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60288" behindDoc="0" locked="0" layoutInCell="1" allowOverlap="1">
            <wp:simplePos x="0" y="0"/>
            <wp:positionH relativeFrom="column">
              <wp:posOffset>-1139190</wp:posOffset>
            </wp:positionH>
            <wp:positionV relativeFrom="paragraph">
              <wp:posOffset>-914400</wp:posOffset>
            </wp:positionV>
            <wp:extent cx="7566660" cy="10703560"/>
            <wp:effectExtent l="0" t="0" r="15240" b="2540"/>
            <wp:wrapNone/>
            <wp:docPr id="1" name="图片 0" descr="C:\Users\Administrator\Desktop\专区-04.jpg专区-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Administrator\Desktop\专区-04.jpg专区-04"/>
                    <pic:cNvPicPr>
                      <a:picLocks noChangeAspect="1"/>
                    </pic:cNvPicPr>
                  </pic:nvPicPr>
                  <pic:blipFill>
                    <a:blip r:embed="rId4"/>
                    <a:srcRect/>
                    <a:stretch>
                      <a:fillRect/>
                    </a:stretch>
                  </pic:blipFill>
                  <pic:spPr>
                    <a:xfrm>
                      <a:off x="0" y="0"/>
                      <a:ext cx="7566660" cy="10703848"/>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-1162050</wp:posOffset>
            </wp:positionH>
            <wp:positionV relativeFrom="paragraph">
              <wp:posOffset>-960120</wp:posOffset>
            </wp:positionV>
            <wp:extent cx="7668260" cy="10846435"/>
            <wp:effectExtent l="0" t="0" r="8890" b="12065"/>
            <wp:wrapSquare wrapText="bothSides"/>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5"/>
                    <a:stretch>
                      <a:fillRect/>
                    </a:stretch>
                  </pic:blipFill>
                  <pic:spPr>
                    <a:xfrm>
                      <a:off x="0" y="0"/>
                      <a:ext cx="7668260" cy="1084643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-1266825</wp:posOffset>
            </wp:positionH>
            <wp:positionV relativeFrom="paragraph">
              <wp:posOffset>-1017270</wp:posOffset>
            </wp:positionV>
            <wp:extent cx="7639685" cy="10806430"/>
            <wp:effectExtent l="0" t="0" r="18415" b="13970"/>
            <wp:wrapSquare wrapText="bothSides"/>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6"/>
                    <a:stretch>
                      <a:fillRect/>
                    </a:stretch>
                  </pic:blipFill>
                  <pic:spPr>
                    <a:xfrm>
                      <a:off x="0" y="0"/>
                      <a:ext cx="7639685" cy="108064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-1171575</wp:posOffset>
            </wp:positionH>
            <wp:positionV relativeFrom="paragraph">
              <wp:posOffset>-941070</wp:posOffset>
            </wp:positionV>
            <wp:extent cx="7639685" cy="10806430"/>
            <wp:effectExtent l="0" t="0" r="18415" b="13970"/>
            <wp:wrapSquare wrapText="bothSides"/>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7"/>
                    <a:stretch>
                      <a:fillRect/>
                    </a:stretch>
                  </pic:blipFill>
                  <pic:spPr>
                    <a:xfrm>
                      <a:off x="0" y="0"/>
                      <a:ext cx="7639685" cy="1080643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-1123950</wp:posOffset>
            </wp:positionH>
            <wp:positionV relativeFrom="paragraph">
              <wp:posOffset>-847725</wp:posOffset>
            </wp:positionV>
            <wp:extent cx="7735570" cy="10941685"/>
            <wp:effectExtent l="0" t="0" r="17780" b="12065"/>
            <wp:wrapSquare wrapText="bothSides"/>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8"/>
                    <a:stretch>
                      <a:fillRect/>
                    </a:stretch>
                  </pic:blipFill>
                  <pic:spPr>
                    <a:xfrm>
                      <a:off x="0" y="0"/>
                      <a:ext cx="7735570" cy="10941685"/>
                    </a:xfrm>
                    <a:prstGeom prst="rect">
                      <a:avLst/>
                    </a:prstGeom>
                  </pic:spPr>
                </pic:pic>
              </a:graphicData>
            </a:graphic>
          </wp:anchor>
        </w:drawing>
      </w:r>
    </w:p>
    <w:tbl>
      <w:tblPr>
        <w:tblStyle w:val="8"/>
        <w:tblW w:w="10391"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19" w:hRule="atLeast"/>
          <w:jc w:val="center"/>
        </w:trPr>
        <w:tc>
          <w:tcPr>
            <w:tcW w:w="1323" w:type="dxa"/>
            <w:gridSpan w:val="2"/>
            <w:tcBorders>
              <w:tl2br w:val="nil"/>
              <w:tr2bl w:val="nil"/>
            </w:tcBorders>
            <w:shd w:val="clear" w:color="auto" w:fill="000000" w:themeFill="text1"/>
          </w:tcPr>
          <w:p>
            <w:pPr>
              <w:spacing w:line="400" w:lineRule="exact"/>
              <w:jc w:val="left"/>
              <w:rPr>
                <w:rFonts w:ascii="微软雅黑" w:hAnsi="微软雅黑" w:eastAsia="微软雅黑" w:cs="微软雅黑"/>
                <w:color w:val="0070C0"/>
              </w:rPr>
            </w:pPr>
            <w:bookmarkStart w:id="0" w:name="_GoBack"/>
            <w:bookmarkEnd w:id="0"/>
            <w:r>
              <w:rPr>
                <w:rFonts w:hint="eastAsia" w:ascii="微软雅黑" w:hAnsi="微软雅黑" w:eastAsia="微软雅黑" w:cs="微软雅黑"/>
                <w:b/>
                <w:color w:val="FFFFFF" w:themeColor="background1"/>
                <w:sz w:val="24"/>
                <w:szCs w:val="21"/>
              </w:rPr>
              <w:t>DAY1</w:t>
            </w:r>
          </w:p>
        </w:tc>
        <w:tc>
          <w:tcPr>
            <w:tcW w:w="9068" w:type="dxa"/>
            <w:gridSpan w:val="8"/>
            <w:tcBorders>
              <w:tl2br w:val="nil"/>
              <w:tr2bl w:val="nil"/>
            </w:tcBorders>
            <w:shd w:val="clear" w:color="auto" w:fill="000000" w:themeFill="text1"/>
          </w:tcPr>
          <w:p>
            <w:pPr>
              <w:spacing w:line="400" w:lineRule="exact"/>
              <w:jc w:val="left"/>
              <w:rPr>
                <w:rFonts w:hint="eastAsia" w:ascii="微软雅黑" w:hAnsi="微软雅黑" w:eastAsia="微软雅黑" w:cs="微软雅黑"/>
                <w:lang w:val="en-US" w:eastAsia="zh-CN"/>
              </w:rPr>
            </w:pPr>
            <w:r>
              <w:rPr>
                <w:rFonts w:hint="eastAsia" w:ascii="微软雅黑" w:hAnsi="微软雅黑" w:eastAsia="微软雅黑" w:cs="微软雅黑"/>
                <w:b/>
                <w:color w:val="FFFFFF" w:themeColor="background1"/>
                <w:sz w:val="24"/>
                <w:szCs w:val="21"/>
              </w:rPr>
              <w:t>重庆-仁川-首尔</w:t>
            </w:r>
            <w:r>
              <w:rPr>
                <w:rFonts w:hint="eastAsia" w:ascii="微软雅黑" w:hAnsi="微软雅黑" w:eastAsia="微软雅黑" w:cs="微软雅黑"/>
                <w:b/>
                <w:color w:val="FFFFFF" w:themeColor="background1"/>
                <w:sz w:val="24"/>
                <w:szCs w:val="21"/>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rPr>
              <w:t xml:space="preserve">CA439 </w:t>
            </w:r>
            <w:r>
              <w:rPr>
                <w:rFonts w:hint="eastAsia" w:ascii="微软雅黑" w:hAnsi="微软雅黑" w:eastAsia="微软雅黑" w:cs="微软雅黑"/>
                <w:b/>
                <w:color w:val="FFFFFF" w:themeColor="background1"/>
                <w:sz w:val="24"/>
                <w:szCs w:val="21"/>
                <w:lang w:val="en-US" w:eastAsia="zh-CN"/>
              </w:rPr>
              <w:t xml:space="preserve"> 9</w:t>
            </w:r>
            <w:r>
              <w:rPr>
                <w:rFonts w:hint="eastAsia" w:ascii="微软雅黑" w:hAnsi="微软雅黑" w:eastAsia="微软雅黑" w:cs="微软雅黑"/>
                <w:b/>
                <w:color w:val="FFFFFF" w:themeColor="background1"/>
                <w:sz w:val="24"/>
                <w:szCs w:val="21"/>
              </w:rPr>
              <w:t>:2</w:t>
            </w:r>
            <w:r>
              <w:rPr>
                <w:rFonts w:hint="eastAsia" w:ascii="微软雅黑" w:hAnsi="微软雅黑" w:eastAsia="微软雅黑" w:cs="微软雅黑"/>
                <w:b/>
                <w:color w:val="FFFFFF" w:themeColor="background1"/>
                <w:sz w:val="24"/>
                <w:szCs w:val="21"/>
                <w:lang w:val="en-US" w:eastAsia="zh-CN"/>
              </w:rPr>
              <w:t>0</w:t>
            </w:r>
            <w:r>
              <w:rPr>
                <w:rFonts w:hint="eastAsia" w:ascii="微软雅黑" w:hAnsi="微软雅黑" w:eastAsia="微软雅黑" w:cs="微软雅黑"/>
                <w:b/>
                <w:color w:val="FFFFFF" w:themeColor="background1"/>
                <w:sz w:val="24"/>
                <w:szCs w:val="21"/>
              </w:rPr>
              <w:t>-1</w:t>
            </w:r>
            <w:r>
              <w:rPr>
                <w:rFonts w:hint="eastAsia" w:ascii="微软雅黑" w:hAnsi="微软雅黑" w:eastAsia="微软雅黑" w:cs="微软雅黑"/>
                <w:b/>
                <w:color w:val="FFFFFF" w:themeColor="background1"/>
                <w:sz w:val="24"/>
                <w:szCs w:val="21"/>
                <w:lang w:val="en-US" w:eastAsia="zh-CN"/>
              </w:rPr>
              <w:t>3</w:t>
            </w:r>
            <w:r>
              <w:rPr>
                <w:rFonts w:hint="eastAsia" w:ascii="微软雅黑" w:hAnsi="微软雅黑" w:eastAsia="微软雅黑" w:cs="微软雅黑"/>
                <w:b/>
                <w:color w:val="FFFFFF" w:themeColor="background1"/>
                <w:sz w:val="24"/>
                <w:szCs w:val="21"/>
              </w:rPr>
              <w:t>:</w:t>
            </w:r>
            <w:r>
              <w:rPr>
                <w:rFonts w:hint="eastAsia" w:ascii="微软雅黑" w:hAnsi="微软雅黑" w:eastAsia="微软雅黑" w:cs="微软雅黑"/>
                <w:b/>
                <w:color w:val="FFFFFF" w:themeColor="background1"/>
                <w:sz w:val="24"/>
                <w:szCs w:val="21"/>
                <w:lang w:val="en-US" w:eastAsia="zh-CN"/>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92" w:hRule="atLeast"/>
          <w:jc w:val="center"/>
        </w:trPr>
        <w:tc>
          <w:tcPr>
            <w:tcW w:w="3788" w:type="dxa"/>
            <w:gridSpan w:val="7"/>
            <w:tcBorders>
              <w:tl2br w:val="nil"/>
              <w:tr2bl w:val="nil"/>
            </w:tcBorders>
          </w:tcPr>
          <w:p>
            <w:pPr>
              <w:spacing w:line="400" w:lineRule="exact"/>
              <w:rPr>
                <w:rFonts w:ascii="微软雅黑" w:hAnsi="微软雅黑" w:eastAsia="微软雅黑" w:cs="微软雅黑"/>
                <w:color w:val="auto"/>
              </w:rPr>
            </w:pPr>
            <w:r>
              <w:rPr>
                <w:rFonts w:hint="eastAsia" w:ascii="微软雅黑" w:hAnsi="微软雅黑" w:eastAsia="微软雅黑" w:cs="微软雅黑"/>
                <w:b/>
                <w:bCs/>
                <w:snapToGrid w:val="0"/>
                <w:color w:val="auto"/>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auto"/>
              </w:rPr>
            </w:pPr>
            <w:r>
              <w:rPr>
                <w:rFonts w:hint="eastAsia" w:ascii="微软雅黑" w:hAnsi="微软雅黑" w:eastAsia="微软雅黑" w:cs="微软雅黑"/>
                <w:b/>
                <w:bCs/>
                <w:snapToGrid w:val="0"/>
                <w:color w:val="auto"/>
                <w:szCs w:val="21"/>
              </w:rPr>
              <w:t>午餐：飞机餐</w:t>
            </w:r>
          </w:p>
        </w:tc>
        <w:tc>
          <w:tcPr>
            <w:tcW w:w="3762" w:type="dxa"/>
            <w:gridSpan w:val="2"/>
            <w:tcBorders>
              <w:tl2br w:val="nil"/>
              <w:tr2bl w:val="nil"/>
            </w:tcBorders>
          </w:tcPr>
          <w:p>
            <w:pPr>
              <w:spacing w:line="400" w:lineRule="exact"/>
              <w:rPr>
                <w:rFonts w:hint="eastAsia" w:ascii="微软雅黑" w:hAnsi="微软雅黑" w:eastAsia="微软雅黑" w:cs="微软雅黑"/>
                <w:color w:val="auto"/>
                <w:lang w:eastAsia="zh-CN"/>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eastAsia="zh-CN"/>
              </w:rPr>
              <w:t>敬请自理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629" w:type="dxa"/>
            <w:gridSpan w:val="8"/>
            <w:tcBorders>
              <w:tl2br w:val="nil"/>
              <w:tr2bl w:val="nil"/>
            </w:tcBorders>
          </w:tcPr>
          <w:p>
            <w:pPr>
              <w:spacing w:line="400" w:lineRule="exact"/>
              <w:rPr>
                <w:rFonts w:ascii="微软雅黑" w:hAnsi="微软雅黑" w:eastAsia="微软雅黑" w:cs="微软雅黑"/>
                <w:color w:val="auto"/>
              </w:rPr>
            </w:pPr>
            <w:r>
              <w:rPr>
                <w:rFonts w:hint="eastAsia" w:ascii="微软雅黑" w:hAnsi="微软雅黑" w:eastAsia="微软雅黑" w:cs="微软雅黑"/>
                <w:b/>
                <w:bCs/>
                <w:snapToGrid w:val="0"/>
                <w:color w:val="auto"/>
                <w:szCs w:val="21"/>
              </w:rPr>
              <w:t>住宿：</w:t>
            </w:r>
            <w:r>
              <w:rPr>
                <w:rFonts w:hint="eastAsia" w:ascii="微软雅黑" w:hAnsi="微软雅黑" w:eastAsia="微软雅黑" w:cs="微软雅黑"/>
                <w:b/>
                <w:bCs/>
                <w:snapToGrid w:val="0"/>
                <w:color w:val="auto"/>
                <w:szCs w:val="21"/>
                <w:lang w:eastAsia="zh-CN"/>
              </w:rPr>
              <w:t>济州四花</w:t>
            </w:r>
            <w:r>
              <w:rPr>
                <w:rFonts w:hint="eastAsia" w:ascii="微软雅黑" w:hAnsi="微软雅黑" w:eastAsia="微软雅黑" w:cs="微软雅黑"/>
                <w:b/>
                <w:bCs/>
                <w:snapToGrid w:val="0"/>
                <w:color w:val="auto"/>
                <w:szCs w:val="21"/>
              </w:rPr>
              <w:t>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auto"/>
                <w:szCs w:val="21"/>
              </w:rPr>
            </w:pPr>
            <w:r>
              <w:rPr>
                <w:rFonts w:hint="eastAsia" w:ascii="微软雅黑" w:hAnsi="微软雅黑" w:eastAsia="微软雅黑" w:cs="微软雅黑"/>
                <w:b/>
                <w:bCs/>
                <w:snapToGrid w:val="0"/>
                <w:color w:val="auto"/>
                <w:szCs w:val="21"/>
              </w:rPr>
              <w:t>交通：飞机/BUS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391" w:type="dxa"/>
            <w:gridSpan w:val="10"/>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keepNext w:val="0"/>
              <w:keepLines w:val="0"/>
              <w:pageBreakBefore w:val="0"/>
              <w:widowControl w:val="0"/>
              <w:shd w:val="clear" w:color="auto" w:fill="FAFAFA"/>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val="0"/>
                <w:color w:val="000000" w:themeColor="text1"/>
                <w:szCs w:val="21"/>
              </w:rPr>
              <w:t>【南山公园+爱情锁墙+N首尔塔</w:t>
            </w:r>
            <w:r>
              <w:rPr>
                <w:rFonts w:hint="eastAsia" w:ascii="微软雅黑" w:hAnsi="微软雅黑" w:eastAsia="微软雅黑" w:cs="微软雅黑"/>
                <w:b/>
                <w:bCs w:val="0"/>
                <w:color w:val="000000" w:themeColor="text1"/>
                <w:szCs w:val="21"/>
                <w:lang w:val="en-US" w:eastAsia="zh-CN"/>
              </w:rPr>
              <w:t xml:space="preserve"> </w:t>
            </w:r>
            <w:r>
              <w:rPr>
                <w:rFonts w:hint="eastAsia" w:ascii="微软雅黑" w:hAnsi="微软雅黑" w:eastAsia="微软雅黑" w:cs="微软雅黑"/>
                <w:b/>
                <w:bCs w:val="0"/>
                <w:color w:val="000000" w:themeColor="text1"/>
                <w:szCs w:val="21"/>
              </w:rPr>
              <w:t>登塔】</w:t>
            </w:r>
            <w:r>
              <w:rPr>
                <w:rFonts w:hint="eastAsia" w:ascii="微软雅黑" w:hAnsi="微软雅黑" w:eastAsia="微软雅黑" w:cs="微软雅黑"/>
                <w:kern w:val="0"/>
                <w:szCs w:val="21"/>
              </w:rPr>
              <w:t>（约30分钟）</w:t>
            </w:r>
            <w:r>
              <w:rPr>
                <w:rFonts w:hint="eastAsia" w:ascii="微软雅黑" w:hAnsi="微软雅黑" w:eastAsia="微软雅黑" w:cs="微软雅黑"/>
                <w:kern w:val="0"/>
                <w:szCs w:val="21"/>
                <w:lang w:eastAsia="zh-CN"/>
              </w:rPr>
              <w:t>：</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bCs w:val="0"/>
                <w:color w:val="000000" w:themeColor="text1"/>
                <w:szCs w:val="21"/>
              </w:rPr>
              <w:t>爱情锁墙</w:t>
            </w:r>
            <w:r>
              <w:rPr>
                <w:rFonts w:hint="eastAsia" w:ascii="微软雅黑" w:hAnsi="微软雅黑" w:eastAsia="微软雅黑" w:cs="微软雅黑"/>
                <w:color w:val="000000"/>
                <w:szCs w:val="21"/>
              </w:rPr>
              <w:t>—韩国代表性的爱情景点。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微软雅黑" w:asciiTheme="minorEastAsia" w:hAnsiTheme="minorEastAsia" w:cstheme="minorEastAsia"/>
                <w:b/>
                <w:bCs/>
                <w:snapToGrid w:val="0"/>
                <w:color w:val="0070C0"/>
                <w:szCs w:val="21"/>
                <w:lang w:eastAsia="zh-CN"/>
              </w:rPr>
            </w:pPr>
            <w:r>
              <w:rPr>
                <w:rFonts w:hint="eastAsia" w:ascii="微软雅黑" w:hAnsi="微软雅黑" w:eastAsia="微软雅黑"/>
                <w:szCs w:val="21"/>
              </w:rPr>
              <w:t>后乘机</w:t>
            </w:r>
            <w:r>
              <w:rPr>
                <w:rFonts w:hint="eastAsia" w:ascii="微软雅黑" w:hAnsi="微软雅黑" w:eastAsia="微软雅黑"/>
                <w:snapToGrid w:val="0"/>
                <w:szCs w:val="21"/>
              </w:rPr>
              <w:t>飞往</w:t>
            </w:r>
            <w:r>
              <w:rPr>
                <w:rFonts w:hint="eastAsia" w:ascii="微软雅黑" w:hAnsi="微软雅黑" w:eastAsia="微软雅黑"/>
                <w:b/>
                <w:bCs/>
                <w:snapToGrid w:val="0"/>
                <w:color w:val="auto"/>
                <w:szCs w:val="21"/>
              </w:rPr>
              <w:t>韩国的夏威夷——济州岛。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08" w:hRule="atLeast"/>
          <w:jc w:val="center"/>
        </w:trPr>
        <w:tc>
          <w:tcPr>
            <w:tcW w:w="1401" w:type="dxa"/>
            <w:gridSpan w:val="3"/>
            <w:tcBorders>
              <w:tl2br w:val="nil"/>
              <w:tr2bl w:val="nil"/>
            </w:tcBorders>
            <w:shd w:val="clear" w:color="auto" w:fill="000000" w:themeFill="text1"/>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rPr>
              <w:t>DAY2</w:t>
            </w:r>
          </w:p>
        </w:tc>
        <w:tc>
          <w:tcPr>
            <w:tcW w:w="8990" w:type="dxa"/>
            <w:gridSpan w:val="7"/>
            <w:tcBorders>
              <w:tl2br w:val="nil"/>
              <w:tr2bl w:val="nil"/>
            </w:tcBorders>
            <w:shd w:val="clear" w:color="auto" w:fill="000000" w:themeFill="text1"/>
          </w:tcPr>
          <w:p>
            <w:pPr>
              <w:spacing w:line="400" w:lineRule="exact"/>
              <w:rPr>
                <w:rFonts w:hint="eastAsia" w:ascii="微软雅黑" w:hAnsi="微软雅黑" w:eastAsia="微软雅黑" w:cs="微软雅黑"/>
                <w:color w:val="0070C0"/>
                <w:spacing w:val="6"/>
                <w:szCs w:val="21"/>
                <w:lang w:eastAsia="zh-CN"/>
              </w:rPr>
            </w:pPr>
            <w:r>
              <w:rPr>
                <w:rFonts w:hint="eastAsia" w:ascii="微软雅黑" w:hAnsi="微软雅黑" w:eastAsia="微软雅黑" w:cs="微软雅黑"/>
                <w:b/>
                <w:color w:val="FFFFFF" w:themeColor="background1"/>
                <w:sz w:val="24"/>
                <w:szCs w:val="21"/>
                <w:lang w:eastAsia="zh-CN"/>
              </w:rPr>
              <w:t>济州</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3" w:hRule="atLeast"/>
          <w:jc w:val="center"/>
        </w:trPr>
        <w:tc>
          <w:tcPr>
            <w:tcW w:w="3463" w:type="dxa"/>
            <w:gridSpan w:val="6"/>
            <w:tcBorders>
              <w:tl2br w:val="nil"/>
              <w:tr2bl w:val="nil"/>
            </w:tcBorders>
            <w:shd w:val="clear" w:color="auto" w:fill="auto"/>
          </w:tcPr>
          <w:p>
            <w:pPr>
              <w:spacing w:line="400" w:lineRule="exact"/>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酒店内早</w:t>
            </w:r>
          </w:p>
        </w:tc>
        <w:tc>
          <w:tcPr>
            <w:tcW w:w="3166" w:type="dxa"/>
            <w:gridSpan w:val="2"/>
            <w:tcBorders>
              <w:tl2br w:val="nil"/>
              <w:tr2bl w:val="nil"/>
            </w:tcBorders>
            <w:shd w:val="clear" w:color="auto" w:fill="auto"/>
          </w:tcPr>
          <w:p>
            <w:pPr>
              <w:spacing w:line="400" w:lineRule="exact"/>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团餐</w:t>
            </w:r>
          </w:p>
        </w:tc>
        <w:tc>
          <w:tcPr>
            <w:tcW w:w="3762" w:type="dxa"/>
            <w:gridSpan w:val="2"/>
            <w:tcBorders>
              <w:tl2br w:val="nil"/>
              <w:tr2bl w:val="nil"/>
            </w:tcBorders>
          </w:tcPr>
          <w:p>
            <w:pPr>
              <w:spacing w:line="400" w:lineRule="exact"/>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eastAsia="zh-CN"/>
              </w:rPr>
              <w:t>烤肉自助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住宿：</w:t>
            </w:r>
            <w:r>
              <w:rPr>
                <w:rFonts w:hint="eastAsia" w:ascii="微软雅黑" w:hAnsi="微软雅黑" w:eastAsia="微软雅黑" w:cs="微软雅黑"/>
                <w:b/>
                <w:bCs/>
                <w:snapToGrid w:val="0"/>
                <w:color w:val="auto"/>
                <w:szCs w:val="21"/>
                <w:lang w:eastAsia="zh-CN"/>
              </w:rPr>
              <w:t>济州四</w:t>
            </w:r>
            <w:r>
              <w:rPr>
                <w:rFonts w:hint="eastAsia" w:ascii="微软雅黑" w:hAnsi="微软雅黑" w:eastAsia="微软雅黑" w:cs="微软雅黑"/>
                <w:b/>
                <w:bCs/>
                <w:snapToGrid w:val="0"/>
                <w:color w:val="auto"/>
                <w:szCs w:val="21"/>
              </w:rPr>
              <w:t>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auto"/>
                <w:szCs w:val="21"/>
              </w:rPr>
            </w:pPr>
            <w:r>
              <w:rPr>
                <w:rFonts w:hint="eastAsia" w:ascii="微软雅黑" w:hAnsi="微软雅黑" w:eastAsia="微软雅黑" w:cs="微软雅黑"/>
                <w:b/>
                <w:bCs/>
                <w:snapToGrid w:val="0"/>
                <w:color w:val="auto"/>
                <w:szCs w:val="21"/>
              </w:rPr>
              <w:t>交通：BUS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391" w:type="dxa"/>
            <w:gridSpan w:val="10"/>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kern w:val="0"/>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auto"/>
                <w:szCs w:val="21"/>
                <w:lang w:eastAsia="zh-CN"/>
              </w:rPr>
              <w:t>【城山日出峰】</w:t>
            </w:r>
            <w:r>
              <w:rPr>
                <w:rFonts w:hint="eastAsia" w:ascii="微软雅黑" w:hAnsi="微软雅黑" w:eastAsia="微软雅黑" w:cs="微软雅黑"/>
                <w:kern w:val="0"/>
                <w:szCs w:val="21"/>
                <w:lang w:eastAsia="zh-CN"/>
              </w:rPr>
              <w:t>(不低于50分钟)：登上峰顶观看海上日出，其景致无比壮观。</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0000FF"/>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auto"/>
                <w:szCs w:val="21"/>
                <w:lang w:eastAsia="zh-CN"/>
              </w:rPr>
              <w:t>【涉地可支】</w:t>
            </w:r>
            <w:r>
              <w:rPr>
                <w:rFonts w:hint="eastAsia" w:ascii="微软雅黑" w:hAnsi="微软雅黑" w:eastAsia="微软雅黑"/>
                <w:sz w:val="21"/>
                <w:szCs w:val="21"/>
                <w:lang w:eastAsia="zh-CN"/>
              </w:rPr>
              <w:t>(不低于20分钟)</w:t>
            </w:r>
            <w:r>
              <w:rPr>
                <w:rFonts w:hint="eastAsia" w:ascii="微软雅黑" w:hAnsi="微软雅黑" w:eastAsia="微软雅黑" w:cs="微软雅黑"/>
                <w:kern w:val="0"/>
                <w:szCs w:val="21"/>
                <w:lang w:eastAsia="zh-CN"/>
              </w:rPr>
              <w:t>：</w:t>
            </w:r>
            <w:r>
              <w:rPr>
                <w:rFonts w:hint="eastAsia" w:ascii="微软雅黑" w:hAnsi="微软雅黑" w:eastAsia="微软雅黑"/>
                <w:sz w:val="21"/>
                <w:szCs w:val="21"/>
                <w:lang w:eastAsia="zh-CN"/>
              </w:rPr>
              <w:t>韩剧《蓝色生死恋》主要拍摄地，重新感受经典韩剧的魅力。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olor w:val="0000FF"/>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auto"/>
                <w:szCs w:val="21"/>
                <w:lang w:eastAsia="zh-CN"/>
              </w:rPr>
              <w:t>【城邑民俗村】</w:t>
            </w:r>
            <w:r>
              <w:rPr>
                <w:rFonts w:hint="eastAsia" w:ascii="微软雅黑" w:hAnsi="微软雅黑" w:eastAsia="微软雅黑"/>
                <w:sz w:val="21"/>
                <w:szCs w:val="21"/>
                <w:lang w:eastAsia="zh-CN"/>
              </w:rPr>
              <w:t>(不低于40分）</w:t>
            </w:r>
            <w:r>
              <w:rPr>
                <w:rFonts w:hint="eastAsia" w:ascii="微软雅黑" w:hAnsi="微软雅黑" w:eastAsia="微软雅黑" w:cs="微软雅黑"/>
                <w:kern w:val="0"/>
                <w:szCs w:val="21"/>
                <w:lang w:eastAsia="zh-CN"/>
              </w:rPr>
              <w:t>：</w:t>
            </w:r>
            <w:r>
              <w:rPr>
                <w:rFonts w:hint="eastAsia" w:ascii="微软雅黑" w:hAnsi="微软雅黑" w:eastAsia="微软雅黑"/>
                <w:color w:val="0000FF"/>
                <w:sz w:val="21"/>
                <w:szCs w:val="21"/>
                <w:lang w:eastAsia="zh-CN"/>
              </w:rPr>
              <w:t xml:space="preserve"> </w:t>
            </w:r>
            <w:r>
              <w:rPr>
                <w:rFonts w:hint="eastAsia" w:ascii="微软雅黑" w:hAnsi="微软雅黑" w:eastAsia="微软雅黑"/>
                <w:b/>
                <w:color w:val="FF0000"/>
                <w:sz w:val="21"/>
                <w:szCs w:val="21"/>
                <w:lang w:eastAsia="zh-CN"/>
              </w:rPr>
              <w:t>此景区自带购物场所，请根据自身需要购买</w:t>
            </w:r>
            <w:r>
              <w:rPr>
                <w:rFonts w:hint="eastAsia" w:ascii="微软雅黑" w:hAnsi="微软雅黑" w:eastAsia="微软雅黑"/>
                <w:sz w:val="21"/>
                <w:szCs w:val="21"/>
                <w:lang w:eastAsia="zh-CN"/>
              </w:rPr>
              <w:t>参观完全保存了韩国传统的民俗村，感受韩国传统文化。</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auto"/>
                <w:szCs w:val="21"/>
                <w:lang w:eastAsia="zh-CN"/>
              </w:rPr>
              <w:t>【龙头岩】</w:t>
            </w:r>
            <w:r>
              <w:rPr>
                <w:rFonts w:hint="eastAsia" w:ascii="微软雅黑" w:hAnsi="微软雅黑" w:eastAsia="微软雅黑"/>
                <w:sz w:val="21"/>
                <w:szCs w:val="21"/>
                <w:lang w:eastAsia="zh-CN"/>
              </w:rPr>
              <w:t>(不低于15分钟)</w:t>
            </w:r>
            <w:r>
              <w:rPr>
                <w:rFonts w:hint="eastAsia" w:ascii="微软雅黑" w:hAnsi="微软雅黑" w:eastAsia="微软雅黑" w:cs="微软雅黑"/>
                <w:kern w:val="0"/>
                <w:szCs w:val="21"/>
                <w:lang w:eastAsia="zh-CN"/>
              </w:rPr>
              <w:t>：</w:t>
            </w:r>
            <w:r>
              <w:rPr>
                <w:rFonts w:hint="eastAsia" w:ascii="微软雅黑" w:hAnsi="微软雅黑" w:eastAsia="微软雅黑"/>
                <w:sz w:val="21"/>
                <w:szCs w:val="21"/>
                <w:lang w:eastAsia="zh-CN"/>
              </w:rPr>
              <w:t xml:space="preserve"> 济洲的标志，在舒适的海风中领略大自然的雄伟。在这里也可以领略岛民的生活一面。</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auto"/>
                <w:szCs w:val="21"/>
                <w:lang w:eastAsia="zh-CN"/>
              </w:rPr>
              <w:t>【龙头岩风景区】</w:t>
            </w:r>
            <w:r>
              <w:rPr>
                <w:rFonts w:hint="eastAsia" w:ascii="微软雅黑" w:hAnsi="微软雅黑" w:eastAsia="微软雅黑"/>
                <w:sz w:val="21"/>
                <w:szCs w:val="21"/>
                <w:lang w:eastAsia="zh-CN"/>
              </w:rPr>
              <w:t>（不低于20分钟）</w:t>
            </w:r>
            <w:r>
              <w:rPr>
                <w:rFonts w:hint="eastAsia" w:ascii="微软雅黑" w:hAnsi="微软雅黑" w:eastAsia="微软雅黑" w:cs="微软雅黑"/>
                <w:kern w:val="0"/>
                <w:szCs w:val="21"/>
                <w:lang w:eastAsia="zh-CN"/>
              </w:rPr>
              <w:t>：</w:t>
            </w:r>
            <w:r>
              <w:rPr>
                <w:rFonts w:hint="eastAsia" w:ascii="微软雅黑" w:hAnsi="微软雅黑" w:eastAsia="微软雅黑"/>
                <w:sz w:val="21"/>
                <w:szCs w:val="21"/>
                <w:lang w:eastAsia="zh-CN"/>
              </w:rPr>
              <w:t>拥有无数神奇传说，顶部犹如仰天长啸的龙头，是大自然的杰作。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auto"/>
                <w:szCs w:val="21"/>
                <w:lang w:eastAsia="zh-CN"/>
              </w:rPr>
              <w:t>【3D错觉艺术馆】</w:t>
            </w:r>
            <w:r>
              <w:rPr>
                <w:rFonts w:hint="eastAsia" w:ascii="微软雅黑" w:hAnsi="微软雅黑" w:eastAsia="微软雅黑"/>
                <w:sz w:val="21"/>
                <w:szCs w:val="21"/>
                <w:lang w:eastAsia="zh-CN"/>
              </w:rPr>
              <w:t>（不低于30分钟）</w:t>
            </w:r>
            <w:r>
              <w:rPr>
                <w:rFonts w:hint="eastAsia" w:ascii="微软雅黑" w:hAnsi="微软雅黑" w:eastAsia="微软雅黑" w:cs="微软雅黑"/>
                <w:kern w:val="0"/>
                <w:szCs w:val="21"/>
                <w:lang w:eastAsia="zh-CN"/>
              </w:rPr>
              <w:t>：</w:t>
            </w:r>
            <w:r>
              <w:rPr>
                <w:rFonts w:hint="eastAsia" w:ascii="微软雅黑" w:hAnsi="微软雅黑" w:eastAsia="微软雅黑"/>
                <w:sz w:val="21"/>
                <w:szCs w:val="21"/>
                <w:lang w:eastAsia="zh-CN"/>
              </w:rPr>
              <w:t>利用人的实现错觉现象制造乐趣的美术馆，令你不用去欧洲也有置身于艺术天堂的感觉。展览馆所有展品都可以触摸和拍照，拍下一个另你可以成为一员的梦幻世界。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sz w:val="21"/>
                <w:szCs w:val="21"/>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spacing w:val="6"/>
                <w:szCs w:val="21"/>
              </w:rPr>
              <w:t xml:space="preserve"> </w:t>
            </w:r>
            <w:r>
              <w:rPr>
                <w:rFonts w:hint="eastAsia" w:ascii="微软雅黑" w:hAnsi="微软雅黑" w:eastAsia="微软雅黑" w:cs="微软雅黑"/>
                <w:b/>
                <w:bCs/>
                <w:snapToGrid w:val="0"/>
                <w:color w:val="auto"/>
                <w:szCs w:val="21"/>
              </w:rPr>
              <w:t>【海苔博物馆+品尝韩式点心+韩服体验】</w:t>
            </w:r>
            <w:r>
              <w:rPr>
                <w:rFonts w:hint="eastAsia" w:ascii="微软雅黑" w:hAnsi="微软雅黑" w:eastAsia="微软雅黑" w:cs="微软雅黑"/>
                <w:kern w:val="0"/>
                <w:szCs w:val="21"/>
                <w:lang w:eastAsia="zh-CN"/>
              </w:rPr>
              <w:t>：</w:t>
            </w:r>
            <w:r>
              <w:rPr>
                <w:rFonts w:hint="eastAsia" w:ascii="微软雅黑" w:hAnsi="微软雅黑" w:eastAsia="微软雅黑" w:cs="微软雅黑"/>
                <w:szCs w:val="21"/>
              </w:rPr>
              <w:t>海苔是韩国3大水上食品也是韩国人喜欢的一个食品。海苔是在石头里长的海菜，把它干燥来制作紫菜海苔的蛋白质很丰富，紫菜5张等于1个鸡蛋，在海苔博物馆一半是工厂一半是紫菜博物馆，所以您可以自己亲眼看到紫菜制作过程。您可以穿上韩服拍照留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8" w:hRule="atLeast"/>
          <w:jc w:val="center"/>
        </w:trPr>
        <w:tc>
          <w:tcPr>
            <w:tcW w:w="6629" w:type="dxa"/>
            <w:gridSpan w:val="8"/>
            <w:tcBorders>
              <w:tl2br w:val="nil"/>
              <w:tr2bl w:val="nil"/>
            </w:tcBorders>
            <w:shd w:val="clear" w:color="auto" w:fill="000000" w:themeFill="text1"/>
          </w:tcPr>
          <w:p>
            <w:pPr>
              <w:spacing w:line="400" w:lineRule="exact"/>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color w:val="F9FBF8"/>
                <w:sz w:val="24"/>
                <w:szCs w:val="21"/>
              </w:rPr>
              <w:t xml:space="preserve">DAY3       </w:t>
            </w:r>
            <w:r>
              <w:rPr>
                <w:rFonts w:hint="eastAsia" w:ascii="微软雅黑" w:hAnsi="微软雅黑" w:eastAsia="微软雅黑" w:cs="微软雅黑"/>
                <w:b/>
                <w:color w:val="F9FBF8"/>
                <w:sz w:val="24"/>
                <w:szCs w:val="21"/>
                <w:lang w:eastAsia="zh-CN"/>
              </w:rPr>
              <w:t>济州</w:t>
            </w:r>
            <w:r>
              <w:rPr>
                <w:rFonts w:hint="eastAsia" w:ascii="微软雅黑" w:hAnsi="微软雅黑" w:eastAsia="微软雅黑" w:cs="微软雅黑"/>
                <w:b/>
                <w:color w:val="F9FBF8"/>
                <w:sz w:val="24"/>
                <w:szCs w:val="21"/>
                <w:lang w:val="en-US" w:eastAsia="zh-CN"/>
              </w:rPr>
              <w:t>-首尔</w:t>
            </w:r>
          </w:p>
        </w:tc>
        <w:tc>
          <w:tcPr>
            <w:tcW w:w="3762" w:type="dxa"/>
            <w:gridSpan w:val="2"/>
            <w:tcBorders>
              <w:tl2br w:val="nil"/>
              <w:tr2bl w:val="nil"/>
            </w:tcBorders>
            <w:shd w:val="clear" w:color="auto" w:fill="000000" w:themeFill="text1"/>
          </w:tcPr>
          <w:p>
            <w:pPr>
              <w:spacing w:line="400" w:lineRule="exact"/>
              <w:rPr>
                <w:rFonts w:ascii="微软雅黑" w:hAnsi="微软雅黑" w:eastAsia="微软雅黑" w:cs="微软雅黑"/>
                <w:color w:val="0070C0"/>
                <w:spacing w:val="6"/>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3" w:hRule="atLeast"/>
          <w:jc w:val="center"/>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000000" w:themeColor="text1"/>
                <w:spacing w:val="6"/>
                <w:szCs w:val="21"/>
              </w:rPr>
            </w:pPr>
            <w:r>
              <w:rPr>
                <w:rFonts w:hint="eastAsia" w:ascii="微软雅黑" w:hAnsi="微软雅黑" w:eastAsia="微软雅黑" w:cs="微软雅黑"/>
                <w:b/>
                <w:bCs/>
                <w:snapToGrid w:val="0"/>
                <w:color w:val="000000" w:themeColor="text1"/>
                <w:szCs w:val="21"/>
              </w:rPr>
              <w:t>早餐：</w:t>
            </w:r>
            <w:r>
              <w:rPr>
                <w:rFonts w:hint="eastAsia" w:ascii="微软雅黑" w:hAnsi="微软雅黑" w:eastAsia="微软雅黑" w:cs="微软雅黑"/>
                <w:b/>
                <w:bCs/>
                <w:snapToGrid w:val="0"/>
                <w:color w:val="auto"/>
                <w:szCs w:val="21"/>
                <w:lang w:eastAsia="zh-CN"/>
              </w:rPr>
              <w:t>酒店内早</w:t>
            </w:r>
          </w:p>
        </w:tc>
        <w:tc>
          <w:tcPr>
            <w:tcW w:w="3166" w:type="dxa"/>
            <w:gridSpan w:val="2"/>
            <w:tcBorders>
              <w:tl2br w:val="nil"/>
              <w:tr2bl w:val="nil"/>
            </w:tcBorders>
            <w:shd w:val="clear" w:color="auto" w:fill="auto"/>
          </w:tcPr>
          <w:p>
            <w:pPr>
              <w:spacing w:line="400" w:lineRule="exact"/>
              <w:rPr>
                <w:rFonts w:hint="eastAsia" w:ascii="微软雅黑" w:hAnsi="微软雅黑" w:eastAsia="微软雅黑" w:cs="微软雅黑"/>
                <w:color w:val="000000" w:themeColor="text1"/>
                <w:spacing w:val="6"/>
                <w:szCs w:val="21"/>
                <w:lang w:val="en-US" w:eastAsia="zh-CN"/>
              </w:rPr>
            </w:pPr>
            <w:r>
              <w:rPr>
                <w:rFonts w:hint="eastAsia" w:ascii="微软雅黑" w:hAnsi="微软雅黑" w:eastAsia="微软雅黑" w:cs="微软雅黑"/>
                <w:b/>
                <w:bCs/>
                <w:snapToGrid w:val="0"/>
                <w:color w:val="000000" w:themeColor="text1"/>
                <w:szCs w:val="21"/>
              </w:rPr>
              <w:t>午餐：</w:t>
            </w:r>
            <w:r>
              <w:rPr>
                <w:rFonts w:hint="eastAsia" w:ascii="微软雅黑" w:hAnsi="微软雅黑" w:eastAsia="微软雅黑" w:cs="微软雅黑"/>
                <w:b/>
                <w:bCs/>
                <w:snapToGrid w:val="0"/>
                <w:color w:val="000000" w:themeColor="text1"/>
                <w:szCs w:val="21"/>
                <w:lang w:eastAsia="zh-CN"/>
              </w:rPr>
              <w:t>米其林一星人参鸡</w:t>
            </w:r>
          </w:p>
        </w:tc>
        <w:tc>
          <w:tcPr>
            <w:tcW w:w="3762" w:type="dxa"/>
            <w:gridSpan w:val="2"/>
            <w:tcBorders>
              <w:tl2br w:val="nil"/>
              <w:tr2bl w:val="nil"/>
            </w:tcBorders>
            <w:shd w:val="clear" w:color="auto" w:fill="auto"/>
          </w:tcPr>
          <w:p>
            <w:pPr>
              <w:spacing w:line="400" w:lineRule="exact"/>
              <w:rPr>
                <w:rFonts w:hint="eastAsia" w:ascii="微软雅黑" w:hAnsi="微软雅黑" w:eastAsia="微软雅黑" w:cs="微软雅黑"/>
                <w:color w:val="000000" w:themeColor="text1"/>
                <w:spacing w:val="6"/>
                <w:szCs w:val="21"/>
                <w:lang w:eastAsia="zh-CN"/>
              </w:rPr>
            </w:pPr>
            <w:r>
              <w:rPr>
                <w:rFonts w:hint="eastAsia" w:ascii="微软雅黑" w:hAnsi="微软雅黑" w:eastAsia="微软雅黑" w:cs="微软雅黑"/>
                <w:b/>
                <w:bCs/>
                <w:snapToGrid w:val="0"/>
                <w:color w:val="000000" w:themeColor="text1"/>
                <w:szCs w:val="21"/>
              </w:rPr>
              <w:t>晚餐：</w:t>
            </w:r>
            <w:r>
              <w:rPr>
                <w:rFonts w:hint="eastAsia" w:ascii="微软雅黑" w:hAnsi="微软雅黑" w:eastAsia="微软雅黑" w:cs="微软雅黑"/>
                <w:b/>
                <w:bCs/>
                <w:snapToGrid w:val="0"/>
                <w:color w:val="000000" w:themeColor="text1"/>
                <w:szCs w:val="21"/>
                <w:lang w:eastAsia="zh-CN"/>
              </w:rPr>
              <w:t>团餐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000000" w:themeColor="text1"/>
                <w:spacing w:val="6"/>
                <w:szCs w:val="21"/>
              </w:rPr>
            </w:pPr>
            <w:r>
              <w:rPr>
                <w:rFonts w:hint="eastAsia" w:ascii="微软雅黑" w:hAnsi="微软雅黑" w:eastAsia="微软雅黑" w:cs="微软雅黑"/>
                <w:b/>
                <w:bCs/>
                <w:snapToGrid w:val="0"/>
                <w:color w:val="000000" w:themeColor="text1"/>
                <w:szCs w:val="21"/>
              </w:rPr>
              <w:t>住宿：</w:t>
            </w:r>
            <w:r>
              <w:rPr>
                <w:rFonts w:hint="eastAsia" w:ascii="微软雅黑" w:hAnsi="微软雅黑" w:eastAsia="微软雅黑" w:cs="微软雅黑"/>
                <w:b/>
                <w:bCs/>
                <w:snapToGrid w:val="0"/>
                <w:color w:val="000000" w:themeColor="text1"/>
                <w:szCs w:val="21"/>
                <w:lang w:eastAsia="zh-CN"/>
              </w:rPr>
              <w:t>首尔四</w:t>
            </w:r>
            <w:r>
              <w:rPr>
                <w:rFonts w:hint="eastAsia" w:ascii="微软雅黑" w:hAnsi="微软雅黑" w:eastAsia="微软雅黑" w:cs="微软雅黑"/>
                <w:b/>
                <w:bCs/>
                <w:snapToGrid w:val="0"/>
                <w:color w:val="000000" w:themeColor="text1"/>
                <w:szCs w:val="21"/>
              </w:rPr>
              <w:t>花酒店或同级</w:t>
            </w:r>
          </w:p>
        </w:tc>
        <w:tc>
          <w:tcPr>
            <w:tcW w:w="3762" w:type="dxa"/>
            <w:gridSpan w:val="2"/>
            <w:tcBorders>
              <w:tl2br w:val="nil"/>
              <w:tr2bl w:val="nil"/>
            </w:tcBorders>
            <w:shd w:val="clear" w:color="auto" w:fill="auto"/>
          </w:tcPr>
          <w:p>
            <w:pPr>
              <w:spacing w:line="400" w:lineRule="exact"/>
              <w:rPr>
                <w:rFonts w:hint="eastAsia" w:ascii="微软雅黑" w:hAnsi="微软雅黑" w:eastAsia="微软雅黑" w:cs="微软雅黑"/>
                <w:b/>
                <w:bCs/>
                <w:snapToGrid w:val="0"/>
                <w:color w:val="000000" w:themeColor="text1"/>
                <w:szCs w:val="21"/>
                <w:lang w:val="en-US" w:eastAsia="zh-CN"/>
              </w:rPr>
            </w:pPr>
            <w:r>
              <w:rPr>
                <w:rFonts w:hint="eastAsia" w:ascii="微软雅黑" w:hAnsi="微软雅黑" w:eastAsia="微软雅黑" w:cs="微软雅黑"/>
                <w:b/>
                <w:bCs/>
                <w:snapToGrid w:val="0"/>
                <w:color w:val="000000" w:themeColor="text1"/>
                <w:szCs w:val="21"/>
              </w:rPr>
              <w:t>交通：</w:t>
            </w:r>
            <w:r>
              <w:rPr>
                <w:rFonts w:hint="eastAsia" w:ascii="微软雅黑" w:hAnsi="微软雅黑" w:eastAsia="微软雅黑" w:cs="微软雅黑"/>
                <w:b/>
                <w:bCs/>
                <w:snapToGrid w:val="0"/>
                <w:color w:val="000000" w:themeColor="text1"/>
                <w:szCs w:val="21"/>
                <w:lang w:val="en-US" w:eastAsia="zh-CN"/>
              </w:rPr>
              <w:t>BUS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391" w:type="dxa"/>
            <w:gridSpan w:val="10"/>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snapToGrid w:val="0"/>
                <w:color w:val="000000" w:themeColor="text1"/>
                <w:szCs w:val="21"/>
                <w:lang w:eastAsia="zh-CN"/>
              </w:rPr>
            </w:pPr>
            <w:r>
              <w:rPr>
                <w:rFonts w:hint="eastAsia" w:ascii="微软雅黑" w:hAnsi="微软雅黑" w:eastAsia="微软雅黑" w:cs="微软雅黑"/>
                <w:b/>
                <w:bCs/>
                <w:snapToGrid w:val="0"/>
                <w:color w:val="000000" w:themeColor="text1"/>
                <w:szCs w:val="21"/>
                <w:lang w:eastAsia="zh-CN"/>
              </w:rPr>
              <w:t>早乘机返回首尔</w:t>
            </w:r>
          </w:p>
          <w:p>
            <w:pPr>
              <w:keepNext w:val="0"/>
              <w:keepLines w:val="0"/>
              <w:pageBreakBefore w:val="0"/>
              <w:widowControl w:val="0"/>
              <w:kinsoku/>
              <w:wordWrap/>
              <w:overflowPunct/>
              <w:topLinePunct w:val="0"/>
              <w:autoSpaceDE/>
              <w:autoSpaceDN/>
              <w:bidi w:val="0"/>
              <w:adjustRightInd/>
              <w:snapToGrid/>
              <w:spacing w:line="400" w:lineRule="exact"/>
              <w:textAlignment w:val="auto"/>
              <w:rPr>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auto"/>
                <w:spacing w:val="6"/>
                <w:szCs w:val="21"/>
              </w:rPr>
              <w:t>【景福宫</w:t>
            </w:r>
            <w:r>
              <w:rPr>
                <w:rFonts w:hint="eastAsia" w:ascii="微软雅黑" w:hAnsi="微软雅黑" w:eastAsia="微软雅黑" w:cs="微软雅黑"/>
                <w:b/>
                <w:bCs/>
                <w:color w:val="auto"/>
                <w:szCs w:val="21"/>
              </w:rPr>
              <w:t>】</w:t>
            </w:r>
            <w:r>
              <w:rPr>
                <w:rFonts w:hint="eastAsia" w:ascii="微软雅黑" w:hAnsi="微软雅黑" w:eastAsia="微软雅黑" w:cs="微软雅黑"/>
                <w:kern w:val="0"/>
                <w:szCs w:val="21"/>
              </w:rPr>
              <w:t>（约40分钟）</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(每逢星期二改德寿宫)，建于1394年，首尔五大宫之朝鲜王朝的正宫，具有500年历史。是韩国规模最大、最古老的宫殿之一，是韩国封建社会后期的政治中心。</w:t>
            </w:r>
          </w:p>
          <w:p>
            <w:pPr>
              <w:keepNext w:val="0"/>
              <w:keepLines w:val="0"/>
              <w:pageBreakBefore w:val="0"/>
              <w:widowControl w:val="0"/>
              <w:shd w:val="clear" w:color="auto" w:fill="FAFAFA"/>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color w:val="auto"/>
                <w:szCs w:val="21"/>
              </w:rPr>
              <w:t>【</w:t>
            </w:r>
            <w:r>
              <w:rPr>
                <w:rFonts w:hint="eastAsia" w:ascii="微软雅黑" w:hAnsi="微软雅黑" w:eastAsia="微软雅黑" w:cs="微软雅黑"/>
                <w:b/>
                <w:color w:val="auto"/>
                <w:spacing w:val="6"/>
                <w:szCs w:val="21"/>
              </w:rPr>
              <w:t>青瓦台（外观）</w:t>
            </w:r>
            <w:r>
              <w:rPr>
                <w:rFonts w:hint="eastAsia" w:ascii="微软雅黑" w:hAnsi="微软雅黑" w:eastAsia="微软雅黑" w:cs="微软雅黑"/>
                <w:b/>
                <w:bCs/>
                <w:color w:val="auto"/>
                <w:szCs w:val="21"/>
              </w:rPr>
              <w:t>】</w:t>
            </w:r>
            <w:r>
              <w:rPr>
                <w:rFonts w:hint="eastAsia" w:ascii="微软雅黑" w:hAnsi="微软雅黑" w:eastAsia="微软雅黑" w:cs="微软雅黑"/>
                <w:kern w:val="0"/>
                <w:szCs w:val="21"/>
              </w:rPr>
              <w:t>（约20分钟）</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青瓦台是</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"https://baike.baidu.com/item/%E9%9F%A9%E5%9B%BD%E6%80%BB%E7%BB%9F/7899184"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fldChar w:fldCharType="begin"/>
            </w:r>
            <w:r>
              <w:instrText xml:space="preserve"> HYPERLINK "https://baike.baidu.com/item/%E9%92%9F%E8%B7%AF%E5%8C%BA/7428729" \t "https://baike.baidu.com/item/%E9%9D%92%E7%93%A6%E5%8F%B0/_blank" </w:instrText>
            </w:r>
            <w: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360" w:lineRule="exact"/>
              <w:rPr>
                <w:rFonts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b/>
                <w:bCs/>
                <w:color w:val="auto"/>
                <w:szCs w:val="21"/>
              </w:rPr>
              <w:t>【三清洞+北村韩屋村】</w:t>
            </w:r>
            <w:r>
              <w:rPr>
                <w:rFonts w:hint="eastAsia" w:ascii="微软雅黑" w:hAnsi="微软雅黑" w:eastAsia="微软雅黑"/>
                <w:bCs/>
                <w:color w:val="auto"/>
                <w:szCs w:val="21"/>
              </w:rPr>
              <w:t>（不低于30分钟）</w:t>
            </w:r>
            <w:r>
              <w:rPr>
                <w:rFonts w:hint="eastAsia" w:ascii="微软雅黑" w:hAnsi="微软雅黑" w:eastAsia="微软雅黑" w:cs="微软雅黑"/>
                <w:kern w:val="0"/>
                <w:szCs w:val="21"/>
                <w:lang w:eastAsia="zh-CN"/>
              </w:rPr>
              <w:t>：</w:t>
            </w:r>
            <w:r>
              <w:rPr>
                <w:rFonts w:hint="eastAsia" w:ascii="微软雅黑" w:hAnsi="微软雅黑" w:eastAsia="微软雅黑"/>
                <w:bCs/>
                <w:szCs w:val="21"/>
              </w:rPr>
              <w:t>曾被著名美国旅游杂志《</w:t>
            </w:r>
            <w:r>
              <w:rPr>
                <w:rFonts w:ascii="微软雅黑" w:hAnsi="微软雅黑" w:eastAsia="微软雅黑"/>
                <w:bCs/>
                <w:szCs w:val="21"/>
              </w:rPr>
              <w:t>Travel+Leisure</w:t>
            </w:r>
            <w:r>
              <w:rPr>
                <w:rFonts w:hint="eastAsia" w:ascii="微软雅黑" w:hAnsi="微软雅黑" w:eastAsia="微软雅黑"/>
                <w:bCs/>
                <w:szCs w:val="21"/>
              </w:rPr>
              <w:t xml:space="preserve">》报导介绍的三清洞，是一条充满艺术气息的街道，到处可见艺术家和画廊的身影，以及传统韩屋改建成的画廊、装潢时髦咖啡厅和充满乡土风味的传统料理餐厅等，是观光拍照的好地点！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58" w:hRule="atLeast"/>
          <w:jc w:val="center"/>
        </w:trPr>
        <w:tc>
          <w:tcPr>
            <w:tcW w:w="1536" w:type="dxa"/>
            <w:gridSpan w:val="4"/>
            <w:tcBorders>
              <w:tl2br w:val="nil"/>
              <w:tr2bl w:val="nil"/>
            </w:tcBorders>
            <w:shd w:val="clear" w:color="auto" w:fill="000000" w:themeFill="text1"/>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000000" w:themeFill="text1"/>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rPr>
              <w:t>首尔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3" w:hRule="atLeast"/>
          <w:jc w:val="center"/>
        </w:trPr>
        <w:tc>
          <w:tcPr>
            <w:tcW w:w="3463" w:type="dxa"/>
            <w:gridSpan w:val="6"/>
            <w:tcBorders>
              <w:tl2br w:val="nil"/>
              <w:tr2bl w:val="nil"/>
            </w:tcBorders>
          </w:tcPr>
          <w:p>
            <w:pPr>
              <w:spacing w:line="400" w:lineRule="exact"/>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酒店内早</w:t>
            </w:r>
          </w:p>
        </w:tc>
        <w:tc>
          <w:tcPr>
            <w:tcW w:w="3166" w:type="dxa"/>
            <w:gridSpan w:val="2"/>
            <w:tcBorders>
              <w:tl2br w:val="nil"/>
              <w:tr2bl w:val="nil"/>
            </w:tcBorders>
          </w:tcPr>
          <w:p>
            <w:pPr>
              <w:spacing w:line="400" w:lineRule="exact"/>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团餐</w:t>
            </w:r>
          </w:p>
        </w:tc>
        <w:tc>
          <w:tcPr>
            <w:tcW w:w="3762" w:type="dxa"/>
            <w:gridSpan w:val="2"/>
            <w:tcBorders>
              <w:tl2br w:val="nil"/>
              <w:tr2bl w:val="nil"/>
            </w:tcBorders>
          </w:tcPr>
          <w:p>
            <w:pPr>
              <w:spacing w:line="400" w:lineRule="exact"/>
              <w:rPr>
                <w:rFonts w:hint="default" w:ascii="微软雅黑" w:hAnsi="微软雅黑" w:eastAsia="微软雅黑" w:cs="微软雅黑"/>
                <w:color w:val="auto"/>
                <w:spacing w:val="6"/>
                <w:szCs w:val="21"/>
                <w:lang w:val="en-US" w:eastAsia="zh-CN"/>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val="en-US" w:eastAsia="zh-CN"/>
              </w:rPr>
              <w:t>:敬请自理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629" w:type="dxa"/>
            <w:gridSpan w:val="8"/>
            <w:tcBorders>
              <w:tl2br w:val="nil"/>
              <w:tr2bl w:val="nil"/>
            </w:tcBorders>
          </w:tcPr>
          <w:p>
            <w:pPr>
              <w:spacing w:line="400" w:lineRule="exact"/>
              <w:rPr>
                <w:rFonts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住宿：</w:t>
            </w:r>
            <w:r>
              <w:rPr>
                <w:rFonts w:hint="eastAsia" w:ascii="微软雅黑" w:hAnsi="微软雅黑" w:eastAsia="微软雅黑" w:cs="微软雅黑"/>
                <w:b/>
                <w:bCs/>
                <w:snapToGrid w:val="0"/>
                <w:color w:val="auto"/>
                <w:szCs w:val="21"/>
                <w:lang w:eastAsia="zh-CN"/>
              </w:rPr>
              <w:t>首尔四</w:t>
            </w:r>
            <w:r>
              <w:rPr>
                <w:rFonts w:hint="eastAsia" w:ascii="微软雅黑" w:hAnsi="微软雅黑" w:eastAsia="微软雅黑" w:cs="微软雅黑"/>
                <w:b/>
                <w:bCs/>
                <w:snapToGrid w:val="0"/>
                <w:color w:val="auto"/>
                <w:szCs w:val="21"/>
              </w:rPr>
              <w:t>花酒店或同级</w:t>
            </w:r>
          </w:p>
        </w:tc>
        <w:tc>
          <w:tcPr>
            <w:tcW w:w="3762" w:type="dxa"/>
            <w:gridSpan w:val="2"/>
            <w:tcBorders>
              <w:tl2br w:val="nil"/>
              <w:tr2bl w:val="nil"/>
            </w:tcBorders>
          </w:tcPr>
          <w:p>
            <w:pPr>
              <w:spacing w:line="400" w:lineRule="exact"/>
              <w:rPr>
                <w:rFonts w:hint="default" w:ascii="微软雅黑" w:hAnsi="微软雅黑" w:eastAsia="微软雅黑" w:cs="微软雅黑"/>
                <w:b/>
                <w:bCs/>
                <w:snapToGrid w:val="0"/>
                <w:color w:val="auto"/>
                <w:szCs w:val="21"/>
                <w:lang w:val="en-US" w:eastAsia="zh-CN"/>
              </w:rPr>
            </w:pPr>
            <w:r>
              <w:rPr>
                <w:rFonts w:hint="eastAsia" w:ascii="微软雅黑" w:hAnsi="微软雅黑" w:eastAsia="微软雅黑" w:cs="微软雅黑"/>
                <w:b/>
                <w:bCs/>
                <w:snapToGrid w:val="0"/>
                <w:color w:val="auto"/>
                <w:szCs w:val="21"/>
                <w:lang w:eastAsia="zh-CN"/>
              </w:rPr>
              <w:t>交通</w:t>
            </w:r>
            <w:r>
              <w:rPr>
                <w:rFonts w:hint="eastAsia" w:ascii="微软雅黑" w:hAnsi="微软雅黑" w:eastAsia="微软雅黑" w:cs="微软雅黑"/>
                <w:b/>
                <w:bCs/>
                <w:snapToGrid w:val="0"/>
                <w:color w:val="auto"/>
                <w:szCs w:val="21"/>
              </w:rPr>
              <w:t>：</w:t>
            </w:r>
            <w:r>
              <w:rPr>
                <w:rFonts w:hint="eastAsia" w:ascii="微软雅黑" w:hAnsi="微软雅黑" w:eastAsia="微软雅黑" w:cs="微软雅黑"/>
                <w:b/>
                <w:bCs/>
                <w:snapToGrid w:val="0"/>
                <w:color w:val="auto"/>
                <w:szCs w:val="21"/>
                <w:lang w:val="en-US" w:eastAsia="zh-CN"/>
              </w:rPr>
              <w:t>BUS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391" w:type="dxa"/>
            <w:gridSpan w:val="10"/>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0000" w:themeColor="text1"/>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lang w:eastAsia="zh-CN"/>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pacing w:val="6"/>
                <w:szCs w:val="21"/>
              </w:rPr>
              <w:t>【广藏市场】</w:t>
            </w:r>
            <w:r>
              <w:rPr>
                <w:rFonts w:hint="eastAsia" w:ascii="微软雅黑" w:hAnsi="微软雅黑" w:eastAsia="微软雅黑" w:cs="微软雅黑"/>
                <w:szCs w:val="21"/>
              </w:rPr>
              <w:t>广藏市场是韩国非常著名的东侧依次排列着各种大排档，以韩国街边小吃为主，还有韩国煎饼和拌饭等。其中，生拌牛肉街的生拌牛肉等是热门美食。不仅是美食，一眼扫去，还有很多出售明太鱼籽酱、虾酱、酱油蟹等的小菜店</w:t>
            </w:r>
            <w:r>
              <w:rPr>
                <w:rFonts w:hint="eastAsia" w:ascii="微软雅黑" w:hAnsi="微软雅黑" w:eastAsia="微软雅黑" w:cs="微软雅黑"/>
                <w:bCs/>
                <w:szCs w:val="21"/>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color w:val="000000" w:themeColor="text1"/>
                <w:spacing w:val="6"/>
                <w:szCs w:val="21"/>
              </w:rPr>
              <w:sym w:font="Wingdings" w:char="F06C"/>
            </w:r>
            <w:r>
              <w:rPr>
                <w:rFonts w:hint="eastAsia" w:ascii="微软雅黑" w:hAnsi="微软雅黑" w:eastAsia="微软雅黑" w:cs="微软雅黑"/>
                <w:b/>
                <w:bCs/>
                <w:snapToGrid w:val="0"/>
                <w:color w:val="000000" w:themeColor="text1"/>
                <w:szCs w:val="21"/>
              </w:rPr>
              <w:t>【明洞自由活动】</w:t>
            </w:r>
            <w:r>
              <w:rPr>
                <w:rFonts w:hint="eastAsia" w:ascii="微软雅黑" w:hAnsi="微软雅黑" w:eastAsia="微软雅黑" w:cs="微软雅黑"/>
                <w:snapToGrid w:val="0"/>
                <w:color w:val="000000" w:themeColor="text1"/>
                <w:szCs w:val="21"/>
              </w:rPr>
              <w:t>（约60分钟）</w:t>
            </w:r>
            <w:r>
              <w:rPr>
                <w:rFonts w:hint="eastAsia" w:ascii="微软雅黑" w:hAnsi="微软雅黑" w:eastAsia="微软雅黑" w:cs="微软雅黑"/>
                <w:kern w:val="0"/>
                <w:szCs w:val="21"/>
                <w:lang w:eastAsia="zh-CN"/>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94" w:hRule="atLeast"/>
          <w:jc w:val="center"/>
        </w:trPr>
        <w:tc>
          <w:tcPr>
            <w:tcW w:w="1611" w:type="dxa"/>
            <w:gridSpan w:val="5"/>
            <w:tcBorders>
              <w:tl2br w:val="nil"/>
              <w:tr2bl w:val="nil"/>
            </w:tcBorders>
            <w:shd w:val="clear" w:color="auto" w:fill="000000" w:themeFill="text1"/>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rPr>
              <w:t>DAY5</w:t>
            </w:r>
          </w:p>
        </w:tc>
        <w:tc>
          <w:tcPr>
            <w:tcW w:w="8780" w:type="dxa"/>
            <w:gridSpan w:val="5"/>
            <w:tcBorders>
              <w:tl2br w:val="nil"/>
              <w:tr2bl w:val="nil"/>
            </w:tcBorders>
            <w:shd w:val="clear" w:color="auto" w:fill="000000" w:themeFill="text1"/>
          </w:tcPr>
          <w:p>
            <w:pPr>
              <w:spacing w:line="400" w:lineRule="exact"/>
              <w:rPr>
                <w:rFonts w:hint="eastAsia" w:ascii="微软雅黑" w:hAnsi="微软雅黑" w:eastAsia="微软雅黑" w:cs="微软雅黑"/>
                <w:color w:val="0070C0"/>
                <w:spacing w:val="6"/>
                <w:szCs w:val="21"/>
                <w:lang w:eastAsia="zh-CN"/>
              </w:rPr>
            </w:pPr>
            <w:r>
              <w:rPr>
                <w:rFonts w:hint="eastAsia" w:ascii="微软雅黑" w:hAnsi="微软雅黑" w:eastAsia="微软雅黑" w:cs="微软雅黑"/>
                <w:b/>
                <w:color w:val="FFFFFF" w:themeColor="background1"/>
                <w:sz w:val="24"/>
                <w:szCs w:val="21"/>
                <w:lang w:eastAsia="zh-CN"/>
              </w:rPr>
              <w:t>首尔</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23" w:hRule="atLeast"/>
          <w:jc w:val="center"/>
        </w:trPr>
        <w:tc>
          <w:tcPr>
            <w:tcW w:w="3463" w:type="dxa"/>
            <w:gridSpan w:val="6"/>
            <w:tcBorders>
              <w:tl2br w:val="nil"/>
              <w:tr2bl w:val="nil"/>
            </w:tcBorders>
          </w:tcPr>
          <w:p>
            <w:pPr>
              <w:spacing w:line="400" w:lineRule="exact"/>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酒店内早</w:t>
            </w:r>
          </w:p>
        </w:tc>
        <w:tc>
          <w:tcPr>
            <w:tcW w:w="3166" w:type="dxa"/>
            <w:gridSpan w:val="2"/>
            <w:tcBorders>
              <w:tl2br w:val="nil"/>
              <w:tr2bl w:val="nil"/>
            </w:tcBorders>
          </w:tcPr>
          <w:p>
            <w:pPr>
              <w:spacing w:line="400" w:lineRule="exact"/>
              <w:rPr>
                <w:rFonts w:hint="eastAsia" w:ascii="微软雅黑" w:hAnsi="微软雅黑" w:eastAsia="微软雅黑" w:cs="微软雅黑"/>
                <w:color w:val="auto"/>
                <w:spacing w:val="6"/>
                <w:szCs w:val="21"/>
                <w:lang w:val="en-US" w:eastAsia="zh-CN"/>
              </w:rPr>
            </w:pPr>
            <w:r>
              <w:rPr>
                <w:rFonts w:hint="eastAsia" w:ascii="微软雅黑" w:hAnsi="微软雅黑" w:eastAsia="微软雅黑" w:cs="微软雅黑"/>
                <w:b/>
                <w:bCs/>
                <w:snapToGrid w:val="0"/>
                <w:color w:val="auto"/>
                <w:szCs w:val="21"/>
              </w:rPr>
              <w:t>午餐：</w:t>
            </w:r>
            <w:r>
              <w:rPr>
                <w:rFonts w:hint="eastAsia" w:ascii="微软雅黑" w:hAnsi="微软雅黑" w:eastAsia="微软雅黑" w:cs="微软雅黑"/>
                <w:b/>
                <w:bCs/>
                <w:snapToGrid w:val="0"/>
                <w:color w:val="auto"/>
                <w:szCs w:val="21"/>
                <w:lang w:eastAsia="zh-CN"/>
              </w:rPr>
              <w:t>团餐</w:t>
            </w:r>
          </w:p>
        </w:tc>
        <w:tc>
          <w:tcPr>
            <w:tcW w:w="3762" w:type="dxa"/>
            <w:gridSpan w:val="2"/>
            <w:tcBorders>
              <w:tl2br w:val="nil"/>
              <w:tr2bl w:val="nil"/>
            </w:tcBorders>
          </w:tcPr>
          <w:p>
            <w:pPr>
              <w:spacing w:line="400" w:lineRule="exact"/>
              <w:rPr>
                <w:rFonts w:hint="eastAsia" w:ascii="微软雅黑" w:hAnsi="微软雅黑" w:eastAsia="微软雅黑" w:cs="微软雅黑"/>
                <w:color w:val="auto"/>
                <w:spacing w:val="6"/>
                <w:szCs w:val="21"/>
                <w:lang w:eastAsia="zh-CN"/>
              </w:rPr>
            </w:pPr>
            <w:r>
              <w:rPr>
                <w:rFonts w:hint="eastAsia" w:ascii="微软雅黑" w:hAnsi="微软雅黑" w:eastAsia="微软雅黑" w:cs="微软雅黑"/>
                <w:b/>
                <w:bCs/>
                <w:snapToGrid w:val="0"/>
                <w:color w:val="auto"/>
                <w:szCs w:val="21"/>
              </w:rPr>
              <w:t>晚餐</w:t>
            </w:r>
            <w:r>
              <w:rPr>
                <w:rFonts w:hint="eastAsia" w:ascii="微软雅黑" w:hAnsi="微软雅黑" w:eastAsia="微软雅黑" w:cs="微软雅黑"/>
                <w:b/>
                <w:bCs/>
                <w:snapToGrid w:val="0"/>
                <w:color w:val="auto"/>
                <w:szCs w:val="21"/>
                <w:lang w:eastAsia="zh-CN"/>
              </w:rPr>
              <w:t>：敬请自理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629" w:type="dxa"/>
            <w:gridSpan w:val="8"/>
            <w:tcBorders>
              <w:tl2br w:val="nil"/>
              <w:tr2bl w:val="nil"/>
            </w:tcBorders>
          </w:tcPr>
          <w:p>
            <w:pPr>
              <w:spacing w:line="400" w:lineRule="exact"/>
              <w:rPr>
                <w:rFonts w:ascii="微软雅黑" w:hAnsi="微软雅黑" w:eastAsia="微软雅黑" w:cs="微软雅黑"/>
                <w:color w:val="auto"/>
                <w:spacing w:val="6"/>
                <w:szCs w:val="21"/>
              </w:rPr>
            </w:pPr>
            <w:r>
              <w:rPr>
                <w:rFonts w:hint="eastAsia" w:ascii="微软雅黑" w:hAnsi="微软雅黑" w:eastAsia="微软雅黑" w:cs="微软雅黑"/>
                <w:b/>
                <w:bCs/>
                <w:snapToGrid w:val="0"/>
                <w:color w:val="auto"/>
                <w:szCs w:val="21"/>
              </w:rPr>
              <w:t>住宿：</w:t>
            </w:r>
            <w:r>
              <w:rPr>
                <w:rFonts w:hint="eastAsia" w:ascii="微软雅黑" w:hAnsi="微软雅黑" w:eastAsia="微软雅黑" w:cs="微软雅黑"/>
                <w:b/>
                <w:bCs/>
                <w:snapToGrid w:val="0"/>
                <w:color w:val="auto"/>
                <w:szCs w:val="21"/>
                <w:lang w:eastAsia="zh-CN"/>
              </w:rPr>
              <w:t>首尔四</w:t>
            </w:r>
            <w:r>
              <w:rPr>
                <w:rFonts w:hint="eastAsia" w:ascii="微软雅黑" w:hAnsi="微软雅黑" w:eastAsia="微软雅黑" w:cs="微软雅黑"/>
                <w:b/>
                <w:bCs/>
                <w:snapToGrid w:val="0"/>
                <w:color w:val="auto"/>
                <w:szCs w:val="21"/>
              </w:rPr>
              <w:t>花酒店或同级</w:t>
            </w:r>
          </w:p>
        </w:tc>
        <w:tc>
          <w:tcPr>
            <w:tcW w:w="3762" w:type="dxa"/>
            <w:gridSpan w:val="2"/>
            <w:tcBorders>
              <w:tl2br w:val="nil"/>
              <w:tr2bl w:val="nil"/>
            </w:tcBorders>
          </w:tcPr>
          <w:p>
            <w:pPr>
              <w:spacing w:line="400" w:lineRule="exact"/>
              <w:rPr>
                <w:rFonts w:hint="default" w:ascii="微软雅黑" w:hAnsi="微软雅黑" w:eastAsia="微软雅黑" w:cs="微软雅黑"/>
                <w:b/>
                <w:bCs/>
                <w:snapToGrid w:val="0"/>
                <w:color w:val="auto"/>
                <w:szCs w:val="21"/>
                <w:lang w:val="en-US" w:eastAsia="zh-CN"/>
              </w:rPr>
            </w:pPr>
            <w:r>
              <w:rPr>
                <w:rFonts w:hint="eastAsia" w:ascii="微软雅黑" w:hAnsi="微软雅黑" w:eastAsia="微软雅黑" w:cs="微软雅黑"/>
                <w:b/>
                <w:bCs/>
                <w:snapToGrid w:val="0"/>
                <w:color w:val="auto"/>
                <w:szCs w:val="21"/>
              </w:rPr>
              <w:t>交通：</w:t>
            </w:r>
            <w:r>
              <w:rPr>
                <w:rFonts w:hint="eastAsia" w:ascii="微软雅黑" w:hAnsi="微软雅黑" w:eastAsia="微软雅黑" w:cs="微软雅黑"/>
                <w:b/>
                <w:bCs/>
                <w:snapToGrid w:val="0"/>
                <w:color w:val="auto"/>
                <w:szCs w:val="21"/>
                <w:lang w:val="en-US" w:eastAsia="zh-CN"/>
              </w:rPr>
              <w:t>BUS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391" w:type="dxa"/>
            <w:gridSpan w:val="10"/>
            <w:tcBorders>
              <w:tl2br w:val="nil"/>
              <w:tr2bl w:val="nil"/>
            </w:tcBorders>
          </w:tcPr>
          <w:p>
            <w:pPr>
              <w:keepNext w:val="0"/>
              <w:keepLines w:val="0"/>
              <w:pageBreakBefore w:val="0"/>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val="0"/>
                <w:i w:val="0"/>
                <w:caps w:val="0"/>
                <w:color w:val="333333"/>
                <w:spacing w:val="0"/>
                <w:sz w:val="21"/>
                <w:szCs w:val="21"/>
                <w:shd w:val="clear" w:fill="FFFFFF"/>
                <w:lang w:eastAsia="zh-CN"/>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0000" w:themeColor="text1"/>
                <w:kern w:val="2"/>
                <w:sz w:val="18"/>
                <w:szCs w:val="21"/>
                <w:lang w:val="en-US" w:eastAsia="zh-CN" w:bidi="ar-SA"/>
              </w:rPr>
              <w:t>【三八线+统一展望台+自由之桥+第三隧道】（不低于60分钟）</w:t>
            </w:r>
            <w:r>
              <w:rPr>
                <w:rFonts w:hint="eastAsia" w:ascii="微软雅黑" w:hAnsi="微软雅黑" w:eastAsia="微软雅黑" w:cs="微软雅黑"/>
                <w:kern w:val="0"/>
                <w:sz w:val="21"/>
                <w:szCs w:val="21"/>
                <w:lang w:val="en-US" w:eastAsia="zh-CN" w:bidi="ar-SA"/>
              </w:rPr>
              <w:t>三八线是位于朝鲜半岛上北纬38度附近的一条军事分界线。三八线长度248公里，宽度大约4公里。统一展望台是源于</w:t>
            </w:r>
            <w:r>
              <w:rPr>
                <w:rFonts w:hint="eastAsia" w:ascii="微软雅黑" w:hAnsi="微软雅黑" w:eastAsia="微软雅黑" w:cs="微软雅黑"/>
                <w:kern w:val="0"/>
                <w:sz w:val="21"/>
                <w:szCs w:val="21"/>
                <w:lang w:val="en-US" w:eastAsia="zh-CN" w:bidi="ar-SA"/>
              </w:rPr>
              <w:fldChar w:fldCharType="begin"/>
            </w:r>
            <w:r>
              <w:rPr>
                <w:rFonts w:hint="eastAsia" w:ascii="微软雅黑" w:hAnsi="微软雅黑" w:eastAsia="微软雅黑" w:cs="微软雅黑"/>
                <w:kern w:val="0"/>
                <w:sz w:val="21"/>
                <w:szCs w:val="21"/>
                <w:lang w:val="en-US" w:eastAsia="zh-CN" w:bidi="ar-SA"/>
              </w:rPr>
              <w:instrText xml:space="preserve"> HYPERLINK "https://baike.baidu.com/item/%E9%9F%A9%E5%9B%BD/6009333" \t "https://baike.baidu.com/item/%E7%BB%9F%E4%B8%80%E5%B1%95%E6%9C%9B%E5%8F%B0/_blank" </w:instrText>
            </w:r>
            <w:r>
              <w:rPr>
                <w:rFonts w:hint="eastAsia" w:ascii="微软雅黑" w:hAnsi="微软雅黑" w:eastAsia="微软雅黑" w:cs="微软雅黑"/>
                <w:kern w:val="0"/>
                <w:sz w:val="21"/>
                <w:szCs w:val="21"/>
                <w:lang w:val="en-US" w:eastAsia="zh-CN" w:bidi="ar-SA"/>
              </w:rPr>
              <w:fldChar w:fldCharType="separate"/>
            </w:r>
            <w:r>
              <w:rPr>
                <w:rFonts w:hint="eastAsia" w:ascii="微软雅黑" w:hAnsi="微软雅黑" w:eastAsia="微软雅黑" w:cs="微软雅黑"/>
                <w:kern w:val="0"/>
                <w:sz w:val="21"/>
                <w:szCs w:val="21"/>
                <w:lang w:val="en-US" w:eastAsia="zh-CN" w:bidi="ar-SA"/>
              </w:rPr>
              <w:t>韩国</w:t>
            </w:r>
            <w:r>
              <w:rPr>
                <w:rFonts w:hint="eastAsia" w:ascii="微软雅黑" w:hAnsi="微软雅黑" w:eastAsia="微软雅黑" w:cs="微软雅黑"/>
                <w:kern w:val="0"/>
                <w:sz w:val="21"/>
                <w:szCs w:val="21"/>
                <w:lang w:val="en-US" w:eastAsia="zh-CN" w:bidi="ar-SA"/>
              </w:rPr>
              <w:fldChar w:fldCharType="end"/>
            </w:r>
            <w:r>
              <w:rPr>
                <w:rFonts w:hint="eastAsia" w:ascii="微软雅黑" w:hAnsi="微软雅黑" w:eastAsia="微软雅黑" w:cs="微软雅黑"/>
                <w:kern w:val="0"/>
                <w:sz w:val="21"/>
                <w:szCs w:val="21"/>
                <w:lang w:val="en-US" w:eastAsia="zh-CN" w:bidi="ar-SA"/>
              </w:rPr>
              <w:t>的</w:t>
            </w:r>
            <w:r>
              <w:rPr>
                <w:rFonts w:hint="eastAsia" w:ascii="微软雅黑" w:hAnsi="微软雅黑" w:eastAsia="微软雅黑" w:cs="微软雅黑"/>
                <w:kern w:val="0"/>
                <w:sz w:val="21"/>
                <w:szCs w:val="21"/>
                <w:lang w:val="en-US" w:eastAsia="zh-CN" w:bidi="ar-SA"/>
              </w:rPr>
              <w:fldChar w:fldCharType="begin"/>
            </w:r>
            <w:r>
              <w:rPr>
                <w:rFonts w:hint="eastAsia" w:ascii="微软雅黑" w:hAnsi="微软雅黑" w:eastAsia="微软雅黑" w:cs="微软雅黑"/>
                <w:kern w:val="0"/>
                <w:sz w:val="21"/>
                <w:szCs w:val="21"/>
                <w:lang w:val="en-US" w:eastAsia="zh-CN" w:bidi="ar-SA"/>
              </w:rPr>
              <w:instrText xml:space="preserve"> HYPERLINK "https://baike.baidu.com/item/%E6%B1%89%E6%B1%9F/9743701" \t "https://baike.baidu.com/item/%E7%BB%9F%E4%B8%80%E5%B1%95%E6%9C%9B%E5%8F%B0/_blank" </w:instrText>
            </w:r>
            <w:r>
              <w:rPr>
                <w:rFonts w:hint="eastAsia" w:ascii="微软雅黑" w:hAnsi="微软雅黑" w:eastAsia="微软雅黑" w:cs="微软雅黑"/>
                <w:kern w:val="0"/>
                <w:sz w:val="21"/>
                <w:szCs w:val="21"/>
                <w:lang w:val="en-US" w:eastAsia="zh-CN" w:bidi="ar-SA"/>
              </w:rPr>
              <w:fldChar w:fldCharType="separate"/>
            </w:r>
            <w:r>
              <w:rPr>
                <w:rFonts w:hint="eastAsia" w:ascii="微软雅黑" w:hAnsi="微软雅黑" w:eastAsia="微软雅黑" w:cs="微软雅黑"/>
                <w:kern w:val="0"/>
                <w:sz w:val="21"/>
                <w:szCs w:val="21"/>
                <w:lang w:val="en-US" w:eastAsia="zh-CN" w:bidi="ar-SA"/>
              </w:rPr>
              <w:t>汉江</w:t>
            </w:r>
            <w:r>
              <w:rPr>
                <w:rFonts w:hint="eastAsia" w:ascii="微软雅黑" w:hAnsi="微软雅黑" w:eastAsia="微软雅黑" w:cs="微软雅黑"/>
                <w:kern w:val="0"/>
                <w:sz w:val="21"/>
                <w:szCs w:val="21"/>
                <w:lang w:val="en-US" w:eastAsia="zh-CN" w:bidi="ar-SA"/>
              </w:rPr>
              <w:fldChar w:fldCharType="end"/>
            </w:r>
            <w:r>
              <w:rPr>
                <w:rFonts w:hint="eastAsia" w:ascii="微软雅黑" w:hAnsi="微软雅黑" w:eastAsia="微软雅黑" w:cs="微软雅黑"/>
                <w:kern w:val="0"/>
                <w:sz w:val="21"/>
                <w:szCs w:val="21"/>
                <w:lang w:val="en-US" w:eastAsia="zh-CN" w:bidi="ar-SA"/>
              </w:rPr>
              <w:t>以及源于</w:t>
            </w:r>
            <w:r>
              <w:rPr>
                <w:rFonts w:hint="eastAsia" w:ascii="微软雅黑" w:hAnsi="微软雅黑" w:eastAsia="微软雅黑" w:cs="微软雅黑"/>
                <w:kern w:val="0"/>
                <w:sz w:val="21"/>
                <w:szCs w:val="21"/>
                <w:lang w:val="en-US" w:eastAsia="zh-CN" w:bidi="ar-SA"/>
              </w:rPr>
              <w:fldChar w:fldCharType="begin"/>
            </w:r>
            <w:r>
              <w:rPr>
                <w:rFonts w:hint="eastAsia" w:ascii="微软雅黑" w:hAnsi="微软雅黑" w:eastAsia="微软雅黑" w:cs="微软雅黑"/>
                <w:kern w:val="0"/>
                <w:sz w:val="21"/>
                <w:szCs w:val="21"/>
                <w:lang w:val="en-US" w:eastAsia="zh-CN" w:bidi="ar-SA"/>
              </w:rPr>
              <w:instrText xml:space="preserve"> HYPERLINK "https://baike.baidu.com/item/%E6%9C%9D%E9%B2%9C" \t "https://baike.baidu.com/item/%E7%BB%9F%E4%B8%80%E5%B1%95%E6%9C%9B%E5%8F%B0/_blank" </w:instrText>
            </w:r>
            <w:r>
              <w:rPr>
                <w:rFonts w:hint="eastAsia" w:ascii="微软雅黑" w:hAnsi="微软雅黑" w:eastAsia="微软雅黑" w:cs="微软雅黑"/>
                <w:kern w:val="0"/>
                <w:sz w:val="21"/>
                <w:szCs w:val="21"/>
                <w:lang w:val="en-US" w:eastAsia="zh-CN" w:bidi="ar-SA"/>
              </w:rPr>
              <w:fldChar w:fldCharType="separate"/>
            </w:r>
            <w:r>
              <w:rPr>
                <w:rFonts w:hint="eastAsia" w:ascii="微软雅黑" w:hAnsi="微软雅黑" w:eastAsia="微软雅黑" w:cs="微软雅黑"/>
                <w:kern w:val="0"/>
                <w:sz w:val="21"/>
                <w:szCs w:val="21"/>
                <w:lang w:val="en-US" w:eastAsia="zh-CN" w:bidi="ar-SA"/>
              </w:rPr>
              <w:t>朝鲜</w:t>
            </w:r>
            <w:r>
              <w:rPr>
                <w:rFonts w:hint="eastAsia" w:ascii="微软雅黑" w:hAnsi="微软雅黑" w:eastAsia="微软雅黑" w:cs="微软雅黑"/>
                <w:kern w:val="0"/>
                <w:sz w:val="21"/>
                <w:szCs w:val="21"/>
                <w:lang w:val="en-US" w:eastAsia="zh-CN" w:bidi="ar-SA"/>
              </w:rPr>
              <w:fldChar w:fldCharType="end"/>
            </w:r>
            <w:r>
              <w:rPr>
                <w:rFonts w:hint="eastAsia" w:ascii="微软雅黑" w:hAnsi="微软雅黑" w:eastAsia="微软雅黑" w:cs="微软雅黑"/>
                <w:kern w:val="0"/>
                <w:sz w:val="21"/>
                <w:szCs w:val="21"/>
                <w:lang w:val="en-US" w:eastAsia="zh-CN" w:bidi="ar-SA"/>
              </w:rPr>
              <w:t>的</w:t>
            </w:r>
            <w:r>
              <w:rPr>
                <w:rFonts w:hint="eastAsia" w:ascii="微软雅黑" w:hAnsi="微软雅黑" w:eastAsia="微软雅黑" w:cs="微软雅黑"/>
                <w:kern w:val="0"/>
                <w:sz w:val="21"/>
                <w:szCs w:val="21"/>
                <w:lang w:val="en-US" w:eastAsia="zh-CN" w:bidi="ar-SA"/>
              </w:rPr>
              <w:fldChar w:fldCharType="begin"/>
            </w:r>
            <w:r>
              <w:rPr>
                <w:rFonts w:hint="eastAsia" w:ascii="微软雅黑" w:hAnsi="微软雅黑" w:eastAsia="微软雅黑" w:cs="微软雅黑"/>
                <w:kern w:val="0"/>
                <w:sz w:val="21"/>
                <w:szCs w:val="21"/>
                <w:lang w:val="en-US" w:eastAsia="zh-CN" w:bidi="ar-SA"/>
              </w:rPr>
              <w:instrText xml:space="preserve"> HYPERLINK "https://baike.baidu.com/item/%E4%B8%B4%E6%B4%A5%E6%B1%9F/10919451" \t "https://baike.baidu.com/item/%E7%BB%9F%E4%B8%80%E5%B1%95%E6%9C%9B%E5%8F%B0/_blank" </w:instrText>
            </w:r>
            <w:r>
              <w:rPr>
                <w:rFonts w:hint="eastAsia" w:ascii="微软雅黑" w:hAnsi="微软雅黑" w:eastAsia="微软雅黑" w:cs="微软雅黑"/>
                <w:kern w:val="0"/>
                <w:sz w:val="21"/>
                <w:szCs w:val="21"/>
                <w:lang w:val="en-US" w:eastAsia="zh-CN" w:bidi="ar-SA"/>
              </w:rPr>
              <w:fldChar w:fldCharType="separate"/>
            </w:r>
            <w:r>
              <w:rPr>
                <w:rFonts w:hint="eastAsia" w:ascii="微软雅黑" w:hAnsi="微软雅黑" w:eastAsia="微软雅黑" w:cs="微软雅黑"/>
                <w:kern w:val="0"/>
                <w:sz w:val="21"/>
                <w:szCs w:val="21"/>
                <w:lang w:val="en-US" w:eastAsia="zh-CN" w:bidi="ar-SA"/>
              </w:rPr>
              <w:t>临津江</w:t>
            </w:r>
            <w:r>
              <w:rPr>
                <w:rFonts w:hint="eastAsia" w:ascii="微软雅黑" w:hAnsi="微软雅黑" w:eastAsia="微软雅黑" w:cs="微软雅黑"/>
                <w:kern w:val="0"/>
                <w:sz w:val="21"/>
                <w:szCs w:val="21"/>
                <w:lang w:val="en-US" w:eastAsia="zh-CN" w:bidi="ar-SA"/>
              </w:rPr>
              <w:fldChar w:fldCharType="end"/>
            </w:r>
            <w:r>
              <w:rPr>
                <w:rFonts w:hint="eastAsia" w:ascii="微软雅黑" w:hAnsi="微软雅黑" w:eastAsia="微软雅黑" w:cs="微软雅黑"/>
                <w:kern w:val="0"/>
                <w:sz w:val="21"/>
                <w:szCs w:val="21"/>
                <w:lang w:val="en-US" w:eastAsia="zh-CN" w:bidi="ar-SA"/>
              </w:rPr>
              <w:t>的交汇处，统一展望台在此可以纵览朝鲜。自由桥在临津阁广场望拜坛的后面，这座桥于1953年停战协议签署后铺设，长83米。当时12000多名战俘走过这座桥回到了韩国，“自由桥”也因此而得名。自由桥白色的桥栏显得分外醒目。第三隧道</w:t>
            </w:r>
            <w:r>
              <w:rPr>
                <w:rFonts w:hint="eastAsia" w:ascii="微软雅黑" w:hAnsi="微软雅黑" w:eastAsia="微软雅黑" w:cs="微软雅黑"/>
                <w:b w:val="0"/>
                <w:i w:val="0"/>
                <w:caps w:val="0"/>
                <w:color w:val="000000"/>
                <w:spacing w:val="0"/>
                <w:sz w:val="21"/>
                <w:szCs w:val="21"/>
              </w:rPr>
              <w:t>是英勇的朝鲜人民从中国电影《地道战》中学来的战略战术，把地道从三八线北边挖到了南边。但可能是挖地道的民兵不小心，也可能是叛徒告密，1978年，地道被发现了。如今，第三隧道被作为韩国旅游景点对外开放。</w:t>
            </w:r>
            <w:r>
              <w:rPr>
                <w:rFonts w:hint="eastAsia" w:ascii="微软雅黑" w:hAnsi="微软雅黑" w:eastAsia="微软雅黑" w:cs="微软雅黑"/>
                <w:b w:val="0"/>
                <w:i w:val="0"/>
                <w:caps w:val="0"/>
                <w:color w:val="FF0000"/>
                <w:spacing w:val="0"/>
                <w:sz w:val="21"/>
                <w:szCs w:val="21"/>
                <w:lang w:eastAsia="zh-CN"/>
              </w:rPr>
              <w:t>（不进隧道，进隧道</w:t>
            </w:r>
            <w:r>
              <w:rPr>
                <w:rFonts w:hint="eastAsia" w:ascii="微软雅黑" w:hAnsi="微软雅黑" w:eastAsia="微软雅黑" w:cs="微软雅黑"/>
                <w:b w:val="0"/>
                <w:i w:val="0"/>
                <w:caps w:val="0"/>
                <w:color w:val="FF0000"/>
                <w:spacing w:val="0"/>
                <w:sz w:val="21"/>
                <w:szCs w:val="21"/>
                <w:lang w:val="en-US" w:eastAsia="zh-CN"/>
              </w:rPr>
              <w:t>350/人</w:t>
            </w:r>
            <w:r>
              <w:rPr>
                <w:rFonts w:hint="eastAsia" w:ascii="微软雅黑" w:hAnsi="微软雅黑" w:eastAsia="微软雅黑" w:cs="微软雅黑"/>
                <w:b w:val="0"/>
                <w:i w:val="0"/>
                <w:caps w:val="0"/>
                <w:color w:val="FF0000"/>
                <w:spacing w:val="0"/>
                <w:sz w:val="21"/>
                <w:szCs w:val="21"/>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400" w:lineRule="exact"/>
              <w:ind w:left="0" w:right="0" w:firstLine="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0000" w:themeColor="text1"/>
                <w:kern w:val="2"/>
                <w:sz w:val="18"/>
                <w:szCs w:val="21"/>
                <w:lang w:val="en-US" w:eastAsia="zh-CN" w:bidi="ar-SA"/>
              </w:rPr>
              <w:t>【格雷万蜡像馆】</w:t>
            </w:r>
            <w:r>
              <w:rPr>
                <w:rFonts w:hint="eastAsia" w:ascii="微软雅黑" w:hAnsi="微软雅黑" w:eastAsia="微软雅黑" w:cs="微软雅黑"/>
                <w:kern w:val="0"/>
                <w:sz w:val="21"/>
                <w:szCs w:val="21"/>
                <w:lang w:val="en-US" w:eastAsia="zh-CN" w:bidi="ar-SA"/>
              </w:rPr>
              <w:t>（不低于30分钟）：2015年7月格雷万博物馆将在首尔设馆，富有历史性和建筑学意义性的文化遗产建筑，是“首尔市厅乙支路分管大楼”投资180亿元所建筑的4层亚洲地区最大的蜡像馆。可以了解韩国的过去与现在，历史与文化，韩流与K-POP，巴黎与首尔等包含多个主题的韩国代表场所。走在韩流顶峰的代表性艺人，歌手，运动员都可以在这里与他们相见。蜡像人物塑造得栩栩如生，难辨真假。可在内随意拍照留念，是最尖端化的体验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400" w:lineRule="exact"/>
              <w:ind w:left="0" w:right="0" w:firstLine="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sym w:font="Wingdings" w:char="F06C"/>
            </w:r>
            <w:r>
              <w:rPr>
                <w:rFonts w:hint="eastAsia" w:ascii="微软雅黑" w:hAnsi="微软雅黑" w:eastAsia="微软雅黑" w:cs="微软雅黑"/>
                <w:kern w:val="0"/>
                <w:sz w:val="21"/>
                <w:szCs w:val="21"/>
                <w:lang w:val="en-US" w:eastAsia="zh-CN" w:bidi="ar-SA"/>
              </w:rPr>
              <w:t>【特别赠送：涂鸦秀】（约60分钟）涂鸦秀是将立体影像在观众面前展开梦幻现场绘画技术和最先进的媒体艺术相结合的新概念表演艺术。把绘画的过程和轻松活泼的喜剧、默剧和精彩的舞蹈相</w:t>
            </w:r>
            <w:r>
              <w:rPr>
                <w:rFonts w:hint="eastAsia" w:ascii="微软雅黑" w:hAnsi="微软雅黑" w:eastAsia="微软雅黑" w:cs="微软雅黑"/>
                <w:kern w:val="0"/>
                <w:sz w:val="21"/>
                <w:szCs w:val="21"/>
                <w:lang w:val="en-US" w:eastAsia="zh-CN" w:bidi="ar-SA"/>
              </w:rPr>
              <w:fldChar w:fldCharType="begin"/>
            </w:r>
            <w:r>
              <w:rPr>
                <w:rFonts w:hint="eastAsia" w:ascii="微软雅黑" w:hAnsi="微软雅黑" w:eastAsia="微软雅黑" w:cs="微软雅黑"/>
                <w:kern w:val="0"/>
                <w:sz w:val="21"/>
                <w:szCs w:val="21"/>
                <w:lang w:val="en-US" w:eastAsia="zh-CN" w:bidi="ar-SA"/>
              </w:rPr>
              <w:instrText xml:space="preserve"> HYPERLINK "https://baike.baidu.com/item/%E7%BB%93%E5%90%88" \t "https://baike.baidu.com/item/%E6%B6%82%E9%B8%A6%E7%A7%80%EF%BC%9AHERO/_blank" </w:instrText>
            </w:r>
            <w:r>
              <w:rPr>
                <w:rFonts w:hint="eastAsia" w:ascii="微软雅黑" w:hAnsi="微软雅黑" w:eastAsia="微软雅黑" w:cs="微软雅黑"/>
                <w:kern w:val="0"/>
                <w:sz w:val="21"/>
                <w:szCs w:val="21"/>
                <w:lang w:val="en-US" w:eastAsia="zh-CN" w:bidi="ar-SA"/>
              </w:rPr>
              <w:fldChar w:fldCharType="separate"/>
            </w:r>
            <w:r>
              <w:rPr>
                <w:rFonts w:hint="eastAsia" w:ascii="微软雅黑" w:hAnsi="微软雅黑" w:eastAsia="微软雅黑" w:cs="微软雅黑"/>
                <w:kern w:val="0"/>
                <w:sz w:val="21"/>
                <w:szCs w:val="21"/>
                <w:lang w:val="en-US" w:eastAsia="zh-CN" w:bidi="ar-SA"/>
              </w:rPr>
              <w:t>结合</w:t>
            </w:r>
            <w:r>
              <w:rPr>
                <w:rFonts w:hint="eastAsia" w:ascii="微软雅黑" w:hAnsi="微软雅黑" w:eastAsia="微软雅黑" w:cs="微软雅黑"/>
                <w:kern w:val="0"/>
                <w:sz w:val="21"/>
                <w:szCs w:val="21"/>
                <w:lang w:val="en-US" w:eastAsia="zh-CN" w:bidi="ar-SA"/>
              </w:rPr>
              <w:fldChar w:fldCharType="end"/>
            </w:r>
            <w:r>
              <w:rPr>
                <w:rFonts w:hint="eastAsia" w:ascii="微软雅黑" w:hAnsi="微软雅黑" w:eastAsia="微软雅黑" w:cs="微软雅黑"/>
                <w:kern w:val="0"/>
                <w:sz w:val="21"/>
                <w:szCs w:val="21"/>
                <w:lang w:val="en-US" w:eastAsia="zh-CN" w:bidi="ar-SA"/>
              </w:rPr>
              <w:t>，并将这种</w:t>
            </w:r>
            <w:r>
              <w:rPr>
                <w:rFonts w:hint="eastAsia" w:ascii="微软雅黑" w:hAnsi="微软雅黑" w:eastAsia="微软雅黑" w:cs="微软雅黑"/>
                <w:kern w:val="0"/>
                <w:sz w:val="21"/>
                <w:szCs w:val="21"/>
                <w:lang w:val="en-US" w:eastAsia="zh-CN" w:bidi="ar-SA"/>
              </w:rPr>
              <w:fldChar w:fldCharType="begin"/>
            </w:r>
            <w:r>
              <w:rPr>
                <w:rFonts w:hint="eastAsia" w:ascii="微软雅黑" w:hAnsi="微软雅黑" w:eastAsia="微软雅黑" w:cs="微软雅黑"/>
                <w:kern w:val="0"/>
                <w:sz w:val="21"/>
                <w:szCs w:val="21"/>
                <w:lang w:val="en-US" w:eastAsia="zh-CN" w:bidi="ar-SA"/>
              </w:rPr>
              <w:instrText xml:space="preserve"> HYPERLINK "https://baike.baidu.com/item/%E6%96%B9%E5%BC%8F/3616191" \t "https://baike.baidu.com/item/%E6%B6%82%E9%B8%A6%E7%A7%80%EF%BC%9AHERO/_blank" </w:instrText>
            </w:r>
            <w:r>
              <w:rPr>
                <w:rFonts w:hint="eastAsia" w:ascii="微软雅黑" w:hAnsi="微软雅黑" w:eastAsia="微软雅黑" w:cs="微软雅黑"/>
                <w:kern w:val="0"/>
                <w:sz w:val="21"/>
                <w:szCs w:val="21"/>
                <w:lang w:val="en-US" w:eastAsia="zh-CN" w:bidi="ar-SA"/>
              </w:rPr>
              <w:fldChar w:fldCharType="separate"/>
            </w:r>
            <w:r>
              <w:rPr>
                <w:rFonts w:hint="eastAsia" w:ascii="微软雅黑" w:hAnsi="微软雅黑" w:eastAsia="微软雅黑" w:cs="微软雅黑"/>
                <w:kern w:val="0"/>
                <w:sz w:val="21"/>
                <w:szCs w:val="21"/>
                <w:lang w:val="en-US" w:eastAsia="zh-CN" w:bidi="ar-SA"/>
              </w:rPr>
              <w:t>方式</w:t>
            </w:r>
            <w:r>
              <w:rPr>
                <w:rFonts w:hint="eastAsia" w:ascii="微软雅黑" w:hAnsi="微软雅黑" w:eastAsia="微软雅黑" w:cs="微软雅黑"/>
                <w:kern w:val="0"/>
                <w:sz w:val="21"/>
                <w:szCs w:val="21"/>
                <w:lang w:val="en-US" w:eastAsia="zh-CN" w:bidi="ar-SA"/>
              </w:rPr>
              <w:fldChar w:fldCharType="end"/>
            </w:r>
            <w:r>
              <w:rPr>
                <w:rFonts w:hint="eastAsia" w:ascii="微软雅黑" w:hAnsi="微软雅黑" w:eastAsia="微软雅黑" w:cs="微软雅黑"/>
                <w:kern w:val="0"/>
                <w:sz w:val="21"/>
                <w:szCs w:val="21"/>
                <w:lang w:val="en-US" w:eastAsia="zh-CN" w:bidi="ar-SA"/>
              </w:rPr>
              <w:t>表现成为一种舞台语言。HERO涂鸦秀 是一种无声的音乐喜剧表演，让观众</w:t>
            </w:r>
            <w:r>
              <w:rPr>
                <w:rFonts w:hint="eastAsia" w:ascii="微软雅黑" w:hAnsi="微软雅黑" w:eastAsia="微软雅黑" w:cs="微软雅黑"/>
                <w:kern w:val="0"/>
                <w:sz w:val="21"/>
                <w:szCs w:val="21"/>
                <w:lang w:val="en-US" w:eastAsia="zh-CN" w:bidi="ar-SA"/>
              </w:rPr>
              <w:fldChar w:fldCharType="begin"/>
            </w:r>
            <w:r>
              <w:rPr>
                <w:rFonts w:hint="eastAsia" w:ascii="微软雅黑" w:hAnsi="微软雅黑" w:eastAsia="微软雅黑" w:cs="微软雅黑"/>
                <w:kern w:val="0"/>
                <w:sz w:val="21"/>
                <w:szCs w:val="21"/>
                <w:lang w:val="en-US" w:eastAsia="zh-CN" w:bidi="ar-SA"/>
              </w:rPr>
              <w:instrText xml:space="preserve"> HYPERLINK "https://baike.baidu.com/item/%E6%AC%A3%E8%B5%8F/1349" \t "https://baike.baidu.com/item/%E6%B6%82%E9%B8%A6%E7%A7%80%EF%BC%9AHERO/_blank" </w:instrText>
            </w:r>
            <w:r>
              <w:rPr>
                <w:rFonts w:hint="eastAsia" w:ascii="微软雅黑" w:hAnsi="微软雅黑" w:eastAsia="微软雅黑" w:cs="微软雅黑"/>
                <w:kern w:val="0"/>
                <w:sz w:val="21"/>
                <w:szCs w:val="21"/>
                <w:lang w:val="en-US" w:eastAsia="zh-CN" w:bidi="ar-SA"/>
              </w:rPr>
              <w:fldChar w:fldCharType="separate"/>
            </w:r>
            <w:r>
              <w:rPr>
                <w:rFonts w:hint="eastAsia" w:ascii="微软雅黑" w:hAnsi="微软雅黑" w:eastAsia="微软雅黑" w:cs="微软雅黑"/>
                <w:kern w:val="0"/>
                <w:sz w:val="21"/>
                <w:szCs w:val="21"/>
                <w:lang w:val="en-US" w:eastAsia="zh-CN" w:bidi="ar-SA"/>
              </w:rPr>
              <w:t>欣赏</w:t>
            </w:r>
            <w:r>
              <w:rPr>
                <w:rFonts w:hint="eastAsia" w:ascii="微软雅黑" w:hAnsi="微软雅黑" w:eastAsia="微软雅黑" w:cs="微软雅黑"/>
                <w:kern w:val="0"/>
                <w:sz w:val="21"/>
                <w:szCs w:val="21"/>
                <w:lang w:val="en-US" w:eastAsia="zh-CN" w:bidi="ar-SA"/>
              </w:rPr>
              <w:fldChar w:fldCharType="end"/>
            </w:r>
            <w:r>
              <w:rPr>
                <w:rFonts w:hint="eastAsia" w:ascii="微软雅黑" w:hAnsi="微软雅黑" w:eastAsia="微软雅黑" w:cs="微软雅黑"/>
                <w:kern w:val="0"/>
                <w:sz w:val="21"/>
                <w:szCs w:val="21"/>
                <w:lang w:val="en-US" w:eastAsia="zh-CN" w:bidi="ar-SA"/>
              </w:rPr>
              <w:t>到不一样的绘画、舞蹈、喜剧等综合艺术手法。本社特别温情赠送</w:t>
            </w:r>
            <w:r>
              <w:rPr>
                <w:rFonts w:hint="eastAsia" w:ascii="微软雅黑" w:hAnsi="微软雅黑" w:eastAsia="微软雅黑" w:cs="微软雅黑"/>
                <w:b/>
                <w:bCs/>
                <w:color w:val="FF0000"/>
                <w:kern w:val="0"/>
                <w:sz w:val="21"/>
                <w:szCs w:val="21"/>
                <w:lang w:val="en-US" w:eastAsia="zh-CN" w:bidi="ar-SA"/>
              </w:rPr>
              <w:t>（备注：此项目赠送，如遇特殊情况，我社有权安排）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295" w:type="dxa"/>
            <w:tcBorders>
              <w:tl2br w:val="nil"/>
              <w:tr2bl w:val="nil"/>
            </w:tcBorders>
            <w:shd w:val="clear" w:color="auto" w:fill="000000" w:themeFill="text1"/>
          </w:tcPr>
          <w:p>
            <w:pPr>
              <w:spacing w:line="400" w:lineRule="exact"/>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4"/>
                <w:szCs w:val="21"/>
              </w:rPr>
              <w:t>DAY</w:t>
            </w:r>
            <w:r>
              <w:rPr>
                <w:rFonts w:hint="eastAsia" w:ascii="微软雅黑" w:hAnsi="微软雅黑" w:eastAsia="微软雅黑" w:cs="微软雅黑"/>
                <w:b/>
                <w:color w:val="FFFFFF" w:themeColor="background1"/>
                <w:sz w:val="24"/>
                <w:szCs w:val="21"/>
                <w:lang w:val="en-US" w:eastAsia="zh-CN"/>
              </w:rPr>
              <w:t>6</w:t>
            </w:r>
          </w:p>
        </w:tc>
        <w:tc>
          <w:tcPr>
            <w:tcW w:w="9096" w:type="dxa"/>
            <w:gridSpan w:val="9"/>
            <w:tcBorders>
              <w:tl2br w:val="nil"/>
              <w:tr2bl w:val="nil"/>
            </w:tcBorders>
            <w:shd w:val="clear" w:color="auto" w:fill="000000" w:themeFill="text1"/>
          </w:tcPr>
          <w:p>
            <w:pPr>
              <w:spacing w:line="400" w:lineRule="exact"/>
              <w:rPr>
                <w:rFonts w:hint="eastAsia" w:ascii="微软雅黑" w:hAnsi="微软雅黑" w:eastAsia="微软雅黑" w:cs="微软雅黑"/>
                <w:bCs/>
                <w:szCs w:val="21"/>
                <w:lang w:val="en-US" w:eastAsia="zh-CN"/>
              </w:rPr>
            </w:pPr>
            <w:r>
              <w:rPr>
                <w:rFonts w:hint="eastAsia" w:ascii="微软雅黑" w:hAnsi="微软雅黑" w:eastAsia="微软雅黑" w:cs="微软雅黑"/>
                <w:b/>
                <w:color w:val="FFFFFF" w:themeColor="background1"/>
                <w:sz w:val="24"/>
                <w:szCs w:val="21"/>
              </w:rPr>
              <w:t>首尔-仁川-重庆     CA440 1</w:t>
            </w:r>
            <w:r>
              <w:rPr>
                <w:rFonts w:hint="eastAsia" w:ascii="微软雅黑" w:hAnsi="微软雅黑" w:eastAsia="微软雅黑" w:cs="微软雅黑"/>
                <w:b/>
                <w:color w:val="FFFFFF" w:themeColor="background1"/>
                <w:sz w:val="24"/>
                <w:szCs w:val="21"/>
                <w:lang w:val="en-US" w:eastAsia="zh-CN"/>
              </w:rPr>
              <w:t>4</w:t>
            </w:r>
            <w:r>
              <w:rPr>
                <w:rFonts w:hint="eastAsia" w:ascii="微软雅黑" w:hAnsi="微软雅黑" w:eastAsia="微软雅黑" w:cs="微软雅黑"/>
                <w:b/>
                <w:color w:val="FFFFFF" w:themeColor="background1"/>
                <w:sz w:val="24"/>
                <w:szCs w:val="21"/>
              </w:rPr>
              <w:t>:</w:t>
            </w:r>
            <w:r>
              <w:rPr>
                <w:rFonts w:hint="eastAsia" w:ascii="微软雅黑" w:hAnsi="微软雅黑" w:eastAsia="微软雅黑" w:cs="微软雅黑"/>
                <w:b/>
                <w:color w:val="FFFFFF" w:themeColor="background1"/>
                <w:sz w:val="24"/>
                <w:szCs w:val="21"/>
                <w:lang w:val="en-US" w:eastAsia="zh-CN"/>
              </w:rPr>
              <w:t>40</w:t>
            </w:r>
            <w:r>
              <w:rPr>
                <w:rFonts w:hint="eastAsia" w:ascii="微软雅黑" w:hAnsi="微软雅黑" w:eastAsia="微软雅黑" w:cs="微软雅黑"/>
                <w:b/>
                <w:color w:val="FFFFFF" w:themeColor="background1"/>
                <w:sz w:val="24"/>
                <w:szCs w:val="21"/>
              </w:rPr>
              <w:t>-1</w:t>
            </w:r>
            <w:r>
              <w:rPr>
                <w:rFonts w:hint="eastAsia" w:ascii="微软雅黑" w:hAnsi="微软雅黑" w:eastAsia="微软雅黑" w:cs="微软雅黑"/>
                <w:b/>
                <w:color w:val="FFFFFF" w:themeColor="background1"/>
                <w:sz w:val="24"/>
                <w:szCs w:val="21"/>
                <w:lang w:val="en-US" w:eastAsia="zh-CN"/>
              </w:rPr>
              <w:t>7</w:t>
            </w:r>
            <w:r>
              <w:rPr>
                <w:rFonts w:hint="eastAsia" w:ascii="微软雅黑" w:hAnsi="微软雅黑" w:eastAsia="微软雅黑" w:cs="微软雅黑"/>
                <w:b/>
                <w:color w:val="FFFFFF" w:themeColor="background1"/>
                <w:sz w:val="24"/>
                <w:szCs w:val="21"/>
              </w:rPr>
              <w:t>:</w:t>
            </w:r>
            <w:r>
              <w:rPr>
                <w:rFonts w:hint="eastAsia" w:ascii="微软雅黑" w:hAnsi="微软雅黑" w:eastAsia="微软雅黑" w:cs="微软雅黑"/>
                <w:b/>
                <w:color w:val="FFFFFF" w:themeColor="background1"/>
                <w:sz w:val="24"/>
                <w:szCs w:val="21"/>
                <w:lang w:val="en-US" w:eastAsia="zh-CN"/>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463" w:type="dxa"/>
            <w:gridSpan w:val="6"/>
            <w:tcBorders>
              <w:tl2br w:val="nil"/>
              <w:tr2bl w:val="nil"/>
            </w:tcBorders>
          </w:tcPr>
          <w:p>
            <w:pPr>
              <w:spacing w:line="400" w:lineRule="exact"/>
              <w:rPr>
                <w:rFonts w:hint="eastAsia" w:ascii="微软雅黑" w:hAnsi="微软雅黑" w:eastAsia="微软雅黑" w:cs="微软雅黑"/>
                <w:bCs/>
                <w:color w:val="auto"/>
                <w:szCs w:val="21"/>
                <w:lang w:eastAsia="zh-CN"/>
              </w:rPr>
            </w:pPr>
            <w:r>
              <w:rPr>
                <w:rFonts w:hint="eastAsia" w:ascii="微软雅黑" w:hAnsi="微软雅黑" w:eastAsia="微软雅黑" w:cs="微软雅黑"/>
                <w:b/>
                <w:bCs/>
                <w:snapToGrid w:val="0"/>
                <w:color w:val="auto"/>
                <w:szCs w:val="21"/>
              </w:rPr>
              <w:t>早餐：</w:t>
            </w:r>
            <w:r>
              <w:rPr>
                <w:rFonts w:hint="eastAsia" w:ascii="微软雅黑" w:hAnsi="微软雅黑" w:eastAsia="微软雅黑" w:cs="微软雅黑"/>
                <w:b/>
                <w:bCs/>
                <w:snapToGrid w:val="0"/>
                <w:color w:val="auto"/>
                <w:szCs w:val="21"/>
                <w:lang w:eastAsia="zh-CN"/>
              </w:rPr>
              <w:t>酒店内早</w:t>
            </w:r>
          </w:p>
        </w:tc>
        <w:tc>
          <w:tcPr>
            <w:tcW w:w="3463" w:type="dxa"/>
            <w:gridSpan w:val="3"/>
            <w:tcBorders>
              <w:tl2br w:val="nil"/>
              <w:tr2bl w:val="nil"/>
            </w:tcBorders>
          </w:tcPr>
          <w:p>
            <w:pPr>
              <w:spacing w:line="400" w:lineRule="exact"/>
              <w:rPr>
                <w:rFonts w:hint="eastAsia" w:ascii="微软雅黑" w:hAnsi="微软雅黑" w:eastAsia="微软雅黑" w:cs="微软雅黑"/>
                <w:bCs/>
                <w:color w:val="auto"/>
                <w:szCs w:val="21"/>
              </w:rPr>
            </w:pPr>
            <w:r>
              <w:rPr>
                <w:rFonts w:hint="eastAsia" w:ascii="微软雅黑" w:hAnsi="微软雅黑" w:eastAsia="微软雅黑" w:cs="微软雅黑"/>
                <w:b/>
                <w:bCs/>
                <w:snapToGrid w:val="0"/>
                <w:color w:val="auto"/>
                <w:szCs w:val="21"/>
              </w:rPr>
              <w:t>午餐：敬请自理</w:t>
            </w:r>
          </w:p>
        </w:tc>
        <w:tc>
          <w:tcPr>
            <w:tcW w:w="3465" w:type="dxa"/>
            <w:tcBorders>
              <w:tl2br w:val="nil"/>
              <w:tr2bl w:val="nil"/>
            </w:tcBorders>
          </w:tcPr>
          <w:p>
            <w:pPr>
              <w:spacing w:line="400" w:lineRule="exact"/>
              <w:rPr>
                <w:rFonts w:hint="eastAsia" w:ascii="微软雅黑" w:hAnsi="微软雅黑" w:eastAsia="微软雅黑" w:cs="微软雅黑"/>
                <w:bCs/>
                <w:color w:val="auto"/>
                <w:szCs w:val="21"/>
              </w:rPr>
            </w:pPr>
            <w:r>
              <w:rPr>
                <w:rFonts w:hint="eastAsia" w:ascii="微软雅黑" w:hAnsi="微软雅黑" w:eastAsia="微软雅黑" w:cs="微软雅黑"/>
                <w:b/>
                <w:bCs/>
                <w:snapToGrid w:val="0"/>
                <w:color w:val="auto"/>
                <w:szCs w:val="21"/>
              </w:rPr>
              <w:t>晚餐：敬请自理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6629" w:type="dxa"/>
            <w:gridSpan w:val="8"/>
            <w:tcBorders>
              <w:tl2br w:val="nil"/>
              <w:tr2bl w:val="nil"/>
            </w:tcBorders>
          </w:tcPr>
          <w:p>
            <w:pPr>
              <w:spacing w:line="400" w:lineRule="exact"/>
              <w:rPr>
                <w:rFonts w:hint="eastAsia" w:ascii="微软雅黑" w:hAnsi="微软雅黑" w:eastAsia="微软雅黑" w:cs="微软雅黑"/>
                <w:bCs/>
                <w:color w:val="auto"/>
                <w:szCs w:val="21"/>
              </w:rPr>
            </w:pPr>
            <w:r>
              <w:rPr>
                <w:rFonts w:hint="eastAsia" w:ascii="微软雅黑" w:hAnsi="微软雅黑" w:eastAsia="微软雅黑" w:cs="微软雅黑"/>
                <w:b/>
                <w:bCs/>
                <w:snapToGrid w:val="0"/>
                <w:color w:val="auto"/>
                <w:szCs w:val="21"/>
              </w:rPr>
              <w:t>住宿：温馨的家</w:t>
            </w:r>
          </w:p>
        </w:tc>
        <w:tc>
          <w:tcPr>
            <w:tcW w:w="3762" w:type="dxa"/>
            <w:gridSpan w:val="2"/>
            <w:tcBorders>
              <w:tl2br w:val="nil"/>
              <w:tr2bl w:val="nil"/>
            </w:tcBorders>
          </w:tcPr>
          <w:p>
            <w:pPr>
              <w:spacing w:line="400" w:lineRule="exact"/>
              <w:rPr>
                <w:rFonts w:hint="eastAsia" w:ascii="微软雅黑" w:hAnsi="微软雅黑" w:eastAsia="微软雅黑" w:cs="微软雅黑"/>
                <w:bCs/>
                <w:color w:val="auto"/>
                <w:szCs w:val="21"/>
                <w:lang w:eastAsia="zh-CN"/>
              </w:rPr>
            </w:pPr>
            <w:r>
              <w:rPr>
                <w:rFonts w:hint="eastAsia" w:ascii="微软雅黑" w:hAnsi="微软雅黑" w:eastAsia="微软雅黑" w:cs="微软雅黑"/>
                <w:b/>
                <w:bCs/>
                <w:snapToGrid w:val="0"/>
                <w:color w:val="auto"/>
                <w:szCs w:val="21"/>
              </w:rPr>
              <w:t>交通：</w:t>
            </w:r>
            <w:r>
              <w:rPr>
                <w:rFonts w:hint="eastAsia" w:ascii="微软雅黑" w:hAnsi="微软雅黑" w:eastAsia="微软雅黑" w:cs="微软雅黑"/>
                <w:b/>
                <w:bCs/>
                <w:snapToGrid w:val="0"/>
                <w:color w:val="auto"/>
                <w:szCs w:val="21"/>
                <w:lang w:eastAsia="zh-CN"/>
              </w:rPr>
              <w:t>飞机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10391" w:type="dxa"/>
            <w:gridSpan w:val="10"/>
            <w:tcBorders>
              <w:tl2br w:val="nil"/>
              <w:tr2bl w:val="nil"/>
            </w:tcBorders>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szCs w:val="21"/>
              </w:rPr>
            </w:pPr>
            <w:r>
              <w:rPr>
                <w:rFonts w:hint="eastAsia" w:ascii="微软雅黑" w:hAnsi="微软雅黑" w:eastAsia="微软雅黑"/>
                <w:bCs/>
                <w:snapToGrid w:val="0"/>
                <w:sz w:val="21"/>
                <w:szCs w:val="21"/>
                <w:lang w:eastAsia="zh-CN"/>
              </w:rPr>
              <w:t>早</w:t>
            </w:r>
            <w:r>
              <w:rPr>
                <w:rFonts w:hint="eastAsia" w:ascii="微软雅黑" w:hAnsi="微软雅黑" w:eastAsia="微软雅黑"/>
                <w:bCs/>
                <w:sz w:val="21"/>
                <w:szCs w:val="21"/>
                <w:lang w:eastAsia="zh-CN"/>
              </w:rPr>
              <w:t>赴仁川国际机场，中途选购赠送亲朋好友的礼物,后办理登机手续</w:t>
            </w:r>
            <w:r>
              <w:rPr>
                <w:rFonts w:hint="eastAsia" w:ascii="微软雅黑" w:hAnsi="微软雅黑" w:eastAsia="微软雅黑"/>
                <w:sz w:val="21"/>
                <w:szCs w:val="21"/>
                <w:lang w:eastAsia="zh-CN"/>
              </w:rPr>
              <w:t>，乘机返回重庆，结束愉快的韩国之旅。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tbl>
      <w:tblPr>
        <w:tblStyle w:val="8"/>
        <w:tblW w:w="10377" w:type="dxa"/>
        <w:tblInd w:w="-9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195"/>
        <w:gridCol w:w="518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000000" w:themeFill="text1"/>
          </w:tcPr>
          <w:p>
            <w:r>
              <w:rPr>
                <w:rFonts w:hint="eastAsia" w:asciiTheme="minorEastAsia" w:hAnsiTheme="minorEastAsia" w:cstheme="minorEastAsia"/>
                <w:b/>
                <w:color w:val="FFFFFF" w:themeColor="background1"/>
                <w:sz w:val="24"/>
                <w:szCs w:val="21"/>
              </w:rPr>
              <w:t>费用包含</w:t>
            </w:r>
          </w:p>
        </w:tc>
        <w:tc>
          <w:tcPr>
            <w:tcW w:w="5182" w:type="dxa"/>
            <w:tcBorders>
              <w:tl2br w:val="nil"/>
              <w:tr2bl w:val="nil"/>
            </w:tcBorders>
            <w:shd w:val="clear" w:color="auto" w:fill="000000" w:themeFill="text1"/>
          </w:tcPr>
          <w:p>
            <w:r>
              <w:rPr>
                <w:rFonts w:hint="eastAsia" w:asciiTheme="minorEastAsia" w:hAnsiTheme="minorEastAsia" w:cstheme="minorEastAsia"/>
                <w:b/>
                <w:color w:val="FFFFFF" w:themeColor="background1"/>
                <w:sz w:val="24"/>
                <w:szCs w:val="21"/>
              </w:rPr>
              <w:t>费用不含</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 xml:space="preserve">【酒店】行程内所列 </w:t>
            </w: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程中团队标准用餐（韩式特色餐，含飞机上用餐，自由活动期间用餐请自理；早餐：酒店内用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000000" w:themeFill="text1"/>
          </w:tcPr>
          <w:p>
            <w:pPr>
              <w:jc w:val="left"/>
              <w:rPr>
                <w:sz w:val="18"/>
                <w:szCs w:val="18"/>
              </w:rPr>
            </w:pPr>
            <w:r>
              <w:rPr>
                <w:rFonts w:hint="eastAsia" w:asciiTheme="minorEastAsia" w:hAnsiTheme="minorEastAsia" w:cstheme="minorEastAsia"/>
                <w:b/>
                <w:color w:val="FFFFFF" w:themeColor="background1"/>
                <w:sz w:val="24"/>
                <w:szCs w:val="21"/>
              </w:rPr>
              <w:t>游客责任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0000" w:themeFill="text1"/>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rPr>
              <w:t>特别说明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000000" w:themeFill="text1"/>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rPr>
              <w:t>注意事项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0000" w:themeFill="text1"/>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rPr>
              <w:t>参考酒店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0000" w:themeFill="text1"/>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rPr>
              <w:t>文明旅游提醒</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000000" w:themeFill="text1"/>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rPr>
              <w:t>使馆信息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rPr>
            </w:pPr>
            <w:r>
              <w:rPr>
                <w:rFonts w:hint="eastAsia" w:ascii="微软雅黑" w:hAnsi="微软雅黑" w:eastAsia="微软雅黑" w:cs="微软雅黑"/>
                <w:sz w:val="18"/>
                <w:szCs w:val="18"/>
              </w:rPr>
              <w:t>节假日值班电话： 010-9724-9110 邮箱：consulate_korea@mfa.gov.cn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000000" w:themeFill="text1"/>
          </w:tcPr>
          <w:p>
            <w:pPr>
              <w:jc w:val="center"/>
              <w:rPr>
                <w:sz w:val="18"/>
                <w:szCs w:val="18"/>
              </w:rPr>
            </w:pPr>
            <w:r>
              <w:rPr>
                <w:rFonts w:hint="eastAsia" w:asciiTheme="minorEastAsia" w:hAnsiTheme="minorEastAsia" w:cstheme="minorEastAsia"/>
                <w:b/>
                <w:color w:val="FFFFFF" w:themeColor="background1"/>
                <w:sz w:val="24"/>
                <w:szCs w:val="21"/>
              </w:rPr>
              <w:t>补充协议</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34F0F"/>
    <w:rsid w:val="00156D68"/>
    <w:rsid w:val="001D1B23"/>
    <w:rsid w:val="002F664F"/>
    <w:rsid w:val="003B7435"/>
    <w:rsid w:val="008E6CDC"/>
    <w:rsid w:val="00E34F0F"/>
    <w:rsid w:val="03D731AB"/>
    <w:rsid w:val="03D75B18"/>
    <w:rsid w:val="070456CD"/>
    <w:rsid w:val="1675415C"/>
    <w:rsid w:val="1D30363F"/>
    <w:rsid w:val="1DAC4036"/>
    <w:rsid w:val="2FA25DDA"/>
    <w:rsid w:val="32F66535"/>
    <w:rsid w:val="343263FC"/>
    <w:rsid w:val="369B4D79"/>
    <w:rsid w:val="57523270"/>
    <w:rsid w:val="5AD302D6"/>
    <w:rsid w:val="5FFA1245"/>
    <w:rsid w:val="60FE1E7D"/>
    <w:rsid w:val="6162214F"/>
    <w:rsid w:val="72246F5C"/>
    <w:rsid w:val="788B21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1781</Words>
  <Characters>10157</Characters>
  <Lines>84</Lines>
  <Paragraphs>23</Paragraphs>
  <TotalTime>10</TotalTime>
  <ScaleCrop>false</ScaleCrop>
  <LinksUpToDate>false</LinksUpToDate>
  <CharactersWithSpaces>11915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2018-12-13T03:10:00Z</dcterms:created>
  <dc:creator>Administrator</dc:creator>
  <cp:lastModifiedBy>环游天下℡王艺</cp:lastModifiedBy>
  <dcterms:modified xsi:type="dcterms:W3CDTF">2019-04-08T02:56:19Z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