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color w:val="FFF2CC"/>
          <w:sz w:val="18"/>
          <w:szCs w:val="18"/>
        </w:rPr>
        <w:sectPr>
          <w:headerReference r:id="rId3" w:type="even"/>
          <w:pgSz w:w="11910" w:h="16840"/>
          <w:pgMar w:top="1580" w:right="440" w:bottom="280" w:left="440" w:header="720" w:footer="720" w:gutter="0"/>
          <w:cols w:space="720" w:num="1"/>
        </w:sectPr>
      </w:pPr>
      <w:r>
        <w:rPr>
          <w:rFonts w:hint="eastAsia" w:ascii="微软雅黑" w:hAnsi="微软雅黑" w:eastAsia="微软雅黑" w:cs="微软雅黑"/>
          <w:b/>
          <w:color w:val="FFF2CC"/>
          <w:sz w:val="18"/>
          <w:szCs w:val="18"/>
        </w:rPr>
        <w:drawing>
          <wp:anchor distT="0" distB="0" distL="114300" distR="114300" simplePos="0" relativeHeight="251658240" behindDoc="1" locked="0" layoutInCell="1" allowOverlap="1">
            <wp:simplePos x="0" y="0"/>
            <wp:positionH relativeFrom="column">
              <wp:posOffset>-265430</wp:posOffset>
            </wp:positionH>
            <wp:positionV relativeFrom="paragraph">
              <wp:posOffset>-998855</wp:posOffset>
            </wp:positionV>
            <wp:extent cx="7560945" cy="10695940"/>
            <wp:effectExtent l="0" t="0" r="1905" b="10160"/>
            <wp:wrapNone/>
            <wp:docPr id="1" name="图片 1" descr="E:\1郭嘉宾\2泰国广告\行程广告-新\1巴厘岛①新年版\巴厘岛①升级版.jpg巴厘岛①升级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郭嘉宾\2泰国广告\行程广告-新\1巴厘岛①新年版\巴厘岛①升级版.jpg巴厘岛①升级版"/>
                    <pic:cNvPicPr>
                      <a:picLocks noChangeAspect="1"/>
                    </pic:cNvPicPr>
                  </pic:nvPicPr>
                  <pic:blipFill>
                    <a:blip r:embed="rId5"/>
                    <a:srcRect/>
                    <a:stretch>
                      <a:fillRect/>
                    </a:stretch>
                  </pic:blipFill>
                  <pic:spPr>
                    <a:xfrm>
                      <a:off x="0" y="0"/>
                      <a:ext cx="7560945" cy="10695940"/>
                    </a:xfrm>
                    <a:prstGeom prst="rect">
                      <a:avLst/>
                    </a:prstGeom>
                  </pic:spPr>
                </pic:pic>
              </a:graphicData>
            </a:graphic>
          </wp:anchor>
        </w:drawing>
      </w:r>
    </w:p>
    <w:p>
      <w:pPr>
        <w:spacing w:line="336" w:lineRule="exact"/>
        <w:rPr>
          <w:rFonts w:ascii="微软雅黑" w:hAnsi="微软雅黑" w:eastAsia="微软雅黑" w:cs="微软雅黑"/>
          <w:b/>
          <w:color w:val="FFF2CC"/>
          <w:sz w:val="18"/>
          <w:szCs w:val="18"/>
        </w:rPr>
        <w:sectPr>
          <w:pgSz w:w="11910" w:h="16840"/>
          <w:pgMar w:top="1580" w:right="440" w:bottom="280" w:left="440" w:header="720" w:footer="720" w:gutter="0"/>
          <w:cols w:space="720" w:num="1"/>
        </w:sectPr>
      </w:pPr>
      <w:r>
        <w:rPr>
          <w:rFonts w:hint="eastAsia" w:ascii="微软雅黑" w:hAnsi="微软雅黑" w:eastAsia="微软雅黑" w:cs="微软雅黑"/>
          <w:b/>
          <w:color w:val="FFF2CC"/>
          <w:sz w:val="18"/>
          <w:szCs w:val="18"/>
        </w:rPr>
        <w:drawing>
          <wp:anchor distT="0" distB="0" distL="114300" distR="114300" simplePos="0" relativeHeight="251659264" behindDoc="1" locked="0" layoutInCell="1" allowOverlap="1">
            <wp:simplePos x="0" y="0"/>
            <wp:positionH relativeFrom="column">
              <wp:posOffset>-276225</wp:posOffset>
            </wp:positionH>
            <wp:positionV relativeFrom="paragraph">
              <wp:posOffset>-999490</wp:posOffset>
            </wp:positionV>
            <wp:extent cx="7562215" cy="10696575"/>
            <wp:effectExtent l="0" t="0" r="635" b="9525"/>
            <wp:wrapNone/>
            <wp:docPr id="2" name="图片 2" descr="E:\1郭嘉宾\1境外\2泰国\行程广告-新\巴厘岛①升级版\巴厘岛①升级版2.jpg巴厘岛①升级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郭嘉宾\1境外\2泰国\行程广告-新\巴厘岛①升级版\巴厘岛①升级版2.jpg巴厘岛①升级版2"/>
                    <pic:cNvPicPr>
                      <a:picLocks noChangeAspect="1"/>
                    </pic:cNvPicPr>
                  </pic:nvPicPr>
                  <pic:blipFill>
                    <a:blip r:embed="rId6"/>
                    <a:srcRect/>
                    <a:stretch>
                      <a:fillRect/>
                    </a:stretch>
                  </pic:blipFill>
                  <pic:spPr>
                    <a:xfrm>
                      <a:off x="0" y="0"/>
                      <a:ext cx="7562215" cy="10696575"/>
                    </a:xfrm>
                    <a:prstGeom prst="rect">
                      <a:avLst/>
                    </a:prstGeom>
                  </pic:spPr>
                </pic:pic>
              </a:graphicData>
            </a:graphic>
          </wp:anchor>
        </w:drawing>
      </w:r>
    </w:p>
    <w:p>
      <w:pPr>
        <w:spacing w:line="336" w:lineRule="exact"/>
        <w:rPr>
          <w:rFonts w:ascii="微软雅黑" w:hAnsi="微软雅黑" w:eastAsia="微软雅黑" w:cs="微软雅黑"/>
          <w:b/>
          <w:color w:val="FFF2CC"/>
          <w:sz w:val="18"/>
          <w:szCs w:val="18"/>
        </w:rPr>
        <w:sectPr>
          <w:pgSz w:w="11910" w:h="16840"/>
          <w:pgMar w:top="1580" w:right="440" w:bottom="280" w:left="440" w:header="720" w:footer="720" w:gutter="0"/>
          <w:cols w:space="720" w:num="1"/>
        </w:sectPr>
      </w:pPr>
      <w:r>
        <w:rPr>
          <w:rFonts w:hint="eastAsia" w:ascii="微软雅黑" w:hAnsi="微软雅黑" w:eastAsia="微软雅黑" w:cs="微软雅黑"/>
          <w:b/>
          <w:color w:val="FFF2CC"/>
          <w:sz w:val="18"/>
          <w:szCs w:val="18"/>
        </w:rPr>
        <w:drawing>
          <wp:anchor distT="0" distB="0" distL="114300" distR="114300" simplePos="0" relativeHeight="251661312" behindDoc="1" locked="0" layoutInCell="1" allowOverlap="1">
            <wp:simplePos x="0" y="0"/>
            <wp:positionH relativeFrom="column">
              <wp:posOffset>-276225</wp:posOffset>
            </wp:positionH>
            <wp:positionV relativeFrom="paragraph">
              <wp:posOffset>-999490</wp:posOffset>
            </wp:positionV>
            <wp:extent cx="7562215" cy="10696575"/>
            <wp:effectExtent l="0" t="0" r="635" b="9525"/>
            <wp:wrapNone/>
            <wp:docPr id="3" name="图片 3" descr="E:\1郭嘉宾\1境外\2泰国\行程广告-新\巴厘岛①升级版\巴厘岛①升级版3.jpg巴厘岛①升级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郭嘉宾\1境外\2泰国\行程广告-新\巴厘岛①升级版\巴厘岛①升级版3.jpg巴厘岛①升级版3"/>
                    <pic:cNvPicPr>
                      <a:picLocks noChangeAspect="1"/>
                    </pic:cNvPicPr>
                  </pic:nvPicPr>
                  <pic:blipFill>
                    <a:blip r:embed="rId7"/>
                    <a:srcRect/>
                    <a:stretch>
                      <a:fillRect/>
                    </a:stretch>
                  </pic:blipFill>
                  <pic:spPr>
                    <a:xfrm>
                      <a:off x="0" y="0"/>
                      <a:ext cx="7562215" cy="10696575"/>
                    </a:xfrm>
                    <a:prstGeom prst="rect">
                      <a:avLst/>
                    </a:prstGeom>
                  </pic:spPr>
                </pic:pic>
              </a:graphicData>
            </a:graphic>
          </wp:anchor>
        </w:drawing>
      </w:r>
    </w:p>
    <w:p>
      <w:pPr>
        <w:spacing w:line="336" w:lineRule="exact"/>
        <w:rPr>
          <w:rFonts w:ascii="微软雅黑" w:hAnsi="微软雅黑" w:eastAsia="微软雅黑" w:cs="微软雅黑"/>
          <w:b/>
          <w:color w:val="FFF2CC"/>
          <w:sz w:val="18"/>
          <w:szCs w:val="18"/>
        </w:rPr>
        <w:sectPr>
          <w:pgSz w:w="11910" w:h="16840"/>
          <w:pgMar w:top="1580" w:right="440" w:bottom="280" w:left="440" w:header="720" w:footer="720" w:gutter="0"/>
          <w:cols w:space="720" w:num="1"/>
        </w:sectPr>
      </w:pPr>
      <w:r>
        <w:rPr>
          <w:rFonts w:hint="eastAsia" w:ascii="微软雅黑" w:hAnsi="微软雅黑" w:eastAsia="微软雅黑" w:cs="微软雅黑"/>
          <w:b/>
          <w:color w:val="FFF2CC"/>
          <w:sz w:val="18"/>
          <w:szCs w:val="18"/>
        </w:rPr>
        <w:drawing>
          <wp:anchor distT="0" distB="0" distL="114300" distR="114300" simplePos="0" relativeHeight="251663360" behindDoc="1" locked="0" layoutInCell="1" allowOverlap="1">
            <wp:simplePos x="0" y="0"/>
            <wp:positionH relativeFrom="column">
              <wp:posOffset>-274955</wp:posOffset>
            </wp:positionH>
            <wp:positionV relativeFrom="paragraph">
              <wp:posOffset>-998855</wp:posOffset>
            </wp:positionV>
            <wp:extent cx="7560945" cy="10695940"/>
            <wp:effectExtent l="0" t="0" r="1905" b="10160"/>
            <wp:wrapNone/>
            <wp:docPr id="4" name="图片 4" descr="E:\1郭嘉宾\1境外\2泰国\行程广告-新\1巴厘岛①A\巴厘岛①升级版4.jpg巴厘岛①升级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郭嘉宾\1境外\2泰国\行程广告-新\1巴厘岛①A\巴厘岛①升级版4.jpg巴厘岛①升级版4"/>
                    <pic:cNvPicPr>
                      <a:picLocks noChangeAspect="1"/>
                    </pic:cNvPicPr>
                  </pic:nvPicPr>
                  <pic:blipFill>
                    <a:blip r:embed="rId8"/>
                    <a:srcRect/>
                    <a:stretch>
                      <a:fillRect/>
                    </a:stretch>
                  </pic:blipFill>
                  <pic:spPr>
                    <a:xfrm>
                      <a:off x="0" y="0"/>
                      <a:ext cx="7560945" cy="10695940"/>
                    </a:xfrm>
                    <a:prstGeom prst="rect">
                      <a:avLst/>
                    </a:prstGeom>
                  </pic:spPr>
                </pic:pic>
              </a:graphicData>
            </a:graphic>
          </wp:anchor>
        </w:drawing>
      </w:r>
    </w:p>
    <w:p>
      <w:pPr>
        <w:spacing w:line="336" w:lineRule="exact"/>
        <w:rPr>
          <w:rFonts w:ascii="微软雅黑" w:hAnsi="微软雅黑" w:eastAsia="微软雅黑" w:cs="微软雅黑"/>
          <w:b/>
          <w:color w:val="FFF2CC"/>
          <w:sz w:val="18"/>
          <w:szCs w:val="18"/>
        </w:rPr>
        <w:sectPr>
          <w:pgSz w:w="11910" w:h="16840"/>
          <w:pgMar w:top="1580" w:right="440" w:bottom="280" w:left="440" w:header="720" w:footer="720" w:gutter="0"/>
          <w:cols w:space="720" w:num="1"/>
        </w:sectPr>
      </w:pPr>
      <w:bookmarkStart w:id="0" w:name="_GoBack"/>
      <w:r>
        <w:rPr>
          <w:rFonts w:hint="eastAsia" w:ascii="微软雅黑" w:hAnsi="微软雅黑" w:eastAsia="微软雅黑" w:cs="微软雅黑"/>
          <w:b/>
          <w:color w:val="FFF2CC"/>
          <w:sz w:val="18"/>
          <w:szCs w:val="18"/>
        </w:rPr>
        <w:drawing>
          <wp:anchor distT="0" distB="0" distL="114300" distR="114300" simplePos="0" relativeHeight="251669504" behindDoc="1" locked="0" layoutInCell="1" allowOverlap="1">
            <wp:simplePos x="0" y="0"/>
            <wp:positionH relativeFrom="column">
              <wp:posOffset>-274955</wp:posOffset>
            </wp:positionH>
            <wp:positionV relativeFrom="paragraph">
              <wp:posOffset>-998220</wp:posOffset>
            </wp:positionV>
            <wp:extent cx="7560945" cy="10694670"/>
            <wp:effectExtent l="0" t="0" r="1905" b="11430"/>
            <wp:wrapNone/>
            <wp:docPr id="5" name="图片 5" descr="E:\1郭嘉宾\2泰国广告\行程广告-新\1巴厘岛①新年版\巴厘岛①升级版5.jpg巴厘岛①升级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1郭嘉宾\2泰国广告\行程广告-新\1巴厘岛①新年版\巴厘岛①升级版5.jpg巴厘岛①升级版5"/>
                    <pic:cNvPicPr>
                      <a:picLocks noChangeAspect="1"/>
                    </pic:cNvPicPr>
                  </pic:nvPicPr>
                  <pic:blipFill>
                    <a:blip r:embed="rId9"/>
                    <a:srcRect/>
                    <a:stretch>
                      <a:fillRect/>
                    </a:stretch>
                  </pic:blipFill>
                  <pic:spPr>
                    <a:xfrm>
                      <a:off x="0" y="0"/>
                      <a:ext cx="7560945" cy="10694670"/>
                    </a:xfrm>
                    <a:prstGeom prst="rect">
                      <a:avLst/>
                    </a:prstGeom>
                  </pic:spPr>
                </pic:pic>
              </a:graphicData>
            </a:graphic>
          </wp:anchor>
        </w:drawing>
      </w:r>
      <w:bookmarkEnd w:id="0"/>
    </w:p>
    <w:p>
      <w:pPr>
        <w:spacing w:line="336" w:lineRule="exact"/>
        <w:rPr>
          <w:rFonts w:ascii="微软雅黑" w:hAnsi="微软雅黑" w:eastAsia="微软雅黑" w:cs="微软雅黑"/>
          <w:b/>
          <w:color w:val="FFF2CC"/>
          <w:sz w:val="18"/>
          <w:szCs w:val="18"/>
        </w:rPr>
        <w:sectPr>
          <w:pgSz w:w="11910" w:h="16840"/>
          <w:pgMar w:top="1580" w:right="440" w:bottom="280" w:left="440" w:header="720" w:footer="720" w:gutter="0"/>
          <w:cols w:space="720" w:num="1"/>
        </w:sectPr>
      </w:pPr>
      <w:r>
        <w:rPr>
          <w:rFonts w:hint="eastAsia" w:ascii="微软雅黑" w:hAnsi="微软雅黑" w:eastAsia="微软雅黑" w:cs="微软雅黑"/>
          <w:b/>
          <w:color w:val="FFF2CC"/>
          <w:sz w:val="18"/>
          <w:szCs w:val="18"/>
        </w:rPr>
        <w:drawing>
          <wp:anchor distT="0" distB="0" distL="114300" distR="114300" simplePos="0" relativeHeight="251724800" behindDoc="1" locked="0" layoutInCell="1" allowOverlap="1">
            <wp:simplePos x="0" y="0"/>
            <wp:positionH relativeFrom="column">
              <wp:posOffset>-274955</wp:posOffset>
            </wp:positionH>
            <wp:positionV relativeFrom="paragraph">
              <wp:posOffset>-998855</wp:posOffset>
            </wp:positionV>
            <wp:extent cx="7560945" cy="10695940"/>
            <wp:effectExtent l="0" t="0" r="1905" b="10160"/>
            <wp:wrapNone/>
            <wp:docPr id="7" name="图片 7" descr="E:\1郭嘉宾\1境外\2泰国\行程广告-新\1巴厘岛①升级版\巴厘岛①升级版6.jpg巴厘岛①升级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1郭嘉宾\1境外\2泰国\行程广告-新\1巴厘岛①升级版\巴厘岛①升级版6.jpg巴厘岛①升级版6"/>
                    <pic:cNvPicPr>
                      <a:picLocks noChangeAspect="1"/>
                    </pic:cNvPicPr>
                  </pic:nvPicPr>
                  <pic:blipFill>
                    <a:blip r:embed="rId10"/>
                    <a:srcRect/>
                    <a:stretch>
                      <a:fillRect/>
                    </a:stretch>
                  </pic:blipFill>
                  <pic:spPr>
                    <a:xfrm>
                      <a:off x="0" y="0"/>
                      <a:ext cx="7560945" cy="10695940"/>
                    </a:xfrm>
                    <a:prstGeom prst="rect">
                      <a:avLst/>
                    </a:prstGeom>
                  </pic:spPr>
                </pic:pic>
              </a:graphicData>
            </a:graphic>
          </wp:anchor>
        </w:drawing>
      </w:r>
    </w:p>
    <w:p>
      <w:pPr>
        <w:spacing w:line="336" w:lineRule="exact"/>
        <w:rPr>
          <w:rFonts w:ascii="微软雅黑" w:hAnsi="微软雅黑" w:eastAsia="微软雅黑" w:cs="微软雅黑"/>
          <w:b/>
          <w:color w:val="FFF2CC"/>
          <w:sz w:val="18"/>
          <w:szCs w:val="18"/>
        </w:rPr>
        <w:sectPr>
          <w:pgSz w:w="11910" w:h="16840"/>
          <w:pgMar w:top="1580" w:right="440" w:bottom="280" w:left="440" w:header="720" w:footer="720" w:gutter="0"/>
          <w:cols w:space="720" w:num="1"/>
        </w:sectPr>
      </w:pPr>
      <w:r>
        <w:rPr>
          <w:rFonts w:hint="eastAsia" w:ascii="微软雅黑" w:hAnsi="微软雅黑" w:eastAsia="微软雅黑" w:cs="微软雅黑"/>
          <w:b/>
          <w:color w:val="FFF2CC"/>
          <w:sz w:val="18"/>
          <w:szCs w:val="18"/>
        </w:rPr>
        <w:drawing>
          <wp:anchor distT="0" distB="0" distL="114300" distR="114300" simplePos="0" relativeHeight="251737088" behindDoc="1" locked="0" layoutInCell="1" allowOverlap="1">
            <wp:simplePos x="0" y="0"/>
            <wp:positionH relativeFrom="column">
              <wp:posOffset>-275590</wp:posOffset>
            </wp:positionH>
            <wp:positionV relativeFrom="paragraph">
              <wp:posOffset>-998855</wp:posOffset>
            </wp:positionV>
            <wp:extent cx="7561580" cy="10695940"/>
            <wp:effectExtent l="0" t="0" r="1270" b="10160"/>
            <wp:wrapNone/>
            <wp:docPr id="10" name="图片 10" descr="E:\1郭嘉宾\1境外\2泰国\行程广告-新\1巴厘岛①升级版\巴厘岛①升级版7.jpg巴厘岛①升级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1郭嘉宾\1境外\2泰国\行程广告-新\1巴厘岛①升级版\巴厘岛①升级版7.jpg巴厘岛①升级版7"/>
                    <pic:cNvPicPr>
                      <a:picLocks noChangeAspect="1"/>
                    </pic:cNvPicPr>
                  </pic:nvPicPr>
                  <pic:blipFill>
                    <a:blip r:embed="rId11"/>
                    <a:srcRect/>
                    <a:stretch>
                      <a:fillRect/>
                    </a:stretch>
                  </pic:blipFill>
                  <pic:spPr>
                    <a:xfrm>
                      <a:off x="0" y="0"/>
                      <a:ext cx="7561580" cy="10695940"/>
                    </a:xfrm>
                    <a:prstGeom prst="rect">
                      <a:avLst/>
                    </a:prstGeom>
                  </pic:spPr>
                </pic:pic>
              </a:graphicData>
            </a:graphic>
          </wp:anchor>
        </w:drawing>
      </w:r>
    </w:p>
    <w:p>
      <w:pPr>
        <w:spacing w:line="336" w:lineRule="exact"/>
        <w:rPr>
          <w:rFonts w:ascii="微软雅黑" w:hAnsi="微软雅黑" w:eastAsia="微软雅黑" w:cs="微软雅黑"/>
          <w:b/>
          <w:color w:val="FFF2CC"/>
          <w:sz w:val="18"/>
          <w:szCs w:val="18"/>
        </w:rPr>
        <w:sectPr>
          <w:pgSz w:w="11910" w:h="16840"/>
          <w:pgMar w:top="1580" w:right="440" w:bottom="280" w:left="440" w:header="720" w:footer="720" w:gutter="0"/>
          <w:cols w:space="720" w:num="1"/>
        </w:sectPr>
      </w:pPr>
      <w:r>
        <w:rPr>
          <w:rFonts w:hint="eastAsia" w:ascii="微软雅黑" w:hAnsi="微软雅黑" w:eastAsia="微软雅黑" w:cs="微软雅黑"/>
          <w:b/>
          <w:color w:val="FFF2CC"/>
          <w:sz w:val="18"/>
          <w:szCs w:val="18"/>
        </w:rPr>
        <w:drawing>
          <wp:anchor distT="0" distB="0" distL="114300" distR="114300" simplePos="0" relativeHeight="251694080" behindDoc="1" locked="0" layoutInCell="1" allowOverlap="1">
            <wp:simplePos x="0" y="0"/>
            <wp:positionH relativeFrom="column">
              <wp:posOffset>-275590</wp:posOffset>
            </wp:positionH>
            <wp:positionV relativeFrom="paragraph">
              <wp:posOffset>-999490</wp:posOffset>
            </wp:positionV>
            <wp:extent cx="7561580" cy="10696575"/>
            <wp:effectExtent l="0" t="0" r="1270" b="9525"/>
            <wp:wrapNone/>
            <wp:docPr id="8" name="图片 8" descr="E:\1郭嘉宾\1境外\2泰国\行程广告-新\巴厘岛①升级版\巴厘岛①升级版7.jpg巴厘岛①升级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郭嘉宾\1境外\2泰国\行程广告-新\巴厘岛①升级版\巴厘岛①升级版7.jpg巴厘岛①升级版7"/>
                    <pic:cNvPicPr>
                      <a:picLocks noChangeAspect="1"/>
                    </pic:cNvPicPr>
                  </pic:nvPicPr>
                  <pic:blipFill>
                    <a:blip r:embed="rId12"/>
                    <a:srcRect/>
                    <a:stretch>
                      <a:fillRect/>
                    </a:stretch>
                  </pic:blipFill>
                  <pic:spPr>
                    <a:xfrm>
                      <a:off x="0" y="0"/>
                      <a:ext cx="7561580" cy="10696575"/>
                    </a:xfrm>
                    <a:prstGeom prst="rect">
                      <a:avLst/>
                    </a:prstGeom>
                  </pic:spPr>
                </pic:pic>
              </a:graphicData>
            </a:graphic>
          </wp:anchor>
        </w:drawing>
      </w:r>
      <w:r>
        <w:rPr>
          <w:rFonts w:hint="eastAsia" w:ascii="微软雅黑" w:hAnsi="微软雅黑" w:eastAsia="微软雅黑" w:cs="微软雅黑"/>
          <w:b/>
          <w:color w:val="FFF2CC"/>
          <w:sz w:val="18"/>
          <w:szCs w:val="18"/>
        </w:rPr>
        <w:drawing>
          <wp:anchor distT="0" distB="0" distL="114300" distR="114300" simplePos="0" relativeHeight="251712512" behindDoc="1" locked="0" layoutInCell="1" allowOverlap="1">
            <wp:simplePos x="0" y="0"/>
            <wp:positionH relativeFrom="column">
              <wp:posOffset>-275590</wp:posOffset>
            </wp:positionH>
            <wp:positionV relativeFrom="paragraph">
              <wp:posOffset>-999490</wp:posOffset>
            </wp:positionV>
            <wp:extent cx="7561580" cy="10696575"/>
            <wp:effectExtent l="0" t="0" r="1270" b="9525"/>
            <wp:wrapNone/>
            <wp:docPr id="9" name="图片 9" descr="E:\1郭嘉宾\1境外\2泰国\行程广告-新\巴厘岛①升级版\巴厘岛①升级版8.jpg巴厘岛①升级版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郭嘉宾\1境外\2泰国\行程广告-新\巴厘岛①升级版\巴厘岛①升级版8.jpg巴厘岛①升级版8"/>
                    <pic:cNvPicPr>
                      <a:picLocks noChangeAspect="1"/>
                    </pic:cNvPicPr>
                  </pic:nvPicPr>
                  <pic:blipFill>
                    <a:blip r:embed="rId13"/>
                    <a:srcRect/>
                    <a:stretch>
                      <a:fillRect/>
                    </a:stretch>
                  </pic:blipFill>
                  <pic:spPr>
                    <a:xfrm>
                      <a:off x="0" y="0"/>
                      <a:ext cx="7561580" cy="10696575"/>
                    </a:xfrm>
                    <a:prstGeom prst="rect">
                      <a:avLst/>
                    </a:prstGeom>
                  </pic:spPr>
                </pic:pic>
              </a:graphicData>
            </a:graphic>
          </wp:anchor>
        </w:drawing>
      </w:r>
    </w:p>
    <w:tbl>
      <w:tblPr>
        <w:tblStyle w:val="11"/>
        <w:tblpPr w:leftFromText="180" w:rightFromText="180" w:vertAnchor="text" w:horzAnchor="margin" w:tblpXSpec="center" w:tblpY="122"/>
        <w:tblOverlap w:val="never"/>
        <w:tblW w:w="10881" w:type="dxa"/>
        <w:tblInd w:w="0" w:type="dxa"/>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shd w:val="clear" w:color="auto" w:fill="FFFFFF"/>
        <w:tblLayout w:type="fixed"/>
        <w:tblCellMar>
          <w:top w:w="0" w:type="dxa"/>
          <w:left w:w="108" w:type="dxa"/>
          <w:bottom w:w="0" w:type="dxa"/>
          <w:right w:w="108" w:type="dxa"/>
        </w:tblCellMar>
      </w:tblPr>
      <w:tblGrid>
        <w:gridCol w:w="1242"/>
        <w:gridCol w:w="9639"/>
      </w:tblGrid>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shd w:val="clear" w:color="auto" w:fill="FFFFFF"/>
          <w:tblLayout w:type="fixed"/>
          <w:tblCellMar>
            <w:top w:w="0" w:type="dxa"/>
            <w:left w:w="108" w:type="dxa"/>
            <w:bottom w:w="0" w:type="dxa"/>
            <w:right w:w="108" w:type="dxa"/>
          </w:tblCellMar>
        </w:tblPrEx>
        <w:trPr>
          <w:trHeight w:val="533" w:hRule="atLeast"/>
        </w:trPr>
        <w:tc>
          <w:tcPr>
            <w:tcW w:w="10881" w:type="dxa"/>
            <w:gridSpan w:val="2"/>
            <w:tcBorders>
              <w:top w:val="single" w:color="4BACC6" w:themeColor="accent5" w:sz="12" w:space="0"/>
              <w:bottom w:val="single" w:color="4BACC6" w:themeColor="accent5" w:sz="12" w:space="0"/>
            </w:tcBorders>
            <w:shd w:val="clear" w:color="auto" w:fill="auto"/>
            <w:vAlign w:val="center"/>
          </w:tcPr>
          <w:p>
            <w:pPr>
              <w:tabs>
                <w:tab w:val="left" w:pos="4160"/>
                <w:tab w:val="center" w:pos="5080"/>
              </w:tabs>
              <w:spacing w:line="336" w:lineRule="exact"/>
              <w:ind w:right="-132" w:rightChars="-63"/>
              <w:jc w:val="center"/>
              <w:rPr>
                <w:rFonts w:ascii="微软雅黑" w:hAnsi="微软雅黑" w:eastAsia="微软雅黑" w:cs="微软雅黑"/>
                <w:bCs/>
                <w:color w:val="FFFFFF" w:themeColor="background1"/>
                <w:sz w:val="18"/>
                <w:szCs w:val="18"/>
                <w14:textFill>
                  <w14:solidFill>
                    <w14:schemeClr w14:val="bg1"/>
                  </w14:solidFill>
                </w14:textFill>
              </w:rPr>
            </w:pPr>
            <w:r>
              <w:rPr>
                <w:rFonts w:hint="eastAsia" w:ascii="微软雅黑" w:hAnsi="微软雅黑" w:eastAsia="微软雅黑" w:cs="微软雅黑"/>
                <w:b/>
                <w:color w:val="E46C0A" w:themeColor="accent6" w:themeShade="BF"/>
                <w:sz w:val="30"/>
                <w:szCs w:val="30"/>
              </w:rPr>
              <w:t>行   程   安   排</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90" w:hRule="atLeast"/>
        </w:trPr>
        <w:tc>
          <w:tcPr>
            <w:tcW w:w="1242" w:type="dxa"/>
            <w:tcBorders>
              <w:top w:val="single" w:color="4BACC6" w:themeColor="accent5" w:sz="12" w:space="0"/>
            </w:tcBorders>
            <w:shd w:val="clear" w:color="auto" w:fill="4BACC6" w:themeFill="accent5"/>
            <w:vAlign w:val="center"/>
          </w:tcPr>
          <w:p>
            <w:pPr>
              <w:spacing w:line="280" w:lineRule="exact"/>
              <w:ind w:right="-109" w:rightChars="-52"/>
              <w:jc w:val="center"/>
              <w:rPr>
                <w:rFonts w:ascii="微软雅黑" w:hAnsi="微软雅黑" w:eastAsia="微软雅黑" w:cs="微软雅黑"/>
                <w:b/>
                <w:color w:val="FFFFFF" w:themeColor="background1"/>
                <w:szCs w:val="21"/>
                <w14:textFill>
                  <w14:solidFill>
                    <w14:schemeClr w14:val="bg1"/>
                  </w14:solidFill>
                </w14:textFill>
              </w:rPr>
            </w:pPr>
            <w:r>
              <w:rPr>
                <w:rFonts w:hint="eastAsia" w:ascii="微软雅黑" w:hAnsi="微软雅黑" w:eastAsia="微软雅黑" w:cs="微软雅黑"/>
                <w:b/>
                <w:color w:val="FFFFFF" w:themeColor="background1"/>
                <w:szCs w:val="21"/>
                <w14:textFill>
                  <w14:solidFill>
                    <w14:schemeClr w14:val="bg1"/>
                  </w14:solidFill>
                </w14:textFill>
              </w:rPr>
              <w:t>第一天</w:t>
            </w:r>
          </w:p>
        </w:tc>
        <w:tc>
          <w:tcPr>
            <w:tcW w:w="9639" w:type="dxa"/>
            <w:tcBorders>
              <w:top w:val="single" w:color="4BACC6" w:themeColor="accent5" w:sz="12" w:space="0"/>
            </w:tcBorders>
            <w:shd w:val="clear" w:color="auto" w:fill="4BACC6" w:themeFill="accent5"/>
            <w:vAlign w:val="center"/>
          </w:tcPr>
          <w:p>
            <w:pPr>
              <w:spacing w:line="280" w:lineRule="exact"/>
              <w:ind w:right="-132" w:rightChars="-63"/>
              <w:jc w:val="left"/>
              <w:rPr>
                <w:rFonts w:ascii="微软雅黑" w:hAnsi="微软雅黑" w:eastAsia="微软雅黑" w:cs="微软雅黑"/>
                <w:b/>
                <w:color w:val="FFFFFF" w:themeColor="background1"/>
                <w:szCs w:val="21"/>
                <w14:textFill>
                  <w14:solidFill>
                    <w14:schemeClr w14:val="bg1"/>
                  </w14:solidFill>
                </w14:textFill>
              </w:rPr>
            </w:pPr>
            <w:r>
              <w:rPr>
                <w:rFonts w:hint="eastAsia" w:ascii="微软雅黑" w:hAnsi="微软雅黑" w:eastAsia="微软雅黑" w:cs="微软雅黑"/>
                <w:b/>
                <w:color w:val="FFFFFF" w:themeColor="background1"/>
                <w:szCs w:val="21"/>
                <w14:textFill>
                  <w14:solidFill>
                    <w14:schemeClr w14:val="bg1"/>
                  </w14:solidFill>
                </w14:textFill>
              </w:rPr>
              <w:t xml:space="preserve">哈尔滨 </w:t>
            </w:r>
            <w:r>
              <w:rPr>
                <w:rFonts w:hint="eastAsia" w:ascii="微软雅黑" w:hAnsi="微软雅黑" w:eastAsia="微软雅黑" w:cs="微软雅黑"/>
                <w:b/>
                <w:color w:val="FFFFFF" w:themeColor="background1"/>
                <w:szCs w:val="21"/>
                <w14:textFill>
                  <w14:solidFill>
                    <w14:schemeClr w14:val="bg1"/>
                  </w14:solidFill>
                </w14:textFill>
              </w:rPr>
              <w:sym w:font="Wingdings" w:char="F051"/>
            </w:r>
            <w:r>
              <w:rPr>
                <w:rFonts w:hint="eastAsia" w:ascii="微软雅黑" w:hAnsi="微软雅黑" w:eastAsia="微软雅黑" w:cs="微软雅黑"/>
                <w:b/>
                <w:color w:val="FFFFFF" w:themeColor="background1"/>
                <w:szCs w:val="21"/>
                <w14:textFill>
                  <w14:solidFill>
                    <w14:schemeClr w14:val="bg1"/>
                  </w14:solidFill>
                </w14:textFill>
              </w:rPr>
              <w:t xml:space="preserve"> 厦门 </w:t>
            </w:r>
            <w:r>
              <w:rPr>
                <w:rFonts w:hint="eastAsia" w:ascii="微软雅黑" w:hAnsi="微软雅黑" w:eastAsia="微软雅黑" w:cs="微软雅黑"/>
                <w:b/>
                <w:color w:val="FFFFFF" w:themeColor="background1"/>
                <w:szCs w:val="21"/>
                <w14:textFill>
                  <w14:solidFill>
                    <w14:schemeClr w14:val="bg1"/>
                  </w14:solidFill>
                </w14:textFill>
              </w:rPr>
              <w:sym w:font="Wingdings" w:char="F051"/>
            </w:r>
            <w:r>
              <w:rPr>
                <w:rFonts w:ascii="微软雅黑" w:hAnsi="微软雅黑" w:eastAsia="微软雅黑" w:cs="微软雅黑"/>
                <w:b/>
                <w:color w:val="FFFFFF" w:themeColor="background1"/>
                <w:szCs w:val="21"/>
                <w14:textFill>
                  <w14:solidFill>
                    <w14:schemeClr w14:val="bg1"/>
                  </w14:solidFill>
                </w14:textFill>
              </w:rPr>
              <w:t xml:space="preserve"> </w:t>
            </w:r>
            <w:r>
              <w:rPr>
                <w:rFonts w:hint="eastAsia" w:ascii="微软雅黑" w:hAnsi="微软雅黑" w:eastAsia="微软雅黑" w:cs="微软雅黑"/>
                <w:b/>
                <w:color w:val="FFFFFF" w:themeColor="background1"/>
                <w:szCs w:val="21"/>
                <w14:textFill>
                  <w14:solidFill>
                    <w14:schemeClr w14:val="bg1"/>
                  </w14:solidFill>
                </w14:textFill>
              </w:rPr>
              <w:t>巴厘岛 (参考航班: MF8341  0730-1145；MF891  1745-2320)</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vMerge w:val="restart"/>
            <w:shd w:val="clear" w:color="auto" w:fill="auto"/>
            <w:vAlign w:val="center"/>
          </w:tcPr>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私人泳池</w:t>
            </w:r>
          </w:p>
          <w:p>
            <w:pPr>
              <w:spacing w:line="280" w:lineRule="exact"/>
              <w:ind w:right="-109" w:rightChars="-52"/>
              <w:jc w:val="center"/>
              <w:rPr>
                <w:rFonts w:ascii="微软雅黑" w:hAnsi="微软雅黑" w:eastAsia="微软雅黑" w:cs="微软雅黑"/>
                <w:b/>
                <w:color w:val="E46C0A" w:themeColor="accent6" w:themeShade="BF"/>
                <w:szCs w:val="21"/>
              </w:rPr>
            </w:pPr>
            <w:r>
              <w:rPr>
                <w:rFonts w:hint="eastAsia" w:ascii="微软雅黑" w:hAnsi="微软雅黑" w:eastAsia="微软雅黑" w:cs="微软雅黑"/>
                <w:b/>
                <w:bCs/>
                <w:color w:val="E46C0A" w:themeColor="accent6" w:themeShade="BF"/>
                <w:szCs w:val="21"/>
              </w:rPr>
              <w:t>别墅酒店</w:t>
            </w:r>
          </w:p>
        </w:tc>
        <w:tc>
          <w:tcPr>
            <w:tcW w:w="9639" w:type="dxa"/>
            <w:shd w:val="clear" w:color="auto" w:fill="auto"/>
            <w:vAlign w:val="center"/>
          </w:tcPr>
          <w:p>
            <w:pPr>
              <w:spacing w:line="280" w:lineRule="exact"/>
              <w:ind w:left="36"/>
              <w:rPr>
                <w:rFonts w:ascii="微软雅黑" w:hAnsi="微软雅黑" w:eastAsia="微软雅黑" w:cs="微软雅黑"/>
                <w:b/>
                <w:color w:val="000000" w:themeColor="text1"/>
                <w:szCs w:val="21"/>
                <w14:textFill>
                  <w14:solidFill>
                    <w14:schemeClr w14:val="tx1"/>
                  </w14:solidFill>
                </w14:textFill>
              </w:rPr>
            </w:pPr>
            <w:r>
              <w:rPr>
                <w:rFonts w:hint="eastAsia" w:ascii="微软雅黑" w:hAnsi="微软雅黑" w:eastAsia="微软雅黑"/>
                <w:bCs/>
                <w:color w:val="000000"/>
                <w:szCs w:val="21"/>
              </w:rPr>
              <w:t>客人早 05:30 准时抵达哈尔滨机场国内航站楼办理登机手续，搭乘客机赴厦门。于厦门机场搭乘航空班机，飞往素有人间天堂之美誉的巴厘岛，抵达后导游接机，身穿印尼传统服装的少女为您献上鲜花，后入住酒店。</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vMerge w:val="continue"/>
            <w:shd w:val="clear" w:color="auto" w:fill="auto"/>
            <w:vAlign w:val="center"/>
          </w:tcPr>
          <w:p>
            <w:pPr>
              <w:spacing w:line="280" w:lineRule="exact"/>
              <w:ind w:right="-109" w:rightChars="-52"/>
              <w:jc w:val="center"/>
              <w:rPr>
                <w:rFonts w:ascii="微软雅黑" w:hAnsi="微软雅黑" w:eastAsia="微软雅黑" w:cs="微软雅黑"/>
                <w:b/>
                <w:bCs/>
                <w:color w:val="31859C" w:themeColor="accent5" w:themeShade="BF"/>
                <w:szCs w:val="21"/>
              </w:rPr>
            </w:pPr>
          </w:p>
        </w:tc>
        <w:tc>
          <w:tcPr>
            <w:tcW w:w="9639" w:type="dxa"/>
            <w:shd w:val="clear" w:color="auto" w:fill="auto"/>
            <w:vAlign w:val="center"/>
          </w:tcPr>
          <w:p>
            <w:pPr>
              <w:spacing w:line="280" w:lineRule="exact"/>
              <w:ind w:right="-132" w:rightChars="-63"/>
              <w:jc w:val="lef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
                <w:bCs/>
                <w:color w:val="0070C0"/>
                <w:szCs w:val="21"/>
              </w:rPr>
              <w:t>用餐：无</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355" w:hRule="atLeast"/>
        </w:trPr>
        <w:tc>
          <w:tcPr>
            <w:tcW w:w="1242" w:type="dxa"/>
            <w:shd w:val="clear" w:color="auto" w:fill="4BACC6" w:themeFill="accent5"/>
            <w:vAlign w:val="center"/>
          </w:tcPr>
          <w:p>
            <w:pPr>
              <w:spacing w:line="280" w:lineRule="exact"/>
              <w:ind w:right="-109" w:rightChars="-52"/>
              <w:jc w:val="center"/>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第二天</w:t>
            </w:r>
          </w:p>
        </w:tc>
        <w:tc>
          <w:tcPr>
            <w:tcW w:w="9639" w:type="dxa"/>
            <w:shd w:val="clear" w:color="auto" w:fill="4BACC6" w:themeFill="accent5"/>
            <w:vAlign w:val="center"/>
          </w:tcPr>
          <w:p>
            <w:pPr>
              <w:spacing w:line="280" w:lineRule="exact"/>
              <w:jc w:val="lef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乌布【Bali</w:t>
            </w:r>
            <w:r>
              <w:rPr>
                <w:rFonts w:ascii="微软雅黑" w:hAnsi="微软雅黑" w:eastAsia="微软雅黑" w:cs="微软雅黑"/>
                <w:b/>
                <w:bCs/>
                <w:color w:val="FFFFFF" w:themeColor="background1"/>
                <w:szCs w:val="21"/>
                <w14:textFill>
                  <w14:solidFill>
                    <w14:schemeClr w14:val="bg1"/>
                  </w14:solidFill>
                </w14:textFill>
              </w:rPr>
              <w:t xml:space="preserve"> S</w:t>
            </w:r>
            <w:r>
              <w:rPr>
                <w:rFonts w:hint="eastAsia" w:ascii="微软雅黑" w:hAnsi="微软雅黑" w:eastAsia="微软雅黑" w:cs="微软雅黑"/>
                <w:b/>
                <w:bCs/>
                <w:color w:val="FFFFFF" w:themeColor="background1"/>
                <w:szCs w:val="21"/>
                <w14:textFill>
                  <w14:solidFill>
                    <w14:schemeClr w14:val="bg1"/>
                  </w14:solidFill>
                </w14:textFill>
              </w:rPr>
              <w:t>wing正宗网红悬崖大秋千+鸟巢·乌布皇宫+传统市场•乌布梯田•乌鲁瓦图情人崖•金巴兰海滩】</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vMerge w:val="restart"/>
            <w:shd w:val="clear" w:color="auto" w:fill="auto"/>
            <w:vAlign w:val="center"/>
          </w:tcPr>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私人泳池</w:t>
            </w:r>
          </w:p>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别墅酒店</w:t>
            </w:r>
          </w:p>
          <w:p>
            <w:pPr>
              <w:spacing w:line="280" w:lineRule="exact"/>
              <w:ind w:right="-109" w:rightChars="-52"/>
              <w:jc w:val="center"/>
              <w:rPr>
                <w:rFonts w:ascii="微软雅黑" w:hAnsi="微软雅黑" w:eastAsia="微软雅黑" w:cs="微软雅黑"/>
                <w:b/>
                <w:color w:val="E46C0A" w:themeColor="accent6" w:themeShade="BF"/>
                <w:szCs w:val="21"/>
                <w:highlight w:val="yellow"/>
              </w:rPr>
            </w:pPr>
            <w:r>
              <w:rPr>
                <w:rFonts w:hint="eastAsia" w:ascii="微软雅黑" w:hAnsi="微软雅黑" w:eastAsia="微软雅黑" w:cs="微软雅黑"/>
                <w:b/>
                <w:color w:val="E46C0A" w:themeColor="accent6" w:themeShade="BF"/>
                <w:szCs w:val="21"/>
                <w:highlight w:val="yellow"/>
              </w:rPr>
              <w:t>特别赠送</w:t>
            </w:r>
          </w:p>
          <w:p>
            <w:pPr>
              <w:spacing w:line="280" w:lineRule="exact"/>
              <w:ind w:right="-109" w:rightChars="-52"/>
              <w:jc w:val="center"/>
              <w:rPr>
                <w:rFonts w:ascii="微软雅黑" w:hAnsi="微软雅黑" w:eastAsia="微软雅黑" w:cs="微软雅黑"/>
                <w:b/>
                <w:color w:val="E46C0A" w:themeColor="accent6" w:themeShade="BF"/>
                <w:szCs w:val="21"/>
                <w:highlight w:val="yellow"/>
              </w:rPr>
            </w:pPr>
            <w:r>
              <w:rPr>
                <w:rFonts w:hint="eastAsia" w:ascii="微软雅黑" w:hAnsi="微软雅黑" w:eastAsia="微软雅黑" w:cs="微软雅黑"/>
                <w:b/>
                <w:color w:val="E46C0A" w:themeColor="accent6" w:themeShade="BF"/>
                <w:szCs w:val="21"/>
                <w:highlight w:val="yellow"/>
              </w:rPr>
              <w:t>网红</w:t>
            </w:r>
          </w:p>
          <w:p>
            <w:pPr>
              <w:spacing w:line="280" w:lineRule="exact"/>
              <w:ind w:right="-109" w:rightChars="-52"/>
              <w:jc w:val="center"/>
              <w:rPr>
                <w:rFonts w:ascii="微软雅黑" w:hAnsi="微软雅黑" w:eastAsia="微软雅黑" w:cs="微软雅黑"/>
                <w:b/>
                <w:color w:val="E46C0A" w:themeColor="accent6" w:themeShade="BF"/>
                <w:szCs w:val="21"/>
              </w:rPr>
            </w:pPr>
            <w:r>
              <w:rPr>
                <w:rFonts w:hint="eastAsia" w:ascii="微软雅黑" w:hAnsi="微软雅黑" w:eastAsia="微软雅黑" w:cs="微软雅黑"/>
                <w:b/>
                <w:color w:val="E46C0A" w:themeColor="accent6" w:themeShade="BF"/>
                <w:szCs w:val="21"/>
                <w:highlight w:val="yellow"/>
              </w:rPr>
              <w:t>漂浮早餐</w:t>
            </w:r>
          </w:p>
        </w:tc>
        <w:tc>
          <w:tcPr>
            <w:tcW w:w="9639" w:type="dxa"/>
            <w:shd w:val="clear" w:color="auto" w:fill="auto"/>
            <w:vAlign w:val="center"/>
          </w:tcPr>
          <w:p>
            <w:pPr>
              <w:spacing w:line="280" w:lineRule="exact"/>
              <w:rPr>
                <w:rFonts w:ascii="微软雅黑" w:hAnsi="微软雅黑" w:eastAsia="微软雅黑"/>
                <w:color w:val="C00000"/>
                <w:szCs w:val="21"/>
              </w:rPr>
            </w:pPr>
            <w:r>
              <w:rPr>
                <w:rFonts w:hint="eastAsia" w:ascii="微软雅黑" w:hAnsi="微软雅黑" w:eastAsia="微软雅黑"/>
                <w:bCs/>
                <w:color w:val="000000"/>
                <w:szCs w:val="21"/>
              </w:rPr>
              <w:t>早餐于酒店内享用泳池</w:t>
            </w:r>
            <w:r>
              <w:rPr>
                <w:rFonts w:hint="eastAsia" w:ascii="微软雅黑" w:hAnsi="微软雅黑" w:eastAsia="微软雅黑"/>
                <w:b/>
                <w:bCs/>
                <w:color w:val="000000"/>
                <w:szCs w:val="21"/>
              </w:rPr>
              <w:t>【漂浮早餐】</w:t>
            </w:r>
            <w:r>
              <w:rPr>
                <w:rFonts w:hint="eastAsia" w:ascii="微软雅黑" w:hAnsi="微软雅黑" w:eastAsia="微软雅黑"/>
                <w:bCs/>
                <w:color w:val="000000"/>
                <w:szCs w:val="21"/>
              </w:rPr>
              <w:t>后，我们前往隐藏在乌布原始森林深处的</w:t>
            </w:r>
            <w:r>
              <w:rPr>
                <w:rFonts w:hint="eastAsia" w:ascii="微软雅黑" w:hAnsi="微软雅黑" w:eastAsia="微软雅黑"/>
                <w:b/>
                <w:color w:val="000000"/>
                <w:szCs w:val="21"/>
              </w:rPr>
              <w:t>【Bali Swing 网红秋千】</w:t>
            </w:r>
            <w:r>
              <w:rPr>
                <w:rFonts w:hint="eastAsia" w:ascii="微软雅黑" w:hAnsi="微软雅黑" w:eastAsia="微软雅黑"/>
                <w:bCs/>
                <w:color w:val="000000"/>
                <w:szCs w:val="21"/>
              </w:rPr>
              <w:t>，看着身穿飘逸长裙的小姐姐坐在大秋千上在空中摆荡，怎能抑制激动的心情不去亲身体验，在秋千摆荡的同时一片绿油油的森林和瀑布尽收眼底，这时一定要让同行的人帮您记录下这一刻，无论是照片还是视频，蓝蓝的天和绿绿的森林合为一线，真的非常美丽。</w:t>
            </w:r>
            <w:r>
              <w:rPr>
                <w:rFonts w:hint="eastAsia" w:ascii="微软雅黑" w:hAnsi="微软雅黑" w:eastAsia="微软雅黑"/>
                <w:color w:val="C00000"/>
                <w:szCs w:val="21"/>
              </w:rPr>
              <w:t>（包含门票，Open  Bar 下午茶（巴厘岛风味蛋糕/软饮/水/软饮/咖啡/茶），以及当地保险，大秋千&amp;鸟巢&amp;疯狂的石头费用自理。费用 35 美金/人，不限时间和次数，秋千有多种长度，请根据个人的承受能力进行选择。）</w:t>
            </w:r>
          </w:p>
          <w:p>
            <w:pPr>
              <w:spacing w:line="280" w:lineRule="exact"/>
              <w:rPr>
                <w:rFonts w:ascii="微软雅黑" w:hAnsi="微软雅黑" w:eastAsia="微软雅黑"/>
                <w:color w:val="C00000"/>
                <w:szCs w:val="21"/>
              </w:rPr>
            </w:pPr>
            <w:r>
              <w:rPr>
                <w:rFonts w:hint="eastAsia" w:ascii="微软雅黑" w:hAnsi="微软雅黑" w:eastAsia="微软雅黑"/>
                <w:bCs/>
                <w:color w:val="000000"/>
                <w:szCs w:val="21"/>
              </w:rPr>
              <w:t>随后我们将去新近巴厘岛网红打卡点</w:t>
            </w:r>
            <w:r>
              <w:rPr>
                <w:rFonts w:hint="eastAsia" w:ascii="微软雅黑" w:hAnsi="微软雅黑" w:eastAsia="微软雅黑"/>
                <w:b/>
                <w:color w:val="000000"/>
                <w:szCs w:val="21"/>
              </w:rPr>
              <w:t>【热恋鸟巢】</w:t>
            </w:r>
            <w:r>
              <w:rPr>
                <w:rFonts w:hint="eastAsia" w:ascii="微软雅黑" w:hAnsi="微软雅黑" w:eastAsia="微软雅黑"/>
                <w:bCs/>
                <w:color w:val="000000"/>
                <w:szCs w:val="21"/>
              </w:rPr>
              <w:t>拍起照来很有趣，就算随便一拍也会非常小清新，两个人拍可拥抱捏耳朵甜笑背景照，分分钟都是大型狗粮偶像剧既视感。</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我们前往</w:t>
            </w:r>
            <w:r>
              <w:rPr>
                <w:rFonts w:hint="eastAsia" w:ascii="微软雅黑" w:hAnsi="微软雅黑" w:eastAsia="微软雅黑"/>
                <w:bCs/>
                <w:color w:val="000000"/>
                <w:szCs w:val="21"/>
              </w:rPr>
              <w:fldChar w:fldCharType="begin"/>
            </w:r>
            <w:r>
              <w:rPr>
                <w:rFonts w:hint="eastAsia" w:ascii="微软雅黑" w:hAnsi="微软雅黑" w:eastAsia="微软雅黑"/>
                <w:bCs/>
                <w:color w:val="000000"/>
                <w:szCs w:val="21"/>
              </w:rPr>
              <w:instrText xml:space="preserve"> HYPERLINK "http://lvyou.baidu.com/balidao" \t "https://lvyou.baidu.com/wubuhuanggong/remark/_blank" </w:instrText>
            </w:r>
            <w:r>
              <w:rPr>
                <w:rFonts w:hint="eastAsia" w:ascii="微软雅黑" w:hAnsi="微软雅黑" w:eastAsia="微软雅黑"/>
                <w:bCs/>
                <w:color w:val="000000"/>
                <w:szCs w:val="21"/>
              </w:rPr>
              <w:fldChar w:fldCharType="separate"/>
            </w:r>
            <w:r>
              <w:rPr>
                <w:rFonts w:hint="eastAsia" w:ascii="微软雅黑" w:hAnsi="微软雅黑" w:eastAsia="微软雅黑"/>
                <w:bCs/>
                <w:color w:val="000000"/>
                <w:szCs w:val="21"/>
              </w:rPr>
              <w:t>巴厘岛</w:t>
            </w:r>
            <w:r>
              <w:rPr>
                <w:rFonts w:hint="eastAsia" w:ascii="微软雅黑" w:hAnsi="微软雅黑" w:eastAsia="微软雅黑"/>
                <w:bCs/>
                <w:color w:val="000000"/>
                <w:szCs w:val="21"/>
              </w:rPr>
              <w:fldChar w:fldCharType="end"/>
            </w:r>
            <w:r>
              <w:rPr>
                <w:rFonts w:hint="eastAsia" w:ascii="微软雅黑" w:hAnsi="微软雅黑" w:eastAsia="微软雅黑"/>
                <w:bCs/>
                <w:color w:val="000000"/>
                <w:szCs w:val="21"/>
              </w:rPr>
              <w:t>最具艺术气息的繁华地带</w:t>
            </w:r>
            <w:r>
              <w:rPr>
                <w:rFonts w:hint="eastAsia" w:ascii="微软雅黑" w:hAnsi="微软雅黑" w:eastAsia="微软雅黑"/>
                <w:b/>
                <w:color w:val="000000"/>
                <w:szCs w:val="21"/>
              </w:rPr>
              <w:t>【乌布皇宫】</w:t>
            </w:r>
            <w:r>
              <w:rPr>
                <w:rFonts w:hint="eastAsia" w:ascii="微软雅黑" w:hAnsi="微软雅黑" w:eastAsia="微软雅黑"/>
                <w:bCs/>
                <w:color w:val="000000"/>
                <w:szCs w:val="21"/>
              </w:rPr>
              <w:t>，这里是乌布王朝聘请著名的艺术家所规划设计的，乌布皇宫外观雄伟的石刻技术堪称一绝，内部的风格精致手工细腻，处处的金箔装饰让整个气氛更显辉煌，绝对是摄影爱好者的天堂。之后来到</w:t>
            </w:r>
            <w:r>
              <w:rPr>
                <w:rFonts w:hint="eastAsia" w:ascii="微软雅黑" w:hAnsi="微软雅黑" w:eastAsia="微软雅黑"/>
                <w:b/>
                <w:color w:val="000000"/>
                <w:szCs w:val="21"/>
              </w:rPr>
              <w:t>【传统市场】</w:t>
            </w:r>
            <w:r>
              <w:rPr>
                <w:rFonts w:hint="eastAsia" w:ascii="微软雅黑" w:hAnsi="微软雅黑" w:eastAsia="微软雅黑"/>
                <w:bCs/>
                <w:color w:val="000000"/>
                <w:szCs w:val="21"/>
              </w:rPr>
              <w:t>，体验当地民俗风情与市场繁荣的景象。许多最知名的博物馆以及美术馆都汇聚在此。远离主要街道，路旁有一些有趣的商店及舒适怡人的咖啡厅，还有一些值得探索的乡间美景。</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撒完狗粮我们去看看</w:t>
            </w:r>
            <w:r>
              <w:rPr>
                <w:rFonts w:hint="eastAsia" w:ascii="微软雅黑" w:hAnsi="微软雅黑" w:eastAsia="微软雅黑"/>
                <w:b/>
                <w:color w:val="000000"/>
                <w:szCs w:val="21"/>
              </w:rPr>
              <w:t>【乌布梯田】</w:t>
            </w:r>
            <w:r>
              <w:fldChar w:fldCharType="begin"/>
            </w:r>
            <w:r>
              <w:instrText xml:space="preserve"> HYPERLINK "https://www.tourfrombali.cn/bali-dao/" \t "https://www.tourfrombali.cn/boke/spring/_blank" \o "巴厘岛景点大全" </w:instrText>
            </w:r>
            <w:r>
              <w:fldChar w:fldCharType="separate"/>
            </w:r>
            <w:r>
              <w:rPr>
                <w:rFonts w:hint="eastAsia" w:ascii="微软雅黑" w:hAnsi="微软雅黑" w:eastAsia="微软雅黑"/>
                <w:bCs/>
                <w:color w:val="000000"/>
                <w:szCs w:val="21"/>
              </w:rPr>
              <w:t>巴厘岛</w:t>
            </w:r>
            <w:r>
              <w:rPr>
                <w:rFonts w:hint="eastAsia" w:ascii="微软雅黑" w:hAnsi="微软雅黑" w:eastAsia="微软雅黑"/>
                <w:bCs/>
                <w:color w:val="000000"/>
                <w:szCs w:val="21"/>
              </w:rPr>
              <w:fldChar w:fldCharType="end"/>
            </w:r>
            <w:r>
              <w:rPr>
                <w:rFonts w:hint="eastAsia" w:ascii="微软雅黑" w:hAnsi="微软雅黑" w:eastAsia="微软雅黑"/>
                <w:bCs/>
                <w:color w:val="000000"/>
                <w:szCs w:val="21"/>
              </w:rPr>
              <w:t>常被称为“左手梯田、右手海洋”，除却岛屿外围壮观的海岸风光，梯田也是巴厘岛明信片和摄影作品中最常出现的景致。</w:t>
            </w:r>
            <w:r>
              <w:rPr>
                <w:rFonts w:ascii="微软雅黑" w:hAnsi="微软雅黑" w:eastAsia="微软雅黑"/>
                <w:bCs/>
                <w:color w:val="000000"/>
                <w:szCs w:val="21"/>
              </w:rPr>
              <w:t>田间点缀的椰树和雄伟的火山背景使它在世上无数著名梯田中独树一帜，热带丛林与田园风光的完美契合，让人有回归返璞归真的美妙之感。绿油油的梯田镶嵌在椰子树下，清新的空气弥漫着山野的味道，友善的农家人，逗趣的汪星人，体现着人与自然的和谐，周杰伦《稻香》的MV中美景，就取自巴厘岛德格拉朗梯田。</w:t>
            </w:r>
          </w:p>
          <w:p>
            <w:pPr>
              <w:spacing w:line="280" w:lineRule="exact"/>
              <w:jc w:val="left"/>
              <w:rPr>
                <w:rFonts w:ascii="微软雅黑" w:hAnsi="微软雅黑" w:eastAsia="微软雅黑"/>
                <w:color w:val="000000"/>
                <w:szCs w:val="21"/>
              </w:rPr>
            </w:pPr>
            <w:r>
              <w:rPr>
                <w:rFonts w:hint="eastAsia" w:ascii="微软雅黑" w:hAnsi="微软雅黑" w:eastAsia="微软雅黑"/>
                <w:color w:val="000000"/>
                <w:szCs w:val="21"/>
              </w:rPr>
              <w:t>之后我们登上巴厘岛最壮观的断崖</w:t>
            </w:r>
            <w:r>
              <w:rPr>
                <w:rFonts w:hint="eastAsia" w:ascii="微软雅黑" w:hAnsi="微软雅黑" w:eastAsia="微软雅黑"/>
                <w:b/>
                <w:bCs/>
                <w:color w:val="000000"/>
                <w:szCs w:val="21"/>
              </w:rPr>
              <w:t>【</w:t>
            </w:r>
            <w:r>
              <w:rPr>
                <w:rFonts w:hint="eastAsia" w:ascii="微软雅黑" w:hAnsi="微软雅黑" w:eastAsia="微软雅黑"/>
                <w:b/>
                <w:color w:val="000000"/>
                <w:szCs w:val="21"/>
              </w:rPr>
              <w:t>乌鲁瓦图情人崖】</w:t>
            </w:r>
            <w:r>
              <w:rPr>
                <w:rFonts w:hint="eastAsia" w:ascii="微软雅黑" w:hAnsi="微软雅黑" w:eastAsia="微软雅黑"/>
                <w:color w:val="000000"/>
                <w:szCs w:val="21"/>
              </w:rPr>
              <w:t>，断崖屹立在海边，下面是波涛汹涌的印度洋。绝壁之上有一座印度教寺庙“乌鲁瓦图神庙”，绿色植被一直绵延到断崖的尽头。海浪奔腾着形成一道道白线不停地撞击悬崖，景色波澜壮阔。乌鲁瓦图断崖曾经是当地相爱的青年男女殉情的地方，因此也被称为“情人崖”。</w:t>
            </w:r>
          </w:p>
          <w:p>
            <w:pPr>
              <w:spacing w:line="280" w:lineRule="exact"/>
              <w:ind w:right="36" w:rightChars="17"/>
              <w:jc w:val="left"/>
              <w:rPr>
                <w:rFonts w:ascii="微软雅黑" w:hAnsi="微软雅黑" w:eastAsia="微软雅黑"/>
                <w:color w:val="000000"/>
                <w:szCs w:val="21"/>
              </w:rPr>
            </w:pPr>
            <w:r>
              <w:rPr>
                <w:rFonts w:ascii="微软雅黑" w:hAnsi="微软雅黑" w:eastAsia="微软雅黑"/>
              </w:rPr>
              <w:t>晚前往世界十大著名落日美景之一【</w:t>
            </w:r>
            <w:r>
              <w:rPr>
                <w:rFonts w:ascii="微软雅黑" w:hAnsi="微软雅黑" w:eastAsia="微软雅黑"/>
                <w:b/>
                <w:bCs/>
              </w:rPr>
              <w:t>金巴兰海滩</w:t>
            </w:r>
            <w:r>
              <w:rPr>
                <w:rFonts w:ascii="微软雅黑" w:hAnsi="微软雅黑" w:eastAsia="微软雅黑"/>
              </w:rPr>
              <w:t>】</w:t>
            </w:r>
            <w:r>
              <w:rPr>
                <w:rFonts w:hint="eastAsia" w:ascii="微软雅黑" w:hAnsi="微软雅黑" w:eastAsia="微软雅黑"/>
              </w:rPr>
              <w:t>，赏</w:t>
            </w:r>
            <w:r>
              <w:rPr>
                <w:rFonts w:ascii="微软雅黑" w:hAnsi="微软雅黑" w:eastAsia="微软雅黑"/>
              </w:rPr>
              <w:t>唯美的落日</w:t>
            </w:r>
            <w:r>
              <w:rPr>
                <w:rFonts w:hint="eastAsia" w:ascii="微软雅黑" w:hAnsi="微软雅黑" w:eastAsia="微软雅黑"/>
              </w:rPr>
              <w:t>，</w:t>
            </w:r>
            <w:r>
              <w:rPr>
                <w:rFonts w:ascii="微软雅黑" w:hAnsi="微软雅黑" w:eastAsia="微软雅黑"/>
              </w:rPr>
              <w:t>火红的晚霞</w:t>
            </w:r>
            <w:r>
              <w:rPr>
                <w:rFonts w:hint="eastAsia" w:ascii="微软雅黑" w:hAnsi="微软雅黑" w:eastAsia="微软雅黑"/>
              </w:rPr>
              <w:t>，</w:t>
            </w:r>
            <w:r>
              <w:rPr>
                <w:rFonts w:ascii="微软雅黑" w:hAnsi="微软雅黑" w:eastAsia="微软雅黑"/>
              </w:rPr>
              <w:t>观落日的同时品尝美味【</w:t>
            </w:r>
            <w:r>
              <w:rPr>
                <w:rFonts w:ascii="微软雅黑" w:hAnsi="微软雅黑" w:eastAsia="微软雅黑"/>
                <w:b/>
                <w:bCs/>
              </w:rPr>
              <w:t>海鲜 BBQ </w:t>
            </w:r>
            <w:r>
              <w:rPr>
                <w:rFonts w:ascii="微软雅黑" w:hAnsi="微软雅黑" w:eastAsia="微软雅黑"/>
              </w:rPr>
              <w:t>】</w:t>
            </w:r>
            <w:r>
              <w:rPr>
                <w:rFonts w:hint="eastAsia" w:ascii="微软雅黑" w:hAnsi="微软雅黑" w:eastAsia="微软雅黑"/>
              </w:rPr>
              <w:t>，餐</w:t>
            </w:r>
            <w:r>
              <w:rPr>
                <w:rFonts w:ascii="微软雅黑" w:hAnsi="微软雅黑" w:eastAsia="微软雅黑"/>
              </w:rPr>
              <w:t>后入住酒店休息.</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vMerge w:val="continue"/>
            <w:shd w:val="clear" w:color="auto" w:fill="F2DBDB" w:themeFill="accent2" w:themeFillTint="33"/>
            <w:vAlign w:val="center"/>
          </w:tcPr>
          <w:p>
            <w:pPr>
              <w:spacing w:line="280" w:lineRule="exact"/>
              <w:jc w:val="center"/>
              <w:rPr>
                <w:rFonts w:ascii="微软雅黑" w:hAnsi="微软雅黑" w:eastAsia="微软雅黑" w:cs="微软雅黑"/>
                <w:b/>
                <w:bCs/>
                <w:color w:val="31859C" w:themeColor="accent5" w:themeShade="BF"/>
                <w:szCs w:val="21"/>
              </w:rPr>
            </w:pPr>
          </w:p>
        </w:tc>
        <w:tc>
          <w:tcPr>
            <w:tcW w:w="9639" w:type="dxa"/>
            <w:shd w:val="clear" w:color="auto" w:fill="auto"/>
            <w:vAlign w:val="center"/>
          </w:tcPr>
          <w:p>
            <w:pPr>
              <w:spacing w:line="280" w:lineRule="exact"/>
              <w:ind w:right="-132" w:rightChars="-63"/>
              <w:jc w:val="left"/>
              <w:rPr>
                <w:rFonts w:ascii="微软雅黑" w:hAnsi="微软雅黑" w:eastAsia="微软雅黑" w:cs="微软雅黑"/>
                <w:b/>
                <w:bCs/>
                <w:color w:val="0070C0"/>
                <w:szCs w:val="21"/>
              </w:rPr>
            </w:pPr>
            <w:r>
              <w:rPr>
                <w:rFonts w:hint="eastAsia" w:ascii="微软雅黑" w:hAnsi="微软雅黑" w:eastAsia="微软雅黑" w:cs="微软雅黑"/>
                <w:b/>
                <w:color w:val="0070C0"/>
                <w:szCs w:val="21"/>
              </w:rPr>
              <w:t xml:space="preserve">早餐：酒店自助 </w:t>
            </w:r>
            <w:r>
              <w:rPr>
                <w:rFonts w:ascii="微软雅黑" w:hAnsi="微软雅黑" w:eastAsia="微软雅黑" w:cs="微软雅黑"/>
                <w:b/>
                <w:color w:val="0070C0"/>
                <w:szCs w:val="21"/>
              </w:rPr>
              <w:t xml:space="preserve"> </w:t>
            </w:r>
            <w:r>
              <w:rPr>
                <w:rFonts w:hint="eastAsia" w:ascii="微软雅黑" w:hAnsi="微软雅黑" w:eastAsia="微软雅黑" w:cs="微软雅黑"/>
                <w:b/>
                <w:color w:val="0070C0"/>
                <w:szCs w:val="21"/>
              </w:rPr>
              <w:t xml:space="preserve"> </w:t>
            </w:r>
            <w:r>
              <w:rPr>
                <w:rFonts w:ascii="微软雅黑" w:hAnsi="微软雅黑" w:eastAsia="微软雅黑" w:cs="微软雅黑"/>
                <w:b/>
                <w:color w:val="0070C0"/>
                <w:szCs w:val="21"/>
              </w:rPr>
              <w:t xml:space="preserve">   </w:t>
            </w:r>
            <w:r>
              <w:rPr>
                <w:rFonts w:hint="eastAsia" w:ascii="微软雅黑" w:hAnsi="微软雅黑" w:eastAsia="微软雅黑" w:cs="微软雅黑"/>
                <w:b/>
                <w:color w:val="0070C0"/>
                <w:szCs w:val="21"/>
              </w:rPr>
              <w:t xml:space="preserve"> 中餐：田园脏鸭餐 </w:t>
            </w:r>
            <w:r>
              <w:rPr>
                <w:rFonts w:hint="eastAsia" w:ascii="微软雅黑" w:hAnsi="微软雅黑" w:eastAsia="微软雅黑"/>
                <w:color w:val="000000"/>
                <w:szCs w:val="21"/>
              </w:rPr>
              <w:t xml:space="preserve"> </w:t>
            </w:r>
            <w:r>
              <w:rPr>
                <w:rFonts w:hint="eastAsia" w:ascii="微软雅黑" w:hAnsi="微软雅黑" w:eastAsia="微软雅黑" w:cs="微软雅黑"/>
                <w:b/>
                <w:color w:val="0070C0"/>
                <w:szCs w:val="21"/>
              </w:rPr>
              <w:t xml:space="preserve"> </w:t>
            </w:r>
            <w:r>
              <w:rPr>
                <w:rFonts w:ascii="微软雅黑" w:hAnsi="微软雅黑" w:eastAsia="微软雅黑" w:cs="微软雅黑"/>
                <w:b/>
                <w:color w:val="0070C0"/>
                <w:szCs w:val="21"/>
              </w:rPr>
              <w:t xml:space="preserve">        </w:t>
            </w:r>
            <w:r>
              <w:rPr>
                <w:rFonts w:hint="eastAsia" w:ascii="微软雅黑" w:hAnsi="微软雅黑" w:eastAsia="微软雅黑" w:cs="微软雅黑"/>
                <w:b/>
                <w:color w:val="0070C0"/>
                <w:szCs w:val="21"/>
              </w:rPr>
              <w:t>晚餐：金巴兰海滩海鲜BBQ</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shd w:val="clear" w:color="auto" w:fill="4BACC6" w:themeFill="accent5"/>
            <w:vAlign w:val="center"/>
          </w:tcPr>
          <w:p>
            <w:pPr>
              <w:spacing w:line="280" w:lineRule="exact"/>
              <w:jc w:val="center"/>
              <w:rPr>
                <w:rFonts w:ascii="微软雅黑" w:hAnsi="微软雅黑" w:eastAsia="微软雅黑" w:cs="微软雅黑"/>
                <w:b/>
                <w:bCs/>
                <w:color w:val="31859C" w:themeColor="accent5" w:themeShade="BF"/>
                <w:szCs w:val="21"/>
              </w:rPr>
            </w:pPr>
            <w:r>
              <w:rPr>
                <w:rFonts w:hint="eastAsia" w:ascii="微软雅黑" w:hAnsi="微软雅黑" w:eastAsia="微软雅黑" w:cs="微软雅黑"/>
                <w:b/>
                <w:bCs/>
                <w:color w:val="FFFFFF" w:themeColor="background1"/>
                <w:szCs w:val="21"/>
                <w14:textFill>
                  <w14:solidFill>
                    <w14:schemeClr w14:val="bg1"/>
                  </w14:solidFill>
                </w14:textFill>
              </w:rPr>
              <w:t>第三天</w:t>
            </w:r>
          </w:p>
        </w:tc>
        <w:tc>
          <w:tcPr>
            <w:tcW w:w="9639" w:type="dxa"/>
            <w:shd w:val="clear" w:color="auto" w:fill="4BACC6" w:themeFill="accent5"/>
            <w:vAlign w:val="center"/>
          </w:tcPr>
          <w:p>
            <w:pPr>
              <w:spacing w:line="280" w:lineRule="exact"/>
              <w:ind w:right="-103" w:rightChars="-49"/>
              <w:jc w:val="left"/>
              <w:rPr>
                <w:rFonts w:ascii="微软雅黑" w:hAnsi="微软雅黑" w:eastAsia="微软雅黑" w:cs="微软雅黑"/>
                <w:b/>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蓝梦岛【蓝梦岛·贝妮达岛（送水上项目）·网红恶魔的眼泪·LULU SPA按摩】</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vMerge w:val="restart"/>
            <w:shd w:val="clear" w:color="auto" w:fill="auto"/>
            <w:vAlign w:val="center"/>
          </w:tcPr>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私人泳池</w:t>
            </w:r>
          </w:p>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别墅酒店</w:t>
            </w:r>
          </w:p>
        </w:tc>
        <w:tc>
          <w:tcPr>
            <w:tcW w:w="9639" w:type="dxa"/>
            <w:shd w:val="clear" w:color="auto" w:fill="auto"/>
            <w:vAlign w:val="center"/>
          </w:tcPr>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w:t>
            </w:r>
            <w:r>
              <w:rPr>
                <w:rFonts w:hint="eastAsia" w:ascii="微软雅黑" w:hAnsi="微软雅黑" w:eastAsia="微软雅黑"/>
                <w:b/>
                <w:color w:val="000000"/>
                <w:szCs w:val="21"/>
              </w:rPr>
              <w:t>蓝梦岛</w:t>
            </w:r>
            <w:r>
              <w:rPr>
                <w:rFonts w:hint="eastAsia" w:ascii="微软雅黑" w:hAnsi="微软雅黑" w:eastAsia="微软雅黑"/>
                <w:bCs/>
                <w:color w:val="000000"/>
                <w:szCs w:val="21"/>
              </w:rPr>
              <w:t>】+【</w:t>
            </w:r>
            <w:r>
              <w:rPr>
                <w:rFonts w:hint="eastAsia" w:ascii="微软雅黑" w:hAnsi="微软雅黑" w:eastAsia="微软雅黑"/>
                <w:b/>
                <w:color w:val="000000"/>
                <w:szCs w:val="21"/>
              </w:rPr>
              <w:t>贝怡达岛</w:t>
            </w:r>
            <w:r>
              <w:rPr>
                <w:rFonts w:hint="eastAsia" w:ascii="微软雅黑" w:hAnsi="微软雅黑" w:eastAsia="微软雅黑"/>
                <w:bCs/>
                <w:color w:val="000000"/>
                <w:szCs w:val="21"/>
              </w:rPr>
              <w:t>】双岛出海，早餐后前往码头,前往巴厘岛最著名的蓝梦岛进行环岛游，一睹网红景点【</w:t>
            </w:r>
            <w:r>
              <w:rPr>
                <w:rFonts w:hint="eastAsia" w:ascii="微软雅黑" w:hAnsi="微软雅黑" w:eastAsia="微软雅黑"/>
                <w:b/>
                <w:color w:val="000000"/>
                <w:szCs w:val="21"/>
              </w:rPr>
              <w:t>恶魔的眼泪</w:t>
            </w:r>
            <w:r>
              <w:rPr>
                <w:rFonts w:hint="eastAsia" w:ascii="微软雅黑" w:hAnsi="微软雅黑" w:eastAsia="微软雅黑"/>
                <w:bCs/>
                <w:color w:val="000000"/>
                <w:szCs w:val="21"/>
              </w:rPr>
              <w:t>】。之后前往贝怡达岛，</w:t>
            </w:r>
            <w:r>
              <w:rPr>
                <w:rFonts w:hint="eastAsia" w:ascii="微软雅黑" w:hAnsi="微软雅黑" w:eastAsia="微软雅黑"/>
                <w:color w:val="000000"/>
                <w:szCs w:val="21"/>
              </w:rPr>
              <w:t>贝怡达岛</w:t>
            </w:r>
            <w:r>
              <w:rPr>
                <w:rFonts w:hint="eastAsia" w:ascii="微软雅黑" w:hAnsi="微软雅黑" w:eastAsia="微软雅黑"/>
                <w:bCs/>
                <w:color w:val="000000"/>
                <w:szCs w:val="21"/>
              </w:rPr>
              <w:t>是巴厘岛离岛中最大的海岛，以其碧蓝的海水，绝美的沙滩海湾闻名于世，被誉为巴厘岛之外最耀眼的明珠。</w:t>
            </w:r>
          </w:p>
          <w:p>
            <w:pPr>
              <w:spacing w:line="280" w:lineRule="exact"/>
              <w:rPr>
                <w:rFonts w:ascii="微软雅黑" w:hAnsi="微软雅黑" w:eastAsia="微软雅黑"/>
                <w:bCs/>
                <w:color w:val="000000"/>
                <w:szCs w:val="21"/>
              </w:rPr>
            </w:pPr>
            <w:r>
              <w:rPr>
                <w:rFonts w:hint="eastAsia" w:ascii="微软雅黑" w:hAnsi="微软雅黑" w:eastAsia="微软雅黑"/>
                <w:bCs/>
                <w:color w:val="C00000"/>
                <w:szCs w:val="21"/>
              </w:rPr>
              <w:t>（含水上项目浮潜、香蕉船、甜甜圈等无限次，沙滩椅、无边泳池、午餐、下午茶点）-LULU  SPA）</w:t>
            </w:r>
          </w:p>
          <w:p>
            <w:pPr>
              <w:spacing w:line="280" w:lineRule="exact"/>
              <w:rPr>
                <w:rFonts w:ascii="微软雅黑" w:hAnsi="微软雅黑" w:eastAsia="微软雅黑"/>
                <w:bCs/>
                <w:color w:val="000000"/>
                <w:szCs w:val="21"/>
              </w:rPr>
            </w:pPr>
            <w:r>
              <w:rPr>
                <w:rFonts w:hint="eastAsia" w:ascii="微软雅黑" w:hAnsi="微软雅黑" w:eastAsia="微软雅黑"/>
                <w:b/>
                <w:color w:val="000000"/>
                <w:szCs w:val="21"/>
              </w:rPr>
              <w:t>行程参考时间</w:t>
            </w:r>
            <w:r>
              <w:rPr>
                <w:rFonts w:hint="eastAsia" w:ascii="微软雅黑" w:hAnsi="微软雅黑" w:eastAsia="微软雅黑"/>
                <w:bCs/>
                <w:color w:val="000000"/>
                <w:szCs w:val="21"/>
              </w:rPr>
              <w:t>：</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7:00-7:30 酒店集合前往码头</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8:30 抵达沙努尔码头换票上船</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9:00 开船（船 40-80 座位，航程 30 分钟左右）</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10:00 抵达蓝梦岛，下船换车，蓝梦岛环岛游，参观岛上原居民的居住实景，悬崖边景点拍摄。</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10:30 上船前往贝达尼岛，航程 20 分钟左右。</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11:00 到达贝达尼岛  ，提供清凉饮料，冰毛巾，贵重物品保险箱。</w:t>
            </w:r>
          </w:p>
          <w:p>
            <w:pPr>
              <w:spacing w:line="280" w:lineRule="exact"/>
              <w:rPr>
                <w:rFonts w:ascii="微软雅黑" w:hAnsi="微软雅黑" w:eastAsia="微软雅黑"/>
                <w:bCs/>
                <w:color w:val="C00000"/>
                <w:szCs w:val="21"/>
              </w:rPr>
            </w:pPr>
            <w:r>
              <w:rPr>
                <w:rFonts w:hint="eastAsia" w:ascii="微软雅黑" w:hAnsi="微软雅黑" w:eastAsia="微软雅黑"/>
                <w:bCs/>
                <w:color w:val="C00000"/>
                <w:szCs w:val="21"/>
              </w:rPr>
              <w:t>（新年特别献礼）贝达尼岛水上活动套票包含：浮潜、香蕉船、甜甜圈等项目无限次乘坐，沙滩椅、无边游泳池及下午茶点。</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15:30 行程结束登船离开贝达尼岛，乘船返回码头，结束愉快出海游！</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特别提醒：</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1.行程包含浮潜用具，救生衣，蛙镜，呼吸管（无需另付租金）</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2.从事所有水上活动时，请务必听从工作人员的指示，并穿戴完整救生衣具。</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3.水上项目限定 7 岁-65 岁的年龄段人士  。（患有心脏病、高血压、孕妇均不适宜）</w:t>
            </w:r>
          </w:p>
          <w:p>
            <w:pPr>
              <w:spacing w:line="280" w:lineRule="exact"/>
              <w:rPr>
                <w:rFonts w:ascii="微软雅黑" w:hAnsi="微软雅黑" w:eastAsia="微软雅黑"/>
                <w:bCs/>
                <w:color w:val="000000"/>
                <w:szCs w:val="21"/>
              </w:rPr>
            </w:pPr>
            <w:r>
              <w:rPr>
                <w:rFonts w:hint="eastAsia" w:ascii="微软雅黑" w:hAnsi="微软雅黑" w:eastAsia="微软雅黑"/>
                <w:bCs/>
                <w:color w:val="000000"/>
                <w:szCs w:val="21"/>
              </w:rPr>
              <w:t>巴厘岛是全球蜜月圣地之一，最出名的还是它的SPA。巴厘岛的SPA全球有名，是必须体验的环节，</w:t>
            </w:r>
            <w:r>
              <w:rPr>
                <w:rFonts w:hint="eastAsia" w:ascii="微软雅黑" w:hAnsi="微软雅黑" w:eastAsia="微软雅黑"/>
                <w:b/>
                <w:color w:val="000000"/>
                <w:szCs w:val="21"/>
              </w:rPr>
              <w:t>【LULU SPA按摩】</w:t>
            </w:r>
            <w:r>
              <w:rPr>
                <w:rFonts w:hint="eastAsia" w:ascii="微软雅黑" w:hAnsi="微软雅黑" w:eastAsia="微软雅黑"/>
                <w:bCs/>
                <w:color w:val="000000"/>
                <w:szCs w:val="21"/>
              </w:rPr>
              <w:t>又是巴厘岛最传统的SPA，是一定要体验的，让我们给皮肤来一场轻松的旅行。LULU SPA翻译过来就是去角质的SPA，SPA中用的材料都是纯天然，做完一次spa全身嫩滑，是爱美女性的最爱。</w:t>
            </w:r>
            <w:r>
              <w:rPr>
                <w:rFonts w:hint="eastAsia" w:ascii="微软雅黑" w:hAnsi="微软雅黑" w:eastAsia="微软雅黑" w:cs="微软雅黑"/>
                <w:bCs/>
                <w:color w:val="C00000"/>
                <w:szCs w:val="21"/>
                <w:lang w:val="zh-CN" w:eastAsia="zh-TW"/>
              </w:rPr>
              <w:t>（</w:t>
            </w:r>
            <w:r>
              <w:rPr>
                <w:rFonts w:hint="eastAsia" w:ascii="微软雅黑" w:hAnsi="微软雅黑" w:eastAsia="微软雅黑" w:cs="微软雅黑"/>
                <w:bCs/>
                <w:color w:val="C00000"/>
                <w:szCs w:val="21"/>
              </w:rPr>
              <w:t>约1小时</w:t>
            </w:r>
            <w:r>
              <w:rPr>
                <w:rFonts w:hint="eastAsia" w:ascii="微软雅黑" w:hAnsi="微软雅黑" w:eastAsia="微软雅黑" w:cs="宋体"/>
                <w:bCs/>
                <w:color w:val="C00000"/>
                <w:szCs w:val="21"/>
                <w:lang w:val="zh-CN"/>
              </w:rPr>
              <w:t>；</w:t>
            </w:r>
            <w:r>
              <w:rPr>
                <w:rFonts w:hint="eastAsia" w:ascii="微软雅黑" w:hAnsi="微软雅黑" w:eastAsia="微软雅黑" w:cs="宋体"/>
                <w:bCs/>
                <w:color w:val="C00000"/>
                <w:szCs w:val="21"/>
              </w:rPr>
              <w:t>18岁以下小童SPA不接待，且不退费用，敬请谅解</w:t>
            </w:r>
            <w:r>
              <w:rPr>
                <w:rFonts w:hint="eastAsia" w:ascii="微软雅黑" w:hAnsi="微软雅黑" w:eastAsia="微软雅黑" w:cs="微软雅黑"/>
                <w:bCs/>
                <w:color w:val="C00000"/>
                <w:szCs w:val="21"/>
                <w:lang w:val="zh-CN"/>
              </w:rPr>
              <w:t>）</w:t>
            </w:r>
            <w:r>
              <w:rPr>
                <w:rFonts w:hint="eastAsia" w:ascii="微软雅黑" w:hAnsi="微软雅黑" w:eastAsia="微软雅黑"/>
                <w:color w:val="C00000"/>
                <w:szCs w:val="21"/>
              </w:rPr>
              <w:t>。</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vMerge w:val="continue"/>
            <w:shd w:val="clear" w:color="auto" w:fill="F2DBDB" w:themeFill="accent2" w:themeFillTint="33"/>
            <w:vAlign w:val="center"/>
          </w:tcPr>
          <w:p>
            <w:pPr>
              <w:spacing w:line="280" w:lineRule="exact"/>
              <w:jc w:val="center"/>
              <w:rPr>
                <w:rFonts w:ascii="微软雅黑" w:hAnsi="微软雅黑" w:eastAsia="微软雅黑" w:cs="微软雅黑"/>
                <w:b/>
                <w:bCs/>
                <w:color w:val="31859C" w:themeColor="accent5" w:themeShade="BF"/>
                <w:szCs w:val="21"/>
              </w:rPr>
            </w:pPr>
          </w:p>
        </w:tc>
        <w:tc>
          <w:tcPr>
            <w:tcW w:w="9639" w:type="dxa"/>
            <w:shd w:val="clear" w:color="auto" w:fill="auto"/>
            <w:vAlign w:val="center"/>
          </w:tcPr>
          <w:p>
            <w:pPr>
              <w:spacing w:line="280" w:lineRule="exact"/>
              <w:ind w:right="-132" w:rightChars="-63"/>
              <w:jc w:val="left"/>
              <w:rPr>
                <w:rFonts w:ascii="微软雅黑" w:hAnsi="微软雅黑" w:eastAsia="微软雅黑" w:cs="微软雅黑"/>
                <w:b/>
                <w:color w:val="FFFF00"/>
                <w:szCs w:val="21"/>
              </w:rPr>
            </w:pPr>
            <w:r>
              <w:rPr>
                <w:rFonts w:hint="eastAsia" w:ascii="微软雅黑" w:hAnsi="微软雅黑" w:eastAsia="微软雅黑" w:cs="微软雅黑"/>
                <w:b/>
                <w:bCs/>
                <w:color w:val="0070C0"/>
                <w:szCs w:val="21"/>
              </w:rPr>
              <w:t>早餐：酒店自助</w:t>
            </w:r>
            <w:r>
              <w:rPr>
                <w:rFonts w:hint="eastAsia" w:ascii="微软雅黑" w:hAnsi="微软雅黑" w:eastAsia="微软雅黑" w:cs="微软雅黑"/>
                <w:b/>
                <w:color w:val="0070C0"/>
                <w:szCs w:val="21"/>
              </w:rPr>
              <w:t xml:space="preserve">     </w:t>
            </w:r>
            <w:r>
              <w:rPr>
                <w:rFonts w:ascii="微软雅黑" w:hAnsi="微软雅黑" w:eastAsia="微软雅黑" w:cs="微软雅黑"/>
                <w:b/>
                <w:color w:val="0070C0"/>
                <w:szCs w:val="21"/>
              </w:rPr>
              <w:t xml:space="preserve">   </w:t>
            </w:r>
            <w:r>
              <w:rPr>
                <w:rFonts w:hint="eastAsia" w:ascii="微软雅黑" w:hAnsi="微软雅黑" w:eastAsia="微软雅黑" w:cs="微软雅黑"/>
                <w:b/>
                <w:bCs/>
                <w:color w:val="0070C0"/>
                <w:szCs w:val="21"/>
              </w:rPr>
              <w:t xml:space="preserve">中餐：船上自助 </w:t>
            </w:r>
            <w:r>
              <w:rPr>
                <w:rFonts w:hint="eastAsia" w:ascii="微软雅黑" w:hAnsi="微软雅黑" w:eastAsia="微软雅黑" w:cs="微软雅黑"/>
                <w:b/>
                <w:color w:val="0070C0"/>
                <w:szCs w:val="21"/>
              </w:rPr>
              <w:t xml:space="preserve">   </w:t>
            </w:r>
            <w:r>
              <w:rPr>
                <w:rFonts w:ascii="微软雅黑" w:hAnsi="微软雅黑" w:eastAsia="微软雅黑" w:cs="微软雅黑"/>
                <w:b/>
                <w:color w:val="0070C0"/>
                <w:szCs w:val="21"/>
              </w:rPr>
              <w:t xml:space="preserve">        </w:t>
            </w:r>
            <w:r>
              <w:rPr>
                <w:rFonts w:hint="eastAsia" w:ascii="微软雅黑" w:hAnsi="微软雅黑" w:eastAsia="微软雅黑" w:cs="微软雅黑"/>
                <w:b/>
                <w:bCs/>
                <w:color w:val="0070C0"/>
                <w:szCs w:val="21"/>
              </w:rPr>
              <w:t>晚餐：中式料理</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119" w:hRule="atLeast"/>
        </w:trPr>
        <w:tc>
          <w:tcPr>
            <w:tcW w:w="1242" w:type="dxa"/>
            <w:shd w:val="clear" w:color="auto" w:fill="4BACC6" w:themeFill="accent5"/>
            <w:vAlign w:val="center"/>
          </w:tcPr>
          <w:p>
            <w:pPr>
              <w:spacing w:line="280" w:lineRule="exact"/>
              <w:jc w:val="center"/>
              <w:rPr>
                <w:rFonts w:ascii="微软雅黑" w:hAnsi="微软雅黑" w:eastAsia="微软雅黑" w:cs="微软雅黑"/>
                <w:b/>
                <w:bCs/>
                <w:color w:val="31859C" w:themeColor="accent5" w:themeShade="BF"/>
                <w:szCs w:val="21"/>
              </w:rPr>
            </w:pPr>
            <w:r>
              <w:rPr>
                <w:rFonts w:hint="eastAsia" w:ascii="微软雅黑" w:hAnsi="微软雅黑" w:eastAsia="微软雅黑" w:cs="微软雅黑"/>
                <w:b/>
                <w:bCs/>
                <w:color w:val="FFFFFF" w:themeColor="background1"/>
                <w:szCs w:val="21"/>
                <w14:textFill>
                  <w14:solidFill>
                    <w14:schemeClr w14:val="bg1"/>
                  </w14:solidFill>
                </w14:textFill>
              </w:rPr>
              <w:t>第四天</w:t>
            </w:r>
          </w:p>
        </w:tc>
        <w:tc>
          <w:tcPr>
            <w:tcW w:w="9639" w:type="dxa"/>
            <w:shd w:val="clear" w:color="auto" w:fill="4BACC6" w:themeFill="accent5"/>
            <w:vAlign w:val="center"/>
          </w:tcPr>
          <w:p>
            <w:pPr>
              <w:spacing w:line="280" w:lineRule="exact"/>
              <w:ind w:right="-132" w:rightChars="-63"/>
              <w:jc w:val="lef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color w:val="FFFFFF" w:themeColor="background1"/>
                <w:kern w:val="0"/>
                <w:szCs w:val="21"/>
                <w14:textFill>
                  <w14:solidFill>
                    <w14:schemeClr w14:val="bg1"/>
                  </w14:solidFill>
                </w14:textFill>
              </w:rPr>
              <w:t>巴厘岛【睡到自然醒</w:t>
            </w:r>
            <w:r>
              <w:rPr>
                <w:rFonts w:hint="eastAsia" w:ascii="微软雅黑" w:hAnsi="微软雅黑" w:eastAsia="微软雅黑" w:cs="微软雅黑"/>
                <w:b/>
                <w:bCs/>
                <w:color w:val="FFFFFF" w:themeColor="background1"/>
                <w:szCs w:val="21"/>
                <w14:textFill>
                  <w14:solidFill>
                    <w14:schemeClr w14:val="bg1"/>
                  </w14:solidFill>
                </w14:textFill>
              </w:rPr>
              <w:t>•全天自由活动】</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275" w:hRule="atLeast"/>
        </w:trPr>
        <w:tc>
          <w:tcPr>
            <w:tcW w:w="1242" w:type="dxa"/>
            <w:vMerge w:val="restart"/>
            <w:shd w:val="clear" w:color="auto" w:fill="auto"/>
            <w:vAlign w:val="center"/>
          </w:tcPr>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国际五星</w:t>
            </w:r>
          </w:p>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私人沙滩</w:t>
            </w:r>
          </w:p>
          <w:p>
            <w:pPr>
              <w:spacing w:line="280" w:lineRule="exact"/>
              <w:ind w:right="-109" w:rightChars="-52"/>
              <w:jc w:val="center"/>
              <w:rPr>
                <w:rFonts w:ascii="微软雅黑" w:hAnsi="微软雅黑" w:eastAsia="微软雅黑" w:cs="微软雅黑"/>
                <w:b/>
                <w:bCs/>
                <w:color w:val="31859C" w:themeColor="accent5" w:themeShade="BF"/>
                <w:szCs w:val="21"/>
              </w:rPr>
            </w:pPr>
            <w:r>
              <w:rPr>
                <w:rFonts w:hint="eastAsia" w:ascii="微软雅黑" w:hAnsi="微软雅黑" w:eastAsia="微软雅黑" w:cs="微软雅黑"/>
                <w:b/>
                <w:bCs/>
                <w:color w:val="E46C0A" w:themeColor="accent6" w:themeShade="BF"/>
                <w:szCs w:val="21"/>
              </w:rPr>
              <w:t>酒店</w:t>
            </w:r>
          </w:p>
        </w:tc>
        <w:tc>
          <w:tcPr>
            <w:tcW w:w="9639" w:type="dxa"/>
            <w:shd w:val="clear" w:color="auto" w:fill="auto"/>
            <w:vAlign w:val="center"/>
          </w:tcPr>
          <w:p>
            <w:pPr>
              <w:spacing w:line="280" w:lineRule="exact"/>
              <w:jc w:val="lef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【自由活动】睡到自然醒，一洗旅行的疲惫</w:t>
            </w:r>
            <w:r>
              <w:rPr>
                <w:rFonts w:hint="eastAsia" w:ascii="微软雅黑" w:hAnsi="微软雅黑" w:eastAsia="微软雅黑" w:cs="微软雅黑"/>
                <w:b/>
                <w:color w:val="000000" w:themeColor="text1"/>
                <w:szCs w:val="21"/>
                <w14:textFill>
                  <w14:solidFill>
                    <w14:schemeClr w14:val="tx1"/>
                  </w14:solidFill>
                </w14:textFill>
              </w:rPr>
              <w:t>，全天我们彻底放松</w:t>
            </w:r>
            <w:r>
              <w:rPr>
                <w:rFonts w:hint="eastAsia" w:ascii="微软雅黑" w:hAnsi="微软雅黑" w:eastAsia="微软雅黑" w:cs="微软雅黑"/>
                <w:color w:val="000000" w:themeColor="text1"/>
                <w:szCs w:val="21"/>
                <w14:textFill>
                  <w14:solidFill>
                    <w14:schemeClr w14:val="tx1"/>
                  </w14:solidFill>
                </w14:textFill>
              </w:rPr>
              <w:t>。或者可以选择巴厘岛各种自费项目。</w:t>
            </w:r>
          </w:p>
          <w:p>
            <w:pPr>
              <w:spacing w:line="280" w:lineRule="exact"/>
              <w:jc w:val="left"/>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推荐自费项目：【阿勇河漂流】（USD65/人含午餐）亦叫爱咏河，长 11 公里，流经上有 22处急流点，两岸均是原始森林的变换景象。一般橡皮艇上乘坐 4-6 人，全程路线 1.5 小时。整个线路上，迎面而来的景观，忽而是茂盛的树林、忽而是辽阔的田野；忽而是阴森的蝙蝠洞；忽而是美丽的瀑布，变换无穷，令人赞叹不已。参加了阿勇河漂流，才知道真正的巴厘岛。</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88" w:hRule="atLeast"/>
        </w:trPr>
        <w:tc>
          <w:tcPr>
            <w:tcW w:w="1242" w:type="dxa"/>
            <w:vMerge w:val="continue"/>
            <w:shd w:val="clear" w:color="auto" w:fill="auto"/>
            <w:vAlign w:val="center"/>
          </w:tcPr>
          <w:p>
            <w:pPr>
              <w:spacing w:line="280" w:lineRule="exact"/>
              <w:jc w:val="center"/>
              <w:rPr>
                <w:rFonts w:ascii="微软雅黑" w:hAnsi="微软雅黑" w:eastAsia="微软雅黑" w:cs="微软雅黑"/>
                <w:b/>
                <w:bCs/>
                <w:color w:val="31859C" w:themeColor="accent5" w:themeShade="BF"/>
                <w:szCs w:val="21"/>
              </w:rPr>
            </w:pPr>
          </w:p>
        </w:tc>
        <w:tc>
          <w:tcPr>
            <w:tcW w:w="9639" w:type="dxa"/>
            <w:shd w:val="clear" w:color="auto" w:fill="auto"/>
            <w:vAlign w:val="center"/>
          </w:tcPr>
          <w:p>
            <w:pPr>
              <w:spacing w:line="280" w:lineRule="exact"/>
              <w:ind w:right="-132" w:rightChars="-63"/>
              <w:jc w:val="left"/>
              <w:rPr>
                <w:rFonts w:ascii="微软雅黑" w:hAnsi="微软雅黑" w:eastAsia="微软雅黑" w:cs="微软雅黑"/>
                <w:b/>
                <w:bCs/>
                <w:color w:val="FFFF00"/>
                <w:szCs w:val="21"/>
              </w:rPr>
            </w:pPr>
            <w:r>
              <w:rPr>
                <w:rFonts w:hint="eastAsia" w:ascii="微软雅黑" w:hAnsi="微软雅黑" w:eastAsia="微软雅黑" w:cs="微软雅黑"/>
                <w:b/>
                <w:bCs/>
                <w:color w:val="0070C0"/>
                <w:szCs w:val="21"/>
              </w:rPr>
              <w:t xml:space="preserve">早餐：酒店自助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 中餐：自理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晚餐：自理</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238" w:hRule="atLeast"/>
        </w:trPr>
        <w:tc>
          <w:tcPr>
            <w:tcW w:w="1242" w:type="dxa"/>
            <w:shd w:val="clear" w:color="auto" w:fill="4BACC6" w:themeFill="accent5"/>
            <w:vAlign w:val="center"/>
          </w:tcPr>
          <w:p>
            <w:pPr>
              <w:spacing w:line="280" w:lineRule="exact"/>
              <w:jc w:val="center"/>
              <w:rPr>
                <w:rFonts w:ascii="微软雅黑" w:hAnsi="微软雅黑" w:eastAsia="微软雅黑" w:cs="微软雅黑"/>
                <w:color w:val="FFFFFF" w:themeColor="background1"/>
                <w:szCs w:val="21"/>
                <w14:textFill>
                  <w14:solidFill>
                    <w14:schemeClr w14:val="bg1"/>
                  </w14:solidFill>
                </w14:textFill>
              </w:rPr>
            </w:pPr>
            <w:r>
              <w:rPr>
                <w:rFonts w:hint="eastAsia" w:ascii="微软雅黑" w:hAnsi="微软雅黑" w:eastAsia="微软雅黑" w:cs="微软雅黑"/>
                <w:b/>
                <w:color w:val="FFFFFF" w:themeColor="background1"/>
                <w:szCs w:val="21"/>
                <w14:textFill>
                  <w14:solidFill>
                    <w14:schemeClr w14:val="bg1"/>
                  </w14:solidFill>
                </w14:textFill>
              </w:rPr>
              <w:t>第五天</w:t>
            </w:r>
          </w:p>
        </w:tc>
        <w:tc>
          <w:tcPr>
            <w:tcW w:w="9639" w:type="dxa"/>
            <w:shd w:val="clear" w:color="auto" w:fill="4BACC6" w:themeFill="accent5"/>
            <w:vAlign w:val="center"/>
          </w:tcPr>
          <w:p>
            <w:pPr>
              <w:spacing w:line="280" w:lineRule="exact"/>
              <w:jc w:val="left"/>
              <w:rPr>
                <w:rFonts w:ascii="微软雅黑" w:hAnsi="微软雅黑" w:eastAsia="微软雅黑" w:cs="微软雅黑"/>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巴厘岛【</w:t>
            </w:r>
            <w:r>
              <w:rPr>
                <w:rFonts w:hint="eastAsia" w:ascii="微软雅黑" w:hAnsi="微软雅黑" w:eastAsia="微软雅黑" w:cs="微软雅黑"/>
                <w:b/>
                <w:color w:val="FFFFFF" w:themeColor="background1"/>
                <w:kern w:val="0"/>
                <w:szCs w:val="21"/>
                <w14:textFill>
                  <w14:solidFill>
                    <w14:schemeClr w14:val="bg1"/>
                  </w14:solidFill>
                </w14:textFill>
              </w:rPr>
              <w:t>睡到自然醒</w:t>
            </w:r>
            <w:r>
              <w:rPr>
                <w:rFonts w:hint="eastAsia" w:ascii="微软雅黑" w:hAnsi="微软雅黑" w:eastAsia="微软雅黑" w:cs="微软雅黑"/>
                <w:b/>
                <w:bCs/>
                <w:color w:val="FFFFFF" w:themeColor="background1"/>
                <w:szCs w:val="21"/>
                <w14:textFill>
                  <w14:solidFill>
                    <w14:schemeClr w14:val="bg1"/>
                  </w14:solidFill>
                </w14:textFill>
              </w:rPr>
              <w:t>•全天自由活动】</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238" w:hRule="atLeast"/>
        </w:trPr>
        <w:tc>
          <w:tcPr>
            <w:tcW w:w="1242" w:type="dxa"/>
            <w:vMerge w:val="restart"/>
            <w:shd w:val="clear" w:color="auto" w:fill="auto"/>
            <w:vAlign w:val="center"/>
          </w:tcPr>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国际五星</w:t>
            </w:r>
          </w:p>
          <w:p>
            <w:pPr>
              <w:spacing w:line="280" w:lineRule="exact"/>
              <w:ind w:right="-109" w:rightChars="-52"/>
              <w:jc w:val="center"/>
              <w:rPr>
                <w:rFonts w:ascii="微软雅黑" w:hAnsi="微软雅黑" w:eastAsia="微软雅黑" w:cs="微软雅黑"/>
                <w:b/>
                <w:bCs/>
                <w:color w:val="E46C0A" w:themeColor="accent6" w:themeShade="BF"/>
                <w:szCs w:val="21"/>
              </w:rPr>
            </w:pPr>
            <w:r>
              <w:rPr>
                <w:rFonts w:hint="eastAsia" w:ascii="微软雅黑" w:hAnsi="微软雅黑" w:eastAsia="微软雅黑" w:cs="微软雅黑"/>
                <w:b/>
                <w:bCs/>
                <w:color w:val="E46C0A" w:themeColor="accent6" w:themeShade="BF"/>
                <w:szCs w:val="21"/>
              </w:rPr>
              <w:t>私人沙滩</w:t>
            </w:r>
          </w:p>
          <w:p>
            <w:pPr>
              <w:spacing w:line="280" w:lineRule="exact"/>
              <w:jc w:val="center"/>
              <w:rPr>
                <w:rFonts w:ascii="微软雅黑" w:hAnsi="微软雅黑" w:eastAsia="微软雅黑" w:cs="微软雅黑"/>
                <w:b/>
                <w:bCs/>
                <w:color w:val="31859C" w:themeColor="accent5" w:themeShade="BF"/>
                <w:szCs w:val="21"/>
              </w:rPr>
            </w:pPr>
            <w:r>
              <w:rPr>
                <w:rFonts w:hint="eastAsia" w:ascii="微软雅黑" w:hAnsi="微软雅黑" w:eastAsia="微软雅黑" w:cs="微软雅黑"/>
                <w:b/>
                <w:bCs/>
                <w:color w:val="E46C0A" w:themeColor="accent6" w:themeShade="BF"/>
                <w:szCs w:val="21"/>
              </w:rPr>
              <w:t>酒店</w:t>
            </w:r>
          </w:p>
        </w:tc>
        <w:tc>
          <w:tcPr>
            <w:tcW w:w="9639" w:type="dxa"/>
            <w:shd w:val="clear" w:color="auto" w:fill="auto"/>
            <w:vAlign w:val="center"/>
          </w:tcPr>
          <w:p>
            <w:pPr>
              <w:spacing w:line="280" w:lineRule="exact"/>
              <w:jc w:val="lef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【自由活动】睡到自然醒，一洗旅行的疲惫</w:t>
            </w:r>
            <w:r>
              <w:rPr>
                <w:rFonts w:hint="eastAsia" w:ascii="微软雅黑" w:hAnsi="微软雅黑" w:eastAsia="微软雅黑" w:cs="微软雅黑"/>
                <w:b/>
                <w:color w:val="000000" w:themeColor="text1"/>
                <w:szCs w:val="21"/>
                <w14:textFill>
                  <w14:solidFill>
                    <w14:schemeClr w14:val="tx1"/>
                  </w14:solidFill>
                </w14:textFill>
              </w:rPr>
              <w:t>，全天我们彻底放松。</w:t>
            </w:r>
            <w:r>
              <w:rPr>
                <w:rFonts w:hint="eastAsia" w:ascii="微软雅黑" w:hAnsi="微软雅黑" w:eastAsia="微软雅黑" w:cs="微软雅黑"/>
                <w:color w:val="000000" w:themeColor="text1"/>
                <w:szCs w:val="21"/>
                <w14:textFill>
                  <w14:solidFill>
                    <w14:schemeClr w14:val="tx1"/>
                  </w14:solidFill>
                </w14:textFill>
              </w:rPr>
              <w:t>可以选择巴厘岛各种自费项目。</w:t>
            </w:r>
          </w:p>
          <w:p>
            <w:pPr>
              <w:spacing w:line="280" w:lineRule="exact"/>
              <w:jc w:val="left"/>
              <w:rPr>
                <w:rFonts w:ascii="微软雅黑" w:hAnsi="微软雅黑" w:eastAsia="微软雅黑" w:cs="微软雅黑"/>
                <w:bCs/>
                <w:sz w:val="18"/>
                <w:szCs w:val="18"/>
              </w:rPr>
            </w:pPr>
            <w:r>
              <w:rPr>
                <w:rFonts w:hint="eastAsia" w:ascii="微软雅黑" w:hAnsi="微软雅黑" w:eastAsia="微软雅黑" w:cs="微软雅黑"/>
                <w:color w:val="000000" w:themeColor="text1"/>
                <w:szCs w:val="21"/>
                <w14:textFill>
                  <w14:solidFill>
                    <w14:schemeClr w14:val="tx1"/>
                  </w14:solidFill>
                </w14:textFill>
              </w:rPr>
              <w:t>（不含餐、车、导服），您可以自由支配时间。</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238" w:hRule="atLeast"/>
        </w:trPr>
        <w:tc>
          <w:tcPr>
            <w:tcW w:w="1242" w:type="dxa"/>
            <w:vMerge w:val="continue"/>
            <w:shd w:val="clear" w:color="auto" w:fill="auto"/>
            <w:vAlign w:val="center"/>
          </w:tcPr>
          <w:p>
            <w:pPr>
              <w:spacing w:line="280" w:lineRule="exact"/>
              <w:jc w:val="center"/>
              <w:rPr>
                <w:rFonts w:ascii="微软雅黑" w:hAnsi="微软雅黑" w:eastAsia="微软雅黑" w:cs="微软雅黑"/>
                <w:b/>
                <w:bCs/>
                <w:color w:val="E46C0A" w:themeColor="accent6" w:themeShade="BF"/>
                <w:szCs w:val="21"/>
              </w:rPr>
            </w:pPr>
          </w:p>
        </w:tc>
        <w:tc>
          <w:tcPr>
            <w:tcW w:w="9639" w:type="dxa"/>
            <w:shd w:val="clear" w:color="auto" w:fill="auto"/>
            <w:vAlign w:val="center"/>
          </w:tcPr>
          <w:p>
            <w:pPr>
              <w:spacing w:line="280" w:lineRule="exact"/>
              <w:rPr>
                <w:rFonts w:ascii="微软雅黑" w:hAnsi="微软雅黑" w:eastAsia="微软雅黑" w:cs="微软雅黑"/>
                <w:kern w:val="0"/>
                <w:szCs w:val="21"/>
                <w:lang w:bidi="th-TH"/>
              </w:rPr>
            </w:pPr>
            <w:r>
              <w:rPr>
                <w:rFonts w:hint="eastAsia" w:ascii="微软雅黑" w:hAnsi="微软雅黑" w:eastAsia="微软雅黑" w:cs="微软雅黑"/>
                <w:b/>
                <w:bCs/>
                <w:color w:val="0070C0"/>
                <w:szCs w:val="21"/>
              </w:rPr>
              <w:t xml:space="preserve">早餐：酒店自助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中餐：自理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       晚餐：自理</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40" w:hRule="atLeast"/>
        </w:trPr>
        <w:tc>
          <w:tcPr>
            <w:tcW w:w="1242" w:type="dxa"/>
            <w:tcBorders>
              <w:right w:val="single" w:color="4BACC6" w:themeColor="accent5" w:sz="12" w:space="0"/>
            </w:tcBorders>
            <w:shd w:val="clear" w:color="auto" w:fill="4BACC6" w:themeFill="accent5"/>
            <w:vAlign w:val="center"/>
          </w:tcPr>
          <w:p>
            <w:pPr>
              <w:spacing w:line="280" w:lineRule="exact"/>
              <w:jc w:val="center"/>
              <w:rPr>
                <w:rFonts w:ascii="微软雅黑" w:hAnsi="微软雅黑" w:eastAsia="微软雅黑" w:cs="微软雅黑"/>
                <w:b/>
                <w:color w:val="FFFFFF" w:themeColor="background1"/>
                <w:szCs w:val="21"/>
                <w14:textFill>
                  <w14:solidFill>
                    <w14:schemeClr w14:val="bg1"/>
                  </w14:solidFill>
                </w14:textFill>
              </w:rPr>
            </w:pPr>
            <w:r>
              <w:rPr>
                <w:rFonts w:hint="eastAsia" w:ascii="微软雅黑" w:hAnsi="微软雅黑" w:eastAsia="微软雅黑" w:cs="微软雅黑"/>
                <w:b/>
                <w:color w:val="FFFFFF" w:themeColor="background1"/>
                <w:szCs w:val="21"/>
                <w14:textFill>
                  <w14:solidFill>
                    <w14:schemeClr w14:val="bg1"/>
                  </w14:solidFill>
                </w14:textFill>
              </w:rPr>
              <w:t>D6天</w:t>
            </w:r>
          </w:p>
        </w:tc>
        <w:tc>
          <w:tcPr>
            <w:tcW w:w="9639" w:type="dxa"/>
            <w:tcBorders>
              <w:left w:val="single" w:color="4BACC6" w:themeColor="accent5" w:sz="12" w:space="0"/>
            </w:tcBorders>
            <w:shd w:val="clear" w:color="auto" w:fill="4BACC6" w:themeFill="accent5"/>
            <w:vAlign w:val="center"/>
          </w:tcPr>
          <w:p>
            <w:pPr>
              <w:spacing w:line="280" w:lineRule="exact"/>
              <w:jc w:val="lef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库塔【阿雅娜网红岩石吧</w:t>
            </w:r>
            <w:r>
              <w:rPr>
                <w:rFonts w:ascii="微软雅黑" w:hAnsi="微软雅黑" w:eastAsia="微软雅黑" w:cs="微软雅黑"/>
                <w:b/>
                <w:bCs/>
                <w:color w:val="FFFFFF" w:themeColor="background1"/>
                <w:szCs w:val="21"/>
                <w14:textFill>
                  <w14:solidFill>
                    <w14:schemeClr w14:val="bg1"/>
                  </w14:solidFill>
                </w14:textFill>
              </w:rPr>
              <w:t>R</w:t>
            </w:r>
            <w:r>
              <w:rPr>
                <w:rFonts w:hint="eastAsia" w:ascii="微软雅黑" w:hAnsi="微软雅黑" w:eastAsia="微软雅黑" w:cs="微软雅黑"/>
                <w:b/>
                <w:bCs/>
                <w:color w:val="FFFFFF" w:themeColor="background1"/>
                <w:szCs w:val="21"/>
                <w14:textFill>
                  <w14:solidFill>
                    <w14:schemeClr w14:val="bg1"/>
                  </w14:solidFill>
                </w14:textFill>
              </w:rPr>
              <w:t xml:space="preserve">ock </w:t>
            </w:r>
            <w:r>
              <w:rPr>
                <w:rFonts w:ascii="微软雅黑" w:hAnsi="微软雅黑" w:eastAsia="微软雅黑" w:cs="微软雅黑"/>
                <w:b/>
                <w:bCs/>
                <w:color w:val="FFFFFF" w:themeColor="background1"/>
                <w:szCs w:val="21"/>
                <w14:textFill>
                  <w14:solidFill>
                    <w14:schemeClr w14:val="bg1"/>
                  </w14:solidFill>
                </w14:textFill>
              </w:rPr>
              <w:t>B</w:t>
            </w:r>
            <w:r>
              <w:rPr>
                <w:rFonts w:hint="eastAsia" w:ascii="微软雅黑" w:hAnsi="微软雅黑" w:eastAsia="微软雅黑" w:cs="微软雅黑"/>
                <w:b/>
                <w:bCs/>
                <w:color w:val="FFFFFF" w:themeColor="background1"/>
                <w:szCs w:val="21"/>
                <w14:textFill>
                  <w14:solidFill>
                    <w14:schemeClr w14:val="bg1"/>
                  </w14:solidFill>
                </w14:textFill>
              </w:rPr>
              <w:t>ar·悦榕庄下午茶·</w:t>
            </w:r>
            <w:r>
              <w:rPr>
                <w:rFonts w:ascii="微软雅黑" w:hAnsi="微软雅黑" w:eastAsia="微软雅黑" w:cs="微软雅黑"/>
                <w:b/>
                <w:bCs/>
                <w:color w:val="FFFFFF" w:themeColor="background1"/>
                <w:szCs w:val="21"/>
                <w14:textFill>
                  <w14:solidFill>
                    <w14:schemeClr w14:val="bg1"/>
                  </w14:solidFill>
                </w14:textFill>
              </w:rPr>
              <w:t>W</w:t>
            </w:r>
            <w:r>
              <w:rPr>
                <w:rFonts w:hint="eastAsia" w:ascii="微软雅黑" w:hAnsi="微软雅黑" w:eastAsia="微软雅黑" w:cs="微软雅黑"/>
                <w:b/>
                <w:bCs/>
                <w:color w:val="FFFFFF" w:themeColor="background1"/>
                <w:szCs w:val="21"/>
                <w14:textFill>
                  <w14:solidFill>
                    <w14:schemeClr w14:val="bg1"/>
                  </w14:solidFill>
                </w14:textFill>
              </w:rPr>
              <w:t>ater</w:t>
            </w:r>
            <w:r>
              <w:rPr>
                <w:rFonts w:ascii="微软雅黑" w:hAnsi="微软雅黑" w:eastAsia="微软雅黑" w:cs="微软雅黑"/>
                <w:b/>
                <w:bCs/>
                <w:color w:val="FFFFFF" w:themeColor="background1"/>
                <w:szCs w:val="21"/>
                <w14:textFill>
                  <w14:solidFill>
                    <w14:schemeClr w14:val="bg1"/>
                  </w14:solidFill>
                </w14:textFill>
              </w:rPr>
              <w:t xml:space="preserve"> B</w:t>
            </w:r>
            <w:r>
              <w:rPr>
                <w:rFonts w:hint="eastAsia" w:ascii="微软雅黑" w:hAnsi="微软雅黑" w:eastAsia="微软雅黑" w:cs="微软雅黑"/>
                <w:b/>
                <w:bCs/>
                <w:color w:val="FFFFFF" w:themeColor="background1"/>
                <w:szCs w:val="21"/>
                <w14:textFill>
                  <w14:solidFill>
                    <w14:schemeClr w14:val="bg1"/>
                  </w14:solidFill>
                </w14:textFill>
              </w:rPr>
              <w:t>low海底喷泉·海神庙·D</w:t>
            </w:r>
            <w:r>
              <w:rPr>
                <w:rFonts w:ascii="微软雅黑" w:hAnsi="微软雅黑" w:eastAsia="微软雅黑" w:cs="微软雅黑"/>
                <w:b/>
                <w:bCs/>
                <w:color w:val="FFFFFF" w:themeColor="background1"/>
                <w:szCs w:val="21"/>
                <w14:textFill>
                  <w14:solidFill>
                    <w14:schemeClr w14:val="bg1"/>
                  </w14:solidFill>
                </w14:textFill>
              </w:rPr>
              <w:t>FS</w:t>
            </w:r>
            <w:r>
              <w:rPr>
                <w:rFonts w:hint="eastAsia" w:ascii="微软雅黑" w:hAnsi="微软雅黑" w:eastAsia="微软雅黑" w:cs="微软雅黑"/>
                <w:b/>
                <w:bCs/>
                <w:color w:val="FFFFFF" w:themeColor="background1"/>
                <w:szCs w:val="21"/>
                <w14:textFill>
                  <w14:solidFill>
                    <w14:schemeClr w14:val="bg1"/>
                  </w14:solidFill>
                </w14:textFill>
              </w:rPr>
              <w:t>国际免税店·库塔海滩·赏落日·库塔洋人街】</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30" w:hRule="atLeast"/>
        </w:trPr>
        <w:tc>
          <w:tcPr>
            <w:tcW w:w="1242" w:type="dxa"/>
            <w:vMerge w:val="restart"/>
            <w:shd w:val="clear" w:color="auto" w:fill="auto"/>
            <w:vAlign w:val="center"/>
          </w:tcPr>
          <w:p>
            <w:pPr>
              <w:spacing w:line="280" w:lineRule="exact"/>
              <w:jc w:val="center"/>
              <w:rPr>
                <w:rFonts w:ascii="微软雅黑" w:hAnsi="微软雅黑" w:eastAsia="微软雅黑" w:cs="微软雅黑"/>
                <w:b/>
                <w:color w:val="FFFFFF" w:themeColor="background1"/>
                <w:szCs w:val="21"/>
                <w14:textFill>
                  <w14:solidFill>
                    <w14:schemeClr w14:val="bg1"/>
                  </w14:solidFill>
                </w14:textFill>
              </w:rPr>
            </w:pPr>
            <w:r>
              <w:rPr>
                <w:rFonts w:hint="eastAsia" w:ascii="微软雅黑" w:hAnsi="微软雅黑" w:eastAsia="微软雅黑" w:cs="微软雅黑"/>
                <w:b/>
                <w:color w:val="E46C0A" w:themeColor="accent6" w:themeShade="BF"/>
                <w:szCs w:val="21"/>
              </w:rPr>
              <w:t>飞 机 上</w:t>
            </w:r>
          </w:p>
        </w:tc>
        <w:tc>
          <w:tcPr>
            <w:tcW w:w="9639" w:type="dxa"/>
            <w:shd w:val="clear" w:color="auto" w:fill="auto"/>
            <w:vAlign w:val="center"/>
          </w:tcPr>
          <w:p>
            <w:pPr>
              <w:spacing w:line="280" w:lineRule="exact"/>
              <w:jc w:val="left"/>
              <w:rPr>
                <w:rFonts w:ascii="微软雅黑" w:hAnsi="微软雅黑" w:eastAsia="微软雅黑"/>
              </w:rPr>
            </w:pPr>
            <w:r>
              <w:rPr>
                <w:rFonts w:hint="eastAsia" w:ascii="微软雅黑" w:hAnsi="微软雅黑" w:eastAsia="微软雅黑"/>
                <w:bCs/>
                <w:szCs w:val="21"/>
              </w:rPr>
              <w:t>上午退房后，我们</w:t>
            </w:r>
            <w:r>
              <w:rPr>
                <w:rFonts w:hint="eastAsia" w:ascii="微软雅黑" w:hAnsi="微软雅黑" w:eastAsia="微软雅黑"/>
                <w:bCs/>
              </w:rPr>
              <w:t>来到</w:t>
            </w:r>
            <w:r>
              <w:rPr>
                <w:rFonts w:hint="eastAsia" w:ascii="微软雅黑" w:hAnsi="微软雅黑" w:eastAsia="微软雅黑"/>
                <w:b/>
              </w:rPr>
              <w:t>【阿雅娜网红岩石吧</w:t>
            </w:r>
            <w:r>
              <w:rPr>
                <w:rFonts w:ascii="微软雅黑" w:hAnsi="微软雅黑" w:eastAsia="微软雅黑"/>
                <w:b/>
              </w:rPr>
              <w:t>R</w:t>
            </w:r>
            <w:r>
              <w:rPr>
                <w:rFonts w:hint="eastAsia" w:ascii="微软雅黑" w:hAnsi="微软雅黑" w:eastAsia="微软雅黑"/>
                <w:b/>
              </w:rPr>
              <w:t>ock</w:t>
            </w:r>
            <w:r>
              <w:rPr>
                <w:rFonts w:ascii="微软雅黑" w:hAnsi="微软雅黑" w:eastAsia="微软雅黑"/>
                <w:b/>
              </w:rPr>
              <w:t xml:space="preserve"> B</w:t>
            </w:r>
            <w:r>
              <w:rPr>
                <w:rFonts w:hint="eastAsia" w:ascii="微软雅黑" w:hAnsi="微软雅黑" w:eastAsia="微软雅黑"/>
                <w:b/>
              </w:rPr>
              <w:t>ar】</w:t>
            </w:r>
            <w:r>
              <w:rPr>
                <w:rFonts w:ascii="微软雅黑" w:hAnsi="微软雅黑" w:eastAsia="微软雅黑"/>
              </w:rPr>
              <w:t>Rock Bar（岩石酒吧）是巴厘岛地标性的落日观赏地点，被CNN评论世界三十的最佳酒店酒吧之一。耸立于印度洋14米以上、设计创新简约的岩石酒吧坐落于金巴兰海湾悬崖底边，设计师完美利用了岩石酒吧稀有的天然岩层和一览无余。这里被誉为全球最具魅力的日落、鸡尾酒与娱乐场所。搭乘阿雅娜的梦幻悬崖倾斜电梯，即可到达距离印度洋海平面14米高的岩石酒吧，这里的美景无与伦比。</w:t>
            </w:r>
            <w:r>
              <w:rPr>
                <w:rFonts w:hint="eastAsia" w:ascii="微软雅黑" w:hAnsi="微软雅黑" w:eastAsia="微软雅黑"/>
              </w:rPr>
              <w:t>欣赏最美</w:t>
            </w:r>
            <w:r>
              <w:rPr>
                <w:rFonts w:ascii="微软雅黑" w:hAnsi="微软雅黑" w:eastAsia="微软雅黑"/>
              </w:rPr>
              <w:t>日落，沉迷醉人夜色，在这里聆听DJ台的各国DJ特色曲调，提升您的体验。</w:t>
            </w:r>
          </w:p>
          <w:p>
            <w:pPr>
              <w:spacing w:line="280" w:lineRule="exact"/>
              <w:jc w:val="left"/>
              <w:rPr>
                <w:rFonts w:ascii="微软雅黑" w:hAnsi="微软雅黑" w:eastAsia="微软雅黑"/>
                <w:color w:val="000000"/>
                <w:szCs w:val="21"/>
              </w:rPr>
            </w:pPr>
            <w:r>
              <w:rPr>
                <w:rFonts w:hint="eastAsia" w:ascii="微软雅黑" w:hAnsi="微软雅黑" w:eastAsia="微软雅黑"/>
                <w:color w:val="000000"/>
                <w:szCs w:val="21"/>
              </w:rPr>
              <w:t>在国际五星酒店品味【</w:t>
            </w:r>
            <w:r>
              <w:rPr>
                <w:rFonts w:hint="eastAsia" w:ascii="微软雅黑" w:hAnsi="微软雅黑" w:eastAsia="微软雅黑"/>
                <w:b/>
                <w:szCs w:val="21"/>
              </w:rPr>
              <w:t>悦榕庄下午茶</w:t>
            </w:r>
            <w:r>
              <w:rPr>
                <w:rFonts w:hint="eastAsia" w:ascii="微软雅黑" w:hAnsi="微软雅黑" w:eastAsia="微软雅黑"/>
                <w:color w:val="000000"/>
                <w:szCs w:val="21"/>
              </w:rPr>
              <w:t>】，让您得到品质和口味的再一次提升。</w:t>
            </w:r>
          </w:p>
          <w:p>
            <w:pPr>
              <w:spacing w:line="280" w:lineRule="exact"/>
              <w:jc w:val="left"/>
              <w:rPr>
                <w:rFonts w:ascii="微软雅黑" w:hAnsi="微软雅黑" w:eastAsia="微软雅黑"/>
              </w:rPr>
            </w:pPr>
            <w:r>
              <w:rPr>
                <w:rFonts w:hint="eastAsia" w:ascii="微软雅黑" w:hAnsi="微软雅黑" w:eastAsia="微软雅黑"/>
                <w:bCs/>
                <w:szCs w:val="21"/>
              </w:rPr>
              <w:t>让我们去领路大自然美妙的馈赠</w:t>
            </w:r>
            <w:r>
              <w:rPr>
                <w:rFonts w:hint="eastAsia" w:ascii="微软雅黑" w:hAnsi="微软雅黑" w:eastAsia="微软雅黑"/>
                <w:b/>
                <w:szCs w:val="21"/>
              </w:rPr>
              <w:t>【</w:t>
            </w:r>
            <w:r>
              <w:rPr>
                <w:rFonts w:ascii="微软雅黑" w:hAnsi="微软雅黑" w:eastAsia="微软雅黑" w:cs="微软雅黑"/>
                <w:b/>
                <w:bCs/>
                <w:szCs w:val="21"/>
              </w:rPr>
              <w:t>W</w:t>
            </w:r>
            <w:r>
              <w:rPr>
                <w:rFonts w:hint="eastAsia" w:ascii="微软雅黑" w:hAnsi="微软雅黑" w:eastAsia="微软雅黑" w:cs="微软雅黑"/>
                <w:b/>
                <w:bCs/>
                <w:szCs w:val="21"/>
              </w:rPr>
              <w:t>ater</w:t>
            </w:r>
            <w:r>
              <w:rPr>
                <w:rFonts w:ascii="微软雅黑" w:hAnsi="微软雅黑" w:eastAsia="微软雅黑" w:cs="微软雅黑"/>
                <w:b/>
                <w:bCs/>
                <w:szCs w:val="21"/>
              </w:rPr>
              <w:t xml:space="preserve"> B</w:t>
            </w:r>
            <w:r>
              <w:rPr>
                <w:rFonts w:hint="eastAsia" w:ascii="微软雅黑" w:hAnsi="微软雅黑" w:eastAsia="微软雅黑" w:cs="微软雅黑"/>
                <w:b/>
                <w:bCs/>
                <w:szCs w:val="21"/>
              </w:rPr>
              <w:t>low</w:t>
            </w:r>
            <w:r>
              <w:rPr>
                <w:rFonts w:hint="eastAsia" w:ascii="微软雅黑" w:hAnsi="微软雅黑" w:eastAsia="微软雅黑"/>
                <w:b/>
                <w:szCs w:val="21"/>
              </w:rPr>
              <w:t>海底喷泉】</w:t>
            </w:r>
            <w:r>
              <w:rPr>
                <w:rFonts w:hint="eastAsia" w:ascii="微软雅黑" w:hAnsi="微软雅黑" w:eastAsia="微软雅黑"/>
                <w:szCs w:val="21"/>
              </w:rPr>
              <w:t>这是一种立体的美，一次次撞击让水花飞溅。</w:t>
            </w:r>
          </w:p>
          <w:p>
            <w:pPr>
              <w:spacing w:line="280" w:lineRule="exact"/>
              <w:jc w:val="left"/>
              <w:rPr>
                <w:rFonts w:ascii="微软雅黑" w:hAnsi="微软雅黑" w:eastAsia="微软雅黑"/>
                <w:color w:val="000000"/>
                <w:szCs w:val="21"/>
              </w:rPr>
            </w:pPr>
            <w:r>
              <w:rPr>
                <w:rFonts w:hint="eastAsia" w:ascii="微软雅黑" w:hAnsi="微软雅黑" w:eastAsia="微软雅黑"/>
                <w:bCs/>
                <w:szCs w:val="21"/>
              </w:rPr>
              <w:t>之后我们来到有“海上之地”之称的</w:t>
            </w:r>
            <w:r>
              <w:rPr>
                <w:rFonts w:hint="eastAsia" w:ascii="微软雅黑" w:hAnsi="微软雅黑" w:eastAsia="微软雅黑"/>
                <w:b/>
                <w:szCs w:val="21"/>
              </w:rPr>
              <w:t>【海神庙】，</w:t>
            </w:r>
            <w:r>
              <w:rPr>
                <w:rFonts w:hint="eastAsia" w:ascii="微软雅黑" w:hAnsi="微软雅黑" w:eastAsia="微软雅黑"/>
                <w:bCs/>
                <w:szCs w:val="21"/>
              </w:rPr>
              <w:t>它</w:t>
            </w:r>
            <w:r>
              <w:rPr>
                <w:rFonts w:hint="eastAsia" w:ascii="微软雅黑" w:hAnsi="微软雅黑" w:eastAsia="微软雅黑"/>
                <w:color w:val="000000"/>
                <w:szCs w:val="21"/>
              </w:rPr>
              <w:t>是巴厘岛三大神庙之一，以独特的海洋落日景色而闻名，傍晚左右，日落同寺庙交相辉映，飞溅的浪花拍打岩石，非常壮观。</w:t>
            </w:r>
          </w:p>
          <w:p>
            <w:pPr>
              <w:spacing w:line="280" w:lineRule="exact"/>
              <w:jc w:val="left"/>
              <w:rPr>
                <w:rFonts w:ascii="微软雅黑" w:hAnsi="微软雅黑" w:eastAsia="微软雅黑"/>
              </w:rPr>
            </w:pPr>
            <w:r>
              <w:rPr>
                <w:rFonts w:ascii="微软雅黑" w:hAnsi="微软雅黑" w:eastAsia="微软雅黑"/>
              </w:rPr>
              <w:t>结束之后来到此地最大的</w:t>
            </w:r>
            <w:r>
              <w:rPr>
                <w:rFonts w:ascii="微软雅黑" w:hAnsi="微软雅黑" w:eastAsia="微软雅黑"/>
                <w:b/>
              </w:rPr>
              <w:t>【DFS 免税商店】</w:t>
            </w:r>
            <w:r>
              <w:rPr>
                <w:rFonts w:ascii="微软雅黑" w:hAnsi="微软雅黑" w:eastAsia="微软雅黑"/>
              </w:rPr>
              <w:t>S</w:t>
            </w:r>
            <w:r>
              <w:rPr>
                <w:rFonts w:hint="eastAsia" w:ascii="微软雅黑" w:hAnsi="微软雅黑" w:eastAsia="微软雅黑"/>
              </w:rPr>
              <w:t>hopping</w:t>
            </w:r>
            <w:r>
              <w:rPr>
                <w:rFonts w:ascii="微软雅黑" w:hAnsi="微软雅黑" w:eastAsia="微软雅黑"/>
              </w:rPr>
              <w:t>的理想场所。</w:t>
            </w:r>
          </w:p>
          <w:p>
            <w:pPr>
              <w:spacing w:line="280" w:lineRule="exact"/>
              <w:jc w:val="left"/>
              <w:rPr>
                <w:rFonts w:ascii="微软雅黑" w:hAnsi="微软雅黑" w:eastAsia="微软雅黑"/>
                <w:color w:val="000000"/>
                <w:szCs w:val="21"/>
              </w:rPr>
            </w:pPr>
            <w:r>
              <w:rPr>
                <w:rFonts w:ascii="微软雅黑" w:hAnsi="微软雅黑" w:eastAsia="微软雅黑"/>
              </w:rPr>
              <w:t>黄错时分前往巴厘岛之行的最后一站</w:t>
            </w:r>
            <w:r>
              <w:rPr>
                <w:rFonts w:hint="eastAsia" w:ascii="微软雅黑" w:hAnsi="微软雅黑" w:eastAsia="微软雅黑" w:cs="微软雅黑"/>
                <w:b/>
                <w:bCs/>
                <w:color w:val="000000" w:themeColor="text1"/>
                <w:szCs w:val="21"/>
                <w14:textFill>
                  <w14:solidFill>
                    <w14:schemeClr w14:val="tx1"/>
                  </w14:solidFill>
                </w14:textFill>
              </w:rPr>
              <w:t>【库塔海滩·赏落日】</w:t>
            </w:r>
            <w:r>
              <w:rPr>
                <w:rFonts w:hint="eastAsia" w:ascii="微软雅黑" w:hAnsi="微软雅黑" w:eastAsia="微软雅黑"/>
                <w:color w:val="000000"/>
                <w:szCs w:val="21"/>
              </w:rPr>
              <w:t>号称巴厘岛上最美丽的海岸，漫步在平坦的海滩、细触洁白的沙粒、这里还是冲浪、滑板爱好者的乐园。</w:t>
            </w:r>
          </w:p>
          <w:p>
            <w:pPr>
              <w:spacing w:line="28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随后我们逛逛</w:t>
            </w:r>
            <w:r>
              <w:rPr>
                <w:rFonts w:hint="eastAsia" w:ascii="微软雅黑" w:hAnsi="微软雅黑" w:eastAsia="微软雅黑" w:cs="微软雅黑"/>
                <w:b/>
                <w:bCs/>
                <w:color w:val="000000" w:themeColor="text1"/>
                <w:szCs w:val="21"/>
                <w14:textFill>
                  <w14:solidFill>
                    <w14:schemeClr w14:val="tx1"/>
                  </w14:solidFill>
                </w14:textFill>
              </w:rPr>
              <w:t>【库塔洋人街】</w:t>
            </w:r>
            <w:r>
              <w:rPr>
                <w:rFonts w:hint="eastAsia" w:ascii="微软雅黑" w:hAnsi="微软雅黑" w:eastAsia="微软雅黑" w:cs="微软雅黑"/>
                <w:bCs/>
                <w:color w:val="000000" w:themeColor="text1"/>
                <w:szCs w:val="21"/>
                <w14:textFill>
                  <w14:solidFill>
                    <w14:schemeClr w14:val="tx1"/>
                  </w14:solidFill>
                </w14:textFill>
              </w:rPr>
              <w:t>这里有琳琅满目的小商品，逛街的同时还能去沙滩上散步，还可以留步拍照片合影留念，同时看海滩上熙熙囔囔的人群，感受度假的浪漫。</w:t>
            </w:r>
            <w:r>
              <w:rPr>
                <w:rFonts w:ascii="微软雅黑" w:hAnsi="微软雅黑" w:eastAsia="微软雅黑"/>
              </w:rPr>
              <w:t>行程结束后</w:t>
            </w:r>
            <w:r>
              <w:rPr>
                <w:rFonts w:hint="eastAsia" w:ascii="微软雅黑" w:hAnsi="微软雅黑" w:eastAsia="微软雅黑"/>
              </w:rPr>
              <w:t>，约21:</w:t>
            </w:r>
            <w:r>
              <w:rPr>
                <w:rFonts w:ascii="微软雅黑" w:hAnsi="微软雅黑" w:eastAsia="微软雅黑"/>
              </w:rPr>
              <w:t>00前往机场办理离境手续</w:t>
            </w:r>
            <w:r>
              <w:rPr>
                <w:rFonts w:hint="eastAsia" w:ascii="微软雅黑" w:hAnsi="微软雅黑" w:eastAsia="微软雅黑"/>
              </w:rPr>
              <w:t>，赴中转地</w:t>
            </w:r>
            <w:r>
              <w:rPr>
                <w:rFonts w:ascii="微软雅黑" w:hAnsi="微软雅黑" w:eastAsia="微软雅黑"/>
              </w:rPr>
              <w:t>。</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30" w:hRule="atLeast"/>
        </w:trPr>
        <w:tc>
          <w:tcPr>
            <w:tcW w:w="1242" w:type="dxa"/>
            <w:vMerge w:val="continue"/>
            <w:shd w:val="clear" w:color="auto" w:fill="auto"/>
            <w:vAlign w:val="center"/>
          </w:tcPr>
          <w:p>
            <w:pPr>
              <w:spacing w:line="280" w:lineRule="exact"/>
              <w:jc w:val="center"/>
              <w:rPr>
                <w:rFonts w:ascii="微软雅黑" w:hAnsi="微软雅黑" w:eastAsia="微软雅黑" w:cs="微软雅黑"/>
                <w:b/>
                <w:color w:val="FFFFFF" w:themeColor="background1"/>
                <w:szCs w:val="21"/>
                <w14:textFill>
                  <w14:solidFill>
                    <w14:schemeClr w14:val="bg1"/>
                  </w14:solidFill>
                </w14:textFill>
              </w:rPr>
            </w:pPr>
          </w:p>
        </w:tc>
        <w:tc>
          <w:tcPr>
            <w:tcW w:w="9639" w:type="dxa"/>
            <w:shd w:val="clear" w:color="auto" w:fill="auto"/>
            <w:vAlign w:val="center"/>
          </w:tcPr>
          <w:p>
            <w:pPr>
              <w:spacing w:line="280" w:lineRule="exact"/>
              <w:rPr>
                <w:rFonts w:ascii="微软雅黑" w:hAnsi="微软雅黑" w:eastAsia="微软雅黑" w:cs="微软雅黑"/>
                <w:kern w:val="0"/>
                <w:szCs w:val="21"/>
                <w:lang w:bidi="th-TH"/>
              </w:rPr>
            </w:pPr>
            <w:r>
              <w:rPr>
                <w:rFonts w:hint="eastAsia" w:ascii="微软雅黑" w:hAnsi="微软雅黑" w:eastAsia="微软雅黑" w:cs="微软雅黑"/>
                <w:b/>
                <w:bCs/>
                <w:color w:val="0070C0"/>
                <w:szCs w:val="21"/>
              </w:rPr>
              <w:t xml:space="preserve">早餐：酒店自助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中餐：自理    </w:t>
            </w:r>
            <w:r>
              <w:rPr>
                <w:rFonts w:ascii="微软雅黑" w:hAnsi="微软雅黑" w:eastAsia="微软雅黑" w:cs="微软雅黑"/>
                <w:b/>
                <w:bCs/>
                <w:color w:val="0070C0"/>
                <w:szCs w:val="21"/>
              </w:rPr>
              <w:t xml:space="preserve">     </w:t>
            </w:r>
            <w:r>
              <w:rPr>
                <w:rFonts w:hint="eastAsia" w:ascii="微软雅黑" w:hAnsi="微软雅黑" w:eastAsia="微软雅黑" w:cs="微软雅黑"/>
                <w:b/>
                <w:bCs/>
                <w:color w:val="0070C0"/>
                <w:szCs w:val="21"/>
              </w:rPr>
              <w:t xml:space="preserve">       晚餐：自理</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41" w:hRule="atLeast"/>
        </w:trPr>
        <w:tc>
          <w:tcPr>
            <w:tcW w:w="1242" w:type="dxa"/>
            <w:tcBorders>
              <w:bottom w:val="single" w:color="auto" w:sz="4" w:space="0"/>
              <w:right w:val="single" w:color="4BACC6" w:themeColor="accent5" w:sz="12" w:space="0"/>
            </w:tcBorders>
            <w:shd w:val="clear" w:color="auto" w:fill="4BACC6" w:themeFill="accent5"/>
            <w:vAlign w:val="center"/>
          </w:tcPr>
          <w:p>
            <w:pPr>
              <w:spacing w:line="280" w:lineRule="exact"/>
              <w:jc w:val="center"/>
              <w:rPr>
                <w:rFonts w:ascii="微软雅黑" w:hAnsi="微软雅黑" w:eastAsia="微软雅黑" w:cs="微软雅黑"/>
                <w:color w:val="FFFFFF" w:themeColor="background1"/>
                <w:szCs w:val="21"/>
                <w14:textFill>
                  <w14:solidFill>
                    <w14:schemeClr w14:val="bg1"/>
                  </w14:solidFill>
                </w14:textFill>
              </w:rPr>
            </w:pPr>
            <w:r>
              <w:rPr>
                <w:rFonts w:hint="eastAsia" w:ascii="微软雅黑" w:hAnsi="微软雅黑" w:eastAsia="微软雅黑" w:cs="微软雅黑"/>
                <w:b/>
                <w:color w:val="FFFFFF" w:themeColor="background1"/>
                <w:szCs w:val="21"/>
                <w14:textFill>
                  <w14:solidFill>
                    <w14:schemeClr w14:val="bg1"/>
                  </w14:solidFill>
                </w14:textFill>
              </w:rPr>
              <w:t>D7天</w:t>
            </w:r>
          </w:p>
        </w:tc>
        <w:tc>
          <w:tcPr>
            <w:tcW w:w="9639" w:type="dxa"/>
            <w:tcBorders>
              <w:left w:val="single" w:color="4BACC6" w:themeColor="accent5" w:sz="12" w:space="0"/>
              <w:bottom w:val="single" w:color="auto" w:sz="4" w:space="0"/>
            </w:tcBorders>
            <w:shd w:val="clear" w:color="auto" w:fill="4BACC6" w:themeFill="accent5"/>
            <w:vAlign w:val="center"/>
          </w:tcPr>
          <w:p>
            <w:pPr>
              <w:spacing w:line="280" w:lineRule="exact"/>
              <w:jc w:val="lef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
                <w:bCs/>
                <w:color w:val="FFFFFF" w:themeColor="background1"/>
                <w:szCs w:val="21"/>
                <w14:textFill>
                  <w14:solidFill>
                    <w14:schemeClr w14:val="bg1"/>
                  </w14:solidFill>
                </w14:textFill>
              </w:rPr>
              <w:t>巴厘岛</w:t>
            </w:r>
            <w:r>
              <w:rPr>
                <w:rFonts w:hint="eastAsia" w:ascii="微软雅黑" w:hAnsi="微软雅黑" w:eastAsia="微软雅黑" w:cs="微软雅黑"/>
                <w:b/>
                <w:color w:val="FFFFFF" w:themeColor="background1"/>
                <w:szCs w:val="21"/>
                <w14:textFill>
                  <w14:solidFill>
                    <w14:schemeClr w14:val="bg1"/>
                  </w14:solidFill>
                </w14:textFill>
              </w:rPr>
              <w:t xml:space="preserve"> </w:t>
            </w:r>
            <w:r>
              <w:rPr>
                <w:rFonts w:hint="eastAsia" w:ascii="微软雅黑" w:hAnsi="微软雅黑" w:eastAsia="微软雅黑" w:cs="微软雅黑"/>
                <w:b/>
                <w:color w:val="FFFFFF" w:themeColor="background1"/>
                <w:szCs w:val="21"/>
                <w14:textFill>
                  <w14:solidFill>
                    <w14:schemeClr w14:val="bg1"/>
                  </w14:solidFill>
                </w14:textFill>
              </w:rPr>
              <w:sym w:font="Wingdings" w:char="F051"/>
            </w:r>
            <w:r>
              <w:rPr>
                <w:rFonts w:hint="eastAsia" w:ascii="微软雅黑" w:hAnsi="微软雅黑" w:eastAsia="微软雅黑" w:cs="微软雅黑"/>
                <w:b/>
                <w:color w:val="FFFFFF" w:themeColor="background1"/>
                <w:szCs w:val="21"/>
                <w14:textFill>
                  <w14:solidFill>
                    <w14:schemeClr w14:val="bg1"/>
                  </w14:solidFill>
                </w14:textFill>
              </w:rPr>
              <w:t xml:space="preserve"> 厦门 </w:t>
            </w:r>
            <w:r>
              <w:rPr>
                <w:rFonts w:hint="eastAsia" w:ascii="微软雅黑" w:hAnsi="微软雅黑" w:eastAsia="微软雅黑" w:cs="微软雅黑"/>
                <w:b/>
                <w:color w:val="FFFFFF" w:themeColor="background1"/>
                <w:szCs w:val="21"/>
                <w14:textFill>
                  <w14:solidFill>
                    <w14:schemeClr w14:val="bg1"/>
                  </w14:solidFill>
                </w14:textFill>
              </w:rPr>
              <w:sym w:font="Wingdings" w:char="F051"/>
            </w:r>
            <w:r>
              <w:rPr>
                <w:rFonts w:ascii="微软雅黑" w:hAnsi="微软雅黑" w:eastAsia="微软雅黑" w:cs="微软雅黑"/>
                <w:b/>
                <w:color w:val="FFFFFF" w:themeColor="background1"/>
                <w:szCs w:val="21"/>
                <w14:textFill>
                  <w14:solidFill>
                    <w14:schemeClr w14:val="bg1"/>
                  </w14:solidFill>
                </w14:textFill>
              </w:rPr>
              <w:t xml:space="preserve"> </w:t>
            </w:r>
            <w:r>
              <w:rPr>
                <w:rFonts w:hint="eastAsia" w:ascii="微软雅黑" w:hAnsi="微软雅黑" w:eastAsia="微软雅黑" w:cs="微软雅黑"/>
                <w:b/>
                <w:bCs/>
                <w:color w:val="FFFFFF" w:themeColor="background1"/>
                <w:szCs w:val="21"/>
                <w14:textFill>
                  <w14:solidFill>
                    <w14:schemeClr w14:val="bg1"/>
                  </w14:solidFill>
                </w14:textFill>
              </w:rPr>
              <w:t xml:space="preserve">哈尔滨 </w:t>
            </w:r>
            <w:r>
              <w:rPr>
                <w:rFonts w:hint="eastAsia" w:ascii="微软雅黑" w:hAnsi="微软雅黑" w:eastAsia="微软雅黑" w:cs="微软雅黑"/>
                <w:b/>
                <w:color w:val="FFFFFF" w:themeColor="background1"/>
                <w:szCs w:val="21"/>
                <w14:textFill>
                  <w14:solidFill>
                    <w14:schemeClr w14:val="bg1"/>
                  </w14:solidFill>
                </w14:textFill>
              </w:rPr>
              <w:t>(参考航班: MF892  0020-0530；MF8342 </w:t>
            </w:r>
            <w:r>
              <w:rPr>
                <w:rFonts w:ascii="微软雅黑" w:hAnsi="微软雅黑" w:eastAsia="微软雅黑" w:cs="微软雅黑"/>
                <w:b/>
                <w:color w:val="FFFFFF" w:themeColor="background1"/>
                <w:szCs w:val="21"/>
                <w14:textFill>
                  <w14:solidFill>
                    <w14:schemeClr w14:val="bg1"/>
                  </w14:solidFill>
                </w14:textFill>
              </w:rPr>
              <w:t xml:space="preserve"> </w:t>
            </w:r>
            <w:r>
              <w:rPr>
                <w:rFonts w:hint="eastAsia" w:ascii="微软雅黑" w:hAnsi="微软雅黑" w:eastAsia="微软雅黑" w:cs="微软雅黑"/>
                <w:b/>
                <w:color w:val="FFFFFF" w:themeColor="background1"/>
                <w:szCs w:val="21"/>
                <w14:textFill>
                  <w14:solidFill>
                    <w14:schemeClr w14:val="bg1"/>
                  </w14:solidFill>
                </w14:textFill>
              </w:rPr>
              <w:t>1835-2225)</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30" w:hRule="atLeast"/>
        </w:trPr>
        <w:tc>
          <w:tcPr>
            <w:tcW w:w="1242" w:type="dxa"/>
            <w:tcBorders>
              <w:top w:val="single" w:color="auto" w:sz="4" w:space="0"/>
              <w:bottom w:val="single" w:color="4BACC6" w:themeColor="accent5" w:sz="8" w:space="0"/>
              <w:right w:val="single" w:color="4BACC6" w:themeColor="accent5" w:sz="12" w:space="0"/>
            </w:tcBorders>
            <w:shd w:val="clear" w:color="auto" w:fill="FFFFFF" w:themeFill="background1"/>
            <w:vAlign w:val="center"/>
          </w:tcPr>
          <w:p>
            <w:pPr>
              <w:spacing w:line="280" w:lineRule="exact"/>
              <w:jc w:val="center"/>
              <w:rPr>
                <w:rFonts w:ascii="微软雅黑" w:hAnsi="微软雅黑" w:eastAsia="微软雅黑" w:cs="微软雅黑"/>
                <w:b/>
                <w:color w:val="FFFFFF" w:themeColor="background1"/>
                <w:szCs w:val="21"/>
                <w14:textFill>
                  <w14:solidFill>
                    <w14:schemeClr w14:val="bg1"/>
                  </w14:solidFill>
                </w14:textFill>
              </w:rPr>
            </w:pPr>
            <w:r>
              <w:rPr>
                <w:rFonts w:hint="eastAsia" w:ascii="微软雅黑" w:hAnsi="微软雅黑" w:eastAsia="微软雅黑" w:cs="微软雅黑"/>
                <w:b/>
                <w:color w:val="E46C0A" w:themeColor="accent6" w:themeShade="BF"/>
                <w:szCs w:val="21"/>
              </w:rPr>
              <w:t>温暖的家</w:t>
            </w:r>
          </w:p>
        </w:tc>
        <w:tc>
          <w:tcPr>
            <w:tcW w:w="9639" w:type="dxa"/>
            <w:tcBorders>
              <w:top w:val="single" w:color="auto" w:sz="4" w:space="0"/>
              <w:left w:val="single" w:color="4BACC6" w:themeColor="accent5" w:sz="12" w:space="0"/>
              <w:bottom w:val="single" w:color="4BACC6" w:themeColor="accent5" w:sz="8" w:space="0"/>
            </w:tcBorders>
            <w:shd w:val="clear" w:color="auto" w:fill="auto"/>
            <w:vAlign w:val="center"/>
          </w:tcPr>
          <w:p>
            <w:pPr>
              <w:spacing w:line="280" w:lineRule="exact"/>
              <w:jc w:val="left"/>
              <w:rPr>
                <w:rFonts w:ascii="微软雅黑" w:hAnsi="微软雅黑" w:eastAsia="微软雅黑" w:cs="微软雅黑"/>
                <w:b/>
                <w:bCs/>
                <w:color w:val="FFFFFF" w:themeColor="background1"/>
                <w:szCs w:val="21"/>
                <w14:textFill>
                  <w14:solidFill>
                    <w14:schemeClr w14:val="bg1"/>
                  </w14:solidFill>
                </w14:textFill>
              </w:rPr>
            </w:pPr>
            <w:r>
              <w:rPr>
                <w:rFonts w:hint="eastAsia" w:ascii="微软雅黑" w:hAnsi="微软雅黑" w:eastAsia="微软雅黑" w:cs="微软雅黑"/>
                <w:bCs/>
                <w:color w:val="000000" w:themeColor="text1"/>
                <w:szCs w:val="21"/>
                <w14:textFill>
                  <w14:solidFill>
                    <w14:schemeClr w14:val="tx1"/>
                  </w14:solidFill>
                </w14:textFill>
              </w:rPr>
              <w:t>抵达厦门后，您可于厦门机场【</w:t>
            </w:r>
            <w:r>
              <w:rPr>
                <w:rFonts w:hint="eastAsia" w:ascii="微软雅黑" w:hAnsi="微软雅黑" w:eastAsia="微软雅黑" w:cs="微软雅黑"/>
                <w:b/>
                <w:color w:val="000000" w:themeColor="text1"/>
                <w:szCs w:val="21"/>
                <w14:textFill>
                  <w14:solidFill>
                    <w14:schemeClr w14:val="tx1"/>
                  </w14:solidFill>
                </w14:textFill>
              </w:rPr>
              <w:t>中转休息室</w:t>
            </w:r>
            <w:r>
              <w:rPr>
                <w:rFonts w:hint="eastAsia" w:ascii="微软雅黑" w:hAnsi="微软雅黑" w:eastAsia="微软雅黑" w:cs="微软雅黑"/>
                <w:bCs/>
                <w:color w:val="000000" w:themeColor="text1"/>
                <w:szCs w:val="21"/>
                <w14:textFill>
                  <w14:solidFill>
                    <w14:schemeClr w14:val="tx1"/>
                  </w14:solidFill>
                </w14:textFill>
              </w:rPr>
              <w:t>】休息，提供免费水、饮料以及饼干服务，也可自行游览</w:t>
            </w:r>
            <w:r>
              <w:rPr>
                <w:rFonts w:hint="eastAsia" w:ascii="微软雅黑" w:hAnsi="微软雅黑" w:eastAsia="微软雅黑" w:cs="微软雅黑"/>
                <w:b/>
                <w:bCs/>
                <w:color w:val="000000" w:themeColor="text1"/>
                <w:szCs w:val="21"/>
                <w14:textFill>
                  <w14:solidFill>
                    <w14:schemeClr w14:val="tx1"/>
                  </w14:solidFill>
                </w14:textFill>
              </w:rPr>
              <w:t>【厦门、鼓浪屿、厦大、环岛路】</w:t>
            </w:r>
            <w:r>
              <w:rPr>
                <w:rFonts w:hint="eastAsia" w:ascii="微软雅黑" w:hAnsi="微软雅黑" w:eastAsia="微软雅黑" w:cs="微软雅黑"/>
                <w:bCs/>
                <w:color w:val="000000" w:themeColor="text1"/>
                <w:szCs w:val="21"/>
                <w14:textFill>
                  <w14:solidFill>
                    <w14:schemeClr w14:val="tx1"/>
                  </w14:solidFill>
                </w14:textFill>
              </w:rPr>
              <w:t>等景区。于航班起飞前 </w:t>
            </w:r>
            <w:r>
              <w:rPr>
                <w:rFonts w:ascii="微软雅黑" w:hAnsi="微软雅黑" w:eastAsia="微软雅黑" w:cs="微软雅黑"/>
                <w:bCs/>
                <w:color w:val="000000" w:themeColor="text1"/>
                <w:szCs w:val="21"/>
                <w14:textFill>
                  <w14:solidFill>
                    <w14:schemeClr w14:val="tx1"/>
                  </w14:solidFill>
                </w14:textFill>
              </w:rPr>
              <w:t>2</w:t>
            </w:r>
            <w:r>
              <w:rPr>
                <w:rFonts w:hint="eastAsia" w:ascii="微软雅黑" w:hAnsi="微软雅黑" w:eastAsia="微软雅黑" w:cs="微软雅黑"/>
                <w:bCs/>
                <w:color w:val="000000" w:themeColor="text1"/>
                <w:szCs w:val="21"/>
                <w14:textFill>
                  <w14:solidFill>
                    <w14:schemeClr w14:val="tx1"/>
                  </w14:solidFill>
                </w14:textFill>
              </w:rPr>
              <w:t>小时抵达机场，办理值机手续，返回温馨的家，结束愉快的旅程！（机内提供餐食）</w:t>
            </w:r>
          </w:p>
        </w:tc>
      </w:tr>
      <w:tr>
        <w:tblPrEx>
          <w:tblBorders>
            <w:top w:val="single" w:color="4BACC6" w:themeColor="accent5" w:sz="12" w:space="0"/>
            <w:left w:val="single" w:color="4BACC6" w:themeColor="accent5" w:sz="12" w:space="0"/>
            <w:bottom w:val="single" w:color="4BACC6" w:themeColor="accent5" w:sz="12" w:space="0"/>
            <w:right w:val="single" w:color="4BACC6" w:themeColor="accent5" w:sz="12"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Ex>
        <w:trPr>
          <w:trHeight w:val="542" w:hRule="atLeast"/>
        </w:trPr>
        <w:tc>
          <w:tcPr>
            <w:tcW w:w="10881" w:type="dxa"/>
            <w:gridSpan w:val="2"/>
            <w:tcBorders>
              <w:top w:val="single" w:color="4BACC6" w:themeColor="accent5" w:sz="8" w:space="0"/>
              <w:bottom w:val="single" w:color="4BACC6" w:themeColor="accent5" w:sz="12" w:space="0"/>
            </w:tcBorders>
            <w:shd w:val="clear" w:color="auto" w:fill="FFFFFF"/>
            <w:vAlign w:val="center"/>
          </w:tcPr>
          <w:p>
            <w:pPr>
              <w:tabs>
                <w:tab w:val="left" w:pos="410"/>
              </w:tabs>
              <w:spacing w:line="290" w:lineRule="exact"/>
              <w:jc w:val="center"/>
              <w:rPr>
                <w:rFonts w:ascii="微软雅黑" w:hAnsi="微软雅黑" w:eastAsia="微软雅黑" w:cs="微软雅黑"/>
                <w:bCs/>
                <w:szCs w:val="21"/>
              </w:rPr>
            </w:pPr>
            <w:r>
              <w:rPr>
                <w:rFonts w:hint="eastAsia" w:ascii="微软雅黑" w:hAnsi="微软雅黑" w:eastAsia="微软雅黑" w:cs="宋体"/>
                <w:color w:val="C00000"/>
                <w:sz w:val="22"/>
                <w:szCs w:val="21"/>
              </w:rPr>
              <w:t>我社有权根据当天天气情况或不可抗力因素调整行程先后游览顺序！</w:t>
            </w:r>
          </w:p>
        </w:tc>
      </w:tr>
    </w:tbl>
    <w:p>
      <w:pPr>
        <w:spacing w:line="200" w:lineRule="exact"/>
        <w:ind w:right="-143" w:rightChars="-68"/>
        <w:rPr>
          <w:sz w:val="30"/>
          <w:szCs w:val="30"/>
        </w:rPr>
      </w:pPr>
    </w:p>
    <w:tbl>
      <w:tblPr>
        <w:tblStyle w:val="11"/>
        <w:tblpPr w:leftFromText="180" w:rightFromText="180" w:vertAnchor="text" w:horzAnchor="page" w:tblpXSpec="center" w:tblpY="222"/>
        <w:tblOverlap w:val="never"/>
        <w:tblW w:w="1106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0"/>
        <w:gridCol w:w="5100"/>
        <w:gridCol w:w="54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55" w:hRule="atLeast"/>
        </w:trPr>
        <w:tc>
          <w:tcPr>
            <w:tcW w:w="11065" w:type="dxa"/>
            <w:gridSpan w:val="3"/>
            <w:tcBorders>
              <w:right w:val="single" w:color="auto" w:sz="4" w:space="0"/>
            </w:tcBorders>
            <w:shd w:val="clear" w:color="auto" w:fill="D8D8D8" w:themeFill="background1" w:themeFillShade="D9"/>
            <w:vAlign w:val="center"/>
          </w:tcPr>
          <w:p>
            <w:pPr>
              <w:spacing w:line="290" w:lineRule="exact"/>
              <w:ind w:right="128" w:rightChars="61"/>
              <w:jc w:val="center"/>
              <w:rPr>
                <w:rFonts w:ascii="微软雅黑" w:hAnsi="微软雅黑" w:eastAsia="微软雅黑" w:cs="微软雅黑"/>
                <w:sz w:val="30"/>
                <w:szCs w:val="30"/>
                <w:lang w:val="zh-CN" w:bidi="zh-CN"/>
              </w:rPr>
            </w:pPr>
            <w:r>
              <w:rPr>
                <w:rFonts w:hint="eastAsia" w:ascii="微软雅黑" w:hAnsi="微软雅黑" w:eastAsia="微软雅黑" w:cs="宋体"/>
                <w:b/>
                <w:color w:val="E46C0A" w:themeColor="accent6" w:themeShade="BF"/>
                <w:sz w:val="30"/>
                <w:szCs w:val="30"/>
              </w:rPr>
              <w:t xml:space="preserve">出 </w:t>
            </w:r>
            <w:r>
              <w:rPr>
                <w:rFonts w:ascii="微软雅黑" w:hAnsi="微软雅黑" w:eastAsia="微软雅黑" w:cs="宋体"/>
                <w:b/>
                <w:color w:val="E46C0A" w:themeColor="accent6" w:themeShade="BF"/>
                <w:sz w:val="30"/>
                <w:szCs w:val="30"/>
              </w:rPr>
              <w:t xml:space="preserve">  </w:t>
            </w:r>
            <w:r>
              <w:rPr>
                <w:rFonts w:hint="eastAsia" w:ascii="微软雅黑" w:hAnsi="微软雅黑" w:eastAsia="微软雅黑" w:cs="宋体"/>
                <w:b/>
                <w:color w:val="E46C0A" w:themeColor="accent6" w:themeShade="BF"/>
                <w:sz w:val="30"/>
                <w:szCs w:val="30"/>
              </w:rPr>
              <w:t xml:space="preserve">行 </w:t>
            </w:r>
            <w:r>
              <w:rPr>
                <w:rFonts w:ascii="微软雅黑" w:hAnsi="微软雅黑" w:eastAsia="微软雅黑" w:cs="宋体"/>
                <w:b/>
                <w:color w:val="E46C0A" w:themeColor="accent6" w:themeShade="BF"/>
                <w:sz w:val="30"/>
                <w:szCs w:val="30"/>
              </w:rPr>
              <w:t xml:space="preserve">  </w:t>
            </w:r>
            <w:r>
              <w:rPr>
                <w:rFonts w:hint="eastAsia" w:ascii="微软雅黑" w:hAnsi="微软雅黑" w:eastAsia="微软雅黑" w:cs="宋体"/>
                <w:b/>
                <w:color w:val="E46C0A" w:themeColor="accent6" w:themeShade="BF"/>
                <w:sz w:val="30"/>
                <w:szCs w:val="30"/>
              </w:rPr>
              <w:t xml:space="preserve">须 </w:t>
            </w:r>
            <w:r>
              <w:rPr>
                <w:rFonts w:ascii="微软雅黑" w:hAnsi="微软雅黑" w:eastAsia="微软雅黑" w:cs="宋体"/>
                <w:b/>
                <w:color w:val="E46C0A" w:themeColor="accent6" w:themeShade="BF"/>
                <w:sz w:val="30"/>
                <w:szCs w:val="30"/>
              </w:rPr>
              <w:t xml:space="preserve">  </w:t>
            </w:r>
            <w:r>
              <w:rPr>
                <w:rFonts w:hint="eastAsia" w:ascii="微软雅黑" w:hAnsi="微软雅黑" w:eastAsia="微软雅黑" w:cs="宋体"/>
                <w:b/>
                <w:color w:val="E46C0A" w:themeColor="accent6" w:themeShade="BF"/>
                <w:sz w:val="30"/>
                <w:szCs w:val="30"/>
              </w:rPr>
              <w:t>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03" w:hRule="atLeast"/>
        </w:trPr>
        <w:tc>
          <w:tcPr>
            <w:tcW w:w="510" w:type="dxa"/>
            <w:tcBorders>
              <w:right w:val="single" w:color="auto" w:sz="4" w:space="0"/>
            </w:tcBorders>
            <w:shd w:val="clear" w:color="auto" w:fill="D8D8D8" w:themeFill="background1" w:themeFillShade="D9"/>
            <w:vAlign w:val="center"/>
          </w:tcPr>
          <w:p>
            <w:pPr>
              <w:spacing w:line="290" w:lineRule="exact"/>
              <w:jc w:val="center"/>
              <w:rPr>
                <w:rFonts w:ascii="微软雅黑" w:hAnsi="微软雅黑" w:eastAsia="微软雅黑" w:cs="微软雅黑"/>
                <w:sz w:val="20"/>
                <w:lang w:val="zh-CN" w:bidi="zh-CN"/>
              </w:rPr>
            </w:pPr>
            <w:r>
              <w:rPr>
                <w:rFonts w:hint="eastAsia" w:ascii="微软雅黑" w:hAnsi="微软雅黑" w:eastAsia="微软雅黑" w:cs="微软雅黑"/>
                <w:b/>
                <w:color w:val="0070C0"/>
                <w:sz w:val="20"/>
                <w:lang w:val="zh-CN" w:bidi="zh-CN"/>
              </w:rPr>
              <w:t xml:space="preserve">费 </w:t>
            </w:r>
            <w:r>
              <w:rPr>
                <w:rFonts w:ascii="微软雅黑" w:hAnsi="微软雅黑" w:eastAsia="微软雅黑" w:cs="微软雅黑"/>
                <w:b/>
                <w:color w:val="0070C0"/>
                <w:sz w:val="20"/>
                <w:lang w:val="zh-CN" w:bidi="zh-CN"/>
              </w:rPr>
              <w:t xml:space="preserve"> </w:t>
            </w:r>
            <w:r>
              <w:rPr>
                <w:rFonts w:hint="eastAsia" w:ascii="微软雅黑" w:hAnsi="微软雅黑" w:eastAsia="微软雅黑" w:cs="微软雅黑"/>
                <w:b/>
                <w:color w:val="0070C0"/>
                <w:sz w:val="20"/>
                <w:lang w:val="zh-CN" w:bidi="zh-CN"/>
              </w:rPr>
              <w:t xml:space="preserve">用 </w:t>
            </w:r>
            <w:r>
              <w:rPr>
                <w:rFonts w:ascii="微软雅黑" w:hAnsi="微软雅黑" w:eastAsia="微软雅黑" w:cs="微软雅黑"/>
                <w:b/>
                <w:color w:val="0070C0"/>
                <w:sz w:val="20"/>
                <w:lang w:val="zh-CN" w:bidi="zh-CN"/>
              </w:rPr>
              <w:t xml:space="preserve"> </w:t>
            </w:r>
            <w:r>
              <w:rPr>
                <w:rFonts w:hint="eastAsia" w:ascii="微软雅黑" w:hAnsi="微软雅黑" w:eastAsia="微软雅黑" w:cs="微软雅黑"/>
                <w:b/>
                <w:color w:val="0070C0"/>
                <w:sz w:val="20"/>
                <w:lang w:val="zh-CN" w:bidi="zh-CN"/>
              </w:rPr>
              <w:t xml:space="preserve">包 </w:t>
            </w:r>
            <w:r>
              <w:rPr>
                <w:rFonts w:ascii="微软雅黑" w:hAnsi="微软雅黑" w:eastAsia="微软雅黑" w:cs="微软雅黑"/>
                <w:b/>
                <w:color w:val="0070C0"/>
                <w:sz w:val="20"/>
                <w:lang w:val="zh-CN" w:bidi="zh-CN"/>
              </w:rPr>
              <w:t xml:space="preserve"> </w:t>
            </w:r>
            <w:r>
              <w:rPr>
                <w:rFonts w:hint="eastAsia" w:ascii="微软雅黑" w:hAnsi="微软雅黑" w:eastAsia="微软雅黑" w:cs="微软雅黑"/>
                <w:b/>
                <w:color w:val="0070C0"/>
                <w:sz w:val="20"/>
                <w:lang w:val="zh-CN" w:bidi="zh-CN"/>
              </w:rPr>
              <w:t>含</w:t>
            </w:r>
          </w:p>
        </w:tc>
        <w:tc>
          <w:tcPr>
            <w:tcW w:w="10555" w:type="dxa"/>
            <w:gridSpan w:val="2"/>
            <w:tcBorders>
              <w:right w:val="single" w:color="auto" w:sz="4" w:space="0"/>
            </w:tcBorders>
          </w:tcPr>
          <w:p>
            <w:pPr>
              <w:spacing w:line="290" w:lineRule="exact"/>
              <w:ind w:right="128" w:rightChars="61"/>
              <w:rPr>
                <w:rFonts w:ascii="微软雅黑" w:hAnsi="微软雅黑" w:eastAsia="微软雅黑" w:cs="微软雅黑"/>
                <w:sz w:val="18"/>
                <w:lang w:bidi="zh-CN"/>
              </w:rPr>
            </w:pPr>
            <w:r>
              <w:rPr>
                <w:rFonts w:ascii="微软雅黑" w:hAnsi="微软雅黑" w:eastAsia="微软雅黑" w:cs="微软雅黑"/>
                <w:spacing w:val="-1"/>
                <w:sz w:val="18"/>
                <w:lang w:bidi="zh-CN"/>
              </w:rPr>
              <w:t>★</w:t>
            </w:r>
            <w:r>
              <w:rPr>
                <w:rFonts w:ascii="微软雅黑" w:hAnsi="微软雅黑" w:eastAsia="微软雅黑" w:cs="微软雅黑"/>
                <w:b/>
                <w:color w:val="800080"/>
                <w:sz w:val="18"/>
                <w:lang w:val="zh-CN" w:bidi="zh-CN"/>
              </w:rPr>
              <w:t>全程用餐</w:t>
            </w:r>
            <w:r>
              <w:rPr>
                <w:rFonts w:ascii="微软雅黑" w:hAnsi="微软雅黑" w:eastAsia="微软雅黑" w:cs="微软雅黑"/>
                <w:color w:val="000000" w:themeColor="text1"/>
                <w:sz w:val="18"/>
                <w:lang w:bidi="zh-CN"/>
                <w14:textFill>
                  <w14:solidFill>
                    <w14:schemeClr w14:val="tx1"/>
                  </w14:solidFill>
                </w14:textFill>
              </w:rPr>
              <w:t>：</w:t>
            </w:r>
            <w:r>
              <w:rPr>
                <w:rFonts w:ascii="微软雅黑" w:hAnsi="微软雅黑" w:eastAsia="微软雅黑" w:cs="微软雅黑"/>
                <w:sz w:val="18"/>
                <w:lang w:bidi="zh-CN"/>
              </w:rPr>
              <w:t>5</w:t>
            </w:r>
            <w:r>
              <w:rPr>
                <w:rFonts w:ascii="微软雅黑" w:hAnsi="微软雅黑" w:eastAsia="微软雅黑" w:cs="微软雅黑"/>
                <w:spacing w:val="-7"/>
                <w:sz w:val="18"/>
                <w:lang w:bidi="zh-CN"/>
              </w:rPr>
              <w:t xml:space="preserve"> </w:t>
            </w:r>
            <w:r>
              <w:rPr>
                <w:rFonts w:ascii="微软雅黑" w:hAnsi="微软雅黑" w:eastAsia="微软雅黑" w:cs="微软雅黑"/>
                <w:spacing w:val="-7"/>
                <w:sz w:val="18"/>
                <w:lang w:val="zh-CN" w:bidi="zh-CN"/>
              </w:rPr>
              <w:t>早</w:t>
            </w:r>
            <w:r>
              <w:rPr>
                <w:rFonts w:ascii="微软雅黑" w:hAnsi="微软雅黑" w:eastAsia="微软雅黑" w:cs="微软雅黑"/>
                <w:spacing w:val="-7"/>
                <w:sz w:val="18"/>
                <w:lang w:bidi="zh-CN"/>
              </w:rPr>
              <w:t>4</w:t>
            </w:r>
            <w:r>
              <w:rPr>
                <w:rFonts w:ascii="微软雅黑" w:hAnsi="微软雅黑" w:eastAsia="微软雅黑" w:cs="微软雅黑"/>
                <w:spacing w:val="-3"/>
                <w:sz w:val="18"/>
                <w:lang w:val="zh-CN" w:bidi="zh-CN"/>
              </w:rPr>
              <w:t>正餐</w:t>
            </w:r>
            <w:r>
              <w:rPr>
                <w:rFonts w:ascii="微软雅黑" w:hAnsi="微软雅黑" w:eastAsia="微软雅黑" w:cs="微软雅黑"/>
                <w:sz w:val="18"/>
                <w:lang w:bidi="zh-CN"/>
              </w:rPr>
              <w:t>（</w:t>
            </w:r>
            <w:r>
              <w:rPr>
                <w:rFonts w:ascii="微软雅黑" w:hAnsi="微软雅黑" w:eastAsia="微软雅黑" w:cs="微软雅黑"/>
                <w:spacing w:val="-1"/>
                <w:sz w:val="18"/>
                <w:lang w:val="zh-CN" w:bidi="zh-CN"/>
              </w:rPr>
              <w:t>早餐酒店餐</w:t>
            </w:r>
            <w:r>
              <w:rPr>
                <w:rFonts w:ascii="微软雅黑" w:hAnsi="微软雅黑" w:eastAsia="微软雅黑" w:cs="微软雅黑"/>
                <w:sz w:val="18"/>
                <w:lang w:bidi="zh-CN"/>
              </w:rPr>
              <w:t>；</w:t>
            </w:r>
            <w:r>
              <w:rPr>
                <w:rFonts w:hint="eastAsia" w:ascii="微软雅黑" w:hAnsi="微软雅黑" w:eastAsia="微软雅黑" w:cs="微软雅黑"/>
                <w:sz w:val="18"/>
                <w:lang w:bidi="zh-CN"/>
              </w:rPr>
              <w:t>正餐十人一桌，七菜一汤，团餐餐标</w:t>
            </w:r>
            <w:r>
              <w:rPr>
                <w:rFonts w:ascii="微软雅黑" w:hAnsi="微软雅黑" w:eastAsia="微软雅黑" w:cs="微软雅黑"/>
                <w:sz w:val="18"/>
                <w:lang w:bidi="zh-CN"/>
              </w:rPr>
              <w:t>50</w:t>
            </w:r>
            <w:r>
              <w:rPr>
                <w:rFonts w:hint="eastAsia" w:ascii="微软雅黑" w:hAnsi="微软雅黑" w:eastAsia="微软雅黑" w:cs="微软雅黑"/>
                <w:sz w:val="18"/>
                <w:lang w:bidi="zh-CN"/>
              </w:rPr>
              <w:t>元/人餐标）</w:t>
            </w:r>
          </w:p>
          <w:p>
            <w:pPr>
              <w:spacing w:line="290" w:lineRule="exact"/>
              <w:ind w:right="128" w:rightChars="61"/>
              <w:rPr>
                <w:rFonts w:ascii="微软雅黑" w:hAnsi="微软雅黑" w:eastAsia="微软雅黑" w:cs="微软雅黑"/>
                <w:sz w:val="18"/>
                <w:lang w:val="zh-CN" w:bidi="zh-CN"/>
              </w:rPr>
            </w:pPr>
            <w:r>
              <w:rPr>
                <w:rFonts w:ascii="微软雅黑" w:hAnsi="微软雅黑" w:eastAsia="微软雅黑" w:cs="微软雅黑"/>
                <w:sz w:val="18"/>
                <w:lang w:val="zh-CN" w:bidi="zh-CN"/>
              </w:rPr>
              <w:t>★</w:t>
            </w:r>
            <w:r>
              <w:rPr>
                <w:rFonts w:ascii="微软雅黑" w:hAnsi="微软雅黑" w:eastAsia="微软雅黑" w:cs="微软雅黑"/>
                <w:b/>
                <w:color w:val="800080"/>
                <w:sz w:val="18"/>
                <w:lang w:val="zh-CN" w:bidi="zh-CN"/>
              </w:rPr>
              <w:t>往返机票</w:t>
            </w:r>
            <w:r>
              <w:rPr>
                <w:rFonts w:ascii="微软雅黑" w:hAnsi="微软雅黑" w:eastAsia="微软雅黑" w:cs="微软雅黑"/>
                <w:color w:val="000000" w:themeColor="text1"/>
                <w:sz w:val="18"/>
                <w:lang w:val="zh-CN" w:bidi="zh-CN"/>
                <w14:textFill>
                  <w14:solidFill>
                    <w14:schemeClr w14:val="tx1"/>
                  </w14:solidFill>
                </w14:textFill>
              </w:rPr>
              <w:t>：</w:t>
            </w:r>
            <w:r>
              <w:rPr>
                <w:rFonts w:ascii="微软雅黑" w:hAnsi="微软雅黑" w:eastAsia="微软雅黑" w:cs="微软雅黑"/>
                <w:sz w:val="18"/>
                <w:lang w:val="zh-CN" w:bidi="zh-CN"/>
              </w:rPr>
              <w:t>往返机票、机场建设税、燃油附加费；</w:t>
            </w:r>
          </w:p>
          <w:p>
            <w:pPr>
              <w:spacing w:line="290" w:lineRule="exact"/>
              <w:ind w:right="128" w:rightChars="61"/>
              <w:rPr>
                <w:rFonts w:ascii="微软雅黑" w:hAnsi="微软雅黑" w:eastAsia="微软雅黑" w:cs="微软雅黑"/>
                <w:sz w:val="18"/>
                <w:lang w:val="zh-CN" w:bidi="zh-CN"/>
              </w:rPr>
            </w:pPr>
            <w:r>
              <w:rPr>
                <w:rFonts w:ascii="微软雅黑" w:hAnsi="微软雅黑" w:eastAsia="微软雅黑" w:cs="微软雅黑"/>
                <w:spacing w:val="-1"/>
                <w:sz w:val="18"/>
                <w:lang w:val="zh-CN" w:bidi="zh-CN"/>
              </w:rPr>
              <w:t>★</w:t>
            </w:r>
            <w:r>
              <w:rPr>
                <w:rFonts w:ascii="微软雅黑" w:hAnsi="微软雅黑" w:eastAsia="微软雅黑" w:cs="微软雅黑"/>
                <w:b/>
                <w:color w:val="800080"/>
                <w:sz w:val="18"/>
                <w:lang w:val="zh-CN" w:bidi="zh-CN"/>
              </w:rPr>
              <w:t>全程酒店</w:t>
            </w:r>
            <w:r>
              <w:rPr>
                <w:rFonts w:ascii="微软雅黑" w:hAnsi="微软雅黑" w:eastAsia="微软雅黑" w:cs="微软雅黑"/>
                <w:color w:val="000000" w:themeColor="text1"/>
                <w:sz w:val="18"/>
                <w:lang w:val="zh-CN" w:bidi="zh-CN"/>
                <w14:textFill>
                  <w14:solidFill>
                    <w14:schemeClr w14:val="tx1"/>
                  </w14:solidFill>
                </w14:textFill>
              </w:rPr>
              <w:t>：</w:t>
            </w:r>
            <w:r>
              <w:rPr>
                <w:rFonts w:ascii="微软雅黑" w:hAnsi="微软雅黑" w:eastAsia="微软雅黑" w:cs="微软雅黑"/>
                <w:sz w:val="18"/>
                <w:lang w:val="zh-CN" w:bidi="zh-CN"/>
              </w:rPr>
              <w:t>全程境外行程所列酒店双人间（有独立卫生间、空调、电视</w:t>
            </w:r>
            <w:r>
              <w:rPr>
                <w:rFonts w:hint="eastAsia" w:ascii="微软雅黑" w:hAnsi="微软雅黑" w:eastAsia="微软雅黑" w:cs="微软雅黑"/>
                <w:sz w:val="18"/>
                <w:lang w:val="zh-CN" w:bidi="zh-CN"/>
              </w:rPr>
              <w:t>、2</w:t>
            </w:r>
            <w:r>
              <w:rPr>
                <w:rFonts w:ascii="微软雅黑" w:hAnsi="微软雅黑" w:eastAsia="微软雅黑" w:cs="微软雅黑"/>
                <w:sz w:val="18"/>
                <w:lang w:val="zh-CN" w:bidi="zh-CN"/>
              </w:rPr>
              <w:t>4</w:t>
            </w:r>
            <w:r>
              <w:rPr>
                <w:rFonts w:hint="eastAsia" w:ascii="微软雅黑" w:hAnsi="微软雅黑" w:eastAsia="微软雅黑" w:cs="微软雅黑"/>
                <w:sz w:val="18"/>
                <w:lang w:val="zh-CN" w:bidi="zh-CN"/>
              </w:rPr>
              <w:t>小时热水</w:t>
            </w:r>
            <w:r>
              <w:rPr>
                <w:rFonts w:ascii="微软雅黑" w:hAnsi="微软雅黑" w:eastAsia="微软雅黑" w:cs="微软雅黑"/>
                <w:sz w:val="18"/>
                <w:lang w:val="zh-CN" w:bidi="zh-CN"/>
              </w:rPr>
              <w:t>等</w:t>
            </w:r>
            <w:r>
              <w:rPr>
                <w:rFonts w:ascii="微软雅黑" w:hAnsi="微软雅黑" w:eastAsia="微软雅黑" w:cs="微软雅黑"/>
                <w:spacing w:val="-92"/>
                <w:sz w:val="18"/>
                <w:lang w:val="zh-CN" w:bidi="zh-CN"/>
              </w:rPr>
              <w:t>）</w:t>
            </w:r>
            <w:r>
              <w:rPr>
                <w:rFonts w:ascii="微软雅黑" w:hAnsi="微软雅黑" w:eastAsia="微软雅黑" w:cs="微软雅黑"/>
                <w:sz w:val="18"/>
                <w:lang w:val="zh-CN" w:bidi="zh-CN"/>
              </w:rPr>
              <w:t>；</w:t>
            </w:r>
            <w:r>
              <w:rPr>
                <w:rFonts w:hint="eastAsia" w:ascii="微软雅黑" w:hAnsi="微软雅黑" w:eastAsia="微软雅黑" w:cs="微软雅黑"/>
                <w:sz w:val="18"/>
                <w:lang w:val="zh-CN" w:bidi="zh-CN"/>
              </w:rPr>
              <w:t>；别墅酒店在山上，大床房</w:t>
            </w:r>
          </w:p>
          <w:p>
            <w:pPr>
              <w:spacing w:line="290" w:lineRule="exact"/>
              <w:ind w:right="128" w:rightChars="61"/>
              <w:rPr>
                <w:rFonts w:ascii="微软雅黑" w:hAnsi="微软雅黑" w:eastAsia="微软雅黑" w:cs="微软雅黑"/>
                <w:sz w:val="18"/>
                <w:lang w:val="zh-CN" w:bidi="zh-CN"/>
              </w:rPr>
            </w:pPr>
            <w:r>
              <w:rPr>
                <w:rFonts w:ascii="微软雅黑" w:hAnsi="微软雅黑" w:eastAsia="微软雅黑" w:cs="微软雅黑"/>
                <w:sz w:val="18"/>
                <w:lang w:val="zh-CN" w:bidi="zh-CN"/>
              </w:rPr>
              <w:t>★</w:t>
            </w:r>
            <w:r>
              <w:rPr>
                <w:rFonts w:ascii="微软雅黑" w:hAnsi="微软雅黑" w:eastAsia="微软雅黑" w:cs="微软雅黑"/>
                <w:b/>
                <w:color w:val="800080"/>
                <w:sz w:val="18"/>
                <w:lang w:val="zh-CN" w:bidi="zh-CN"/>
              </w:rPr>
              <w:t>行程景点</w:t>
            </w:r>
            <w:r>
              <w:rPr>
                <w:rFonts w:ascii="微软雅黑" w:hAnsi="微软雅黑" w:eastAsia="微软雅黑" w:cs="微软雅黑"/>
                <w:sz w:val="18"/>
                <w:lang w:val="zh-CN" w:bidi="zh-CN"/>
              </w:rPr>
              <w:t>：行程内所列景点（水上自费除外</w:t>
            </w:r>
            <w:r>
              <w:rPr>
                <w:rFonts w:hint="eastAsia" w:ascii="微软雅黑" w:hAnsi="微软雅黑" w:eastAsia="微软雅黑" w:cs="微软雅黑"/>
                <w:sz w:val="18"/>
                <w:lang w:val="zh-CN" w:bidi="zh-CN"/>
              </w:rPr>
              <w:t>）</w:t>
            </w:r>
          </w:p>
          <w:p>
            <w:pPr>
              <w:spacing w:line="290" w:lineRule="exact"/>
              <w:ind w:right="128" w:rightChars="61"/>
              <w:rPr>
                <w:rFonts w:ascii="微软雅黑" w:hAnsi="微软雅黑" w:eastAsia="微软雅黑" w:cs="微软雅黑"/>
                <w:sz w:val="18"/>
                <w:lang w:val="zh-CN" w:bidi="zh-CN"/>
              </w:rPr>
            </w:pPr>
            <w:r>
              <w:rPr>
                <w:rFonts w:ascii="微软雅黑" w:hAnsi="微软雅黑" w:eastAsia="微软雅黑" w:cs="微软雅黑"/>
                <w:sz w:val="18"/>
                <w:lang w:val="zh-CN" w:bidi="zh-CN"/>
              </w:rPr>
              <w:t>★</w:t>
            </w:r>
            <w:r>
              <w:rPr>
                <w:rFonts w:hint="eastAsia" w:ascii="微软雅黑" w:hAnsi="微软雅黑" w:eastAsia="微软雅黑" w:cs="微软雅黑"/>
                <w:b/>
                <w:color w:val="800080"/>
                <w:sz w:val="18"/>
                <w:lang w:val="zh-CN" w:bidi="zh-CN"/>
              </w:rPr>
              <w:t>其他杂费</w:t>
            </w:r>
            <w:r>
              <w:rPr>
                <w:rFonts w:ascii="微软雅黑" w:hAnsi="微软雅黑" w:eastAsia="微软雅黑" w:cs="微软雅黑"/>
                <w:color w:val="000000" w:themeColor="text1"/>
                <w:sz w:val="18"/>
                <w:lang w:val="zh-CN" w:bidi="zh-CN"/>
                <w14:textFill>
                  <w14:solidFill>
                    <w14:schemeClr w14:val="tx1"/>
                  </w14:solidFill>
                </w14:textFill>
              </w:rPr>
              <w:t>：</w:t>
            </w:r>
            <w:r>
              <w:rPr>
                <w:rFonts w:hint="eastAsia" w:ascii="微软雅黑" w:hAnsi="微软雅黑" w:eastAsia="微软雅黑" w:cs="微软雅黑"/>
                <w:color w:val="000000" w:themeColor="text1"/>
                <w:sz w:val="18"/>
                <w:lang w:val="zh-CN" w:bidi="zh-CN"/>
                <w14:textFill>
                  <w14:solidFill>
                    <w14:schemeClr w14:val="tx1"/>
                  </w14:solidFill>
                </w14:textFill>
              </w:rPr>
              <w:t>当地导游小费2</w:t>
            </w:r>
            <w:r>
              <w:rPr>
                <w:rFonts w:ascii="微软雅黑" w:hAnsi="微软雅黑" w:eastAsia="微软雅黑" w:cs="微软雅黑"/>
                <w:color w:val="000000" w:themeColor="text1"/>
                <w:sz w:val="18"/>
                <w:lang w:val="zh-CN" w:bidi="zh-CN"/>
                <w14:textFill>
                  <w14:solidFill>
                    <w14:schemeClr w14:val="tx1"/>
                  </w14:solidFill>
                </w14:textFill>
              </w:rPr>
              <w:t>00</w:t>
            </w:r>
            <w:r>
              <w:rPr>
                <w:rFonts w:hint="eastAsia" w:ascii="微软雅黑" w:hAnsi="微软雅黑" w:eastAsia="微软雅黑" w:cs="微软雅黑"/>
                <w:color w:val="000000" w:themeColor="text1"/>
                <w:sz w:val="18"/>
                <w:lang w:val="zh-CN" w:bidi="zh-CN"/>
                <w14:textFill>
                  <w14:solidFill>
                    <w14:schemeClr w14:val="tx1"/>
                  </w14:solidFill>
                </w14:textFill>
              </w:rPr>
              <w:t>元、印尼离境税1</w:t>
            </w:r>
            <w:r>
              <w:rPr>
                <w:rFonts w:ascii="微软雅黑" w:hAnsi="微软雅黑" w:eastAsia="微软雅黑" w:cs="微软雅黑"/>
                <w:color w:val="000000" w:themeColor="text1"/>
                <w:sz w:val="18"/>
                <w:lang w:val="zh-CN" w:bidi="zh-CN"/>
                <w14:textFill>
                  <w14:solidFill>
                    <w14:schemeClr w14:val="tx1"/>
                  </w14:solidFill>
                </w14:textFill>
              </w:rPr>
              <w:t>80</w:t>
            </w:r>
            <w:r>
              <w:rPr>
                <w:rFonts w:hint="eastAsia" w:ascii="微软雅黑" w:hAnsi="微软雅黑" w:eastAsia="微软雅黑" w:cs="微软雅黑"/>
                <w:color w:val="000000" w:themeColor="text1"/>
                <w:sz w:val="18"/>
                <w:lang w:val="zh-CN" w:bidi="zh-CN"/>
                <w14:textFill>
                  <w14:solidFill>
                    <w14:schemeClr w14:val="tx1"/>
                  </w14:solidFill>
                </w14:textFill>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53" w:hRule="atLeast"/>
        </w:trPr>
        <w:tc>
          <w:tcPr>
            <w:tcW w:w="510" w:type="dxa"/>
            <w:tcBorders>
              <w:right w:val="single" w:color="auto" w:sz="4" w:space="0"/>
            </w:tcBorders>
            <w:shd w:val="clear" w:color="auto" w:fill="D8D8D8" w:themeFill="background1" w:themeFillShade="D9"/>
            <w:vAlign w:val="center"/>
          </w:tcPr>
          <w:p>
            <w:pPr>
              <w:spacing w:line="290" w:lineRule="exact"/>
              <w:jc w:val="center"/>
              <w:rPr>
                <w:rFonts w:ascii="微软雅黑" w:hAnsi="微软雅黑" w:eastAsia="微软雅黑" w:cs="微软雅黑"/>
                <w:b/>
                <w:color w:val="0070C0"/>
                <w:sz w:val="20"/>
                <w:lang w:val="zh-CN" w:bidi="zh-CN"/>
              </w:rPr>
            </w:pPr>
            <w:r>
              <w:rPr>
                <w:rFonts w:hint="eastAsia" w:ascii="微软雅黑" w:hAnsi="微软雅黑" w:eastAsia="微软雅黑" w:cs="微软雅黑"/>
                <w:b/>
                <w:color w:val="0070C0"/>
                <w:sz w:val="20"/>
                <w:lang w:val="zh-CN" w:bidi="zh-CN"/>
              </w:rPr>
              <w:t xml:space="preserve">费 </w:t>
            </w:r>
            <w:r>
              <w:rPr>
                <w:rFonts w:ascii="微软雅黑" w:hAnsi="微软雅黑" w:eastAsia="微软雅黑" w:cs="微软雅黑"/>
                <w:b/>
                <w:color w:val="0070C0"/>
                <w:sz w:val="20"/>
                <w:lang w:val="zh-CN" w:bidi="zh-CN"/>
              </w:rPr>
              <w:t xml:space="preserve"> </w:t>
            </w:r>
            <w:r>
              <w:rPr>
                <w:rFonts w:hint="eastAsia" w:ascii="微软雅黑" w:hAnsi="微软雅黑" w:eastAsia="微软雅黑" w:cs="微软雅黑"/>
                <w:b/>
                <w:color w:val="0070C0"/>
                <w:sz w:val="20"/>
                <w:lang w:val="zh-CN" w:bidi="zh-CN"/>
              </w:rPr>
              <w:t xml:space="preserve">用 </w:t>
            </w:r>
            <w:r>
              <w:rPr>
                <w:rFonts w:ascii="微软雅黑" w:hAnsi="微软雅黑" w:eastAsia="微软雅黑" w:cs="微软雅黑"/>
                <w:b/>
                <w:color w:val="0070C0"/>
                <w:sz w:val="20"/>
                <w:lang w:val="zh-CN" w:bidi="zh-CN"/>
              </w:rPr>
              <w:t xml:space="preserve"> </w:t>
            </w:r>
            <w:r>
              <w:rPr>
                <w:rFonts w:hint="eastAsia" w:ascii="微软雅黑" w:hAnsi="微软雅黑" w:eastAsia="微软雅黑" w:cs="微软雅黑"/>
                <w:b/>
                <w:color w:val="0070C0"/>
                <w:sz w:val="20"/>
                <w:lang w:val="zh-CN" w:bidi="zh-CN"/>
              </w:rPr>
              <w:t xml:space="preserve">不 </w:t>
            </w:r>
            <w:r>
              <w:rPr>
                <w:rFonts w:ascii="微软雅黑" w:hAnsi="微软雅黑" w:eastAsia="微软雅黑" w:cs="微软雅黑"/>
                <w:b/>
                <w:color w:val="0070C0"/>
                <w:sz w:val="20"/>
                <w:lang w:val="zh-CN" w:bidi="zh-CN"/>
              </w:rPr>
              <w:t xml:space="preserve"> </w:t>
            </w:r>
            <w:r>
              <w:rPr>
                <w:rFonts w:hint="eastAsia" w:ascii="微软雅黑" w:hAnsi="微软雅黑" w:eastAsia="微软雅黑" w:cs="微软雅黑"/>
                <w:b/>
                <w:color w:val="0070C0"/>
                <w:sz w:val="20"/>
                <w:lang w:val="zh-CN" w:bidi="zh-CN"/>
              </w:rPr>
              <w:t>含</w:t>
            </w:r>
          </w:p>
        </w:tc>
        <w:tc>
          <w:tcPr>
            <w:tcW w:w="10555" w:type="dxa"/>
            <w:gridSpan w:val="2"/>
            <w:tcBorders>
              <w:right w:val="single" w:color="auto" w:sz="4" w:space="0"/>
            </w:tcBorders>
          </w:tcPr>
          <w:p>
            <w:pPr>
              <w:numPr>
                <w:ilvl w:val="0"/>
                <w:numId w:val="1"/>
              </w:numPr>
              <w:tabs>
                <w:tab w:val="left" w:pos="226"/>
              </w:tabs>
              <w:spacing w:before="17" w:line="29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护照费、卫检、以及人力不可抗因素导致的额外费用；</w:t>
            </w:r>
          </w:p>
          <w:p>
            <w:pPr>
              <w:numPr>
                <w:ilvl w:val="0"/>
                <w:numId w:val="1"/>
              </w:numPr>
              <w:tabs>
                <w:tab w:val="left" w:pos="226"/>
              </w:tabs>
              <w:spacing w:before="7" w:line="29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离团费、行程外之自费节目、私人消费所产生的个人费用等；</w:t>
            </w:r>
          </w:p>
          <w:p>
            <w:pPr>
              <w:numPr>
                <w:ilvl w:val="0"/>
                <w:numId w:val="1"/>
              </w:numPr>
              <w:tabs>
                <w:tab w:val="left" w:pos="226"/>
              </w:tabs>
              <w:spacing w:line="29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航空公司临时加收燃油附加费；</w:t>
            </w:r>
          </w:p>
          <w:p>
            <w:pPr>
              <w:numPr>
                <w:ilvl w:val="0"/>
                <w:numId w:val="1"/>
              </w:numPr>
              <w:tabs>
                <w:tab w:val="left" w:pos="226"/>
              </w:tabs>
              <w:spacing w:line="29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小孩不占床不含早</w:t>
            </w:r>
            <w:r>
              <w:rPr>
                <w:rFonts w:hint="eastAsia" w:ascii="微软雅黑" w:hAnsi="微软雅黑" w:eastAsia="微软雅黑" w:cs="微软雅黑"/>
                <w:sz w:val="18"/>
                <w:lang w:val="zh-CN" w:bidi="zh-CN"/>
              </w:rPr>
              <w:t>；占床团费视团型。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trPr>
        <w:tc>
          <w:tcPr>
            <w:tcW w:w="510" w:type="dxa"/>
            <w:tcBorders>
              <w:right w:val="single" w:color="auto" w:sz="4" w:space="0"/>
            </w:tcBorders>
            <w:shd w:val="clear" w:color="auto" w:fill="D8D8D8" w:themeFill="background1" w:themeFillShade="D9"/>
            <w:vAlign w:val="center"/>
          </w:tcPr>
          <w:p>
            <w:pPr>
              <w:spacing w:line="290"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必</w:t>
            </w:r>
          </w:p>
          <w:p>
            <w:pPr>
              <w:spacing w:line="290"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备</w:t>
            </w:r>
          </w:p>
          <w:p>
            <w:pPr>
              <w:spacing w:line="290"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材</w:t>
            </w:r>
          </w:p>
          <w:p>
            <w:pPr>
              <w:spacing w:line="290"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料</w:t>
            </w:r>
          </w:p>
        </w:tc>
        <w:tc>
          <w:tcPr>
            <w:tcW w:w="10555" w:type="dxa"/>
            <w:gridSpan w:val="2"/>
            <w:tcBorders>
              <w:right w:val="single" w:color="auto" w:sz="4" w:space="0"/>
            </w:tcBorders>
            <w:vAlign w:val="center"/>
          </w:tcPr>
          <w:p>
            <w:pPr>
              <w:spacing w:line="290" w:lineRule="exact"/>
              <w:ind w:right="128" w:rightChars="61"/>
              <w:rPr>
                <w:rFonts w:ascii="微软雅黑" w:hAnsi="微软雅黑" w:eastAsia="微软雅黑" w:cs="微软雅黑"/>
                <w:color w:val="000000" w:themeColor="text1"/>
                <w:sz w:val="18"/>
                <w:lang w:val="zh-CN" w:bidi="zh-CN"/>
                <w14:textFill>
                  <w14:solidFill>
                    <w14:schemeClr w14:val="tx1"/>
                  </w14:solidFill>
                </w14:textFill>
              </w:rPr>
            </w:pPr>
            <w:r>
              <w:rPr>
                <w:rFonts w:ascii="微软雅黑" w:hAnsi="微软雅黑" w:eastAsia="微软雅黑" w:cs="微软雅黑"/>
                <w:sz w:val="18"/>
                <w:lang w:val="zh-CN" w:bidi="zh-CN"/>
              </w:rPr>
              <w:t>★</w:t>
            </w:r>
            <w:r>
              <w:rPr>
                <w:rFonts w:hint="eastAsia" w:ascii="微软雅黑" w:hAnsi="微软雅黑" w:eastAsia="微软雅黑" w:cs="微软雅黑"/>
                <w:sz w:val="18"/>
                <w:lang w:val="zh-CN" w:bidi="zh-CN"/>
              </w:rPr>
              <w:t>巴厘岛——</w:t>
            </w:r>
            <w:r>
              <w:rPr>
                <w:rFonts w:hint="eastAsia" w:ascii="微软雅黑" w:hAnsi="微软雅黑" w:eastAsia="微软雅黑" w:cs="微软雅黑"/>
                <w:color w:val="000000" w:themeColor="text1"/>
                <w:sz w:val="18"/>
                <w:lang w:val="zh-CN" w:bidi="zh-CN"/>
                <w14:textFill>
                  <w14:solidFill>
                    <w14:schemeClr w14:val="tx1"/>
                  </w14:solidFill>
                </w14:textFill>
              </w:rPr>
              <w:t>免签</w:t>
            </w:r>
          </w:p>
          <w:p>
            <w:pPr>
              <w:numPr>
                <w:ilvl w:val="0"/>
                <w:numId w:val="2"/>
              </w:numPr>
              <w:tabs>
                <w:tab w:val="left" w:pos="226"/>
                <w:tab w:val="left" w:pos="5084"/>
              </w:tabs>
              <w:spacing w:before="19" w:line="29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护照原件（须有半年以上有效期及足够的空白页</w:t>
            </w:r>
            <w:r>
              <w:rPr>
                <w:rFonts w:hint="eastAsia" w:ascii="微软雅黑" w:hAnsi="微软雅黑" w:eastAsia="微软雅黑" w:cs="微软雅黑"/>
                <w:sz w:val="18"/>
                <w:lang w:val="zh-CN" w:bidi="zh-CN"/>
              </w:rPr>
              <w:t>、无破损，注：办理新护照则旧护照自动失效</w:t>
            </w:r>
            <w:r>
              <w:rPr>
                <w:rFonts w:ascii="微软雅黑" w:hAnsi="微软雅黑" w:eastAsia="微软雅黑" w:cs="微软雅黑"/>
                <w:sz w:val="18"/>
                <w:lang w:val="zh-CN" w:bidi="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548" w:hRule="atLeast"/>
        </w:trPr>
        <w:tc>
          <w:tcPr>
            <w:tcW w:w="510" w:type="dxa"/>
            <w:tcBorders>
              <w:right w:val="single" w:color="auto" w:sz="4" w:space="0"/>
            </w:tcBorders>
            <w:shd w:val="clear" w:color="auto" w:fill="D8D8D8" w:themeFill="background1" w:themeFillShade="D9"/>
            <w:vAlign w:val="center"/>
          </w:tcPr>
          <w:p>
            <w:pPr>
              <w:spacing w:line="294" w:lineRule="exact"/>
              <w:jc w:val="center"/>
              <w:rPr>
                <w:rFonts w:ascii="微软雅黑" w:hAnsi="微软雅黑" w:eastAsia="微软雅黑" w:cs="微软雅黑"/>
                <w:b/>
                <w:color w:val="0070C0"/>
                <w:sz w:val="20"/>
                <w:lang w:bidi="zh-CN"/>
              </w:rPr>
            </w:pPr>
            <w:r>
              <w:rPr>
                <w:rFonts w:ascii="微软雅黑" w:hAnsi="微软雅黑" w:eastAsia="微软雅黑" w:cs="微软雅黑"/>
                <w:b/>
                <w:color w:val="0070C0"/>
                <w:sz w:val="20"/>
                <w:lang w:bidi="zh-CN"/>
              </w:rPr>
              <w:t>参</w:t>
            </w:r>
          </w:p>
          <w:p>
            <w:pPr>
              <w:spacing w:line="294" w:lineRule="exact"/>
              <w:jc w:val="center"/>
              <w:rPr>
                <w:rFonts w:ascii="微软雅黑" w:hAnsi="微软雅黑" w:eastAsia="微软雅黑" w:cs="微软雅黑"/>
                <w:b/>
                <w:color w:val="0070C0"/>
                <w:sz w:val="20"/>
                <w:lang w:bidi="zh-CN"/>
              </w:rPr>
            </w:pPr>
            <w:r>
              <w:rPr>
                <w:rFonts w:ascii="微软雅黑" w:hAnsi="微软雅黑" w:eastAsia="微软雅黑" w:cs="微软雅黑"/>
                <w:b/>
                <w:color w:val="0070C0"/>
                <w:sz w:val="20"/>
                <w:lang w:bidi="zh-CN"/>
              </w:rPr>
              <w:t>考</w:t>
            </w:r>
          </w:p>
          <w:p>
            <w:pPr>
              <w:spacing w:line="294" w:lineRule="exact"/>
              <w:jc w:val="center"/>
              <w:rPr>
                <w:rFonts w:ascii="微软雅黑" w:hAnsi="微软雅黑" w:eastAsia="微软雅黑" w:cs="微软雅黑"/>
                <w:b/>
                <w:color w:val="0070C0"/>
                <w:sz w:val="20"/>
                <w:lang w:bidi="zh-CN"/>
              </w:rPr>
            </w:pPr>
            <w:r>
              <w:rPr>
                <w:rFonts w:ascii="微软雅黑" w:hAnsi="微软雅黑" w:eastAsia="微软雅黑" w:cs="微软雅黑"/>
                <w:b/>
                <w:color w:val="0070C0"/>
                <w:sz w:val="20"/>
                <w:lang w:bidi="zh-CN"/>
              </w:rPr>
              <w:t>酒</w:t>
            </w:r>
          </w:p>
          <w:p>
            <w:pPr>
              <w:spacing w:line="294" w:lineRule="exact"/>
              <w:jc w:val="center"/>
              <w:rPr>
                <w:rFonts w:ascii="微软雅黑" w:hAnsi="微软雅黑" w:eastAsia="微软雅黑" w:cs="微软雅黑"/>
                <w:b/>
                <w:color w:val="0070C0"/>
                <w:sz w:val="20"/>
                <w:lang w:bidi="zh-CN"/>
              </w:rPr>
            </w:pPr>
            <w:r>
              <w:rPr>
                <w:rFonts w:ascii="微软雅黑" w:hAnsi="微软雅黑" w:eastAsia="微软雅黑" w:cs="微软雅黑"/>
                <w:b/>
                <w:color w:val="0070C0"/>
                <w:sz w:val="20"/>
                <w:lang w:bidi="zh-CN"/>
              </w:rPr>
              <w:t>店</w:t>
            </w:r>
          </w:p>
        </w:tc>
        <w:tc>
          <w:tcPr>
            <w:tcW w:w="5100" w:type="dxa"/>
            <w:tcBorders>
              <w:right w:val="single" w:color="auto" w:sz="4" w:space="0"/>
            </w:tcBorders>
          </w:tcPr>
          <w:p>
            <w:pPr>
              <w:tabs>
                <w:tab w:val="left" w:pos="226"/>
                <w:tab w:val="left" w:pos="5084"/>
              </w:tabs>
              <w:spacing w:before="19" w:line="294" w:lineRule="exact"/>
              <w:ind w:left="208" w:leftChars="99" w:right="128" w:rightChars="61"/>
              <w:jc w:val="left"/>
              <w:rPr>
                <w:rFonts w:ascii="微软雅黑" w:hAnsi="微软雅黑" w:eastAsia="微软雅黑" w:cs="微软雅黑"/>
                <w:szCs w:val="21"/>
                <w:lang w:bidi="zh-CN"/>
              </w:rPr>
            </w:pPr>
            <w:r>
              <w:rPr>
                <w:rFonts w:hint="eastAsia" w:ascii="微软雅黑" w:hAnsi="微软雅黑" w:eastAsia="微软雅黑" w:cs="微软雅黑"/>
                <w:color w:val="C00000"/>
                <w:szCs w:val="21"/>
                <w:u w:val="single"/>
                <w:lang w:val="zh-CN" w:bidi="zh-CN"/>
              </w:rPr>
              <w:t>泳池别墅</w:t>
            </w:r>
            <w:r>
              <w:rPr>
                <w:rFonts w:hint="eastAsia" w:ascii="微软雅黑" w:hAnsi="微软雅黑" w:eastAsia="微软雅黑" w:cs="微软雅黑"/>
                <w:szCs w:val="21"/>
                <w:lang w:bidi="zh-CN"/>
              </w:rPr>
              <w:t>：</w:t>
            </w:r>
          </w:p>
          <w:p>
            <w:pPr>
              <w:tabs>
                <w:tab w:val="left" w:pos="226"/>
                <w:tab w:val="left" w:pos="5084"/>
              </w:tabs>
              <w:spacing w:before="19" w:line="294" w:lineRule="exact"/>
              <w:ind w:right="128" w:rightChars="61" w:firstLine="105"/>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Grand Kesambi Resort and Villa </w:t>
            </w:r>
          </w:p>
          <w:p>
            <w:pPr>
              <w:tabs>
                <w:tab w:val="left" w:pos="226"/>
                <w:tab w:val="left" w:pos="5084"/>
              </w:tabs>
              <w:spacing w:before="19" w:line="294" w:lineRule="exact"/>
              <w:ind w:right="128" w:rightChars="61" w:firstLine="315" w:firstLineChars="150"/>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网址http://www.grandkesambi.com/</w:t>
            </w:r>
          </w:p>
          <w:p>
            <w:pPr>
              <w:tabs>
                <w:tab w:val="left" w:pos="226"/>
                <w:tab w:val="left" w:pos="5084"/>
              </w:tabs>
              <w:spacing w:before="19" w:line="294" w:lineRule="exact"/>
              <w:ind w:right="128" w:rightChars="61" w:firstLine="105"/>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w:t>
            </w:r>
            <w:r>
              <w:rPr>
                <w:rFonts w:ascii="微软雅黑" w:hAnsi="微软雅黑" w:eastAsia="微软雅黑" w:cs="微软雅黑"/>
                <w:szCs w:val="21"/>
                <w:lang w:bidi="zh-CN"/>
              </w:rPr>
              <w:t>S</w:t>
            </w:r>
            <w:r>
              <w:rPr>
                <w:rFonts w:hint="eastAsia" w:ascii="微软雅黑" w:hAnsi="微软雅黑" w:eastAsia="微软雅黑" w:cs="微软雅黑"/>
                <w:szCs w:val="21"/>
                <w:lang w:bidi="zh-CN"/>
              </w:rPr>
              <w:t xml:space="preserve">even angel  </w:t>
            </w:r>
          </w:p>
          <w:p>
            <w:pPr>
              <w:tabs>
                <w:tab w:val="left" w:pos="226"/>
                <w:tab w:val="left" w:pos="5084"/>
              </w:tabs>
              <w:spacing w:before="19" w:line="294" w:lineRule="exact"/>
              <w:ind w:right="128" w:rightChars="61" w:firstLine="105"/>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网址http://www.sevenangelsbali.com/</w:t>
            </w:r>
          </w:p>
          <w:p>
            <w:pPr>
              <w:tabs>
                <w:tab w:val="left" w:pos="226"/>
                <w:tab w:val="left" w:pos="5084"/>
              </w:tabs>
              <w:spacing w:before="19" w:line="294" w:lineRule="exact"/>
              <w:ind w:right="128" w:rightChars="61" w:firstLine="105"/>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w:t>
            </w:r>
            <w:r>
              <w:rPr>
                <w:rFonts w:ascii="微软雅黑" w:hAnsi="微软雅黑" w:eastAsia="微软雅黑" w:cs="微软雅黑"/>
                <w:szCs w:val="21"/>
                <w:lang w:bidi="zh-CN"/>
              </w:rPr>
              <w:t>M</w:t>
            </w:r>
            <w:r>
              <w:rPr>
                <w:rFonts w:hint="eastAsia" w:ascii="微软雅黑" w:hAnsi="微软雅黑" w:eastAsia="微软雅黑" w:cs="微软雅黑"/>
                <w:szCs w:val="21"/>
                <w:lang w:bidi="zh-CN"/>
              </w:rPr>
              <w:t xml:space="preserve">aca </w:t>
            </w:r>
          </w:p>
          <w:p>
            <w:pPr>
              <w:tabs>
                <w:tab w:val="left" w:pos="226"/>
                <w:tab w:val="left" w:pos="5084"/>
              </w:tabs>
              <w:spacing w:before="19" w:line="294" w:lineRule="exact"/>
              <w:ind w:right="128" w:rightChars="61" w:firstLine="105"/>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网址http://macaumalas.com/</w:t>
            </w:r>
          </w:p>
          <w:p>
            <w:pPr>
              <w:tabs>
                <w:tab w:val="left" w:pos="226"/>
                <w:tab w:val="left" w:pos="5084"/>
              </w:tabs>
              <w:spacing w:before="19" w:line="294" w:lineRule="exact"/>
              <w:ind w:right="128" w:rightChars="61" w:firstLine="105"/>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xml:space="preserve">●Royal pool  </w:t>
            </w:r>
          </w:p>
          <w:p>
            <w:pPr>
              <w:tabs>
                <w:tab w:val="left" w:pos="226"/>
                <w:tab w:val="left" w:pos="5084"/>
              </w:tabs>
              <w:spacing w:before="19" w:line="294" w:lineRule="exact"/>
              <w:ind w:right="128" w:rightChars="61" w:firstLine="105"/>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网址http://royalpoolvillaclub.com/</w:t>
            </w:r>
          </w:p>
          <w:p>
            <w:pPr>
              <w:tabs>
                <w:tab w:val="left" w:pos="226"/>
                <w:tab w:val="left" w:pos="5084"/>
              </w:tabs>
              <w:spacing w:before="19" w:line="294" w:lineRule="exact"/>
              <w:ind w:left="208" w:leftChars="99" w:right="128" w:rightChars="61"/>
              <w:jc w:val="left"/>
              <w:rPr>
                <w:rFonts w:ascii="微软雅黑" w:hAnsi="微软雅黑" w:eastAsia="微软雅黑" w:cs="微软雅黑"/>
                <w:szCs w:val="21"/>
                <w:lang w:bidi="zh-CN"/>
              </w:rPr>
            </w:pPr>
            <w:r>
              <w:rPr>
                <w:rFonts w:hint="eastAsia" w:ascii="微软雅黑" w:hAnsi="微软雅黑" w:eastAsia="微软雅黑" w:cs="Arial"/>
                <w:color w:val="C00000"/>
                <w:spacing w:val="32"/>
                <w:sz w:val="18"/>
                <w:szCs w:val="18"/>
                <w:lang w:val="zh-CN" w:bidi="zh-CN"/>
              </w:rPr>
              <w:t>注</w:t>
            </w:r>
            <w:r>
              <w:rPr>
                <w:rFonts w:hint="eastAsia" w:ascii="微软雅黑" w:hAnsi="微软雅黑" w:eastAsia="微软雅黑" w:cs="Arial"/>
                <w:color w:val="C00000"/>
                <w:spacing w:val="32"/>
                <w:sz w:val="18"/>
                <w:szCs w:val="18"/>
                <w:lang w:bidi="zh-CN"/>
              </w:rPr>
              <w:t>：</w:t>
            </w:r>
            <w:r>
              <w:rPr>
                <w:rFonts w:hint="eastAsia" w:ascii="微软雅黑" w:hAnsi="微软雅黑" w:eastAsia="微软雅黑" w:cs="Arial"/>
                <w:color w:val="C00000"/>
                <w:spacing w:val="32"/>
                <w:sz w:val="18"/>
                <w:szCs w:val="18"/>
                <w:lang w:val="zh-CN" w:bidi="zh-CN"/>
              </w:rPr>
              <w:t>泳池别墅多为大床房</w:t>
            </w:r>
          </w:p>
        </w:tc>
        <w:tc>
          <w:tcPr>
            <w:tcW w:w="5455" w:type="dxa"/>
            <w:tcBorders>
              <w:left w:val="single" w:color="auto" w:sz="4" w:space="0"/>
            </w:tcBorders>
          </w:tcPr>
          <w:p>
            <w:pPr>
              <w:tabs>
                <w:tab w:val="left" w:pos="226"/>
                <w:tab w:val="left" w:pos="5084"/>
              </w:tabs>
              <w:spacing w:before="19" w:line="294" w:lineRule="exact"/>
              <w:ind w:left="210" w:leftChars="100" w:right="128" w:rightChars="61"/>
              <w:jc w:val="left"/>
              <w:rPr>
                <w:rFonts w:ascii="微软雅黑" w:hAnsi="微软雅黑" w:eastAsia="微软雅黑" w:cs="微软雅黑"/>
                <w:szCs w:val="21"/>
                <w:lang w:bidi="zh-CN"/>
              </w:rPr>
            </w:pPr>
            <w:r>
              <w:rPr>
                <w:rFonts w:hint="eastAsia" w:ascii="微软雅黑" w:hAnsi="微软雅黑" w:eastAsia="微软雅黑" w:cs="微软雅黑"/>
                <w:color w:val="C00000"/>
                <w:szCs w:val="21"/>
                <w:u w:val="single"/>
                <w:lang w:bidi="zh-CN"/>
              </w:rPr>
              <w:t>网评五钻国五</w:t>
            </w:r>
            <w:r>
              <w:rPr>
                <w:rFonts w:hint="eastAsia" w:ascii="微软雅黑" w:hAnsi="微软雅黑" w:eastAsia="微软雅黑" w:cs="微软雅黑"/>
                <w:szCs w:val="21"/>
                <w:lang w:bidi="zh-CN"/>
              </w:rPr>
              <w:t>：</w:t>
            </w:r>
          </w:p>
          <w:p>
            <w:pPr>
              <w:tabs>
                <w:tab w:val="left" w:pos="70"/>
                <w:tab w:val="left" w:pos="5084"/>
              </w:tabs>
              <w:spacing w:before="19" w:line="294" w:lineRule="exact"/>
              <w:ind w:left="209" w:leftChars="33" w:right="128" w:rightChars="61" w:hanging="140"/>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w:t>
            </w:r>
            <w:r>
              <w:rPr>
                <w:rFonts w:ascii="微软雅黑" w:hAnsi="微软雅黑" w:eastAsia="微软雅黑" w:cs="微软雅黑"/>
                <w:szCs w:val="21"/>
                <w:lang w:bidi="zh-CN"/>
              </w:rPr>
              <w:t>A</w:t>
            </w:r>
            <w:r>
              <w:rPr>
                <w:rFonts w:hint="eastAsia" w:ascii="微软雅黑" w:hAnsi="微软雅黑" w:eastAsia="微软雅黑" w:cs="微软雅黑"/>
                <w:szCs w:val="21"/>
                <w:lang w:bidi="zh-CN"/>
              </w:rPr>
              <w:t>yodya</w:t>
            </w:r>
          </w:p>
          <w:p>
            <w:pPr>
              <w:tabs>
                <w:tab w:val="left" w:pos="70"/>
                <w:tab w:val="left" w:pos="5084"/>
              </w:tabs>
              <w:spacing w:before="19" w:line="294" w:lineRule="exact"/>
              <w:ind w:left="209" w:leftChars="33" w:right="128" w:rightChars="61" w:hanging="140"/>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网址http://www.ayodyaresortbali.com/</w:t>
            </w:r>
          </w:p>
          <w:p>
            <w:pPr>
              <w:tabs>
                <w:tab w:val="left" w:pos="70"/>
                <w:tab w:val="left" w:pos="5084"/>
              </w:tabs>
              <w:spacing w:before="19" w:line="294" w:lineRule="exact"/>
              <w:ind w:left="211" w:leftChars="34" w:right="128" w:rightChars="61" w:hanging="140"/>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●LV8</w:t>
            </w:r>
          </w:p>
          <w:p>
            <w:pPr>
              <w:tabs>
                <w:tab w:val="left" w:pos="70"/>
                <w:tab w:val="left" w:pos="5084"/>
              </w:tabs>
              <w:spacing w:before="19" w:line="294" w:lineRule="exact"/>
              <w:ind w:left="211" w:leftChars="34" w:right="128" w:rightChars="61" w:hanging="140"/>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网址https://www.lv8bali.com/</w:t>
            </w:r>
          </w:p>
          <w:p>
            <w:pPr>
              <w:tabs>
                <w:tab w:val="left" w:pos="70"/>
                <w:tab w:val="left" w:pos="5084"/>
              </w:tabs>
              <w:spacing w:before="19" w:line="294" w:lineRule="exact"/>
              <w:ind w:left="73" w:leftChars="34" w:right="128" w:rightChars="61" w:hanging="2"/>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w:t>
            </w:r>
            <w:r>
              <w:rPr>
                <w:rFonts w:ascii="微软雅黑" w:hAnsi="微软雅黑" w:eastAsia="微软雅黑" w:cs="微软雅黑"/>
                <w:szCs w:val="21"/>
                <w:lang w:bidi="zh-CN"/>
              </w:rPr>
              <w:t>I</w:t>
            </w:r>
            <w:r>
              <w:rPr>
                <w:rFonts w:hint="eastAsia" w:ascii="微软雅黑" w:hAnsi="微软雅黑" w:eastAsia="微软雅黑" w:cs="微软雅黑"/>
                <w:szCs w:val="21"/>
                <w:lang w:bidi="zh-CN"/>
              </w:rPr>
              <w:t>naya</w:t>
            </w:r>
          </w:p>
          <w:p>
            <w:pPr>
              <w:tabs>
                <w:tab w:val="left" w:pos="70"/>
                <w:tab w:val="left" w:pos="5084"/>
              </w:tabs>
              <w:spacing w:before="19" w:line="294" w:lineRule="exact"/>
              <w:ind w:left="73" w:leftChars="34" w:right="128" w:rightChars="61" w:hanging="2"/>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网址http://inayahotels.com</w:t>
            </w:r>
          </w:p>
          <w:p>
            <w:pPr>
              <w:tabs>
                <w:tab w:val="left" w:pos="70"/>
                <w:tab w:val="left" w:pos="5084"/>
              </w:tabs>
              <w:spacing w:before="19" w:line="294" w:lineRule="exact"/>
              <w:ind w:left="211" w:leftChars="34" w:right="128" w:rightChars="61" w:hanging="140"/>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w:t>
            </w:r>
            <w:r>
              <w:rPr>
                <w:rFonts w:ascii="微软雅黑" w:hAnsi="微软雅黑" w:eastAsia="微软雅黑" w:cs="微软雅黑"/>
                <w:szCs w:val="21"/>
                <w:lang w:bidi="zh-CN"/>
              </w:rPr>
              <w:t>S</w:t>
            </w:r>
            <w:r>
              <w:rPr>
                <w:rFonts w:hint="eastAsia" w:ascii="微软雅黑" w:hAnsi="微软雅黑" w:eastAsia="微软雅黑" w:cs="微软雅黑"/>
                <w:szCs w:val="21"/>
                <w:lang w:bidi="zh-CN"/>
              </w:rPr>
              <w:t>akala</w:t>
            </w:r>
          </w:p>
          <w:p>
            <w:pPr>
              <w:tabs>
                <w:tab w:val="left" w:pos="70"/>
                <w:tab w:val="left" w:pos="5084"/>
              </w:tabs>
              <w:spacing w:before="19" w:line="294" w:lineRule="exact"/>
              <w:ind w:left="211" w:leftChars="34" w:right="128" w:rightChars="61" w:hanging="140"/>
              <w:jc w:val="left"/>
              <w:rPr>
                <w:rFonts w:ascii="微软雅黑" w:hAnsi="微软雅黑" w:eastAsia="微软雅黑" w:cs="微软雅黑"/>
                <w:szCs w:val="21"/>
                <w:lang w:bidi="zh-CN"/>
              </w:rPr>
            </w:pPr>
            <w:r>
              <w:rPr>
                <w:rFonts w:hint="eastAsia" w:ascii="微软雅黑" w:hAnsi="微软雅黑" w:eastAsia="微软雅黑" w:cs="微软雅黑"/>
                <w:szCs w:val="21"/>
                <w:lang w:bidi="zh-CN"/>
              </w:rPr>
              <w:t>　网址http://www.mantrasakala.com/</w:t>
            </w:r>
          </w:p>
          <w:p>
            <w:pPr>
              <w:tabs>
                <w:tab w:val="left" w:pos="70"/>
                <w:tab w:val="left" w:pos="5084"/>
              </w:tabs>
              <w:spacing w:before="19" w:line="294" w:lineRule="exact"/>
              <w:ind w:left="250" w:leftChars="119" w:right="128" w:rightChars="61" w:firstLine="80" w:firstLineChars="33"/>
              <w:jc w:val="left"/>
              <w:rPr>
                <w:rFonts w:ascii="微软雅黑" w:hAnsi="微软雅黑" w:eastAsia="微软雅黑" w:cs="微软雅黑"/>
                <w:szCs w:val="21"/>
                <w:lang w:bidi="zh-CN"/>
              </w:rPr>
            </w:pPr>
            <w:r>
              <w:rPr>
                <w:rFonts w:hint="eastAsia" w:ascii="微软雅黑" w:hAnsi="微软雅黑" w:eastAsia="微软雅黑" w:cs="Arial"/>
                <w:color w:val="C00000"/>
                <w:spacing w:val="32"/>
                <w:sz w:val="18"/>
                <w:szCs w:val="18"/>
                <w:lang w:val="zh-CN" w:bidi="zh-CN"/>
              </w:rPr>
              <w:t>注：网评国五默认双床房</w:t>
            </w:r>
            <w:r>
              <w:rPr>
                <w:rFonts w:hint="eastAsia" w:ascii="微软雅黑" w:hAnsi="微软雅黑" w:eastAsia="微软雅黑" w:cs="Arial"/>
                <w:color w:val="C00000"/>
                <w:spacing w:val="32"/>
                <w:sz w:val="18"/>
                <w:szCs w:val="18"/>
                <w:lang w:bidi="zh-CN"/>
              </w:rPr>
              <w:t>,</w:t>
            </w:r>
            <w:r>
              <w:rPr>
                <w:rFonts w:hint="eastAsia" w:ascii="微软雅黑" w:hAnsi="微软雅黑" w:eastAsia="微软雅黑" w:cs="Arial"/>
                <w:color w:val="C00000"/>
                <w:spacing w:val="32"/>
                <w:sz w:val="18"/>
                <w:szCs w:val="18"/>
                <w:lang w:val="zh-CN" w:bidi="zh-CN"/>
              </w:rPr>
              <w:t>如需大床请提前标注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63" w:hRule="atLeast"/>
        </w:trPr>
        <w:tc>
          <w:tcPr>
            <w:tcW w:w="510" w:type="dxa"/>
            <w:tcBorders>
              <w:right w:val="single" w:color="auto" w:sz="4" w:space="0"/>
            </w:tcBorders>
            <w:shd w:val="clear" w:color="auto" w:fill="D8D8D8" w:themeFill="background1" w:themeFillShade="D9"/>
            <w:vAlign w:val="center"/>
          </w:tcPr>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特</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别</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说</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明</w:t>
            </w:r>
          </w:p>
        </w:tc>
        <w:tc>
          <w:tcPr>
            <w:tcW w:w="10555" w:type="dxa"/>
            <w:gridSpan w:val="2"/>
          </w:tcPr>
          <w:p>
            <w:pPr>
              <w:numPr>
                <w:ilvl w:val="0"/>
                <w:numId w:val="2"/>
              </w:numPr>
              <w:tabs>
                <w:tab w:val="left" w:pos="245"/>
                <w:tab w:val="left" w:pos="5084"/>
              </w:tabs>
              <w:spacing w:before="19" w:line="280" w:lineRule="exact"/>
              <w:ind w:left="227" w:right="128" w:rightChars="61"/>
              <w:jc w:val="left"/>
              <w:rPr>
                <w:rFonts w:ascii="微软雅黑" w:hAnsi="微软雅黑" w:eastAsia="微软雅黑" w:cs="微软雅黑"/>
                <w:sz w:val="18"/>
                <w:lang w:val="zh-CN" w:bidi="zh-CN"/>
              </w:rPr>
            </w:pPr>
            <w:r>
              <w:rPr>
                <w:rFonts w:ascii="微软雅黑" w:hAnsi="微软雅黑" w:eastAsia="微软雅黑" w:cs="微软雅黑"/>
                <w:color w:val="FF0000"/>
                <w:sz w:val="18"/>
                <w:highlight w:val="yellow"/>
                <w:lang w:val="zh-CN" w:bidi="zh-CN"/>
              </w:rPr>
              <w:t>根据民航局最新规定，凡年满65周岁以上的客人必须提供三甲医院以上的健康证明到机场以备检查</w:t>
            </w:r>
            <w:r>
              <w:rPr>
                <w:rFonts w:ascii="微软雅黑" w:hAnsi="微软雅黑" w:eastAsia="微软雅黑" w:cs="微软雅黑"/>
                <w:sz w:val="18"/>
                <w:lang w:val="zh-CN" w:bidi="zh-CN"/>
              </w:rPr>
              <w:t>。</w:t>
            </w:r>
          </w:p>
          <w:p>
            <w:pPr>
              <w:numPr>
                <w:ilvl w:val="0"/>
                <w:numId w:val="2"/>
              </w:numPr>
              <w:tabs>
                <w:tab w:val="left" w:pos="245"/>
                <w:tab w:val="left" w:pos="5084"/>
              </w:tabs>
              <w:spacing w:before="19" w:line="280" w:lineRule="exact"/>
              <w:ind w:left="227"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行程中所列项目，若客人自愿放弃，均不退费。</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东南亚酒店没有官方公布的星级标准，没有挂星制度。行程中所标明的星级标准为当地行业参考标准，普遍比国内略差一点。</w:t>
            </w:r>
            <w:r>
              <w:rPr>
                <w:rFonts w:hint="eastAsia" w:ascii="微软雅黑" w:hAnsi="微软雅黑" w:eastAsia="微软雅黑" w:cs="微软雅黑"/>
                <w:sz w:val="18"/>
                <w:lang w:val="zh-CN" w:bidi="zh-CN"/>
              </w:rPr>
              <w:t>任何</w:t>
            </w:r>
            <w:r>
              <w:rPr>
                <w:rFonts w:ascii="微软雅黑" w:hAnsi="微软雅黑" w:eastAsia="微软雅黑" w:cs="微软雅黑"/>
                <w:sz w:val="18"/>
                <w:lang w:val="zh-CN" w:bidi="zh-CN"/>
              </w:rPr>
              <w:t>非官方网站所公布的酒店星级档次，是属于该网站自己的评估标准，不代表该酒店的真实档次或星级。</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以上行程为参考行程，我社保留因航班、交通、</w:t>
            </w:r>
            <w:r>
              <w:rPr>
                <w:rFonts w:hint="eastAsia" w:ascii="微软雅黑" w:hAnsi="微软雅黑" w:eastAsia="微软雅黑" w:cs="微软雅黑"/>
                <w:sz w:val="18"/>
                <w:lang w:val="zh-CN" w:bidi="zh-CN"/>
              </w:rPr>
              <w:t>天气、</w:t>
            </w:r>
            <w:r>
              <w:rPr>
                <w:rFonts w:ascii="微软雅黑" w:hAnsi="微软雅黑" w:eastAsia="微软雅黑" w:cs="微软雅黑"/>
                <w:sz w:val="18"/>
                <w:lang w:val="zh-CN" w:bidi="zh-CN"/>
              </w:rPr>
              <w:t>签证等原因而导致行程变化，而对出团日期、线路</w:t>
            </w:r>
            <w:r>
              <w:rPr>
                <w:rFonts w:hint="eastAsia" w:ascii="微软雅黑" w:hAnsi="微软雅黑" w:eastAsia="微软雅黑" w:cs="微软雅黑"/>
                <w:sz w:val="18"/>
                <w:lang w:val="zh-CN" w:bidi="zh-CN"/>
              </w:rPr>
              <w:t>、景点顺序</w:t>
            </w:r>
            <w:r>
              <w:rPr>
                <w:rFonts w:ascii="微软雅黑" w:hAnsi="微软雅黑" w:eastAsia="微软雅黑" w:cs="微软雅黑"/>
                <w:sz w:val="18"/>
                <w:lang w:val="zh-CN" w:bidi="zh-CN"/>
              </w:rPr>
              <w:t>等做适当调整的权利。</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团队中如遇单男单女，领队或导游有权拆分夫妻或采取加床处理；</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60 岁以上的老人参团需有直系亲属的陪同，患病旅行者和孕妇不得参团。</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微软雅黑" w:hAnsi="微软雅黑" w:eastAsia="微软雅黑" w:cs="微软雅黑"/>
                <w:sz w:val="18"/>
                <w:lang w:val="zh-CN" w:bidi="zh-CN"/>
              </w:rPr>
              <w:t>特别提示：</w:t>
            </w:r>
            <w:r>
              <w:rPr>
                <w:rFonts w:ascii="微软雅黑" w:hAnsi="微软雅黑" w:eastAsia="微软雅黑" w:cs="微软雅黑"/>
                <w:sz w:val="18"/>
                <w:lang w:val="zh-CN" w:bidi="zh-CN"/>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所属国家/地区：</w:t>
            </w:r>
            <w:r>
              <w:rPr>
                <w:rFonts w:hint="eastAsia" w:ascii="宋体" w:hAnsi="宋体" w:eastAsia="微软雅黑" w:cs="宋体"/>
                <w:kern w:val="0"/>
                <w:sz w:val="18"/>
                <w:szCs w:val="18"/>
                <w:lang w:val="zh-CN" w:bidi="zh-CN"/>
              </w:rPr>
              <w:t>巴厘岛（</w:t>
            </w:r>
            <w:r>
              <w:rPr>
                <w:rFonts w:ascii="宋体" w:hAnsi="宋体" w:eastAsia="微软雅黑" w:cs="Arial"/>
                <w:color w:val="333333"/>
                <w:sz w:val="18"/>
                <w:szCs w:val="18"/>
                <w:shd w:val="clear" w:color="auto" w:fill="FFFFFF"/>
                <w:lang w:val="zh-CN" w:bidi="zh-CN"/>
              </w:rPr>
              <w:t xml:space="preserve"> Bali Island</w:t>
            </w:r>
            <w:r>
              <w:rPr>
                <w:rFonts w:hint="eastAsia" w:ascii="宋体" w:hAnsi="宋体" w:eastAsia="微软雅黑" w:cs="宋体"/>
                <w:kern w:val="0"/>
                <w:sz w:val="18"/>
                <w:szCs w:val="18"/>
                <w:lang w:val="zh-CN" w:bidi="zh-CN"/>
              </w:rPr>
              <w:t>）/印度尼西亚</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语言：</w:t>
            </w:r>
            <w:r>
              <w:rPr>
                <w:rFonts w:ascii="Arial" w:hAnsi="Arial" w:eastAsia="微软雅黑" w:cs="Arial"/>
                <w:color w:val="333333"/>
                <w:sz w:val="18"/>
                <w:szCs w:val="18"/>
                <w:shd w:val="clear" w:color="auto" w:fill="FFFFFF"/>
                <w:lang w:val="zh-CN" w:bidi="zh-CN"/>
              </w:rPr>
              <w:t>印尼话为官方语言，巴里岛话为当地方言。英文也非常广泛的被使用，是最常被使用的语言。</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时差：</w:t>
            </w:r>
            <w:r>
              <w:rPr>
                <w:rFonts w:hint="eastAsia" w:ascii="宋体" w:hAnsi="宋体" w:eastAsia="微软雅黑" w:cs="宋体"/>
                <w:kern w:val="0"/>
                <w:sz w:val="18"/>
                <w:szCs w:val="18"/>
                <w:lang w:val="zh-CN" w:bidi="zh-CN"/>
              </w:rPr>
              <w:t>无时差，与中国相同。</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货币：</w:t>
            </w:r>
            <w:r>
              <w:rPr>
                <w:rFonts w:hint="eastAsia" w:ascii="宋体" w:hAnsi="宋体" w:eastAsia="微软雅黑" w:cs="宋体"/>
                <w:kern w:val="0"/>
                <w:sz w:val="18"/>
                <w:szCs w:val="18"/>
                <w:lang w:val="zh-CN" w:bidi="zh-CN"/>
              </w:rPr>
              <w:t>印尼盾，美元。信用卡在当地通用。人民币与印尼盾的参考汇率为1：1900左右；人民币与美元的参考汇率为1：6.8左右（以当天汇率为准）</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天气：</w:t>
            </w:r>
            <w:r>
              <w:rPr>
                <w:rFonts w:ascii="宋体" w:hAnsi="宋体" w:eastAsia="微软雅黑" w:cs="Arial"/>
                <w:kern w:val="0"/>
                <w:sz w:val="18"/>
                <w:szCs w:val="18"/>
                <w:lang w:val="zh-CN" w:bidi="zh-CN"/>
              </w:rPr>
              <w:t>巴厘岛属赤道热带气候，气温随信风带而改变，终年分成两季，4-10月为干季，11月至次年3月为雨季。炎热潮湿，温度约为27-32</w:t>
            </w:r>
            <w:r>
              <w:rPr>
                <w:rFonts w:hint="eastAsia" w:ascii="宋体" w:hAnsi="宋体" w:eastAsia="微软雅黑" w:cs="宋体"/>
                <w:kern w:val="0"/>
                <w:sz w:val="18"/>
                <w:szCs w:val="18"/>
                <w:lang w:val="zh-CN" w:bidi="zh-CN"/>
              </w:rPr>
              <w:t>℃</w:t>
            </w:r>
            <w:r>
              <w:rPr>
                <w:rFonts w:ascii="宋体" w:hAnsi="宋体" w:eastAsia="微软雅黑" w:cs="Arial"/>
                <w:kern w:val="0"/>
                <w:sz w:val="18"/>
                <w:szCs w:val="18"/>
                <w:lang w:val="zh-CN" w:bidi="zh-CN"/>
              </w:rPr>
              <w:t>之间。</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旅行服装：</w:t>
            </w:r>
            <w:r>
              <w:rPr>
                <w:rFonts w:hint="eastAsia" w:ascii="宋体" w:hAnsi="宋体" w:eastAsia="微软雅黑" w:cs="宋体"/>
                <w:kern w:val="0"/>
                <w:sz w:val="18"/>
                <w:szCs w:val="18"/>
                <w:lang w:val="zh-CN" w:bidi="zh-CN"/>
              </w:rPr>
              <w:t>行程中有海滩活动的，请各团员带好夏装，沙滩裤或游泳衣、拖鞋、防晒等。</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电话卡：</w:t>
            </w:r>
            <w:r>
              <w:rPr>
                <w:rFonts w:hint="eastAsia" w:ascii="宋体" w:hAnsi="宋体" w:eastAsia="微软雅黑" w:cs="宋体"/>
                <w:kern w:val="0"/>
                <w:sz w:val="18"/>
                <w:szCs w:val="18"/>
                <w:lang w:val="zh-CN" w:bidi="zh-CN"/>
              </w:rPr>
              <w:t>可提前在家开通漫游，也可购买当地电话卡（请提前检查您的手机制式是否可以在境外使用）</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bCs/>
                <w:kern w:val="0"/>
                <w:sz w:val="18"/>
                <w:szCs w:val="18"/>
                <w:lang w:val="zh-CN" w:bidi="zh-CN"/>
              </w:rPr>
              <w:t>电压：</w:t>
            </w:r>
            <w:r>
              <w:rPr>
                <w:rFonts w:hint="eastAsia" w:ascii="宋体" w:hAnsi="宋体" w:eastAsia="微软雅黑" w:cs="宋体"/>
                <w:kern w:val="0"/>
                <w:sz w:val="18"/>
                <w:szCs w:val="18"/>
                <w:lang w:val="zh-CN" w:bidi="zh-CN"/>
              </w:rPr>
              <w:t>220V / 50Hz与中国一样。</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宋体" w:hAnsi="宋体" w:eastAsia="微软雅黑" w:cs="宋体"/>
                <w:kern w:val="0"/>
                <w:sz w:val="18"/>
                <w:szCs w:val="18"/>
                <w:lang w:val="zh-CN" w:bidi="zh-CN"/>
              </w:rPr>
              <w:t>插座：欧标圆头</w:t>
            </w:r>
            <w:r>
              <w:rPr>
                <w:rFonts w:hint="eastAsia" w:ascii="微软雅黑" w:hAnsi="微软雅黑" w:eastAsia="微软雅黑" w:cs="微软雅黑"/>
                <w:sz w:val="18"/>
                <w:lang w:val="zh-CN" w:bidi="zh-CN"/>
              </w:rPr>
              <w:t>，要自行备带。</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hint="eastAsia" w:ascii="微软雅黑" w:hAnsi="微软雅黑" w:eastAsia="微软雅黑" w:cs="微软雅黑"/>
                <w:sz w:val="18"/>
                <w:lang w:val="zh-CN" w:bidi="zh-CN"/>
              </w:rPr>
              <w:t>行李额度：一般航空公司免费托运行李额度为15-23公斤请参照各航规定，超过则需收费；手提行李合计不超过5公斤、大小以23×35×55 公分为原则，超过手提行李限制者，以托运为准。发胶、定型液、防蚊液、烈酒类、喷雾器、各式刀械等，原则上不得手提上机，需以托运方式处理，所有液体类物品必须托运且必须原包装未拆封。打火机和火柴既不能托运也不能随身携带。充电宝必须随身携带且2万毫安以下有正规标识（无标识、无功率、无毫安数不可）。详情请事先向航空公司查询。</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lang w:val="zh-CN" w:bidi="zh-CN"/>
              </w:rPr>
              <w:t>旅客中途脱队，所含行程、景点、交通、酒店等视同自动放弃无退费，尚须补偿地接之损失费用：人民币 800/人。（旅客脱队必须书面证明给此团的中国领队，而后之个人行为及安全问题与地接社无关）</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lang w:val="zh-CN" w:bidi="zh-CN"/>
              </w:rPr>
              <w:t>持中国护照以外人士，必须按原团费外再补付地接社之损失费用人民币 500/人。</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lang w:val="zh-CN" w:bidi="zh-CN"/>
              </w:rPr>
              <w:t>基于全团旅客安全问题，及尊重团队中其他旅客的权益，地接社有权拒绝旅客要求当地的亲朋在境外加入此团共游。</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lang w:val="zh-CN" w:bidi="zh-CN"/>
              </w:rPr>
              <w:t>行程中所含的任何活动项目，旅客不玩或不参加，视同自动放弃，不得转让亦无退费。</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lang w:val="zh-CN" w:bidi="zh-CN"/>
              </w:rPr>
              <w:t>团体分房以实际成人人数，二人一室分配，遇单男单女，由领队自行协调，团队中无自然单间。</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lang w:val="zh-CN" w:bidi="zh-CN"/>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w:t>
            </w:r>
            <w:r>
              <w:rPr>
                <w:rFonts w:hint="eastAsia" w:ascii="微软雅黑" w:hAnsi="微软雅黑" w:eastAsia="微软雅黑" w:cs="微软雅黑"/>
                <w:sz w:val="18"/>
                <w:lang w:val="zh-CN" w:bidi="zh-CN"/>
              </w:rPr>
              <w:t>。</w:t>
            </w:r>
          </w:p>
          <w:p>
            <w:pPr>
              <w:numPr>
                <w:ilvl w:val="0"/>
                <w:numId w:val="2"/>
              </w:numPr>
              <w:tabs>
                <w:tab w:val="left" w:pos="226"/>
                <w:tab w:val="left" w:pos="5084"/>
              </w:tabs>
              <w:spacing w:before="19" w:line="280" w:lineRule="exact"/>
              <w:ind w:left="227" w:right="128" w:rightChars="61"/>
              <w:jc w:val="left"/>
              <w:rPr>
                <w:rFonts w:ascii="微软雅黑" w:hAnsi="微软雅黑" w:eastAsia="微软雅黑" w:cs="微软雅黑"/>
                <w:sz w:val="18"/>
                <w:szCs w:val="18"/>
                <w:lang w:val="zh-CN" w:bidi="zh-CN"/>
              </w:rPr>
            </w:pPr>
            <w:r>
              <w:rPr>
                <w:rFonts w:ascii="微软雅黑" w:hAnsi="微软雅黑" w:eastAsia="微软雅黑" w:cs="微软雅黑"/>
                <w:sz w:val="18"/>
                <w:lang w:val="zh-CN" w:bidi="zh-CN"/>
              </w:rPr>
              <w:t>旅客遇腹泻，限团体设定之餐饮，以团员过半数为基准，无索赔，地接社负责担就医费。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02" w:hRule="atLeast"/>
        </w:trPr>
        <w:tc>
          <w:tcPr>
            <w:tcW w:w="510" w:type="dxa"/>
            <w:tcBorders>
              <w:right w:val="single" w:color="auto" w:sz="4" w:space="0"/>
            </w:tcBorders>
            <w:shd w:val="clear" w:color="auto" w:fill="D8D8D8" w:themeFill="background1" w:themeFillShade="D9"/>
            <w:vAlign w:val="center"/>
          </w:tcPr>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温</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馨</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提</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示</w:t>
            </w:r>
          </w:p>
        </w:tc>
        <w:tc>
          <w:tcPr>
            <w:tcW w:w="10555" w:type="dxa"/>
            <w:gridSpan w:val="2"/>
          </w:tcPr>
          <w:p>
            <w:pPr>
              <w:numPr>
                <w:ilvl w:val="0"/>
                <w:numId w:val="2"/>
              </w:numPr>
              <w:tabs>
                <w:tab w:val="left" w:pos="226"/>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中国游客赴境外旅游需遵守所在国家和地区的法律法规、遵守出境游文明公约，体现新时代中国公民的文明素养和精神风尚。</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numPr>
                <w:ilvl w:val="0"/>
                <w:numId w:val="2"/>
              </w:numPr>
              <w:tabs>
                <w:tab w:val="left" w:pos="226"/>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飞机上航班座位按姓氏英文字母编排，若需调整座位待起飞后再自行调整；飞机起降及用餐，座椅排背需放直；NOSMOKING 即禁止吸烟，FASTEN SEAT BELT 即系上安全带；非必要时勿随意走动，为了安全请务必遵守；</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为避免不必要之尴尬，请勿擅取酒店内和飞机上任何物品；若需留为纪念，请提出购买。</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乘坐游览车时，请注意巴士公司名称、颜色、车号，以免停车时找不到车；请保持车内整洁，旅游巴士上禁止吸烟。</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请紧记约定集合时间地点，务必准时集合上车以免影响旅游行程。旅程中若遇特殊情况而须调整，当以领队安排后通告为准。</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团队旅游客人须随团行动，如需境外中途离团，按当地接待社规定，将向客人收取离团费，离团费及当天其它剩余费用不予退还。</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国际惯例小费是服务的报酬，游客请支付服务人员（如行李生、床头小费等）以示奖励。</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酒店住宿注意，在大厅等待分配房号和钥匙时请保持安静。标准房间二人一间为原则，若出现单男单女情况，旅行社有权采取加床措施。外出时将钥匙放置于柜台，以便同房者使用。如要求服务生提行李</w:t>
            </w:r>
            <w:r>
              <w:rPr>
                <w:rFonts w:hint="eastAsia" w:ascii="微软雅黑" w:hAnsi="微软雅黑" w:eastAsia="微软雅黑" w:cs="微软雅黑"/>
                <w:sz w:val="18"/>
                <w:lang w:val="zh-CN" w:bidi="zh-CN"/>
              </w:rPr>
              <w:t>等请视情况付</w:t>
            </w:r>
            <w:r>
              <w:rPr>
                <w:rFonts w:ascii="微软雅黑" w:hAnsi="微软雅黑" w:eastAsia="微软雅黑" w:cs="微软雅黑"/>
                <w:sz w:val="18"/>
                <w:lang w:val="zh-CN" w:bidi="zh-CN"/>
              </w:rPr>
              <w:t>小费。请勿在酒店内或房间外的走廊大声喧哗，或衣冠不整地走动。退房时请在前台结清电话费、饮料费等个人消费； 离开酒店外出请携带酒店名片，以防迷路时备用。客人需随身携带贵重物品，可在酒店开设免费保险箱；若遗失随身物品， 保险公司很难受理赔偿事宜。</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请特别注意安全，入住酒店后要记住领队及导游房号，需要帮助时可以找到他们。另要清楚自己房间所处位置及酒店走火通道。</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东南亚酒店由于环保因素无论星级均须自备牙刷、牙膏、拖鞋、电吹筒等生活用品；酒店一般都有游泳池，请自带泳衣等用品。</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ascii="微软雅黑" w:hAnsi="微软雅黑" w:eastAsia="微软雅黑" w:cs="微软雅黑"/>
                <w:sz w:val="18"/>
                <w:lang w:val="zh-CN" w:bidi="zh-CN"/>
              </w:rPr>
              <w:t>货币可在机场、当地银行或酒店兑换，汇率因素若出现客人与当地个人或商铺兑换外币之纠纷责任自负。东南亚地区大多中式自助餐；自助餐请切勿浪费，以免被罚款。详情查询导游或随团领队。</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hint="eastAsia" w:ascii="微软雅黑" w:hAnsi="微软雅黑" w:eastAsia="微软雅黑" w:cs="微软雅黑"/>
                <w:sz w:val="18"/>
                <w:lang w:bidi="zh-CN"/>
              </w:rPr>
              <w:t>巴厘岛是旅游城市，酒店多为休闲度假型餐饮：一方水土养育一方人。巴厘岛的饮食以煎炸为主，且东南亚风味较重，如果饮食不合您的胃口，可以在茶余饭后之余，备点小点心。</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hint="eastAsia" w:ascii="微软雅黑" w:hAnsi="微软雅黑" w:eastAsia="微软雅黑" w:cs="微软雅黑"/>
                <w:sz w:val="18"/>
                <w:lang w:bidi="zh-CN"/>
              </w:rPr>
              <w:t>巴厘岛是土地私有制，政府很难征用土地进行交通建设，故景点之间的路程较远，车途中，您可以欣赏窗外美景的同时打开 WIFI 伴侣，尽享网上冲浪乐趣。</w:t>
            </w:r>
          </w:p>
          <w:p>
            <w:pPr>
              <w:numPr>
                <w:ilvl w:val="0"/>
                <w:numId w:val="2"/>
              </w:numPr>
              <w:tabs>
                <w:tab w:val="left" w:pos="226"/>
                <w:tab w:val="left" w:pos="500"/>
                <w:tab w:val="left" w:pos="5084"/>
              </w:tabs>
              <w:spacing w:before="19" w:line="280" w:lineRule="exact"/>
              <w:ind w:right="128" w:rightChars="61"/>
              <w:jc w:val="left"/>
              <w:rPr>
                <w:rFonts w:ascii="微软雅黑" w:hAnsi="微软雅黑" w:eastAsia="微软雅黑" w:cs="微软雅黑"/>
                <w:sz w:val="18"/>
                <w:lang w:val="zh-CN" w:bidi="zh-CN"/>
              </w:rPr>
            </w:pPr>
            <w:r>
              <w:rPr>
                <w:rFonts w:hint="eastAsia" w:ascii="微软雅黑" w:hAnsi="微软雅黑" w:eastAsia="微软雅黑" w:cs="微软雅黑"/>
                <w:sz w:val="18"/>
                <w:lang w:val="zh-CN" w:bidi="zh-CN"/>
              </w:rPr>
              <w:t>非中国籍护照客人请自备返程签证及相关一切证件，如因证件或返程签证问题无法出/入境，我社不承担相应一切责任。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77" w:hRule="atLeast"/>
        </w:trPr>
        <w:tc>
          <w:tcPr>
            <w:tcW w:w="510" w:type="dxa"/>
            <w:tcBorders>
              <w:right w:val="single" w:color="auto" w:sz="4" w:space="0"/>
            </w:tcBorders>
            <w:shd w:val="clear" w:color="auto" w:fill="D8D8D8" w:themeFill="background1" w:themeFillShade="D9"/>
            <w:vAlign w:val="center"/>
          </w:tcPr>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安</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全</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须</w:t>
            </w:r>
          </w:p>
          <w:p>
            <w:pPr>
              <w:spacing w:line="294" w:lineRule="exact"/>
              <w:jc w:val="center"/>
              <w:rPr>
                <w:rFonts w:ascii="微软雅黑" w:hAnsi="微软雅黑" w:eastAsia="微软雅黑" w:cs="微软雅黑"/>
                <w:b/>
                <w:color w:val="0070C0"/>
                <w:sz w:val="20"/>
                <w:lang w:bidi="zh-CN"/>
              </w:rPr>
            </w:pPr>
            <w:r>
              <w:rPr>
                <w:rFonts w:hint="eastAsia" w:ascii="微软雅黑" w:hAnsi="微软雅黑" w:eastAsia="微软雅黑" w:cs="微软雅黑"/>
                <w:b/>
                <w:color w:val="0070C0"/>
                <w:sz w:val="20"/>
                <w:lang w:bidi="zh-CN"/>
              </w:rPr>
              <w:t>知</w:t>
            </w:r>
          </w:p>
        </w:tc>
        <w:tc>
          <w:tcPr>
            <w:tcW w:w="10555" w:type="dxa"/>
            <w:gridSpan w:val="2"/>
          </w:tcPr>
          <w:p>
            <w:pPr>
              <w:spacing w:before="24"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6"/>
                <w:sz w:val="18"/>
                <w:lang w:val="zh-CN" w:bidi="zh-CN"/>
              </w:rPr>
              <w:t>亲爱的各位游客，首先感谢大家参加我社的旅游团，以下是我社出团前的安全须知，请大家仔细阅读并遵守，否则由此造成</w:t>
            </w:r>
            <w:r>
              <w:rPr>
                <w:rFonts w:ascii="微软雅黑" w:hAnsi="微软雅黑" w:eastAsia="微软雅黑" w:cs="微软雅黑"/>
                <w:color w:val="333333"/>
                <w:sz w:val="18"/>
                <w:lang w:val="zh-CN" w:bidi="zh-CN"/>
              </w:rPr>
              <w:t>的后果，请自行承担。</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1、证件安全：</w:t>
            </w:r>
          </w:p>
          <w:p>
            <w:pPr>
              <w:spacing w:before="3"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11"/>
                <w:sz w:val="18"/>
                <w:lang w:val="zh-CN" w:bidi="zh-CN"/>
              </w:rPr>
              <w:t>护照、签证、身份证、信用卡、机船车票、贵重物品及文件等是出国(境)旅游的身份证明和凭据，必须随身携带，妥善保管。</w:t>
            </w:r>
            <w:r>
              <w:rPr>
                <w:rFonts w:ascii="微软雅黑" w:hAnsi="微软雅黑" w:eastAsia="微软雅黑" w:cs="微软雅黑"/>
                <w:color w:val="333333"/>
                <w:spacing w:val="-4"/>
                <w:sz w:val="18"/>
                <w:lang w:val="zh-CN" w:bidi="zh-CN"/>
              </w:rPr>
              <w:t>证件一旦遗失或被偷被抢，要立即报告领队并向警方报案，同时请警方出具书面遗失证明，必要时向所在国申请出境签证并</w:t>
            </w:r>
            <w:r>
              <w:rPr>
                <w:rFonts w:ascii="微软雅黑" w:hAnsi="微软雅黑" w:eastAsia="微软雅黑" w:cs="微软雅黑"/>
                <w:color w:val="333333"/>
                <w:spacing w:val="-7"/>
                <w:sz w:val="18"/>
                <w:lang w:val="zh-CN" w:bidi="zh-CN"/>
              </w:rPr>
              <w:t>向我国驻所在国使领馆提出补办申请；若因客人保管不当造成的遗失和损毁，后面所造成的损失由客人自行承担，旅行社只是协助客人处理。</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2、人身安全：</w:t>
            </w:r>
          </w:p>
          <w:p>
            <w:pPr>
              <w:spacing w:before="3"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spacing w:before="4"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4"/>
                <w:sz w:val="18"/>
                <w:lang w:val="zh-CN" w:bidi="zh-CN"/>
              </w:rPr>
              <w:t>②为了确保旅行团顺利出行，防止旅途中发生人身意外伤害事故，请游客在出行前做一次必要的身体检查，如存在下列健康</w:t>
            </w:r>
            <w:r>
              <w:rPr>
                <w:rFonts w:ascii="微软雅黑" w:hAnsi="微软雅黑" w:eastAsia="微软雅黑" w:cs="微软雅黑"/>
                <w:color w:val="333333"/>
                <w:spacing w:val="-6"/>
                <w:sz w:val="18"/>
                <w:lang w:val="zh-CN" w:bidi="zh-CN"/>
              </w:rPr>
              <w:t xml:space="preserve">问题的病患者，请勿报名，如隐瞒参团发生事故，责任自负： </w:t>
            </w:r>
            <w:r>
              <w:rPr>
                <w:rFonts w:ascii="微软雅黑" w:hAnsi="微软雅黑" w:eastAsia="微软雅黑" w:cs="微软雅黑"/>
                <w:color w:val="333333"/>
                <w:spacing w:val="-4"/>
                <w:sz w:val="18"/>
                <w:lang w:val="zh-CN" w:bidi="zh-CN"/>
              </w:rPr>
              <w:t>（1）</w:t>
            </w:r>
            <w:r>
              <w:rPr>
                <w:rFonts w:ascii="微软雅黑" w:hAnsi="微软雅黑" w:eastAsia="微软雅黑" w:cs="微软雅黑"/>
                <w:color w:val="333333"/>
                <w:spacing w:val="-3"/>
                <w:sz w:val="18"/>
                <w:lang w:val="zh-CN" w:bidi="zh-CN"/>
              </w:rPr>
              <w:t>传染性疾病患者，如传染性肝炎、活动期肺结核、伤寒</w:t>
            </w:r>
            <w:r>
              <w:rPr>
                <w:rFonts w:ascii="微软雅黑" w:hAnsi="微软雅黑" w:eastAsia="微软雅黑" w:cs="微软雅黑"/>
                <w:color w:val="333333"/>
                <w:spacing w:val="2"/>
                <w:sz w:val="18"/>
                <w:lang w:val="zh-CN" w:bidi="zh-CN"/>
              </w:rPr>
              <w:t xml:space="preserve">等传染病人； </w:t>
            </w:r>
            <w:r>
              <w:rPr>
                <w:rFonts w:ascii="微软雅黑" w:hAnsi="微软雅黑" w:eastAsia="微软雅黑" w:cs="微软雅黑"/>
                <w:color w:val="333333"/>
                <w:sz w:val="18"/>
                <w:lang w:val="zh-CN" w:bidi="zh-CN"/>
              </w:rPr>
              <w:t>（2）</w:t>
            </w:r>
            <w:r>
              <w:rPr>
                <w:rFonts w:ascii="微软雅黑" w:hAnsi="微软雅黑" w:eastAsia="微软雅黑" w:cs="微软雅黑"/>
                <w:color w:val="333333"/>
                <w:spacing w:val="1"/>
                <w:sz w:val="18"/>
                <w:lang w:val="zh-CN" w:bidi="zh-CN"/>
              </w:rPr>
              <w:t xml:space="preserve">心血管疾病患者，如严重高血压、心功能不全、心肌缺氧、心肌梗塞等病人； </w:t>
            </w:r>
            <w:r>
              <w:rPr>
                <w:rFonts w:ascii="微软雅黑" w:hAnsi="微软雅黑" w:eastAsia="微软雅黑" w:cs="微软雅黑"/>
                <w:color w:val="333333"/>
                <w:sz w:val="18"/>
                <w:lang w:val="zh-CN" w:bidi="zh-CN"/>
              </w:rPr>
              <w:t xml:space="preserve">（3）脑血管疾病患者， </w:t>
            </w:r>
            <w:r>
              <w:rPr>
                <w:rFonts w:ascii="微软雅黑" w:hAnsi="微软雅黑" w:eastAsia="微软雅黑" w:cs="微软雅黑"/>
                <w:color w:val="333333"/>
                <w:spacing w:val="-2"/>
                <w:sz w:val="18"/>
                <w:lang w:val="zh-CN" w:bidi="zh-CN"/>
              </w:rPr>
              <w:t xml:space="preserve">如脑栓塞、脑出血、脑肿瘤等病人； </w:t>
            </w:r>
            <w:r>
              <w:rPr>
                <w:rFonts w:ascii="微软雅黑" w:hAnsi="微软雅黑" w:eastAsia="微软雅黑" w:cs="微软雅黑"/>
                <w:color w:val="333333"/>
                <w:spacing w:val="-3"/>
                <w:sz w:val="18"/>
                <w:lang w:val="zh-CN" w:bidi="zh-CN"/>
              </w:rPr>
              <w:t>（4）</w:t>
            </w:r>
            <w:r>
              <w:rPr>
                <w:rFonts w:ascii="微软雅黑" w:hAnsi="微软雅黑" w:eastAsia="微软雅黑" w:cs="微软雅黑"/>
                <w:color w:val="333333"/>
                <w:spacing w:val="-1"/>
                <w:sz w:val="18"/>
                <w:lang w:val="zh-CN" w:bidi="zh-CN"/>
              </w:rPr>
              <w:t xml:space="preserve">呼吸系统疾病患者，如肺气肿、肺心病等病人； </w:t>
            </w:r>
            <w:r>
              <w:rPr>
                <w:rFonts w:ascii="微软雅黑" w:hAnsi="微软雅黑" w:eastAsia="微软雅黑" w:cs="微软雅黑"/>
                <w:color w:val="333333"/>
                <w:spacing w:val="-3"/>
                <w:sz w:val="18"/>
                <w:lang w:val="zh-CN" w:bidi="zh-CN"/>
              </w:rPr>
              <w:t>（5）</w:t>
            </w:r>
            <w:r>
              <w:rPr>
                <w:rFonts w:ascii="微软雅黑" w:hAnsi="微软雅黑" w:eastAsia="微软雅黑" w:cs="微软雅黑"/>
                <w:color w:val="333333"/>
                <w:spacing w:val="-2"/>
                <w:sz w:val="18"/>
                <w:lang w:val="zh-CN" w:bidi="zh-CN"/>
              </w:rPr>
              <w:t>精神病患者，如癫痫及各种精神病人</w:t>
            </w:r>
            <w:r>
              <w:rPr>
                <w:rFonts w:ascii="微软雅黑" w:hAnsi="微软雅黑" w:eastAsia="微软雅黑" w:cs="微软雅黑"/>
                <w:color w:val="333333"/>
                <w:spacing w:val="-125"/>
                <w:sz w:val="18"/>
                <w:lang w:val="zh-CN" w:bidi="zh-CN"/>
              </w:rPr>
              <w:t>；</w:t>
            </w:r>
            <w:r>
              <w:rPr>
                <w:rFonts w:ascii="微软雅黑" w:hAnsi="微软雅黑" w:eastAsia="微软雅黑" w:cs="微软雅黑"/>
                <w:color w:val="333333"/>
                <w:spacing w:val="-3"/>
                <w:sz w:val="18"/>
                <w:lang w:val="zh-CN" w:bidi="zh-CN"/>
              </w:rPr>
              <w:t>（</w:t>
            </w:r>
            <w:r>
              <w:rPr>
                <w:rFonts w:ascii="微软雅黑" w:hAnsi="微软雅黑" w:eastAsia="微软雅黑" w:cs="微软雅黑"/>
                <w:color w:val="333333"/>
                <w:sz w:val="18"/>
                <w:lang w:val="zh-CN" w:bidi="zh-CN"/>
              </w:rPr>
              <w:t>6</w:t>
            </w:r>
            <w:r>
              <w:rPr>
                <w:rFonts w:ascii="微软雅黑" w:hAnsi="微软雅黑" w:eastAsia="微软雅黑" w:cs="微软雅黑"/>
                <w:color w:val="333333"/>
                <w:spacing w:val="-39"/>
                <w:sz w:val="18"/>
                <w:lang w:val="zh-CN" w:bidi="zh-CN"/>
              </w:rPr>
              <w:t>）</w:t>
            </w:r>
            <w:r>
              <w:rPr>
                <w:rFonts w:ascii="微软雅黑" w:hAnsi="微软雅黑" w:eastAsia="微软雅黑" w:cs="微软雅黑"/>
                <w:color w:val="333333"/>
                <w:spacing w:val="-6"/>
                <w:sz w:val="18"/>
                <w:lang w:val="zh-CN" w:bidi="zh-CN"/>
              </w:rPr>
              <w:t xml:space="preserve">严重贫血病患者，如血红蛋白量水平在  </w:t>
            </w:r>
            <w:r>
              <w:rPr>
                <w:rFonts w:ascii="微软雅黑" w:hAnsi="微软雅黑" w:eastAsia="微软雅黑" w:cs="微软雅黑"/>
                <w:color w:val="333333"/>
                <w:sz w:val="18"/>
                <w:lang w:val="zh-CN" w:bidi="zh-CN"/>
              </w:rPr>
              <w:t>50</w:t>
            </w:r>
            <w:r>
              <w:rPr>
                <w:rFonts w:ascii="微软雅黑" w:hAnsi="微软雅黑" w:eastAsia="微软雅黑" w:cs="微软雅黑"/>
                <w:color w:val="333333"/>
                <w:spacing w:val="-8"/>
                <w:sz w:val="18"/>
                <w:lang w:val="zh-CN" w:bidi="zh-CN"/>
              </w:rPr>
              <w:t xml:space="preserve">  克  </w:t>
            </w:r>
            <w:r>
              <w:rPr>
                <w:rFonts w:ascii="微软雅黑" w:hAnsi="微软雅黑" w:eastAsia="微软雅黑" w:cs="微软雅黑"/>
                <w:color w:val="333333"/>
                <w:sz w:val="18"/>
                <w:lang w:val="zh-CN" w:bidi="zh-CN"/>
              </w:rPr>
              <w:t>/</w:t>
            </w:r>
            <w:r>
              <w:rPr>
                <w:rFonts w:ascii="微软雅黑" w:hAnsi="微软雅黑" w:eastAsia="微软雅黑" w:cs="微软雅黑"/>
                <w:color w:val="333333"/>
                <w:spacing w:val="-2"/>
                <w:sz w:val="18"/>
                <w:lang w:val="zh-CN" w:bidi="zh-CN"/>
              </w:rPr>
              <w:t xml:space="preserve">  升以下的病人；</w:t>
            </w:r>
            <w:r>
              <w:rPr>
                <w:rFonts w:ascii="微软雅黑" w:hAnsi="微软雅黑" w:eastAsia="微软雅黑" w:cs="微软雅黑"/>
                <w:color w:val="333333"/>
                <w:spacing w:val="-3"/>
                <w:sz w:val="18"/>
                <w:lang w:val="zh-CN" w:bidi="zh-CN"/>
              </w:rPr>
              <w:t>（</w:t>
            </w:r>
            <w:r>
              <w:rPr>
                <w:rFonts w:ascii="微软雅黑" w:hAnsi="微软雅黑" w:eastAsia="微软雅黑" w:cs="微软雅黑"/>
                <w:color w:val="333333"/>
                <w:sz w:val="18"/>
                <w:lang w:val="zh-CN" w:bidi="zh-CN"/>
              </w:rPr>
              <w:t>7</w:t>
            </w:r>
            <w:r>
              <w:rPr>
                <w:rFonts w:ascii="微软雅黑" w:hAnsi="微软雅黑" w:eastAsia="微软雅黑" w:cs="微软雅黑"/>
                <w:color w:val="333333"/>
                <w:spacing w:val="-39"/>
                <w:sz w:val="18"/>
                <w:lang w:val="zh-CN" w:bidi="zh-CN"/>
              </w:rPr>
              <w:t>）</w:t>
            </w:r>
            <w:r>
              <w:rPr>
                <w:rFonts w:ascii="微软雅黑" w:hAnsi="微软雅黑" w:eastAsia="微软雅黑" w:cs="微软雅黑"/>
                <w:color w:val="333333"/>
                <w:spacing w:val="-3"/>
                <w:sz w:val="18"/>
                <w:lang w:val="zh-CN" w:bidi="zh-CN"/>
              </w:rPr>
              <w:t xml:space="preserve">大中型手术的恢复期病患者； </w:t>
            </w:r>
            <w:r>
              <w:rPr>
                <w:rFonts w:ascii="微软雅黑" w:hAnsi="微软雅黑" w:eastAsia="微软雅黑" w:cs="微软雅黑"/>
                <w:color w:val="333333"/>
                <w:spacing w:val="-4"/>
                <w:sz w:val="18"/>
                <w:lang w:val="zh-CN" w:bidi="zh-CN"/>
              </w:rPr>
              <w:t>（8）</w:t>
            </w:r>
            <w:r>
              <w:rPr>
                <w:rFonts w:ascii="微软雅黑" w:hAnsi="微软雅黑" w:eastAsia="微软雅黑" w:cs="微软雅黑"/>
                <w:color w:val="333333"/>
                <w:sz w:val="18"/>
                <w:lang w:val="zh-CN" w:bidi="zh-CN"/>
              </w:rPr>
              <w:t>孕妇及行动不便者。</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③传染病、精神病等患者如危及其他游客的健康和安全，其本人或者法定监护人应当承担赔偿责任。</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3、住宿安全：</w:t>
            </w:r>
          </w:p>
          <w:p>
            <w:pPr>
              <w:spacing w:before="1"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7"/>
                <w:sz w:val="18"/>
                <w:lang w:val="zh-CN" w:bidi="zh-CN"/>
              </w:rPr>
              <w:t>入住酒店后，请自觉遵守酒店的相关规定，正确使用房间电器等设施，不要在床上吸烟，不要把衣物放在电灯台架上；如游</w:t>
            </w:r>
            <w:r>
              <w:rPr>
                <w:rFonts w:ascii="微软雅黑" w:hAnsi="微软雅黑" w:eastAsia="微软雅黑" w:cs="微软雅黑"/>
                <w:color w:val="333333"/>
                <w:sz w:val="18"/>
                <w:lang w:val="zh-CN" w:bidi="zh-CN"/>
              </w:rPr>
              <w:t>客选择消费酒店的配套健身娱乐设施</w:t>
            </w:r>
            <w:r>
              <w:rPr>
                <w:rFonts w:ascii="微软雅黑" w:hAnsi="微软雅黑" w:eastAsia="微软雅黑" w:cs="微软雅黑"/>
                <w:color w:val="333333"/>
                <w:spacing w:val="2"/>
                <w:sz w:val="18"/>
                <w:lang w:val="zh-CN" w:bidi="zh-CN"/>
              </w:rPr>
              <w:t>（</w:t>
            </w:r>
            <w:r>
              <w:rPr>
                <w:rFonts w:ascii="微软雅黑" w:hAnsi="微软雅黑" w:eastAsia="微软雅黑" w:cs="微软雅黑"/>
                <w:color w:val="333333"/>
                <w:sz w:val="18"/>
                <w:lang w:val="zh-CN" w:bidi="zh-CN"/>
              </w:rPr>
              <w:t>如游泳池、健身房等</w:t>
            </w:r>
            <w:r>
              <w:rPr>
                <w:rFonts w:ascii="微软雅黑" w:hAnsi="微软雅黑" w:eastAsia="微软雅黑" w:cs="微软雅黑"/>
                <w:color w:val="333333"/>
                <w:spacing w:val="-89"/>
                <w:sz w:val="18"/>
                <w:lang w:val="zh-CN" w:bidi="zh-CN"/>
              </w:rPr>
              <w:t>）</w:t>
            </w:r>
            <w:r>
              <w:rPr>
                <w:rFonts w:ascii="微软雅黑" w:hAnsi="微软雅黑" w:eastAsia="微软雅黑" w:cs="微软雅黑"/>
                <w:color w:val="333333"/>
                <w:spacing w:val="-1"/>
                <w:sz w:val="18"/>
                <w:lang w:val="zh-CN" w:bidi="zh-CN"/>
              </w:rPr>
              <w:t>，请务必注意人身、财产安全；非本公司安排的活动，本公司</w:t>
            </w:r>
            <w:r>
              <w:rPr>
                <w:rFonts w:ascii="微软雅黑" w:hAnsi="微软雅黑" w:eastAsia="微软雅黑" w:cs="微软雅黑"/>
                <w:color w:val="333333"/>
                <w:sz w:val="18"/>
                <w:lang w:val="zh-CN" w:bidi="zh-CN"/>
              </w:rPr>
              <w:t>仅限于提醒告知义务。</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4、餐饮安全：</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在旅游途中，请在指定或下榻的宾馆餐厅用餐，不要购买和饮用地摊或小商贩提供的饮料食品，以免造成肠胃不适或中毒。</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5、交通安全：</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①要熟悉所在国的交通信号标志，遵守交通规则，不要强行抢道，也不要随意横穿马路；</w:t>
            </w:r>
          </w:p>
          <w:p>
            <w:pPr>
              <w:spacing w:before="4"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5"/>
                <w:sz w:val="18"/>
                <w:lang w:val="zh-CN" w:bidi="zh-CN"/>
              </w:rPr>
              <w:t>②在国外乘坐旅游车时，不要乘坐第一排的工作人员专座，此专座设有工作人员保险但游客乘坐一旦发生意外是得不到赔付</w:t>
            </w:r>
            <w:r>
              <w:rPr>
                <w:rFonts w:ascii="微软雅黑" w:hAnsi="微软雅黑" w:eastAsia="微软雅黑" w:cs="微软雅黑"/>
                <w:color w:val="333333"/>
                <w:sz w:val="18"/>
                <w:lang w:val="zh-CN" w:bidi="zh-CN"/>
              </w:rPr>
              <w:t>的；</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③在乘坐飞机或乘车时要系好安全带；</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④不要在飞机起飞后和降落前使用手机和相关电子用品；不要把头和手伸出旅游车外；</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⑤在乘坐船、快艇等水上交通工具时，要穿救生衣(圈)；</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6、观光游览安全：</w:t>
            </w:r>
          </w:p>
          <w:p>
            <w:pPr>
              <w:spacing w:before="11"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①在旅游途中，</w:t>
            </w:r>
            <w:r>
              <w:rPr>
                <w:rFonts w:ascii="微软雅黑" w:hAnsi="微软雅黑" w:eastAsia="微软雅黑" w:cs="微软雅黑"/>
                <w:b/>
                <w:color w:val="FFFFFF"/>
                <w:shd w:val="clear" w:color="auto" w:fill="008000"/>
                <w:lang w:val="zh-CN" w:bidi="zh-CN"/>
              </w:rPr>
              <w:t>贵重物品请随身携带，不要放在酒店或旅游车中；不要把现金和贵重物品放在托运行李、外</w:t>
            </w:r>
            <w:r>
              <w:rPr>
                <w:rFonts w:ascii="微软雅黑" w:hAnsi="微软雅黑" w:eastAsia="微软雅黑" w:cs="微软雅黑"/>
                <w:b/>
                <w:color w:val="FFFFFF"/>
                <w:spacing w:val="-3"/>
                <w:w w:val="95"/>
                <w:shd w:val="clear" w:color="auto" w:fill="008000"/>
                <w:lang w:val="zh-CN" w:bidi="zh-CN"/>
              </w:rPr>
              <w:t>衣口袋或易被割破的手提包中，以免丢失；</w:t>
            </w:r>
            <w:r>
              <w:rPr>
                <w:rFonts w:ascii="微软雅黑" w:hAnsi="微软雅黑" w:eastAsia="微软雅黑" w:cs="微软雅黑"/>
                <w:color w:val="333333"/>
                <w:spacing w:val="-4"/>
                <w:w w:val="95"/>
                <w:sz w:val="18"/>
                <w:lang w:val="zh-CN" w:bidi="zh-CN"/>
              </w:rPr>
              <w:t>在酒店入住期间，请保护好自己的人身安全，酒店有安全标志，请自觉遵</w:t>
            </w:r>
            <w:r>
              <w:rPr>
                <w:rFonts w:ascii="微软雅黑" w:hAnsi="微软雅黑" w:eastAsia="微软雅黑" w:cs="微软雅黑"/>
                <w:color w:val="333333"/>
                <w:sz w:val="18"/>
                <w:lang w:val="zh-CN" w:bidi="zh-CN"/>
              </w:rPr>
              <w:t>守。在拍照、摄像时注意往来车辆和有否禁柏标志，不要在设有危险警示标志的地方停留。</w:t>
            </w:r>
          </w:p>
          <w:p>
            <w:pPr>
              <w:spacing w:before="29"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②游客应根据自身的生理、心理健康状况选择参加带有刺激性、危险性的游览项目，并注意人身安全。在从事户外活动或者</w:t>
            </w:r>
            <w:r>
              <w:rPr>
                <w:rFonts w:ascii="微软雅黑" w:hAnsi="微软雅黑" w:eastAsia="微软雅黑" w:cs="微软雅黑"/>
                <w:color w:val="333333"/>
                <w:spacing w:val="-7"/>
                <w:sz w:val="18"/>
                <w:lang w:val="zh-CN" w:bidi="zh-CN"/>
              </w:rPr>
              <w:t>水上活动时，请谨记领队、导游或者相关工作人员安全提示，留意景点的安全标识，切勿违反安全规定。请勿参加非本公司</w:t>
            </w:r>
            <w:r>
              <w:rPr>
                <w:rFonts w:ascii="微软雅黑" w:hAnsi="微软雅黑" w:eastAsia="微软雅黑" w:cs="微软雅黑"/>
                <w:color w:val="333333"/>
                <w:sz w:val="18"/>
                <w:lang w:val="zh-CN" w:bidi="zh-CN"/>
              </w:rPr>
              <w:t>推荐的户外活动或者其他有危险性的活动，否则后果自负。</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6"/>
                <w:sz w:val="18"/>
                <w:lang w:val="zh-CN" w:bidi="zh-CN"/>
              </w:rPr>
              <w:t>③行程中或者自由活动期间，游客应当选择自己能够控制风险的活动项目。除特殊团队外，本公司不安排高风险活动，也敬</w:t>
            </w:r>
            <w:r>
              <w:rPr>
                <w:rFonts w:ascii="微软雅黑" w:hAnsi="微软雅黑" w:eastAsia="微软雅黑" w:cs="微软雅黑"/>
                <w:color w:val="333333"/>
                <w:spacing w:val="-5"/>
                <w:sz w:val="18"/>
                <w:lang w:val="zh-CN" w:bidi="zh-CN"/>
              </w:rPr>
              <w:t>请游客尽量不要去参加此类活动，如游客坚持参加，请自行承担风险。自由活动请大家结伴而行，在自由活动期间的安全自</w:t>
            </w:r>
            <w:r>
              <w:rPr>
                <w:rFonts w:ascii="微软雅黑" w:hAnsi="微软雅黑" w:eastAsia="微软雅黑" w:cs="微软雅黑"/>
                <w:color w:val="333333"/>
                <w:sz w:val="18"/>
                <w:lang w:val="zh-CN" w:bidi="zh-CN"/>
              </w:rPr>
              <w:t>行负责。</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④水上活动如游泳、水上摩托艇和快艇、水上跳伞、潜水等注意事项：</w:t>
            </w:r>
          </w:p>
          <w:p>
            <w:pPr>
              <w:spacing w:before="3"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4"/>
                <w:sz w:val="18"/>
                <w:lang w:val="zh-CN" w:bidi="zh-CN"/>
              </w:rPr>
              <w:t>参加水上活动宜结伴同行，并了解活动场地是否合法及器材是否正当使用和操作，听从专业教练指导，潜水装备不能替代游</w:t>
            </w:r>
            <w:r>
              <w:rPr>
                <w:rFonts w:ascii="微软雅黑" w:hAnsi="微软雅黑" w:eastAsia="微软雅黑" w:cs="微软雅黑"/>
                <w:color w:val="333333"/>
                <w:spacing w:val="-8"/>
                <w:sz w:val="18"/>
                <w:lang w:val="zh-CN" w:bidi="zh-CN"/>
              </w:rPr>
              <w:t>泳能力，不会游泳者，不要尝试。事先了解地形、潮汐、海流、风向、温度、出入水点等因素，如上面因素不适合水上活动</w:t>
            </w:r>
            <w:r>
              <w:rPr>
                <w:rFonts w:ascii="微软雅黑" w:hAnsi="微软雅黑" w:eastAsia="微软雅黑" w:cs="微软雅黑"/>
                <w:color w:val="333333"/>
                <w:spacing w:val="-9"/>
                <w:sz w:val="18"/>
                <w:lang w:val="zh-CN" w:bidi="zh-CN"/>
              </w:rPr>
              <w:t xml:space="preserve">时，则不要勉强参加。参加外岛的活动行程，宜要求旅行社安排合法的交通船，严格遵守穿救生衣的规定，且应全程穿着， </w:t>
            </w:r>
            <w:r>
              <w:rPr>
                <w:rFonts w:ascii="微软雅黑" w:hAnsi="微软雅黑" w:eastAsia="微软雅黑" w:cs="微软雅黑"/>
                <w:color w:val="333333"/>
                <w:sz w:val="18"/>
                <w:lang w:val="zh-CN" w:bidi="zh-CN"/>
              </w:rPr>
              <w:t>如未提供救生衣，则应主动要求。乘坐游艇及水上摩托艇，不跨越安全海域，不在水上摩托艇、快艇 、降落伞等水上活动</w:t>
            </w:r>
            <w:r>
              <w:rPr>
                <w:rFonts w:ascii="微软雅黑" w:hAnsi="微软雅黑" w:eastAsia="微软雅黑" w:cs="微软雅黑"/>
                <w:color w:val="333333"/>
                <w:spacing w:val="-7"/>
                <w:sz w:val="18"/>
                <w:lang w:val="zh-CN" w:bidi="zh-CN"/>
              </w:rPr>
              <w:t>范围区内游泳。注意活动区域之安全标示、救援设备及救生人员设置地点。应注意自己的身体状况，有心脏病、高血压、感</w:t>
            </w:r>
            <w:r>
              <w:rPr>
                <w:rFonts w:ascii="微软雅黑" w:hAnsi="微软雅黑" w:eastAsia="微软雅黑" w:cs="微软雅黑"/>
                <w:color w:val="333333"/>
                <w:spacing w:val="-9"/>
                <w:sz w:val="18"/>
                <w:lang w:val="zh-CN" w:bidi="zh-CN"/>
              </w:rPr>
              <w:t>冒、发烧、饮酒及餐后，不参加水上活动及潜水，感觉身体疲倦、寒冷时，应立即离水上岸。避免长时间浸在水中及曝晒在</w:t>
            </w:r>
            <w:r>
              <w:rPr>
                <w:rFonts w:ascii="微软雅黑" w:hAnsi="微软雅黑" w:eastAsia="微软雅黑" w:cs="微软雅黑"/>
                <w:color w:val="333333"/>
                <w:spacing w:val="-10"/>
                <w:sz w:val="18"/>
                <w:lang w:val="zh-CN" w:bidi="zh-CN"/>
              </w:rPr>
              <w:t>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spacing w:before="4"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7、关于旅游意外险的报赔</w:t>
            </w:r>
          </w:p>
          <w:p>
            <w:pPr>
              <w:spacing w:before="3"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8"/>
                <w:sz w:val="18"/>
                <w:lang w:val="zh-CN" w:bidi="zh-CN"/>
              </w:rPr>
              <w:t>因下列情形之一，造成被保险人身故、残疾、Ⅲ度烧伤、支出医疗费用、支出医疗补充费用或身故处理费用的，保险公司不</w:t>
            </w:r>
            <w:r>
              <w:rPr>
                <w:rFonts w:ascii="微软雅黑" w:hAnsi="微软雅黑" w:eastAsia="微软雅黑" w:cs="微软雅黑"/>
                <w:color w:val="333333"/>
                <w:sz w:val="18"/>
                <w:lang w:val="zh-CN" w:bidi="zh-CN"/>
              </w:rPr>
              <w:t>承担给付保险金的责任：</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一、投保人对被保险人的故意杀害、故意伤害；</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二、被保险人故意犯罪或抗拒依法采取的刑事强制措施；</w:t>
            </w:r>
          </w:p>
          <w:p>
            <w:pPr>
              <w:spacing w:before="1" w:line="280" w:lineRule="exact"/>
              <w:ind w:right="128" w:rightChars="61"/>
              <w:rPr>
                <w:rFonts w:ascii="微软雅黑" w:hAnsi="微软雅黑" w:eastAsia="微软雅黑" w:cs="微软雅黑"/>
                <w:color w:val="333333"/>
                <w:sz w:val="18"/>
                <w:lang w:val="zh-CN" w:bidi="zh-CN"/>
              </w:rPr>
            </w:pPr>
            <w:r>
              <w:rPr>
                <w:rFonts w:ascii="微软雅黑" w:hAnsi="微软雅黑" w:eastAsia="微软雅黑" w:cs="微软雅黑"/>
                <w:color w:val="333333"/>
                <w:sz w:val="18"/>
                <w:lang w:val="zh-CN" w:bidi="zh-CN"/>
              </w:rPr>
              <w:t xml:space="preserve">三、被保险人自杀或故意自伤，但被保险人自杀或故意自伤时为无民事行为能力人的除外； </w:t>
            </w:r>
          </w:p>
          <w:p>
            <w:pPr>
              <w:spacing w:before="1"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四、被保险人斗殴、醉酒，服用、吸食或注射毒品；</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五、被保险人受酒精、毒品或管制药物的影响而导致的意外；</w:t>
            </w:r>
          </w:p>
          <w:p>
            <w:pPr>
              <w:spacing w:before="1" w:line="280" w:lineRule="exact"/>
              <w:ind w:right="128" w:rightChars="61"/>
              <w:rPr>
                <w:rFonts w:ascii="微软雅黑" w:hAnsi="微软雅黑" w:eastAsia="微软雅黑" w:cs="微软雅黑"/>
                <w:color w:val="333333"/>
                <w:sz w:val="18"/>
                <w:lang w:val="zh-CN" w:bidi="zh-CN"/>
              </w:rPr>
            </w:pPr>
            <w:r>
              <w:rPr>
                <w:rFonts w:ascii="微软雅黑" w:hAnsi="微软雅黑" w:eastAsia="微软雅黑" w:cs="微软雅黑"/>
                <w:color w:val="333333"/>
                <w:sz w:val="18"/>
                <w:lang w:val="zh-CN" w:bidi="zh-CN"/>
              </w:rPr>
              <w:t xml:space="preserve">六、被保险人酒后驾驶、无合法有效驾驶证驾驶或驾驶无有效行驶证的机动车； </w:t>
            </w:r>
          </w:p>
          <w:p>
            <w:pPr>
              <w:spacing w:before="1"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七、被保险人流产、分娩或投保前原有疾病；</w:t>
            </w:r>
          </w:p>
          <w:p>
            <w:pPr>
              <w:spacing w:line="280" w:lineRule="exact"/>
              <w:ind w:right="128" w:rightChars="61"/>
              <w:rPr>
                <w:rFonts w:ascii="微软雅黑" w:hAnsi="微软雅黑" w:eastAsia="微软雅黑" w:cs="微软雅黑"/>
                <w:color w:val="333333"/>
                <w:sz w:val="18"/>
                <w:lang w:val="zh-CN" w:bidi="zh-CN"/>
              </w:rPr>
            </w:pPr>
            <w:r>
              <w:rPr>
                <w:rFonts w:ascii="微软雅黑" w:hAnsi="微软雅黑" w:eastAsia="微软雅黑" w:cs="微软雅黑"/>
                <w:color w:val="333333"/>
                <w:sz w:val="18"/>
                <w:lang w:val="zh-CN" w:bidi="zh-CN"/>
              </w:rPr>
              <w:t xml:space="preserve">八、被保险人因整容手术或其它内、外科手术导致医疗事故； </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九、被保险人未遵医嘱，私自服用、涂用或注射药物；</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十、被保险人参加潜水、跳伞、攀岩、探险、武术比赛、摔跤、特技表演、赛马或赛车等高风险运动；</w:t>
            </w:r>
          </w:p>
          <w:p>
            <w:pPr>
              <w:spacing w:before="3"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11"/>
                <w:sz w:val="18"/>
                <w:lang w:val="zh-CN" w:bidi="zh-CN"/>
              </w:rPr>
              <w:t>十一、用于矫形、整容、美容、心理咨询、器官移植，或修复、安装及购买残疾用具</w:t>
            </w:r>
            <w:r>
              <w:rPr>
                <w:rFonts w:ascii="微软雅黑" w:hAnsi="微软雅黑" w:eastAsia="微软雅黑" w:cs="微软雅黑"/>
                <w:color w:val="333333"/>
                <w:sz w:val="18"/>
                <w:lang w:val="zh-CN" w:bidi="zh-CN"/>
              </w:rPr>
              <w:t>（</w:t>
            </w:r>
            <w:r>
              <w:rPr>
                <w:rFonts w:ascii="微软雅黑" w:hAnsi="微软雅黑" w:eastAsia="微软雅黑" w:cs="微软雅黑"/>
                <w:color w:val="333333"/>
                <w:spacing w:val="-8"/>
                <w:sz w:val="18"/>
                <w:lang w:val="zh-CN" w:bidi="zh-CN"/>
              </w:rPr>
              <w:t>如轮椅、假肢、助听器、配镜、假眼、</w:t>
            </w:r>
            <w:r>
              <w:rPr>
                <w:rFonts w:ascii="微软雅黑" w:hAnsi="微软雅黑" w:eastAsia="微软雅黑" w:cs="微软雅黑"/>
                <w:color w:val="333333"/>
                <w:sz w:val="18"/>
                <w:lang w:val="zh-CN" w:bidi="zh-CN"/>
              </w:rPr>
              <w:t>假牙等）的费用；</w:t>
            </w:r>
          </w:p>
          <w:p>
            <w:pPr>
              <w:spacing w:before="3" w:line="280" w:lineRule="exact"/>
              <w:ind w:right="128" w:rightChars="61"/>
              <w:rPr>
                <w:rFonts w:ascii="微软雅黑" w:hAnsi="微软雅黑" w:eastAsia="微软雅黑" w:cs="微软雅黑"/>
                <w:color w:val="333333"/>
                <w:sz w:val="18"/>
                <w:lang w:val="zh-CN" w:bidi="zh-CN"/>
              </w:rPr>
            </w:pPr>
            <w:r>
              <w:rPr>
                <w:rFonts w:ascii="微软雅黑" w:hAnsi="微软雅黑" w:eastAsia="微软雅黑" w:cs="微软雅黑"/>
                <w:color w:val="333333"/>
                <w:sz w:val="18"/>
                <w:lang w:val="zh-CN" w:bidi="zh-CN"/>
              </w:rPr>
              <w:t xml:space="preserve">十二、被保险人体检、疗养或康复治疗。 </w:t>
            </w:r>
          </w:p>
          <w:p>
            <w:pPr>
              <w:spacing w:before="3" w:line="280" w:lineRule="exact"/>
              <w:ind w:right="128" w:rightChars="61"/>
              <w:rPr>
                <w:rFonts w:ascii="微软雅黑" w:hAnsi="微软雅黑" w:eastAsia="微软雅黑" w:cs="微软雅黑"/>
                <w:color w:val="333333"/>
                <w:spacing w:val="-1"/>
                <w:sz w:val="18"/>
                <w:lang w:val="zh-CN" w:bidi="zh-CN"/>
              </w:rPr>
            </w:pPr>
            <w:r>
              <w:rPr>
                <w:rFonts w:ascii="微软雅黑" w:hAnsi="微软雅黑" w:eastAsia="微软雅黑" w:cs="微软雅黑"/>
                <w:color w:val="333333"/>
                <w:spacing w:val="-1"/>
                <w:sz w:val="18"/>
                <w:lang w:val="zh-CN" w:bidi="zh-CN"/>
              </w:rPr>
              <w:t xml:space="preserve">十三、战争、军事冲突、暴乱或武装叛乱； </w:t>
            </w:r>
          </w:p>
          <w:p>
            <w:pPr>
              <w:spacing w:before="3"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十四、核爆炸、核辐射或核污染；</w:t>
            </w:r>
          </w:p>
          <w:p>
            <w:pPr>
              <w:spacing w:before="5"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6"/>
                <w:sz w:val="18"/>
                <w:lang w:val="zh-CN" w:bidi="zh-CN"/>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w:t>
            </w:r>
            <w:r>
              <w:rPr>
                <w:rFonts w:ascii="微软雅黑" w:hAnsi="微软雅黑" w:eastAsia="微软雅黑" w:cs="微软雅黑"/>
                <w:color w:val="333333"/>
                <w:sz w:val="18"/>
                <w:lang w:val="zh-CN" w:bidi="zh-CN"/>
              </w:rPr>
              <w:t>是由非意外原因引起的急性病，旅行社和保险公司概不负责任。</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8、附加意外医疗保险金</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4"/>
                <w:sz w:val="18"/>
                <w:lang w:val="zh-CN" w:bidi="zh-CN"/>
              </w:rPr>
              <w:t>被保险人在保险期间内遭受意外伤害，在卫生行政部门认定的二级以上医院治疗，保险公司对被保险人支出的、符合保单签</w:t>
            </w:r>
          </w:p>
          <w:p>
            <w:pPr>
              <w:spacing w:before="19"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发地政府基本医疗保险管理规定的、合理且必要的医疗费用，医疗费用在 100 元以上部分保险公司在意外伤害医疗保险金额限额内予以补偿。</w:t>
            </w:r>
          </w:p>
          <w:p>
            <w:pPr>
              <w:spacing w:before="3"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pacing w:val="-4"/>
                <w:sz w:val="18"/>
                <w:lang w:val="zh-CN" w:bidi="zh-CN"/>
              </w:rPr>
              <w:t>被保险人因在保险期间内遭受意外伤害而住院医疗，至保险期间届满治疗仍未结束的，本公司继续承担意外医疗保险金给付</w:t>
            </w:r>
            <w:r>
              <w:rPr>
                <w:rFonts w:ascii="微软雅黑" w:hAnsi="微软雅黑" w:eastAsia="微软雅黑" w:cs="微软雅黑"/>
                <w:color w:val="333333"/>
                <w:spacing w:val="-1"/>
                <w:sz w:val="18"/>
                <w:lang w:val="zh-CN" w:bidi="zh-CN"/>
              </w:rPr>
              <w:t xml:space="preserve">责任至住院结束，最长可至意外伤害发生之日起第 </w:t>
            </w:r>
            <w:r>
              <w:rPr>
                <w:rFonts w:ascii="微软雅黑" w:hAnsi="微软雅黑" w:eastAsia="微软雅黑" w:cs="微软雅黑"/>
                <w:color w:val="333333"/>
                <w:sz w:val="18"/>
                <w:lang w:val="zh-CN" w:bidi="zh-CN"/>
              </w:rPr>
              <w:t>180</w:t>
            </w:r>
            <w:r>
              <w:rPr>
                <w:rFonts w:ascii="微软雅黑" w:hAnsi="微软雅黑" w:eastAsia="微软雅黑" w:cs="微软雅黑"/>
                <w:color w:val="333333"/>
                <w:spacing w:val="-3"/>
                <w:sz w:val="18"/>
                <w:lang w:val="zh-CN" w:bidi="zh-CN"/>
              </w:rPr>
              <w:t xml:space="preserve"> 日止。</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被保险人因在保险期间内遭受意外伤害而门诊治疗，每次意外事故保险公司补偿以 1200（含）元为限。</w:t>
            </w:r>
          </w:p>
          <w:p>
            <w:pPr>
              <w:spacing w:line="280" w:lineRule="exact"/>
              <w:ind w:right="128" w:rightChars="61"/>
              <w:rPr>
                <w:rFonts w:ascii="微软雅黑" w:hAnsi="微软雅黑" w:eastAsia="微软雅黑" w:cs="微软雅黑"/>
                <w:sz w:val="18"/>
                <w:lang w:val="zh-CN" w:bidi="zh-CN"/>
              </w:rPr>
            </w:pPr>
            <w:r>
              <w:rPr>
                <w:rFonts w:ascii="微软雅黑" w:hAnsi="微软雅黑" w:eastAsia="微软雅黑" w:cs="微软雅黑"/>
                <w:color w:val="333333"/>
                <w:sz w:val="18"/>
                <w:lang w:val="zh-CN" w:bidi="zh-CN"/>
              </w:rPr>
              <w:t>保险公司对每一被保险人所负的意外医疗保险金给付责任以意外伤害医疗保险金额为限，一次或累计给付的保险金达到意外</w:t>
            </w:r>
          </w:p>
          <w:p>
            <w:pPr>
              <w:spacing w:line="280" w:lineRule="exact"/>
              <w:ind w:right="128" w:rightChars="61"/>
              <w:rPr>
                <w:rFonts w:ascii="微软雅黑" w:hAnsi="微软雅黑" w:eastAsia="微软雅黑" w:cs="微软雅黑"/>
                <w:b/>
                <w:color w:val="FF0000"/>
                <w:sz w:val="18"/>
                <w:lang w:val="zh-CN" w:bidi="zh-CN"/>
              </w:rPr>
            </w:pPr>
            <w:r>
              <w:rPr>
                <w:rFonts w:ascii="微软雅黑" w:hAnsi="微软雅黑" w:eastAsia="微软雅黑" w:cs="微软雅黑"/>
                <w:color w:val="333333"/>
                <w:sz w:val="18"/>
                <w:lang w:val="zh-CN" w:bidi="zh-CN"/>
              </w:rPr>
              <w:t>伤害医疗保险金额时，保险公司对该被保险人的本项保险责任终止。</w:t>
            </w:r>
          </w:p>
        </w:tc>
      </w:tr>
    </w:tbl>
    <w:p>
      <w:pPr>
        <w:spacing w:line="714" w:lineRule="exact"/>
        <w:ind w:right="-907" w:rightChars="-432"/>
        <w:jc w:val="center"/>
        <w:rPr>
          <w:rFonts w:ascii="微软雅黑" w:hAnsi="微软雅黑" w:eastAsia="微软雅黑"/>
          <w:b/>
          <w:sz w:val="40"/>
        </w:rPr>
      </w:pPr>
    </w:p>
    <w:p>
      <w:pPr>
        <w:spacing w:line="714" w:lineRule="exact"/>
        <w:ind w:right="-907" w:rightChars="-432"/>
        <w:jc w:val="center"/>
        <w:rPr>
          <w:rFonts w:hint="eastAsia" w:ascii="微软雅黑" w:hAnsi="微软雅黑" w:eastAsia="微软雅黑"/>
          <w:b/>
          <w:sz w:val="40"/>
        </w:rPr>
      </w:pPr>
    </w:p>
    <w:p>
      <w:pPr>
        <w:spacing w:line="714" w:lineRule="exact"/>
        <w:ind w:right="-907" w:rightChars="-432"/>
        <w:jc w:val="center"/>
        <w:rPr>
          <w:rFonts w:ascii="微软雅黑" w:hAnsi="微软雅黑" w:eastAsia="微软雅黑"/>
          <w:b/>
          <w:sz w:val="40"/>
        </w:rPr>
      </w:pPr>
      <w:r>
        <w:rPr>
          <w:rFonts w:ascii="微软雅黑" w:hAnsi="微软雅黑" w:eastAsia="微软雅黑"/>
          <w:b/>
          <w:sz w:val="40"/>
        </w:rPr>
        <w:t>旅 游 补 充 协 议 书</w:t>
      </w:r>
    </w:p>
    <w:p>
      <w:pPr>
        <w:tabs>
          <w:tab w:val="left" w:pos="7989"/>
        </w:tabs>
        <w:spacing w:line="400" w:lineRule="exact"/>
        <w:ind w:right="-143" w:rightChars="-68"/>
        <w:rPr>
          <w:rFonts w:ascii="微软雅黑" w:hAnsi="微软雅黑" w:eastAsia="微软雅黑" w:cs="微软雅黑"/>
          <w:szCs w:val="21"/>
          <w:lang w:val="zh-CN" w:bidi="zh-CN"/>
        </w:rPr>
      </w:pPr>
    </w:p>
    <w:p>
      <w:pPr>
        <w:tabs>
          <w:tab w:val="left" w:pos="7989"/>
        </w:tabs>
        <w:spacing w:line="500" w:lineRule="exact"/>
        <w:ind w:right="113" w:rightChars="54"/>
        <w:rPr>
          <w:rFonts w:ascii="Times New Roman" w:hAnsi="微软雅黑" w:eastAsia="Times New Roman" w:cs="微软雅黑"/>
          <w:szCs w:val="21"/>
          <w:u w:val="single"/>
          <w:lang w:val="zh-CN" w:bidi="zh-CN"/>
        </w:rPr>
      </w:pPr>
      <w:r>
        <w:rPr>
          <w:rFonts w:ascii="微软雅黑" w:hAnsi="微软雅黑" w:eastAsia="微软雅黑" w:cs="微软雅黑"/>
          <w:szCs w:val="21"/>
          <w:lang w:val="zh-CN" w:bidi="zh-CN"/>
        </w:rPr>
        <w:t>甲方：</w:t>
      </w:r>
      <w:r>
        <w:rPr>
          <w:rFonts w:ascii="Times New Roman" w:hAnsi="微软雅黑" w:eastAsia="Times New Roman" w:cs="微软雅黑"/>
          <w:w w:val="99"/>
          <w:szCs w:val="21"/>
          <w:u w:val="single"/>
          <w:lang w:val="zh-CN" w:bidi="zh-CN"/>
        </w:rPr>
        <w:t xml:space="preserve"> </w:t>
      </w:r>
      <w:r>
        <w:rPr>
          <w:rFonts w:hint="eastAsia" w:ascii="Times New Roman" w:hAnsi="微软雅黑" w:eastAsia="宋体" w:cs="微软雅黑"/>
          <w:w w:val="99"/>
          <w:szCs w:val="21"/>
          <w:u w:val="single"/>
          <w:lang w:bidi="zh-CN"/>
        </w:rPr>
        <w:t xml:space="preserve">                      </w:t>
      </w:r>
      <w:r>
        <w:rPr>
          <w:rFonts w:ascii="Times New Roman" w:hAnsi="微软雅黑" w:eastAsia="宋体" w:cs="微软雅黑"/>
          <w:w w:val="99"/>
          <w:szCs w:val="21"/>
          <w:u w:val="single"/>
          <w:lang w:bidi="zh-CN"/>
        </w:rPr>
        <w:t xml:space="preserve"> </w:t>
      </w:r>
      <w:r>
        <w:rPr>
          <w:rFonts w:hint="eastAsia" w:ascii="Times New Roman" w:hAnsi="微软雅黑" w:eastAsia="宋体" w:cs="微软雅黑"/>
          <w:w w:val="99"/>
          <w:szCs w:val="21"/>
          <w:u w:val="single"/>
          <w:lang w:bidi="zh-CN"/>
        </w:rPr>
        <w:t xml:space="preserve">   </w:t>
      </w:r>
      <w:r>
        <w:rPr>
          <w:rFonts w:ascii="Times New Roman" w:hAnsi="微软雅黑" w:eastAsia="Times New Roman" w:cs="微软雅黑"/>
          <w:szCs w:val="21"/>
          <w:u w:val="single"/>
          <w:lang w:val="zh-CN" w:bidi="zh-CN"/>
        </w:rPr>
        <w:t xml:space="preserve"> </w:t>
      </w:r>
    </w:p>
    <w:p>
      <w:pPr>
        <w:tabs>
          <w:tab w:val="left" w:pos="7989"/>
        </w:tabs>
        <w:spacing w:line="500" w:lineRule="exact"/>
        <w:ind w:right="113" w:rightChars="54"/>
        <w:rPr>
          <w:rFonts w:ascii="Times New Roman" w:hAnsi="微软雅黑" w:cs="微软雅黑"/>
          <w:szCs w:val="21"/>
          <w:lang w:val="zh-CN" w:bidi="zh-CN"/>
        </w:rPr>
      </w:pPr>
      <w:r>
        <w:rPr>
          <w:rFonts w:hint="eastAsia" w:ascii="微软雅黑" w:hAnsi="微软雅黑" w:eastAsia="微软雅黑" w:cs="微软雅黑"/>
          <w:szCs w:val="21"/>
          <w:lang w:val="zh-CN" w:bidi="zh-CN"/>
        </w:rPr>
        <w:t>乙方：</w:t>
      </w:r>
      <w:r>
        <w:rPr>
          <w:rFonts w:ascii="Times New Roman" w:hAnsi="微软雅黑" w:eastAsia="Times New Roman" w:cs="微软雅黑"/>
          <w:szCs w:val="21"/>
          <w:u w:val="single"/>
          <w:lang w:val="zh-CN" w:bidi="zh-CN"/>
        </w:rPr>
        <w:t xml:space="preserve">                  </w:t>
      </w:r>
      <w:r>
        <w:rPr>
          <w:rFonts w:ascii="Times New Roman" w:hAnsi="微软雅黑" w:cs="微软雅黑"/>
          <w:szCs w:val="21"/>
          <w:u w:val="single"/>
          <w:lang w:val="zh-CN" w:bidi="zh-CN"/>
        </w:rPr>
        <w:t xml:space="preserve">     </w:t>
      </w:r>
      <w:r>
        <w:rPr>
          <w:rFonts w:ascii="Times New Roman" w:hAnsi="微软雅黑" w:eastAsia="Times New Roman" w:cs="微软雅黑"/>
          <w:szCs w:val="21"/>
          <w:u w:val="single"/>
          <w:lang w:val="zh-CN" w:bidi="zh-CN"/>
        </w:rPr>
        <w:t xml:space="preserve">         </w:t>
      </w:r>
    </w:p>
    <w:p>
      <w:pPr>
        <w:tabs>
          <w:tab w:val="left" w:pos="5943"/>
        </w:tabs>
        <w:spacing w:line="340" w:lineRule="exact"/>
        <w:ind w:right="113" w:rightChars="54"/>
        <w:rPr>
          <w:rFonts w:ascii="微软雅黑" w:hAnsi="微软雅黑" w:eastAsia="微软雅黑" w:cs="微软雅黑"/>
          <w:szCs w:val="21"/>
          <w:lang w:val="zh-CN" w:bidi="zh-CN"/>
        </w:rPr>
      </w:pPr>
      <w:r>
        <w:rPr>
          <w:rFonts w:ascii="微软雅黑" w:hAnsi="微软雅黑" w:eastAsia="微软雅黑" w:cs="微软雅黑"/>
          <w:szCs w:val="21"/>
          <w:lang w:val="zh-CN" w:bidi="zh-CN"/>
        </w:rPr>
        <w:t>甲方报名参加由乙方组织</w:t>
      </w:r>
      <w:r>
        <w:rPr>
          <w:rFonts w:ascii="微软雅黑" w:hAnsi="微软雅黑" w:eastAsia="微软雅黑" w:cs="微软雅黑"/>
          <w:szCs w:val="21"/>
          <w:u w:val="single"/>
          <w:lang w:val="zh-CN" w:bidi="zh-CN"/>
        </w:rPr>
        <w:t xml:space="preserve"> </w:t>
      </w:r>
      <w:r>
        <w:rPr>
          <w:rFonts w:ascii="微软雅黑" w:hAnsi="微软雅黑" w:eastAsia="微软雅黑" w:cs="微软雅黑"/>
          <w:szCs w:val="21"/>
          <w:u w:val="single"/>
          <w:lang w:val="zh-CN" w:bidi="zh-CN"/>
        </w:rPr>
        <w:tab/>
      </w:r>
      <w:r>
        <w:rPr>
          <w:rFonts w:ascii="微软雅黑" w:hAnsi="微软雅黑" w:eastAsia="微软雅黑" w:cs="微软雅黑"/>
          <w:szCs w:val="21"/>
          <w:lang w:val="zh-CN" w:bidi="zh-CN"/>
        </w:rPr>
        <w:t>团队，为保障旅游者和旅游经营者的合法权益，</w:t>
      </w:r>
      <w:r>
        <w:rPr>
          <w:rFonts w:ascii="微软雅黑" w:hAnsi="微软雅黑" w:eastAsia="微软雅黑" w:cs="微软雅黑"/>
          <w:w w:val="95"/>
          <w:szCs w:val="21"/>
          <w:lang w:val="zh-CN" w:bidi="zh-CN"/>
        </w:rPr>
        <w:t xml:space="preserve"> </w:t>
      </w:r>
      <w:r>
        <w:rPr>
          <w:rFonts w:ascii="微软雅黑" w:hAnsi="微软雅黑" w:eastAsia="微软雅黑" w:cs="微软雅黑"/>
          <w:szCs w:val="21"/>
          <w:lang w:val="zh-CN" w:bidi="zh-CN"/>
        </w:rPr>
        <w:t>本着自愿原则，特此签订此补充协议。</w:t>
      </w:r>
    </w:p>
    <w:p>
      <w:pPr>
        <w:spacing w:line="260" w:lineRule="exact"/>
        <w:ind w:right="113" w:rightChars="54"/>
        <w:rPr>
          <w:rFonts w:ascii="微软雅黑" w:hAnsi="微软雅黑" w:eastAsia="微软雅黑" w:cs="微软雅黑"/>
          <w:color w:val="333333"/>
          <w:spacing w:val="-4"/>
          <w:sz w:val="18"/>
          <w:lang w:val="zh-CN" w:bidi="zh-CN"/>
        </w:rPr>
      </w:pPr>
    </w:p>
    <w:p>
      <w:pPr>
        <w:spacing w:line="260" w:lineRule="exact"/>
        <w:ind w:right="113" w:rightChars="54"/>
        <w:rPr>
          <w:rFonts w:ascii="微软雅黑" w:hAnsi="微软雅黑" w:eastAsia="微软雅黑" w:cs="微软雅黑"/>
          <w:color w:val="333333"/>
          <w:spacing w:val="-4"/>
          <w:sz w:val="18"/>
          <w:lang w:val="zh-CN" w:bidi="zh-CN"/>
        </w:rPr>
      </w:pPr>
      <w:r>
        <w:rPr>
          <w:rFonts w:hint="eastAsia" w:ascii="微软雅黑" w:hAnsi="微软雅黑" w:eastAsia="微软雅黑" w:cs="微软雅黑"/>
          <w:color w:val="333333"/>
          <w:spacing w:val="-4"/>
          <w:sz w:val="18"/>
          <w:lang w:val="zh-CN" w:bidi="zh-CN"/>
        </w:rPr>
        <w:t>1、</w:t>
      </w:r>
      <w:r>
        <w:rPr>
          <w:rFonts w:ascii="微软雅黑" w:hAnsi="微软雅黑" w:eastAsia="微软雅黑" w:cs="微软雅黑"/>
          <w:color w:val="333333"/>
          <w:spacing w:val="-4"/>
          <w:sz w:val="18"/>
          <w:lang w:val="zh-CN" w:bidi="zh-CN"/>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 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 游客出现急症请主动通知工作人员，旅行社将协助游客就近送往当地医疗机构检查治疗。C 有听力，视力障碍的游客须有健康旅伴陪同方可参团，个人有精神疾病和无行为控制能力的不能报名参团。</w:t>
      </w:r>
    </w:p>
    <w:p>
      <w:pPr>
        <w:spacing w:line="260" w:lineRule="exact"/>
        <w:ind w:right="113" w:rightChars="54"/>
        <w:rPr>
          <w:rFonts w:ascii="微软雅黑" w:hAnsi="微软雅黑" w:eastAsia="微软雅黑" w:cs="微软雅黑"/>
          <w:color w:val="333333"/>
          <w:spacing w:val="-4"/>
          <w:sz w:val="18"/>
          <w:lang w:val="zh-CN" w:bidi="zh-CN"/>
        </w:rPr>
      </w:pPr>
      <w:r>
        <w:rPr>
          <w:rFonts w:hint="eastAsia" w:ascii="微软雅黑" w:hAnsi="微软雅黑" w:eastAsia="微软雅黑" w:cs="微软雅黑"/>
          <w:color w:val="333333"/>
          <w:spacing w:val="-4"/>
          <w:sz w:val="18"/>
          <w:lang w:val="zh-CN" w:bidi="zh-CN"/>
        </w:rPr>
        <w:t>2、</w:t>
      </w:r>
      <w:r>
        <w:rPr>
          <w:rFonts w:ascii="微软雅黑" w:hAnsi="微软雅黑" w:eastAsia="微软雅黑" w:cs="微软雅黑"/>
          <w:color w:val="333333"/>
          <w:spacing w:val="-4"/>
          <w:sz w:val="18"/>
          <w:lang w:val="zh-CN" w:bidi="zh-CN"/>
        </w:rPr>
        <w:t>安全防范：旅行社的导游人员和其它工作人员无法为游客提供一对一的服务，旅行社工作人员在</w:t>
      </w:r>
      <w:r>
        <w:rPr>
          <w:rFonts w:hint="eastAsia" w:ascii="微软雅黑" w:hAnsi="微软雅黑" w:eastAsia="微软雅黑" w:cs="微软雅黑"/>
          <w:color w:val="333333"/>
          <w:spacing w:val="-4"/>
          <w:sz w:val="18"/>
          <w:lang w:val="zh-CN" w:bidi="zh-CN"/>
        </w:rPr>
        <w:t>接</w:t>
      </w:r>
      <w:r>
        <w:rPr>
          <w:rFonts w:ascii="微软雅黑" w:hAnsi="微软雅黑" w:eastAsia="微软雅黑" w:cs="微软雅黑"/>
          <w:color w:val="333333"/>
          <w:spacing w:val="-4"/>
          <w:sz w:val="18"/>
          <w:lang w:val="zh-CN" w:bidi="zh-CN"/>
        </w:rPr>
        <w:t>待游客报名时已经充分告知本行程中的注意事项和对游客身体健康的要求，旅游活动中游客必须注意自身安全和随行未成年人的安全，保管好个人财务，贵重物品随身携带。</w:t>
      </w:r>
    </w:p>
    <w:p>
      <w:pPr>
        <w:spacing w:line="260" w:lineRule="exact"/>
        <w:ind w:right="113" w:rightChars="54"/>
        <w:rPr>
          <w:rFonts w:ascii="微软雅黑" w:hAnsi="微软雅黑" w:eastAsia="微软雅黑" w:cs="微软雅黑"/>
          <w:color w:val="333333"/>
          <w:spacing w:val="-4"/>
          <w:sz w:val="18"/>
          <w:lang w:val="zh-CN" w:bidi="zh-CN"/>
        </w:rPr>
      </w:pPr>
      <w:r>
        <w:rPr>
          <w:rFonts w:ascii="微软雅黑" w:hAnsi="微软雅黑" w:eastAsia="微软雅黑" w:cs="微软雅黑"/>
          <w:color w:val="333333"/>
          <w:spacing w:val="-4"/>
          <w:sz w:val="18"/>
          <w:lang w:val="zh-CN" w:bidi="zh-CN"/>
        </w:rPr>
        <w:t>3</w:t>
      </w:r>
      <w:r>
        <w:rPr>
          <w:rFonts w:hint="eastAsia" w:ascii="微软雅黑" w:hAnsi="微软雅黑" w:eastAsia="微软雅黑" w:cs="微软雅黑"/>
          <w:color w:val="333333"/>
          <w:spacing w:val="-4"/>
          <w:sz w:val="18"/>
          <w:lang w:val="zh-CN" w:bidi="zh-CN"/>
        </w:rPr>
        <w:t>、</w:t>
      </w:r>
      <w:r>
        <w:rPr>
          <w:rFonts w:ascii="微软雅黑" w:hAnsi="微软雅黑" w:eastAsia="微软雅黑" w:cs="微软雅黑"/>
          <w:color w:val="333333"/>
          <w:spacing w:val="-4"/>
          <w:sz w:val="18"/>
          <w:lang w:val="zh-CN" w:bidi="zh-CN"/>
        </w:rPr>
        <w:t>未成年人保护：旅行社不接受未满 18 周岁，不具备完全民事行为能力的未成年人单独参团未成年人必须有成年人陪伴，一起报名参团的成人即为其参团过程中的监护人，有责任和义务做好未成年人的安全防范工作</w:t>
      </w:r>
      <w:r>
        <w:rPr>
          <w:rFonts w:hint="eastAsia" w:ascii="微软雅黑" w:hAnsi="微软雅黑" w:eastAsia="微软雅黑" w:cs="微软雅黑"/>
          <w:color w:val="333333"/>
          <w:spacing w:val="-4"/>
          <w:sz w:val="18"/>
          <w:lang w:val="zh-CN" w:bidi="zh-CN"/>
        </w:rPr>
        <w:t>。</w:t>
      </w:r>
    </w:p>
    <w:p>
      <w:pPr>
        <w:spacing w:line="260" w:lineRule="exact"/>
        <w:ind w:right="113" w:rightChars="54"/>
        <w:rPr>
          <w:rFonts w:ascii="微软雅黑" w:hAnsi="微软雅黑" w:eastAsia="微软雅黑" w:cs="微软雅黑"/>
          <w:color w:val="333333"/>
          <w:spacing w:val="-4"/>
          <w:sz w:val="18"/>
          <w:lang w:val="zh-CN" w:bidi="zh-CN"/>
        </w:rPr>
      </w:pPr>
      <w:r>
        <w:rPr>
          <w:rFonts w:ascii="微软雅黑" w:hAnsi="微软雅黑" w:eastAsia="微软雅黑" w:cs="微软雅黑"/>
          <w:color w:val="333333"/>
          <w:spacing w:val="-4"/>
          <w:sz w:val="18"/>
          <w:lang w:val="zh-CN" w:bidi="zh-CN"/>
        </w:rPr>
        <w:t>4</w:t>
      </w:r>
      <w:r>
        <w:rPr>
          <w:rFonts w:hint="eastAsia" w:ascii="微软雅黑" w:hAnsi="微软雅黑" w:eastAsia="微软雅黑" w:cs="微软雅黑"/>
          <w:color w:val="333333"/>
          <w:spacing w:val="-4"/>
          <w:sz w:val="18"/>
          <w:lang w:val="zh-CN" w:bidi="zh-CN"/>
        </w:rPr>
        <w:t>、</w:t>
      </w:r>
      <w:r>
        <w:rPr>
          <w:rFonts w:ascii="微软雅黑" w:hAnsi="微软雅黑" w:eastAsia="微软雅黑" w:cs="微软雅黑"/>
          <w:color w:val="333333"/>
          <w:spacing w:val="-4"/>
          <w:sz w:val="18"/>
          <w:lang w:val="zh-CN" w:bidi="zh-CN"/>
        </w:rPr>
        <w:t>旅游保险说明：旅行社已经购买旅行社责任险，团队意外险，为游客提供方位的保障。</w:t>
      </w:r>
    </w:p>
    <w:p>
      <w:pPr>
        <w:spacing w:line="260" w:lineRule="exact"/>
        <w:ind w:right="113" w:rightChars="54"/>
        <w:rPr>
          <w:rFonts w:ascii="微软雅黑" w:hAnsi="微软雅黑" w:eastAsia="微软雅黑" w:cs="微软雅黑"/>
          <w:color w:val="333333"/>
          <w:spacing w:val="-4"/>
          <w:sz w:val="18"/>
          <w:lang w:val="zh-CN" w:bidi="zh-CN"/>
        </w:rPr>
      </w:pPr>
      <w:r>
        <w:rPr>
          <w:rFonts w:ascii="微软雅黑" w:hAnsi="微软雅黑" w:eastAsia="微软雅黑" w:cs="微软雅黑"/>
          <w:color w:val="333333"/>
          <w:spacing w:val="-4"/>
          <w:sz w:val="18"/>
          <w:lang w:val="zh-CN" w:bidi="zh-CN"/>
        </w:rPr>
        <w:t>5</w:t>
      </w:r>
      <w:r>
        <w:rPr>
          <w:rFonts w:hint="eastAsia" w:ascii="微软雅黑" w:hAnsi="微软雅黑" w:eastAsia="微软雅黑" w:cs="微软雅黑"/>
          <w:color w:val="333333"/>
          <w:spacing w:val="-4"/>
          <w:sz w:val="18"/>
          <w:lang w:val="zh-CN" w:bidi="zh-CN"/>
        </w:rPr>
        <w:t>、</w:t>
      </w:r>
      <w:r>
        <w:rPr>
          <w:rFonts w:ascii="微软雅黑" w:hAnsi="微软雅黑" w:eastAsia="微软雅黑" w:cs="微软雅黑"/>
          <w:color w:val="333333"/>
          <w:spacing w:val="-4"/>
          <w:sz w:val="18"/>
          <w:lang w:val="zh-CN" w:bidi="zh-CN"/>
        </w:rPr>
        <w:t>不可抗力免责说明：由于不可抗力等不可归责于旅行社的客观原因或旅游个人原因，造成旅游者经济损失的，旅行社不承担赔偿责任。如恶劣天气，自然灾害，火车延误，飞机延误，汽车塞车等不可</w:t>
      </w:r>
      <w:r>
        <w:rPr>
          <w:rFonts w:hint="eastAsia" w:ascii="微软雅黑" w:hAnsi="微软雅黑" w:eastAsia="微软雅黑" w:cs="微软雅黑"/>
          <w:color w:val="333333"/>
          <w:spacing w:val="-4"/>
          <w:sz w:val="18"/>
          <w:lang w:val="zh-CN" w:bidi="zh-CN"/>
        </w:rPr>
        <w:t>抗力原因</w:t>
      </w:r>
      <w:r>
        <w:rPr>
          <w:rFonts w:ascii="微软雅黑" w:hAnsi="微软雅黑" w:eastAsia="微软雅黑" w:cs="微软雅黑"/>
          <w:color w:val="333333"/>
          <w:spacing w:val="-4"/>
          <w:sz w:val="18"/>
          <w:lang w:val="zh-CN" w:bidi="zh-CN"/>
        </w:rPr>
        <w:t>如造成团队行程更改，延误，滞留或提前结束时，旅行社不承担责任。因此发生的费用增减，按未发生费用退还游客，超支费用由游客承担的办法</w:t>
      </w:r>
      <w:r>
        <w:rPr>
          <w:rFonts w:hint="eastAsia" w:ascii="微软雅黑" w:hAnsi="微软雅黑" w:eastAsia="微软雅黑" w:cs="微软雅黑"/>
          <w:color w:val="333333"/>
          <w:spacing w:val="-4"/>
          <w:sz w:val="18"/>
          <w:lang w:val="zh-CN" w:bidi="zh-CN"/>
        </w:rPr>
        <w:t>处</w:t>
      </w:r>
      <w:r>
        <w:rPr>
          <w:rFonts w:ascii="微软雅黑" w:hAnsi="微软雅黑" w:eastAsia="微软雅黑" w:cs="微软雅黑"/>
          <w:color w:val="333333"/>
          <w:spacing w:val="-4"/>
          <w:sz w:val="18"/>
          <w:lang w:val="zh-CN" w:bidi="zh-CN"/>
        </w:rPr>
        <w:t>理</w:t>
      </w:r>
      <w:r>
        <w:rPr>
          <w:rFonts w:hint="eastAsia" w:ascii="微软雅黑" w:hAnsi="微软雅黑" w:eastAsia="微软雅黑" w:cs="微软雅黑"/>
          <w:color w:val="333333"/>
          <w:spacing w:val="-4"/>
          <w:sz w:val="18"/>
          <w:lang w:val="zh-CN" w:bidi="zh-CN"/>
        </w:rPr>
        <w:t>。</w:t>
      </w:r>
    </w:p>
    <w:p>
      <w:pPr>
        <w:spacing w:line="260" w:lineRule="exact"/>
        <w:ind w:right="113" w:rightChars="54"/>
        <w:rPr>
          <w:rFonts w:ascii="微软雅黑" w:hAnsi="微软雅黑" w:eastAsia="微软雅黑" w:cs="微软雅黑"/>
          <w:color w:val="333333"/>
          <w:spacing w:val="-4"/>
          <w:sz w:val="18"/>
          <w:lang w:val="zh-CN" w:bidi="zh-CN"/>
        </w:rPr>
      </w:pPr>
      <w:r>
        <w:rPr>
          <w:rFonts w:ascii="微软雅黑" w:hAnsi="微软雅黑" w:eastAsia="微软雅黑" w:cs="微软雅黑"/>
          <w:color w:val="333333"/>
          <w:spacing w:val="-4"/>
          <w:sz w:val="18"/>
          <w:lang w:val="zh-CN" w:bidi="zh-CN"/>
        </w:rPr>
        <w:t>退团说明：游客报名后因故不能参加本次旅游，如参加旅行社的包机线路，须提前 15 天以上，如临时退团，机票将产生全额损失（旅行社协助办理退税，以及地接损失）</w:t>
      </w:r>
      <w:r>
        <w:rPr>
          <w:rFonts w:hint="eastAsia" w:ascii="微软雅黑" w:hAnsi="微软雅黑" w:eastAsia="微软雅黑" w:cs="微软雅黑"/>
          <w:color w:val="333333"/>
          <w:spacing w:val="-4"/>
          <w:sz w:val="18"/>
          <w:lang w:val="zh-CN" w:bidi="zh-CN"/>
        </w:rPr>
        <w:t>。</w:t>
      </w:r>
    </w:p>
    <w:p>
      <w:pPr>
        <w:spacing w:line="260" w:lineRule="exact"/>
        <w:ind w:right="113" w:rightChars="54"/>
        <w:rPr>
          <w:rFonts w:ascii="微软雅黑" w:hAnsi="微软雅黑" w:eastAsia="微软雅黑" w:cs="微软雅黑"/>
          <w:color w:val="333333"/>
          <w:spacing w:val="-4"/>
          <w:sz w:val="18"/>
          <w:lang w:val="zh-CN" w:bidi="zh-CN"/>
        </w:rPr>
      </w:pPr>
      <w:r>
        <w:rPr>
          <w:rFonts w:ascii="微软雅黑" w:hAnsi="微软雅黑" w:eastAsia="微软雅黑" w:cs="微软雅黑"/>
          <w:color w:val="333333"/>
          <w:spacing w:val="-4"/>
          <w:sz w:val="18"/>
          <w:lang w:val="zh-CN" w:bidi="zh-CN"/>
        </w:rPr>
        <w:t>6</w:t>
      </w:r>
      <w:r>
        <w:rPr>
          <w:rFonts w:hint="eastAsia" w:ascii="微软雅黑" w:hAnsi="微软雅黑" w:eastAsia="微软雅黑" w:cs="微软雅黑"/>
          <w:color w:val="333333"/>
          <w:spacing w:val="-4"/>
          <w:sz w:val="18"/>
          <w:lang w:val="zh-CN" w:bidi="zh-CN"/>
        </w:rPr>
        <w:t>、</w:t>
      </w:r>
      <w:r>
        <w:rPr>
          <w:rFonts w:ascii="微软雅黑" w:hAnsi="微软雅黑" w:eastAsia="微软雅黑" w:cs="微软雅黑"/>
          <w:color w:val="333333"/>
          <w:spacing w:val="-4"/>
          <w:sz w:val="18"/>
          <w:lang w:val="zh-CN" w:bidi="zh-CN"/>
        </w:rPr>
        <w:t>由甲方提出，经双方协商一致，在不影响旅游者行程安排的前提下，自愿参加</w:t>
      </w:r>
      <w:r>
        <w:rPr>
          <w:rFonts w:hint="eastAsia" w:ascii="微软雅黑" w:hAnsi="微软雅黑" w:eastAsia="微软雅黑" w:cs="微软雅黑"/>
          <w:color w:val="333333"/>
          <w:spacing w:val="-4"/>
          <w:sz w:val="18"/>
          <w:lang w:val="zh-CN" w:bidi="zh-CN"/>
        </w:rPr>
        <w:t>自费项目</w:t>
      </w:r>
      <w:r>
        <w:rPr>
          <w:rFonts w:ascii="微软雅黑" w:hAnsi="微软雅黑" w:eastAsia="微软雅黑" w:cs="微软雅黑"/>
          <w:color w:val="333333"/>
          <w:spacing w:val="-4"/>
          <w:sz w:val="18"/>
          <w:lang w:val="zh-CN" w:bidi="zh-CN"/>
        </w:rPr>
        <w:t>，并承诺到达目的地后自觉遵守所签订补充协议，</w:t>
      </w:r>
      <w:r>
        <w:rPr>
          <w:rFonts w:ascii="微软雅黑" w:hAnsi="微软雅黑" w:eastAsia="微软雅黑" w:cs="微软雅黑"/>
          <w:color w:val="C00000"/>
          <w:spacing w:val="-4"/>
          <w:sz w:val="18"/>
          <w:lang w:val="zh-CN" w:bidi="zh-CN"/>
        </w:rPr>
        <w:t>乙方不得以任何非不可抗力理由延长</w:t>
      </w:r>
      <w:r>
        <w:rPr>
          <w:rFonts w:hint="eastAsia" w:ascii="微软雅黑" w:hAnsi="微软雅黑" w:eastAsia="微软雅黑" w:cs="微软雅黑"/>
          <w:color w:val="C00000"/>
          <w:spacing w:val="-4"/>
          <w:sz w:val="18"/>
          <w:lang w:val="zh-CN" w:bidi="zh-CN"/>
        </w:rPr>
        <w:t>游览</w:t>
      </w:r>
      <w:r>
        <w:rPr>
          <w:rFonts w:ascii="微软雅黑" w:hAnsi="微软雅黑" w:eastAsia="微软雅黑" w:cs="微软雅黑"/>
          <w:color w:val="C00000"/>
          <w:spacing w:val="-4"/>
          <w:sz w:val="18"/>
          <w:lang w:val="zh-CN" w:bidi="zh-CN"/>
        </w:rPr>
        <w:t>时间，</w:t>
      </w:r>
      <w:r>
        <w:rPr>
          <w:rFonts w:hint="eastAsia" w:ascii="微软雅黑" w:hAnsi="微软雅黑" w:eastAsia="微软雅黑" w:cs="微软雅黑"/>
          <w:color w:val="C00000"/>
          <w:spacing w:val="-4"/>
          <w:sz w:val="18"/>
          <w:lang w:val="zh-CN" w:bidi="zh-CN"/>
        </w:rPr>
        <w:t>自费项目</w:t>
      </w:r>
      <w:r>
        <w:rPr>
          <w:rFonts w:ascii="微软雅黑" w:hAnsi="微软雅黑" w:eastAsia="微软雅黑" w:cs="微软雅黑"/>
          <w:color w:val="C00000"/>
          <w:spacing w:val="-4"/>
          <w:sz w:val="18"/>
          <w:lang w:val="zh-CN" w:bidi="zh-CN"/>
        </w:rPr>
        <w:t>如下：</w:t>
      </w:r>
    </w:p>
    <w:tbl>
      <w:tblPr>
        <w:tblStyle w:val="11"/>
        <w:tblW w:w="1059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5"/>
        <w:gridCol w:w="6637"/>
        <w:gridCol w:w="6"/>
        <w:gridCol w:w="1128"/>
        <w:gridCol w:w="6"/>
        <w:gridCol w:w="1091"/>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 w:hRule="atLeast"/>
          <w:jc w:val="center"/>
        </w:trPr>
        <w:tc>
          <w:tcPr>
            <w:tcW w:w="7428" w:type="dxa"/>
            <w:gridSpan w:val="3"/>
            <w:vAlign w:val="center"/>
          </w:tcPr>
          <w:p>
            <w:pPr>
              <w:spacing w:line="300" w:lineRule="exact"/>
              <w:jc w:val="left"/>
              <w:rPr>
                <w:rFonts w:ascii="宋体" w:hAnsi="宋体" w:eastAsia="宋体" w:cs="Times New Roman"/>
                <w:b/>
                <w:color w:val="800080"/>
                <w:sz w:val="18"/>
                <w:szCs w:val="18"/>
                <w:u w:val="single"/>
              </w:rPr>
            </w:pPr>
            <w:r>
              <w:rPr>
                <w:rFonts w:hint="eastAsia" w:ascii="宋体" w:hAnsi="宋体" w:eastAsia="宋体" w:cs="宋体"/>
                <w:b/>
                <w:color w:val="3366FF"/>
                <w:szCs w:val="21"/>
              </w:rPr>
              <w:t>◤推荐自费项目简介◢</w:t>
            </w:r>
          </w:p>
        </w:tc>
        <w:tc>
          <w:tcPr>
            <w:tcW w:w="1134" w:type="dxa"/>
            <w:gridSpan w:val="2"/>
            <w:vAlign w:val="center"/>
          </w:tcPr>
          <w:p>
            <w:pPr>
              <w:spacing w:line="300" w:lineRule="exact"/>
              <w:jc w:val="center"/>
              <w:rPr>
                <w:rFonts w:ascii="宋体" w:hAnsi="宋体" w:eastAsia="宋体" w:cs="Times New Roman"/>
                <w:b/>
                <w:sz w:val="18"/>
                <w:szCs w:val="18"/>
                <w:lang w:eastAsia="en-US"/>
              </w:rPr>
            </w:pPr>
            <w:r>
              <w:rPr>
                <w:rFonts w:hint="eastAsia" w:ascii="宋体" w:hAnsi="宋体" w:eastAsia="宋体" w:cs="Times New Roman"/>
                <w:b/>
                <w:sz w:val="18"/>
                <w:szCs w:val="18"/>
                <w:lang w:eastAsia="en-US"/>
              </w:rPr>
              <w:t>成人售价</w:t>
            </w:r>
          </w:p>
        </w:tc>
        <w:tc>
          <w:tcPr>
            <w:tcW w:w="1091" w:type="dxa"/>
            <w:vAlign w:val="center"/>
          </w:tcPr>
          <w:p>
            <w:pPr>
              <w:spacing w:line="300" w:lineRule="exact"/>
              <w:jc w:val="center"/>
              <w:rPr>
                <w:rFonts w:ascii="宋体" w:hAnsi="宋体" w:eastAsia="宋体" w:cs="Times New Roman"/>
                <w:b/>
                <w:sz w:val="18"/>
                <w:szCs w:val="18"/>
                <w:lang w:eastAsia="en-US"/>
              </w:rPr>
            </w:pPr>
            <w:r>
              <w:rPr>
                <w:rFonts w:hint="eastAsia" w:ascii="宋体" w:hAnsi="宋体" w:eastAsia="宋体" w:cs="Times New Roman"/>
                <w:b/>
                <w:sz w:val="18"/>
                <w:szCs w:val="18"/>
                <w:lang w:eastAsia="en-US"/>
              </w:rPr>
              <w:t>儿童售价</w:t>
            </w:r>
          </w:p>
        </w:tc>
        <w:tc>
          <w:tcPr>
            <w:tcW w:w="938" w:type="dxa"/>
            <w:vAlign w:val="center"/>
          </w:tcPr>
          <w:p>
            <w:pPr>
              <w:spacing w:line="300" w:lineRule="exact"/>
              <w:ind w:right="-107" w:rightChars="-51"/>
              <w:jc w:val="center"/>
              <w:rPr>
                <w:rFonts w:ascii="宋体" w:hAnsi="宋体" w:eastAsia="宋体" w:cs="Times New Roman"/>
                <w:b/>
                <w:sz w:val="18"/>
                <w:szCs w:val="18"/>
                <w:lang w:eastAsia="en-US"/>
              </w:rPr>
            </w:pPr>
            <w:r>
              <w:rPr>
                <w:rFonts w:hint="eastAsia" w:ascii="宋体" w:hAnsi="宋体" w:eastAsia="宋体" w:cs="Times New Roman"/>
                <w:b/>
                <w:sz w:val="18"/>
                <w:szCs w:val="18"/>
                <w:lang w:eastAsia="en-US"/>
              </w:rPr>
              <w:t>建议小费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1.</w:t>
            </w:r>
          </w:p>
        </w:tc>
        <w:tc>
          <w:tcPr>
            <w:tcW w:w="6637" w:type="dxa"/>
            <w:vAlign w:val="center"/>
          </w:tcPr>
          <w:p>
            <w:pPr>
              <w:spacing w:line="280" w:lineRule="exact"/>
              <w:rPr>
                <w:rFonts w:ascii="宋体" w:hAnsi="宋体" w:eastAsia="宋体" w:cs="Times New Roman"/>
                <w:sz w:val="18"/>
                <w:szCs w:val="18"/>
              </w:rPr>
            </w:pPr>
            <w:r>
              <w:rPr>
                <w:rFonts w:hint="eastAsia" w:ascii="宋体" w:hAnsi="宋体" w:eastAsia="宋体" w:cs="Times New Roman"/>
                <w:sz w:val="18"/>
                <w:szCs w:val="18"/>
              </w:rPr>
              <w:t>爱之船Day Cruise 海上游 （一日游）+车资</w:t>
            </w:r>
          </w:p>
          <w:p>
            <w:pPr>
              <w:spacing w:line="280" w:lineRule="exact"/>
              <w:rPr>
                <w:rFonts w:ascii="宋体" w:hAnsi="宋体" w:eastAsia="宋体" w:cs="Times New Roman"/>
                <w:sz w:val="18"/>
                <w:szCs w:val="18"/>
              </w:rPr>
            </w:pPr>
            <w:r>
              <w:rPr>
                <w:rFonts w:hint="eastAsia" w:ascii="宋体" w:hAnsi="宋体" w:eastAsia="宋体" w:cs="Times New Roman"/>
                <w:sz w:val="18"/>
                <w:szCs w:val="18"/>
              </w:rPr>
              <w:t>1.船上供应茶咖啡点心以及船上自助午餐</w:t>
            </w:r>
          </w:p>
          <w:p>
            <w:pPr>
              <w:spacing w:line="280" w:lineRule="exact"/>
              <w:rPr>
                <w:rFonts w:ascii="宋体" w:hAnsi="宋体" w:eastAsia="宋体" w:cs="Times New Roman"/>
                <w:sz w:val="18"/>
                <w:szCs w:val="18"/>
              </w:rPr>
            </w:pPr>
            <w:r>
              <w:rPr>
                <w:rFonts w:hint="eastAsia" w:ascii="宋体" w:hAnsi="宋体" w:eastAsia="宋体" w:cs="Times New Roman"/>
                <w:sz w:val="18"/>
                <w:szCs w:val="18"/>
              </w:rPr>
              <w:t>2.搭乘半潜水艇，欣赏美丽的珊瑚及成群的热带鱼</w:t>
            </w:r>
          </w:p>
          <w:p>
            <w:pPr>
              <w:spacing w:line="280" w:lineRule="exact"/>
              <w:rPr>
                <w:rFonts w:ascii="宋体" w:hAnsi="宋体" w:eastAsia="宋体" w:cs="Times New Roman"/>
                <w:sz w:val="18"/>
                <w:szCs w:val="18"/>
              </w:rPr>
            </w:pPr>
            <w:r>
              <w:rPr>
                <w:rFonts w:hint="eastAsia" w:ascii="宋体" w:hAnsi="宋体" w:eastAsia="宋体" w:cs="Times New Roman"/>
                <w:sz w:val="18"/>
                <w:szCs w:val="18"/>
              </w:rPr>
              <w:t>3.浮潜及香蕉船（不限次数）4. 滑水道</w:t>
            </w:r>
          </w:p>
        </w:tc>
        <w:tc>
          <w:tcPr>
            <w:tcW w:w="1134" w:type="dxa"/>
            <w:gridSpan w:val="2"/>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USD 110</w:t>
            </w:r>
          </w:p>
        </w:tc>
        <w:tc>
          <w:tcPr>
            <w:tcW w:w="1097" w:type="dxa"/>
            <w:gridSpan w:val="2"/>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 xml:space="preserve">USD </w:t>
            </w:r>
            <w:r>
              <w:rPr>
                <w:rFonts w:ascii="宋体" w:hAnsi="宋体" w:eastAsia="宋体" w:cs="Times New Roman"/>
                <w:sz w:val="18"/>
                <w:szCs w:val="18"/>
                <w:lang w:eastAsia="zh-TW"/>
              </w:rPr>
              <w:t>55</w:t>
            </w:r>
          </w:p>
        </w:tc>
        <w:tc>
          <w:tcPr>
            <w:tcW w:w="938" w:type="dxa"/>
            <w:vAlign w:val="center"/>
          </w:tcPr>
          <w:p>
            <w:pPr>
              <w:spacing w:line="280" w:lineRule="exact"/>
              <w:ind w:right="-139" w:rightChars="-66"/>
              <w:jc w:val="center"/>
              <w:rPr>
                <w:rFonts w:ascii="宋体" w:hAnsi="宋体" w:eastAsia="宋体" w:cs="Times New Roman"/>
                <w:sz w:val="18"/>
                <w:szCs w:val="18"/>
              </w:rPr>
            </w:pPr>
            <w:r>
              <w:rPr>
                <w:rFonts w:ascii="宋体" w:hAnsi="宋体"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2</w:t>
            </w:r>
            <w:r>
              <w:rPr>
                <w:rFonts w:hint="eastAsia" w:ascii="宋体" w:hAnsi="宋体" w:eastAsia="宋体" w:cs="Times New Roman"/>
                <w:sz w:val="18"/>
                <w:szCs w:val="18"/>
              </w:rPr>
              <w:t>.</w:t>
            </w:r>
          </w:p>
        </w:tc>
        <w:tc>
          <w:tcPr>
            <w:tcW w:w="6637" w:type="dxa"/>
            <w:vAlign w:val="center"/>
          </w:tcPr>
          <w:p>
            <w:pPr>
              <w:widowControl/>
              <w:spacing w:line="280" w:lineRule="exact"/>
              <w:contextualSpacing/>
              <w:rPr>
                <w:rFonts w:ascii="宋体" w:hAnsi="宋体" w:eastAsia="宋体" w:cs="Calibri"/>
                <w:bCs/>
                <w:color w:val="000000"/>
                <w:kern w:val="0"/>
                <w:sz w:val="18"/>
                <w:szCs w:val="18"/>
              </w:rPr>
            </w:pPr>
            <w:r>
              <w:rPr>
                <w:rFonts w:hint="eastAsia" w:ascii="宋体" w:hAnsi="宋体" w:eastAsia="宋体" w:cs="Calibri"/>
                <w:bCs/>
                <w:color w:val="000000"/>
                <w:kern w:val="0"/>
                <w:sz w:val="18"/>
                <w:szCs w:val="18"/>
              </w:rPr>
              <w:t xml:space="preserve">爱之船海上游（一日游）+ 海底喂鱼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种植珊瑚</w:t>
            </w:r>
            <w:r>
              <w:rPr>
                <w:rFonts w:hint="eastAsia" w:ascii="宋体" w:hAnsi="宋体" w:eastAsia="宋体" w:cs="Times New Roman"/>
                <w:bCs/>
                <w:color w:val="000000"/>
                <w:kern w:val="0"/>
                <w:sz w:val="18"/>
                <w:szCs w:val="18"/>
              </w:rPr>
              <w:t xml:space="preserve">/晚餐(2选1)+ </w:t>
            </w:r>
            <w:r>
              <w:rPr>
                <w:rFonts w:hint="eastAsia" w:ascii="宋体" w:hAnsi="宋体" w:eastAsia="宋体" w:cs="Calibri"/>
                <w:bCs/>
                <w:color w:val="000000"/>
                <w:kern w:val="0"/>
                <w:sz w:val="18"/>
                <w:szCs w:val="18"/>
              </w:rPr>
              <w:t>车资</w:t>
            </w:r>
            <w:r>
              <w:rPr>
                <w:rFonts w:hint="eastAsia" w:ascii="宋体" w:hAnsi="宋体" w:eastAsia="宋体" w:cs="Times New Roman"/>
                <w:bCs/>
                <w:color w:val="000000"/>
                <w:kern w:val="0"/>
                <w:sz w:val="18"/>
                <w:szCs w:val="18"/>
              </w:rPr>
              <w:t>Day Cruise+Fish Feeding+Tanam Karang/Dinner(2 pilih 1)+Transport</w:t>
            </w:r>
            <w:r>
              <w:rPr>
                <w:rFonts w:ascii="宋体" w:hAnsi="宋体" w:eastAsia="宋体" w:cs="Times New Roman"/>
                <w:bCs/>
                <w:color w:val="000000"/>
                <w:kern w:val="0"/>
                <w:sz w:val="18"/>
                <w:szCs w:val="18"/>
              </w:rPr>
              <w:t xml:space="preserve"> </w:t>
            </w:r>
          </w:p>
          <w:p>
            <w:pPr>
              <w:widowControl/>
              <w:spacing w:line="280" w:lineRule="exact"/>
              <w:contextualSpacing/>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 xml:space="preserve">1. </w:t>
            </w:r>
            <w:r>
              <w:rPr>
                <w:rFonts w:hint="eastAsia" w:ascii="宋体" w:hAnsi="宋体" w:eastAsia="宋体" w:cs="Times New Roman"/>
                <w:bCs/>
                <w:color w:val="000000"/>
                <w:kern w:val="0"/>
                <w:sz w:val="18"/>
                <w:szCs w:val="18"/>
              </w:rPr>
              <w:t>船上供应茶咖啡点心以及船上自助午餐</w:t>
            </w:r>
          </w:p>
          <w:p>
            <w:pPr>
              <w:widowControl/>
              <w:spacing w:line="280" w:lineRule="exact"/>
              <w:contextualSpacing/>
              <w:rPr>
                <w:rFonts w:ascii="宋体" w:hAnsi="宋体" w:eastAsia="宋体" w:cs="Calibri"/>
                <w:bCs/>
                <w:color w:val="000000"/>
                <w:kern w:val="0"/>
                <w:sz w:val="18"/>
                <w:szCs w:val="18"/>
              </w:rPr>
            </w:pPr>
            <w:r>
              <w:rPr>
                <w:rFonts w:ascii="宋体" w:hAnsi="宋体" w:eastAsia="宋体" w:cs="Times New Roman"/>
                <w:bCs/>
                <w:color w:val="000000"/>
                <w:kern w:val="0"/>
                <w:sz w:val="18"/>
                <w:szCs w:val="18"/>
              </w:rPr>
              <w:t xml:space="preserve">2. </w:t>
            </w:r>
            <w:r>
              <w:rPr>
                <w:rFonts w:hint="eastAsia" w:ascii="宋体" w:hAnsi="宋体" w:eastAsia="宋体" w:cs="Times New Roman"/>
                <w:bCs/>
                <w:color w:val="000000"/>
                <w:kern w:val="0"/>
                <w:sz w:val="18"/>
                <w:szCs w:val="18"/>
              </w:rPr>
              <w:t>搭乘半潜水艇，欣赏美丽的珊瑚及成群的热带鱼</w:t>
            </w:r>
          </w:p>
          <w:p>
            <w:pPr>
              <w:widowControl/>
              <w:spacing w:line="280" w:lineRule="exact"/>
              <w:contextualSpacing/>
              <w:rPr>
                <w:rFonts w:ascii="宋体" w:hAnsi="宋体" w:eastAsia="宋体" w:cs="Calibri"/>
                <w:bCs/>
                <w:color w:val="000000"/>
                <w:kern w:val="0"/>
                <w:sz w:val="18"/>
                <w:szCs w:val="18"/>
              </w:rPr>
            </w:pPr>
            <w:r>
              <w:rPr>
                <w:rFonts w:ascii="宋体" w:hAnsi="宋体" w:eastAsia="宋体" w:cs="Times New Roman"/>
                <w:bCs/>
                <w:color w:val="000000"/>
                <w:kern w:val="0"/>
                <w:sz w:val="18"/>
                <w:szCs w:val="18"/>
              </w:rPr>
              <w:t xml:space="preserve">3. </w:t>
            </w:r>
            <w:r>
              <w:rPr>
                <w:rFonts w:hint="eastAsia" w:ascii="宋体" w:hAnsi="宋体" w:eastAsia="宋体" w:cs="Times New Roman"/>
                <w:bCs/>
                <w:color w:val="000000"/>
                <w:kern w:val="0"/>
                <w:sz w:val="18"/>
                <w:szCs w:val="18"/>
              </w:rPr>
              <w:t>浮潜及香蕉船（不限次数）</w:t>
            </w:r>
            <w:r>
              <w:rPr>
                <w:rFonts w:ascii="宋体" w:hAnsi="宋体" w:eastAsia="宋体" w:cs="Times New Roman"/>
                <w:bCs/>
                <w:color w:val="000000"/>
                <w:kern w:val="0"/>
                <w:sz w:val="18"/>
                <w:szCs w:val="18"/>
              </w:rPr>
              <w:t>4.</w:t>
            </w:r>
            <w:r>
              <w:rPr>
                <w:rFonts w:hint="eastAsia" w:ascii="宋体" w:hAnsi="宋体" w:eastAsia="宋体" w:cs="Times New Roman"/>
                <w:bCs/>
                <w:color w:val="000000"/>
                <w:kern w:val="0"/>
                <w:sz w:val="18"/>
                <w:szCs w:val="18"/>
              </w:rPr>
              <w:t xml:space="preserve">滑水道  </w:t>
            </w:r>
            <w:r>
              <w:rPr>
                <w:rFonts w:ascii="宋体" w:hAnsi="宋体" w:eastAsia="宋体" w:cs="Times New Roman"/>
                <w:bCs/>
                <w:color w:val="000000"/>
                <w:kern w:val="0"/>
                <w:sz w:val="18"/>
                <w:szCs w:val="18"/>
                <w:lang w:eastAsia="zh-TW"/>
              </w:rPr>
              <w:t>5.</w:t>
            </w:r>
            <w:r>
              <w:rPr>
                <w:rFonts w:hint="eastAsia" w:ascii="宋体" w:hAnsi="宋体" w:eastAsia="宋体" w:cs="Times New Roman"/>
                <w:bCs/>
                <w:color w:val="000000"/>
                <w:kern w:val="0"/>
                <w:sz w:val="18"/>
                <w:szCs w:val="18"/>
                <w:lang w:eastAsia="zh-TW"/>
              </w:rPr>
              <w:t>海底喂鱼</w:t>
            </w:r>
            <w:r>
              <w:rPr>
                <w:rFonts w:ascii="宋体" w:hAnsi="宋体" w:eastAsia="宋体" w:cs="Times New Roman"/>
                <w:bCs/>
                <w:color w:val="000000"/>
                <w:kern w:val="0"/>
                <w:sz w:val="18"/>
                <w:szCs w:val="18"/>
                <w:lang w:eastAsia="zh-TW"/>
              </w:rPr>
              <w:t xml:space="preserve">  6.</w:t>
            </w:r>
            <w:r>
              <w:rPr>
                <w:rFonts w:hint="eastAsia" w:ascii="宋体" w:hAnsi="宋体" w:eastAsia="宋体" w:cs="Times New Roman"/>
                <w:bCs/>
                <w:color w:val="000000"/>
                <w:kern w:val="0"/>
                <w:sz w:val="18"/>
                <w:szCs w:val="18"/>
                <w:lang w:eastAsia="zh-TW"/>
              </w:rPr>
              <w:t>种植珊瑚</w:t>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180</w:t>
            </w:r>
          </w:p>
        </w:tc>
        <w:tc>
          <w:tcPr>
            <w:tcW w:w="1097"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115</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3</w:t>
            </w:r>
            <w:r>
              <w:rPr>
                <w:rFonts w:hint="eastAsia" w:ascii="宋体" w:hAnsi="宋体" w:eastAsia="宋体" w:cs="Times New Roman"/>
                <w:sz w:val="18"/>
                <w:szCs w:val="18"/>
              </w:rPr>
              <w:t>.</w:t>
            </w:r>
          </w:p>
        </w:tc>
        <w:tc>
          <w:tcPr>
            <w:tcW w:w="6637" w:type="dxa"/>
            <w:vAlign w:val="center"/>
          </w:tcPr>
          <w:p>
            <w:pPr>
              <w:widowControl/>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阿勇河漂流</w:t>
            </w:r>
            <w:r>
              <w:rPr>
                <w:rFonts w:ascii="宋体" w:hAnsi="宋体" w:eastAsia="宋体" w:cs="Times New Roman"/>
                <w:bCs/>
                <w:color w:val="000000"/>
                <w:kern w:val="0"/>
                <w:sz w:val="18"/>
                <w:szCs w:val="18"/>
              </w:rPr>
              <w:t xml:space="preserve"> R</w:t>
            </w:r>
            <w:r>
              <w:rPr>
                <w:rFonts w:hint="eastAsia" w:ascii="宋体" w:hAnsi="宋体" w:eastAsia="宋体" w:cs="Times New Roman"/>
                <w:bCs/>
                <w:color w:val="000000"/>
                <w:kern w:val="0"/>
                <w:sz w:val="18"/>
                <w:szCs w:val="18"/>
              </w:rPr>
              <w:t>afting</w:t>
            </w:r>
          </w:p>
        </w:tc>
        <w:tc>
          <w:tcPr>
            <w:tcW w:w="1134" w:type="dxa"/>
            <w:gridSpan w:val="2"/>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USD 65</w:t>
            </w:r>
            <w:r>
              <w:rPr>
                <w:rFonts w:hint="eastAsia" w:ascii="宋体" w:hAnsi="宋体" w:eastAsia="宋体" w:cs="Times New Roman"/>
                <w:sz w:val="18"/>
                <w:szCs w:val="18"/>
              </w:rPr>
              <w:t>-79</w:t>
            </w:r>
          </w:p>
        </w:tc>
        <w:tc>
          <w:tcPr>
            <w:tcW w:w="1097"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50</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9" w:hRule="atLeast"/>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4</w:t>
            </w:r>
            <w:r>
              <w:rPr>
                <w:rFonts w:hint="eastAsia" w:ascii="宋体" w:hAnsi="宋体" w:eastAsia="宋体" w:cs="Times New Roman"/>
                <w:sz w:val="18"/>
                <w:szCs w:val="18"/>
              </w:rPr>
              <w:t>.</w:t>
            </w:r>
          </w:p>
        </w:tc>
        <w:tc>
          <w:tcPr>
            <w:tcW w:w="6637" w:type="dxa"/>
            <w:vAlign w:val="center"/>
          </w:tcPr>
          <w:p>
            <w:pPr>
              <w:widowControl/>
              <w:spacing w:line="280" w:lineRule="exact"/>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古式按摩/香熏疗法/热石疗法</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车资</w:t>
            </w:r>
            <w:r>
              <w:rPr>
                <w:rFonts w:ascii="宋体" w:hAnsi="宋体" w:eastAsia="宋体" w:cs="Times New Roman"/>
                <w:bCs/>
                <w:color w:val="000000"/>
                <w:kern w:val="0"/>
                <w:sz w:val="18"/>
                <w:szCs w:val="18"/>
              </w:rPr>
              <w:br w:type="textWrapping"/>
            </w:r>
            <w:r>
              <w:rPr>
                <w:rFonts w:ascii="宋体" w:hAnsi="宋体" w:eastAsia="宋体" w:cs="Times New Roman"/>
                <w:bCs/>
                <w:color w:val="000000"/>
                <w:kern w:val="0"/>
                <w:sz w:val="18"/>
                <w:szCs w:val="18"/>
              </w:rPr>
              <w:t>I</w:t>
            </w:r>
            <w:r>
              <w:rPr>
                <w:rFonts w:hint="eastAsia" w:ascii="宋体" w:hAnsi="宋体" w:eastAsia="宋体" w:cs="Times New Roman"/>
                <w:bCs/>
                <w:color w:val="000000"/>
                <w:kern w:val="0"/>
                <w:sz w:val="18"/>
                <w:szCs w:val="18"/>
              </w:rPr>
              <w:t>nko</w:t>
            </w:r>
            <w:r>
              <w:rPr>
                <w:rFonts w:ascii="宋体" w:hAnsi="宋体" w:eastAsia="宋体" w:cs="Times New Roman"/>
                <w:bCs/>
                <w:color w:val="000000"/>
                <w:kern w:val="0"/>
                <w:sz w:val="18"/>
                <w:szCs w:val="18"/>
              </w:rPr>
              <w:t xml:space="preserve"> M</w:t>
            </w:r>
            <w:r>
              <w:rPr>
                <w:rFonts w:hint="eastAsia" w:ascii="宋体" w:hAnsi="宋体" w:eastAsia="宋体" w:cs="Times New Roman"/>
                <w:bCs/>
                <w:color w:val="000000"/>
                <w:kern w:val="0"/>
                <w:sz w:val="18"/>
                <w:szCs w:val="18"/>
              </w:rPr>
              <w:t>assage/</w:t>
            </w:r>
            <w:r>
              <w:rPr>
                <w:rFonts w:ascii="宋体" w:hAnsi="宋体" w:eastAsia="宋体" w:cs="Times New Roman"/>
                <w:bCs/>
                <w:color w:val="000000"/>
                <w:kern w:val="0"/>
                <w:sz w:val="18"/>
                <w:szCs w:val="18"/>
              </w:rPr>
              <w:t xml:space="preserve"> A</w:t>
            </w:r>
            <w:r>
              <w:rPr>
                <w:rFonts w:hint="eastAsia" w:ascii="宋体" w:hAnsi="宋体" w:eastAsia="宋体" w:cs="Times New Roman"/>
                <w:bCs/>
                <w:color w:val="000000"/>
                <w:kern w:val="0"/>
                <w:sz w:val="18"/>
                <w:szCs w:val="18"/>
              </w:rPr>
              <w:t>rom</w:t>
            </w:r>
            <w:r>
              <w:rPr>
                <w:rFonts w:ascii="宋体" w:hAnsi="宋体" w:eastAsia="宋体" w:cs="Times New Roman"/>
                <w:bCs/>
                <w:color w:val="000000"/>
                <w:kern w:val="0"/>
                <w:sz w:val="18"/>
                <w:szCs w:val="18"/>
              </w:rPr>
              <w:t xml:space="preserve"> T</w:t>
            </w:r>
            <w:r>
              <w:rPr>
                <w:rFonts w:hint="eastAsia" w:ascii="宋体" w:hAnsi="宋体" w:eastAsia="宋体" w:cs="Times New Roman"/>
                <w:bCs/>
                <w:color w:val="000000"/>
                <w:kern w:val="0"/>
                <w:sz w:val="18"/>
                <w:szCs w:val="18"/>
              </w:rPr>
              <w:t>herapy /</w:t>
            </w:r>
            <w:r>
              <w:rPr>
                <w:rFonts w:ascii="宋体" w:hAnsi="宋体" w:eastAsia="宋体" w:cs="Times New Roman"/>
                <w:bCs/>
                <w:color w:val="000000"/>
                <w:kern w:val="0"/>
                <w:sz w:val="18"/>
                <w:szCs w:val="18"/>
              </w:rPr>
              <w:t xml:space="preserve"> H</w:t>
            </w:r>
            <w:r>
              <w:rPr>
                <w:rFonts w:hint="eastAsia" w:ascii="宋体" w:hAnsi="宋体" w:eastAsia="宋体" w:cs="Times New Roman"/>
                <w:bCs/>
                <w:color w:val="000000"/>
                <w:kern w:val="0"/>
                <w:sz w:val="18"/>
                <w:szCs w:val="18"/>
              </w:rPr>
              <w:t>ot</w:t>
            </w:r>
            <w:r>
              <w:rPr>
                <w:rFonts w:ascii="宋体" w:hAnsi="宋体" w:eastAsia="宋体" w:cs="Times New Roman"/>
                <w:bCs/>
                <w:color w:val="000000"/>
                <w:kern w:val="0"/>
                <w:sz w:val="18"/>
                <w:szCs w:val="18"/>
              </w:rPr>
              <w:t xml:space="preserve"> S</w:t>
            </w:r>
            <w:r>
              <w:rPr>
                <w:rFonts w:hint="eastAsia" w:ascii="宋体" w:hAnsi="宋体" w:eastAsia="宋体" w:cs="Times New Roman"/>
                <w:bCs/>
                <w:color w:val="000000"/>
                <w:kern w:val="0"/>
                <w:sz w:val="18"/>
                <w:szCs w:val="18"/>
              </w:rPr>
              <w:t>tone + Transport</w:t>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50</w:t>
            </w:r>
          </w:p>
        </w:tc>
        <w:tc>
          <w:tcPr>
            <w:tcW w:w="1097" w:type="dxa"/>
            <w:gridSpan w:val="2"/>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5</w:t>
            </w:r>
            <w:r>
              <w:rPr>
                <w:rFonts w:hint="eastAsia" w:ascii="宋体" w:hAnsi="宋体" w:eastAsia="宋体" w:cs="Times New Roman"/>
                <w:sz w:val="18"/>
                <w:szCs w:val="18"/>
              </w:rPr>
              <w:t>.</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Times New Roman"/>
                <w:bCs/>
                <w:color w:val="000000"/>
                <w:kern w:val="0"/>
                <w:sz w:val="18"/>
                <w:szCs w:val="18"/>
              </w:rPr>
              <w:t>草药按摩/露露</w:t>
            </w:r>
            <w:r>
              <w:rPr>
                <w:rFonts w:ascii="宋体" w:hAnsi="宋体" w:eastAsia="宋体" w:cs="Times New Roman"/>
                <w:bCs/>
                <w:color w:val="000000"/>
                <w:kern w:val="0"/>
                <w:sz w:val="18"/>
                <w:szCs w:val="18"/>
              </w:rPr>
              <w:t>SPA+</w:t>
            </w:r>
            <w:r>
              <w:rPr>
                <w:rFonts w:hint="eastAsia" w:ascii="宋体" w:hAnsi="宋体" w:eastAsia="宋体" w:cs="Times New Roman"/>
                <w:bCs/>
                <w:color w:val="000000"/>
                <w:kern w:val="0"/>
                <w:sz w:val="18"/>
                <w:szCs w:val="18"/>
              </w:rPr>
              <w:t>车资</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H</w:t>
            </w:r>
            <w:r>
              <w:rPr>
                <w:rFonts w:hint="eastAsia" w:ascii="宋体" w:hAnsi="宋体" w:eastAsia="宋体" w:cs="Times New Roman"/>
                <w:bCs/>
                <w:color w:val="000000"/>
                <w:kern w:val="0"/>
                <w:sz w:val="18"/>
                <w:szCs w:val="18"/>
              </w:rPr>
              <w:t>erbal Massage /</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Lulur</w:t>
            </w:r>
            <w:r>
              <w:rPr>
                <w:rFonts w:ascii="宋体" w:hAnsi="宋体" w:eastAsia="宋体" w:cs="Times New Roman"/>
                <w:bCs/>
                <w:color w:val="000000"/>
                <w:kern w:val="0"/>
                <w:sz w:val="18"/>
                <w:szCs w:val="18"/>
              </w:rPr>
              <w:t xml:space="preserve"> SPA</w:t>
            </w:r>
            <w:r>
              <w:rPr>
                <w:rFonts w:hint="eastAsia" w:ascii="宋体" w:hAnsi="宋体" w:eastAsia="宋体" w:cs="Times New Roman"/>
                <w:bCs/>
                <w:color w:val="000000"/>
                <w:kern w:val="0"/>
                <w:sz w:val="18"/>
                <w:szCs w:val="18"/>
              </w:rPr>
              <w:t xml:space="preserve"> + Transport</w:t>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60</w:t>
            </w:r>
          </w:p>
        </w:tc>
        <w:tc>
          <w:tcPr>
            <w:tcW w:w="1097" w:type="dxa"/>
            <w:gridSpan w:val="2"/>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7" w:hRule="atLeast"/>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6</w:t>
            </w:r>
            <w:r>
              <w:rPr>
                <w:rFonts w:hint="eastAsia" w:ascii="宋体" w:hAnsi="宋体" w:eastAsia="宋体" w:cs="Times New Roman"/>
                <w:sz w:val="18"/>
                <w:szCs w:val="18"/>
              </w:rPr>
              <w:t>.</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Times New Roman"/>
                <w:bCs/>
                <w:color w:val="000000"/>
                <w:kern w:val="0"/>
                <w:sz w:val="18"/>
                <w:szCs w:val="18"/>
              </w:rPr>
              <w:t>红酒/水果/巧克力</w:t>
            </w:r>
            <w:r>
              <w:rPr>
                <w:rFonts w:ascii="宋体" w:hAnsi="宋体" w:eastAsia="宋体" w:cs="Times New Roman"/>
                <w:bCs/>
                <w:color w:val="000000"/>
                <w:kern w:val="0"/>
                <w:sz w:val="18"/>
                <w:szCs w:val="18"/>
              </w:rPr>
              <w:t>SPA+</w:t>
            </w:r>
            <w:r>
              <w:rPr>
                <w:rFonts w:hint="eastAsia" w:ascii="宋体" w:hAnsi="宋体" w:eastAsia="宋体" w:cs="Times New Roman"/>
                <w:bCs/>
                <w:color w:val="000000"/>
                <w:kern w:val="0"/>
                <w:sz w:val="18"/>
                <w:szCs w:val="18"/>
              </w:rPr>
              <w:t>车资</w:t>
            </w:r>
            <w:r>
              <w:rPr>
                <w:rFonts w:ascii="宋体" w:hAnsi="宋体" w:eastAsia="宋体" w:cs="Times New Roman"/>
                <w:bCs/>
                <w:color w:val="000000"/>
                <w:kern w:val="0"/>
                <w:sz w:val="18"/>
                <w:szCs w:val="18"/>
              </w:rPr>
              <w:t xml:space="preserve"> R</w:t>
            </w:r>
            <w:r>
              <w:rPr>
                <w:rFonts w:hint="eastAsia" w:ascii="宋体" w:hAnsi="宋体" w:eastAsia="宋体" w:cs="Times New Roman"/>
                <w:bCs/>
                <w:color w:val="000000"/>
                <w:kern w:val="0"/>
                <w:sz w:val="18"/>
                <w:szCs w:val="18"/>
              </w:rPr>
              <w:t>ed</w:t>
            </w:r>
            <w:r>
              <w:rPr>
                <w:rFonts w:ascii="宋体" w:hAnsi="宋体" w:eastAsia="宋体" w:cs="Times New Roman"/>
                <w:bCs/>
                <w:color w:val="000000"/>
                <w:kern w:val="0"/>
                <w:sz w:val="18"/>
                <w:szCs w:val="18"/>
              </w:rPr>
              <w:t xml:space="preserve"> W</w:t>
            </w:r>
            <w:r>
              <w:rPr>
                <w:rFonts w:hint="eastAsia" w:ascii="宋体" w:hAnsi="宋体" w:eastAsia="宋体" w:cs="Times New Roman"/>
                <w:bCs/>
                <w:color w:val="000000"/>
                <w:kern w:val="0"/>
                <w:sz w:val="18"/>
                <w:szCs w:val="18"/>
              </w:rPr>
              <w:t xml:space="preserve">ine/Fruit/Chocolate </w:t>
            </w:r>
            <w:r>
              <w:rPr>
                <w:rFonts w:ascii="宋体" w:hAnsi="宋体" w:eastAsia="宋体" w:cs="Times New Roman"/>
                <w:bCs/>
                <w:color w:val="000000"/>
                <w:kern w:val="0"/>
                <w:sz w:val="18"/>
                <w:szCs w:val="18"/>
              </w:rPr>
              <w:t>SPA</w:t>
            </w:r>
            <w:r>
              <w:rPr>
                <w:rFonts w:hint="eastAsia" w:ascii="宋体" w:hAnsi="宋体" w:eastAsia="宋体" w:cs="Times New Roman"/>
                <w:bCs/>
                <w:color w:val="000000"/>
                <w:kern w:val="0"/>
                <w:sz w:val="18"/>
                <w:szCs w:val="18"/>
              </w:rPr>
              <w:t>+Transport</w:t>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7</w:t>
            </w:r>
            <w:r>
              <w:rPr>
                <w:rFonts w:ascii="宋体" w:hAnsi="宋体" w:eastAsia="宋体" w:cs="Times New Roman"/>
                <w:sz w:val="18"/>
                <w:szCs w:val="18"/>
              </w:rPr>
              <w:t>5</w:t>
            </w:r>
            <w:r>
              <w:rPr>
                <w:rFonts w:hint="eastAsia" w:ascii="宋体" w:hAnsi="宋体" w:eastAsia="宋体" w:cs="Times New Roman"/>
                <w:sz w:val="18"/>
                <w:szCs w:val="18"/>
              </w:rPr>
              <w:t>-95</w:t>
            </w:r>
          </w:p>
        </w:tc>
        <w:tc>
          <w:tcPr>
            <w:tcW w:w="1097" w:type="dxa"/>
            <w:gridSpan w:val="2"/>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7</w:t>
            </w:r>
            <w:r>
              <w:rPr>
                <w:rFonts w:hint="eastAsia" w:ascii="宋体" w:hAnsi="宋体" w:eastAsia="宋体" w:cs="Times New Roman"/>
                <w:sz w:val="18"/>
                <w:szCs w:val="18"/>
              </w:rPr>
              <w:t>.</w:t>
            </w:r>
          </w:p>
        </w:tc>
        <w:tc>
          <w:tcPr>
            <w:tcW w:w="6637" w:type="dxa"/>
            <w:vAlign w:val="center"/>
          </w:tcPr>
          <w:p>
            <w:pPr>
              <w:spacing w:line="280" w:lineRule="exact"/>
              <w:rPr>
                <w:rFonts w:ascii="宋体" w:hAnsi="宋体" w:eastAsia="宋体" w:cs="Calibri"/>
                <w:bCs/>
                <w:color w:val="000000"/>
                <w:kern w:val="0"/>
                <w:sz w:val="18"/>
                <w:szCs w:val="18"/>
              </w:rPr>
            </w:pPr>
            <w:r>
              <w:rPr>
                <w:rFonts w:hint="eastAsia" w:ascii="宋体" w:hAnsi="宋体" w:eastAsia="宋体" w:cs="Calibri"/>
                <w:bCs/>
                <w:color w:val="000000"/>
                <w:kern w:val="0"/>
                <w:sz w:val="18"/>
                <w:szCs w:val="18"/>
              </w:rPr>
              <w:t>火锅吃到饱</w:t>
            </w:r>
            <w:r>
              <w:rPr>
                <w:rFonts w:ascii="宋体" w:hAnsi="宋体" w:eastAsia="宋体" w:cs="Calibri"/>
                <w:bCs/>
                <w:color w:val="000000"/>
                <w:kern w:val="0"/>
                <w:sz w:val="18"/>
                <w:szCs w:val="18"/>
              </w:rPr>
              <w:t xml:space="preserve"> </w:t>
            </w:r>
            <w:r>
              <w:rPr>
                <w:rFonts w:hint="eastAsia"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自助活虾,</w:t>
            </w:r>
            <w:r>
              <w:rPr>
                <w:rFonts w:ascii="宋体" w:hAnsi="宋体" w:eastAsia="宋体" w:cs="Calibri"/>
                <w:bCs/>
                <w:color w:val="000000"/>
                <w:kern w:val="0"/>
                <w:sz w:val="18"/>
                <w:szCs w:val="18"/>
              </w:rPr>
              <w:t xml:space="preserve"> </w:t>
            </w:r>
            <w:r>
              <w:rPr>
                <w:rFonts w:hint="eastAsia" w:ascii="宋体" w:hAnsi="宋体" w:eastAsia="宋体" w:cs="Calibri"/>
                <w:bCs/>
                <w:color w:val="000000"/>
                <w:kern w:val="0"/>
                <w:sz w:val="18"/>
                <w:szCs w:val="18"/>
              </w:rPr>
              <w:t>螃蟹吃到饱,</w:t>
            </w:r>
            <w:r>
              <w:rPr>
                <w:rFonts w:ascii="宋体" w:hAnsi="宋体" w:eastAsia="宋体" w:cs="Calibri"/>
                <w:bCs/>
                <w:color w:val="000000"/>
                <w:kern w:val="0"/>
                <w:sz w:val="18"/>
                <w:szCs w:val="18"/>
              </w:rPr>
              <w:t xml:space="preserve"> </w:t>
            </w:r>
            <w:r>
              <w:rPr>
                <w:rFonts w:hint="eastAsia" w:ascii="宋体" w:hAnsi="宋体" w:eastAsia="宋体" w:cs="Calibri"/>
                <w:bCs/>
                <w:color w:val="000000"/>
                <w:kern w:val="0"/>
                <w:sz w:val="18"/>
                <w:szCs w:val="18"/>
              </w:rPr>
              <w:t xml:space="preserve">饮料) </w:t>
            </w:r>
            <w:r>
              <w:rPr>
                <w:rFonts w:ascii="宋体" w:hAnsi="宋体" w:eastAsia="宋体" w:cs="Times New Roman"/>
                <w:bCs/>
                <w:color w:val="000000"/>
                <w:kern w:val="0"/>
                <w:sz w:val="18"/>
                <w:szCs w:val="18"/>
              </w:rPr>
              <w:t>S</w:t>
            </w:r>
            <w:r>
              <w:rPr>
                <w:rFonts w:hint="eastAsia" w:ascii="宋体" w:hAnsi="宋体" w:eastAsia="宋体" w:cs="Times New Roman"/>
                <w:bCs/>
                <w:color w:val="000000"/>
                <w:kern w:val="0"/>
                <w:sz w:val="18"/>
                <w:szCs w:val="18"/>
              </w:rPr>
              <w:t>teamboat</w:t>
            </w:r>
          </w:p>
        </w:tc>
        <w:tc>
          <w:tcPr>
            <w:tcW w:w="1134" w:type="dxa"/>
            <w:gridSpan w:val="2"/>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USD 45</w:t>
            </w:r>
          </w:p>
        </w:tc>
        <w:tc>
          <w:tcPr>
            <w:tcW w:w="1097" w:type="dxa"/>
            <w:gridSpan w:val="2"/>
            <w:vAlign w:val="center"/>
          </w:tcPr>
          <w:p>
            <w:pPr>
              <w:spacing w:line="280" w:lineRule="exact"/>
              <w:jc w:val="center"/>
              <w:rPr>
                <w:rFonts w:ascii="宋体" w:hAnsi="宋体" w:eastAsia="宋体" w:cs="Times New Roman"/>
                <w:sz w:val="18"/>
                <w:szCs w:val="18"/>
              </w:rPr>
            </w:pP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8</w:t>
            </w:r>
            <w:r>
              <w:rPr>
                <w:rFonts w:hint="eastAsia" w:ascii="宋体" w:hAnsi="宋体" w:eastAsia="宋体" w:cs="Times New Roman"/>
                <w:sz w:val="18"/>
                <w:szCs w:val="18"/>
              </w:rPr>
              <w:t>.</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印尼风味自助餐/</w:t>
            </w:r>
            <w:r>
              <w:rPr>
                <w:rFonts w:hint="eastAsia" w:ascii="宋体" w:hAnsi="宋体" w:eastAsia="宋体" w:cs="Times New Roman"/>
                <w:bCs/>
                <w:color w:val="000000"/>
                <w:kern w:val="0"/>
                <w:sz w:val="18"/>
                <w:szCs w:val="18"/>
              </w:rPr>
              <w:t>巴东餐吃到饱</w:t>
            </w:r>
            <w:r>
              <w:rPr>
                <w:rFonts w:hint="eastAsia" w:ascii="宋体" w:hAnsi="宋体" w:eastAsia="宋体" w:cs="Calibri"/>
                <w:bCs/>
                <w:color w:val="000000"/>
                <w:kern w:val="0"/>
                <w:sz w:val="18"/>
                <w:szCs w:val="18"/>
              </w:rPr>
              <w:t>/印尼特色套餐</w:t>
            </w:r>
            <w:r>
              <w:rPr>
                <w:rFonts w:hint="eastAsia" w:ascii="宋体" w:hAnsi="宋体" w:eastAsia="宋体" w:cs="Calibri"/>
                <w:bCs/>
                <w:color w:val="000000"/>
                <w:kern w:val="0"/>
                <w:sz w:val="18"/>
                <w:szCs w:val="18"/>
              </w:rPr>
              <w:br w:type="textWrapping"/>
            </w:r>
            <w:r>
              <w:rPr>
                <w:rFonts w:hint="eastAsia" w:ascii="宋体" w:hAnsi="宋体" w:eastAsia="宋体" w:cs="Calibri"/>
                <w:bCs/>
                <w:color w:val="000000"/>
                <w:kern w:val="0"/>
                <w:sz w:val="18"/>
                <w:szCs w:val="18"/>
              </w:rPr>
              <w:t>Indonesian Buffet / Nasi Padang Buffet / Tempo Doeloe Set Menu</w:t>
            </w:r>
          </w:p>
        </w:tc>
        <w:tc>
          <w:tcPr>
            <w:tcW w:w="1134" w:type="dxa"/>
            <w:gridSpan w:val="2"/>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USD 35</w:t>
            </w:r>
          </w:p>
        </w:tc>
        <w:tc>
          <w:tcPr>
            <w:tcW w:w="1097" w:type="dxa"/>
            <w:gridSpan w:val="2"/>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bCs/>
                <w:color w:val="000000"/>
                <w:kern w:val="0"/>
                <w:sz w:val="18"/>
                <w:szCs w:val="18"/>
              </w:rPr>
              <w:t>USD 25</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9</w:t>
            </w:r>
            <w:r>
              <w:rPr>
                <w:rFonts w:hint="eastAsia" w:ascii="宋体" w:hAnsi="宋体" w:eastAsia="宋体" w:cs="Times New Roman"/>
                <w:sz w:val="18"/>
                <w:szCs w:val="18"/>
              </w:rPr>
              <w:t>.</w:t>
            </w:r>
          </w:p>
        </w:tc>
        <w:tc>
          <w:tcPr>
            <w:tcW w:w="6637" w:type="dxa"/>
            <w:vAlign w:val="center"/>
          </w:tcPr>
          <w:p>
            <w:pPr>
              <w:tabs>
                <w:tab w:val="left" w:pos="3502"/>
              </w:tabs>
              <w:spacing w:line="280" w:lineRule="exact"/>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印尼风味餐</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 xml:space="preserve">巴厘舞蹈秀 </w:t>
            </w:r>
            <w:r>
              <w:rPr>
                <w:rFonts w:ascii="宋体" w:hAnsi="宋体" w:eastAsia="宋体" w:cs="Times New Roman"/>
                <w:bCs/>
                <w:color w:val="000000"/>
                <w:kern w:val="0"/>
                <w:sz w:val="18"/>
                <w:szCs w:val="18"/>
              </w:rPr>
              <w:t>S</w:t>
            </w:r>
            <w:r>
              <w:rPr>
                <w:rFonts w:hint="eastAsia" w:ascii="宋体" w:hAnsi="宋体" w:eastAsia="宋体" w:cs="Times New Roman"/>
                <w:bCs/>
                <w:color w:val="000000"/>
                <w:kern w:val="0"/>
                <w:sz w:val="18"/>
                <w:szCs w:val="18"/>
              </w:rPr>
              <w:t>tar Anise</w:t>
            </w:r>
            <w:r>
              <w:rPr>
                <w:rFonts w:ascii="宋体" w:hAnsi="宋体" w:eastAsia="宋体" w:cs="Times New Roman"/>
                <w:bCs/>
                <w:color w:val="000000"/>
                <w:kern w:val="0"/>
                <w:sz w:val="18"/>
                <w:szCs w:val="18"/>
              </w:rPr>
              <w:tab/>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35</w:t>
            </w:r>
          </w:p>
        </w:tc>
        <w:tc>
          <w:tcPr>
            <w:tcW w:w="1097"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25</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10</w:t>
            </w:r>
            <w:r>
              <w:rPr>
                <w:rFonts w:hint="eastAsia" w:ascii="宋体" w:hAnsi="宋体" w:eastAsia="宋体" w:cs="Times New Roman"/>
                <w:sz w:val="18"/>
                <w:szCs w:val="18"/>
              </w:rPr>
              <w:t>.</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梦幻下午茶</w:t>
            </w:r>
            <w:r>
              <w:rPr>
                <w:rFonts w:ascii="宋体" w:hAnsi="宋体" w:eastAsia="宋体" w:cs="Times New Roman"/>
                <w:bCs/>
                <w:color w:val="000000"/>
                <w:kern w:val="0"/>
                <w:sz w:val="18"/>
                <w:szCs w:val="18"/>
              </w:rPr>
              <w:t xml:space="preserve">    K</w:t>
            </w:r>
            <w:r>
              <w:rPr>
                <w:rFonts w:hint="eastAsia" w:ascii="宋体" w:hAnsi="宋体" w:eastAsia="宋体" w:cs="Times New Roman"/>
                <w:bCs/>
                <w:color w:val="000000"/>
                <w:kern w:val="0"/>
                <w:sz w:val="18"/>
                <w:szCs w:val="18"/>
              </w:rPr>
              <w:t>lapa Dreamland Tea Time</w:t>
            </w:r>
            <w:r>
              <w:rPr>
                <w:rFonts w:ascii="宋体" w:hAnsi="宋体" w:eastAsia="宋体" w:cs="Times New Roman"/>
                <w:bCs/>
                <w:color w:val="000000"/>
                <w:kern w:val="0"/>
                <w:sz w:val="18"/>
                <w:szCs w:val="18"/>
              </w:rPr>
              <w:t xml:space="preserve">  </w:t>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70</w:t>
            </w:r>
          </w:p>
        </w:tc>
        <w:tc>
          <w:tcPr>
            <w:tcW w:w="1097" w:type="dxa"/>
            <w:gridSpan w:val="2"/>
            <w:vAlign w:val="center"/>
          </w:tcPr>
          <w:p>
            <w:pPr>
              <w:spacing w:line="280" w:lineRule="exact"/>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1</w:t>
            </w:r>
            <w:r>
              <w:rPr>
                <w:rFonts w:ascii="宋体" w:hAnsi="宋体" w:eastAsia="宋体" w:cs="Times New Roman"/>
                <w:sz w:val="18"/>
                <w:szCs w:val="18"/>
              </w:rPr>
              <w:t>1</w:t>
            </w:r>
            <w:r>
              <w:rPr>
                <w:rFonts w:hint="eastAsia" w:ascii="宋体" w:hAnsi="宋体" w:eastAsia="宋体" w:cs="Times New Roman"/>
                <w:sz w:val="18"/>
                <w:szCs w:val="18"/>
              </w:rPr>
              <w:t>.</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梦幻午餐</w:t>
            </w:r>
            <w:r>
              <w:rPr>
                <w:rFonts w:ascii="宋体" w:hAnsi="宋体" w:eastAsia="宋体" w:cs="Times New Roman"/>
                <w:bCs/>
                <w:color w:val="000000"/>
                <w:kern w:val="0"/>
                <w:sz w:val="18"/>
                <w:szCs w:val="18"/>
              </w:rPr>
              <w:t xml:space="preserve">      K</w:t>
            </w:r>
            <w:r>
              <w:rPr>
                <w:rFonts w:hint="eastAsia" w:ascii="宋体" w:hAnsi="宋体" w:eastAsia="宋体" w:cs="Times New Roman"/>
                <w:bCs/>
                <w:color w:val="000000"/>
                <w:kern w:val="0"/>
                <w:sz w:val="18"/>
                <w:szCs w:val="18"/>
              </w:rPr>
              <w:t>lapa Dreamland Lunch</w:t>
            </w:r>
            <w:r>
              <w:rPr>
                <w:rFonts w:ascii="宋体" w:hAnsi="宋体" w:eastAsia="宋体" w:cs="Times New Roman"/>
                <w:bCs/>
                <w:color w:val="000000"/>
                <w:kern w:val="0"/>
                <w:sz w:val="18"/>
                <w:szCs w:val="18"/>
              </w:rPr>
              <w:t xml:space="preserve">  </w:t>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sz w:val="18"/>
                <w:szCs w:val="18"/>
              </w:rPr>
              <w:t xml:space="preserve">USD </w:t>
            </w:r>
            <w:r>
              <w:rPr>
                <w:rFonts w:hint="eastAsia" w:ascii="宋体" w:hAnsi="宋体" w:eastAsia="宋体" w:cs="Times New Roman"/>
                <w:sz w:val="18"/>
                <w:szCs w:val="18"/>
              </w:rPr>
              <w:t>80</w:t>
            </w:r>
          </w:p>
        </w:tc>
        <w:tc>
          <w:tcPr>
            <w:tcW w:w="1097" w:type="dxa"/>
            <w:gridSpan w:val="2"/>
            <w:vAlign w:val="center"/>
          </w:tcPr>
          <w:p>
            <w:pPr>
              <w:spacing w:line="280" w:lineRule="exact"/>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1</w:t>
            </w:r>
            <w:r>
              <w:rPr>
                <w:rFonts w:ascii="宋体" w:hAnsi="宋体" w:eastAsia="宋体" w:cs="Times New Roman"/>
                <w:sz w:val="18"/>
                <w:szCs w:val="18"/>
              </w:rPr>
              <w:t>2</w:t>
            </w:r>
            <w:r>
              <w:rPr>
                <w:rFonts w:hint="eastAsia" w:ascii="宋体" w:hAnsi="宋体" w:eastAsia="宋体" w:cs="Times New Roman"/>
                <w:sz w:val="18"/>
                <w:szCs w:val="18"/>
              </w:rPr>
              <w:t>.</w:t>
            </w:r>
          </w:p>
        </w:tc>
        <w:tc>
          <w:tcPr>
            <w:tcW w:w="6637" w:type="dxa"/>
            <w:vAlign w:val="center"/>
          </w:tcPr>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蓝点下午茶    Blue Point Tea Time</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40</w:t>
            </w:r>
          </w:p>
        </w:tc>
        <w:tc>
          <w:tcPr>
            <w:tcW w:w="1097"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25</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1</w:t>
            </w:r>
            <w:r>
              <w:rPr>
                <w:rFonts w:ascii="宋体" w:hAnsi="宋体" w:eastAsia="宋体" w:cs="Times New Roman"/>
                <w:sz w:val="18"/>
                <w:szCs w:val="18"/>
              </w:rPr>
              <w:t>3</w:t>
            </w:r>
            <w:r>
              <w:rPr>
                <w:rFonts w:hint="eastAsia" w:ascii="宋体" w:hAnsi="宋体" w:eastAsia="宋体" w:cs="Times New Roman"/>
                <w:sz w:val="18"/>
                <w:szCs w:val="18"/>
              </w:rPr>
              <w:t>.</w:t>
            </w:r>
          </w:p>
        </w:tc>
        <w:tc>
          <w:tcPr>
            <w:tcW w:w="6637" w:type="dxa"/>
            <w:vAlign w:val="center"/>
          </w:tcPr>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天谭民族舞蹈表演   Devdan Show</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65</w:t>
            </w:r>
          </w:p>
        </w:tc>
        <w:tc>
          <w:tcPr>
            <w:tcW w:w="1097"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35</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14.</w:t>
            </w:r>
          </w:p>
        </w:tc>
        <w:tc>
          <w:tcPr>
            <w:tcW w:w="6637" w:type="dxa"/>
            <w:vAlign w:val="center"/>
          </w:tcPr>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六星酒店七个国际自助</w:t>
            </w:r>
          </w:p>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Buffet at Six Star Hote</w:t>
            </w:r>
            <w:r>
              <w:rPr>
                <w:rFonts w:ascii="宋体" w:hAnsi="宋体" w:eastAsia="宋体" w:cs="Times New Roman"/>
                <w:bCs/>
                <w:color w:val="000000"/>
                <w:kern w:val="0"/>
                <w:sz w:val="18"/>
                <w:szCs w:val="18"/>
              </w:rPr>
              <w:t xml:space="preserve">l </w:t>
            </w:r>
            <w:r>
              <w:rPr>
                <w:rFonts w:hint="eastAsia" w:ascii="宋体" w:hAnsi="宋体" w:eastAsia="宋体" w:cs="Times New Roman"/>
                <w:bCs/>
                <w:color w:val="000000"/>
                <w:kern w:val="0"/>
                <w:sz w:val="18"/>
                <w:szCs w:val="18"/>
              </w:rPr>
              <w:t xml:space="preserve">(7-Countries Menus) </w:t>
            </w:r>
          </w:p>
        </w:tc>
        <w:tc>
          <w:tcPr>
            <w:tcW w:w="1134" w:type="dxa"/>
            <w:gridSpan w:val="2"/>
            <w:vAlign w:val="center"/>
          </w:tcPr>
          <w:p>
            <w:pPr>
              <w:spacing w:before="240"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70</w:t>
            </w:r>
          </w:p>
        </w:tc>
        <w:tc>
          <w:tcPr>
            <w:tcW w:w="1097" w:type="dxa"/>
            <w:gridSpan w:val="2"/>
            <w:vAlign w:val="center"/>
          </w:tcPr>
          <w:p>
            <w:pPr>
              <w:spacing w:before="240"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50</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15.</w:t>
            </w:r>
          </w:p>
        </w:tc>
        <w:tc>
          <w:tcPr>
            <w:tcW w:w="6637" w:type="dxa"/>
            <w:vAlign w:val="center"/>
          </w:tcPr>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喂食鲨鱼+与鲨鱼游泳+浮潜+午餐+晚餐</w:t>
            </w:r>
            <w:r>
              <w:rPr>
                <w:rFonts w:hint="eastAsia" w:ascii="宋体" w:hAnsi="宋体" w:eastAsia="宋体" w:cs="Times New Roman"/>
                <w:bCs/>
                <w:color w:val="000000"/>
                <w:kern w:val="0"/>
                <w:sz w:val="18"/>
                <w:szCs w:val="18"/>
              </w:rPr>
              <w:br w:type="textWrapping"/>
            </w:r>
            <w:r>
              <w:rPr>
                <w:rFonts w:hint="eastAsia" w:ascii="宋体" w:hAnsi="宋体" w:eastAsia="宋体" w:cs="Times New Roman"/>
                <w:bCs/>
                <w:color w:val="000000"/>
                <w:kern w:val="0"/>
                <w:sz w:val="18"/>
                <w:szCs w:val="18"/>
              </w:rPr>
              <w:t>Shark Feeding + Swim with Shark + Snorkeling + Lunch + Dinner</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120</w:t>
            </w:r>
          </w:p>
        </w:tc>
        <w:tc>
          <w:tcPr>
            <w:tcW w:w="1097"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80</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16.</w:t>
            </w:r>
          </w:p>
        </w:tc>
        <w:tc>
          <w:tcPr>
            <w:tcW w:w="6637" w:type="dxa"/>
            <w:vAlign w:val="center"/>
          </w:tcPr>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DREAM WALK LEMBONGAN 包含海底漫步(Include Sea Walker)</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130</w:t>
            </w:r>
          </w:p>
        </w:tc>
        <w:tc>
          <w:tcPr>
            <w:tcW w:w="1097"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85</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17.</w:t>
            </w:r>
          </w:p>
        </w:tc>
        <w:tc>
          <w:tcPr>
            <w:tcW w:w="6637" w:type="dxa"/>
            <w:vAlign w:val="center"/>
          </w:tcPr>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 xml:space="preserve">私人海滩 + 午餐 + 晚餐 </w:t>
            </w:r>
            <w:r>
              <w:rPr>
                <w:rFonts w:ascii="宋体" w:hAnsi="宋体" w:eastAsia="宋体" w:cs="Times New Roman"/>
                <w:bCs/>
                <w:color w:val="000000"/>
                <w:kern w:val="0"/>
                <w:sz w:val="18"/>
                <w:szCs w:val="18"/>
              </w:rPr>
              <w:t>Fin</w:t>
            </w:r>
            <w:r>
              <w:rPr>
                <w:rFonts w:hint="eastAsia" w:ascii="宋体" w:hAnsi="宋体" w:eastAsia="宋体" w:cs="Times New Roman"/>
                <w:bCs/>
                <w:color w:val="000000"/>
                <w:kern w:val="0"/>
                <w:sz w:val="18"/>
                <w:szCs w:val="18"/>
              </w:rPr>
              <w:t xml:space="preserve"> Beach + Lunch + Dinner</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150</w:t>
            </w:r>
          </w:p>
        </w:tc>
        <w:tc>
          <w:tcPr>
            <w:tcW w:w="1097"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100</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18.</w:t>
            </w:r>
          </w:p>
        </w:tc>
        <w:tc>
          <w:tcPr>
            <w:tcW w:w="6637" w:type="dxa"/>
            <w:vAlign w:val="center"/>
          </w:tcPr>
          <w:p>
            <w:pPr>
              <w:spacing w:line="280" w:lineRule="exact"/>
              <w:contextualSpacing/>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 xml:space="preserve">洋人海滩 + 浮浅 + 独木舟 + 午餐 + 下午茶 + 热石按摩 + 晚餐 </w:t>
            </w:r>
            <w:r>
              <w:rPr>
                <w:rFonts w:ascii="宋体" w:hAnsi="宋体" w:eastAsia="宋体" w:cs="Times New Roman"/>
                <w:bCs/>
                <w:color w:val="000000"/>
                <w:kern w:val="0"/>
                <w:sz w:val="18"/>
                <w:szCs w:val="18"/>
              </w:rPr>
              <w:br w:type="textWrapping"/>
            </w:r>
            <w:r>
              <w:rPr>
                <w:rFonts w:hint="eastAsia" w:ascii="宋体" w:hAnsi="宋体" w:eastAsia="宋体" w:cs="Times New Roman"/>
                <w:bCs/>
                <w:color w:val="000000"/>
                <w:kern w:val="0"/>
                <w:sz w:val="18"/>
                <w:szCs w:val="18"/>
              </w:rPr>
              <w:t xml:space="preserve">Geger Beach + Snorkeling + Kano + Lunch + Stone Massage + Dinner </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160</w:t>
            </w:r>
          </w:p>
        </w:tc>
        <w:tc>
          <w:tcPr>
            <w:tcW w:w="1097" w:type="dxa"/>
            <w:gridSpan w:val="2"/>
            <w:vAlign w:val="center"/>
          </w:tcPr>
          <w:p>
            <w:pPr>
              <w:spacing w:line="280" w:lineRule="exact"/>
              <w:rPr>
                <w:rFonts w:ascii="宋体" w:hAnsi="宋体" w:eastAsia="宋体" w:cs="Times New Roman"/>
                <w:bCs/>
                <w:color w:val="000000"/>
                <w:kern w:val="0"/>
                <w:sz w:val="18"/>
                <w:szCs w:val="18"/>
              </w:rPr>
            </w:pPr>
            <w:r>
              <w:rPr>
                <w:rFonts w:hint="eastAsia" w:ascii="宋体" w:hAnsi="宋体" w:eastAsia="宋体" w:cs="Times New Roman"/>
                <w:bCs/>
                <w:color w:val="000000"/>
                <w:kern w:val="0"/>
                <w:sz w:val="18"/>
                <w:szCs w:val="18"/>
              </w:rPr>
              <w:t>USD 100</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ascii="宋体" w:hAnsi="宋体" w:eastAsia="宋体" w:cs="Times New Roman"/>
                <w:sz w:val="18"/>
                <w:szCs w:val="18"/>
              </w:rPr>
              <w:t>1</w:t>
            </w:r>
            <w:r>
              <w:rPr>
                <w:rFonts w:hint="eastAsia" w:ascii="宋体" w:hAnsi="宋体" w:eastAsia="宋体" w:cs="Times New Roman"/>
                <w:sz w:val="18"/>
                <w:szCs w:val="18"/>
              </w:rPr>
              <w:t>9.</w:t>
            </w:r>
          </w:p>
        </w:tc>
        <w:tc>
          <w:tcPr>
            <w:tcW w:w="6637" w:type="dxa"/>
            <w:vAlign w:val="center"/>
          </w:tcPr>
          <w:p>
            <w:pPr>
              <w:spacing w:line="280" w:lineRule="exact"/>
              <w:contextualSpacing/>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潜水艇+</w:t>
            </w:r>
            <w:r>
              <w:rPr>
                <w:rFonts w:hint="eastAsia" w:ascii="宋体" w:hAnsi="宋体" w:eastAsia="宋体" w:cs="Times New Roman"/>
                <w:bCs/>
                <w:color w:val="000000"/>
                <w:kern w:val="0"/>
                <w:sz w:val="18"/>
                <w:szCs w:val="18"/>
              </w:rPr>
              <w:t>水上活动</w:t>
            </w:r>
            <w:r>
              <w:rPr>
                <w:rFonts w:ascii="宋体" w:hAnsi="宋体" w:eastAsia="宋体" w:cs="Times New Roman"/>
                <w:bCs/>
                <w:color w:val="000000"/>
                <w:kern w:val="0"/>
                <w:sz w:val="18"/>
                <w:szCs w:val="18"/>
              </w:rPr>
              <w:t>(含浮潜+海钓+香蕉船+独木舟+甜甜圈</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沙滩排球</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射箭</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放风筝</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各类象棋/麻将</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传统服装（供拍照留念）+</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BB</w:t>
            </w:r>
            <w:r>
              <w:rPr>
                <w:rFonts w:hint="eastAsia" w:ascii="宋体" w:hAnsi="宋体" w:eastAsia="宋体" w:cs="Times New Roman"/>
                <w:bCs/>
                <w:color w:val="000000"/>
                <w:kern w:val="0"/>
                <w:sz w:val="18"/>
                <w:szCs w:val="18"/>
              </w:rPr>
              <w:t>Q</w:t>
            </w:r>
            <w:r>
              <w:rPr>
                <w:rFonts w:ascii="宋体" w:hAnsi="宋体" w:eastAsia="宋体" w:cs="Times New Roman"/>
                <w:bCs/>
                <w:color w:val="000000"/>
                <w:kern w:val="0"/>
                <w:sz w:val="18"/>
                <w:szCs w:val="18"/>
              </w:rPr>
              <w:t>海鲜自助午餐</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饮料无限/椰子每人一颗</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下午茶</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Submarine </w:t>
            </w:r>
            <w:r>
              <w:rPr>
                <w:rFonts w:hint="eastAsia" w:ascii="宋体" w:hAnsi="宋体" w:eastAsia="宋体" w:cs="Times New Roman"/>
                <w:bCs/>
                <w:color w:val="000000"/>
                <w:kern w:val="0"/>
                <w:sz w:val="18"/>
                <w:szCs w:val="18"/>
              </w:rPr>
              <w:t>+ W</w:t>
            </w:r>
            <w:r>
              <w:rPr>
                <w:rFonts w:ascii="宋体" w:hAnsi="宋体" w:eastAsia="宋体" w:cs="Times New Roman"/>
                <w:bCs/>
                <w:color w:val="000000"/>
                <w:kern w:val="0"/>
                <w:sz w:val="18"/>
                <w:szCs w:val="18"/>
              </w:rPr>
              <w:t xml:space="preserve">atersport </w:t>
            </w:r>
            <w:r>
              <w:rPr>
                <w:rFonts w:hint="eastAsia" w:ascii="宋体" w:hAnsi="宋体" w:eastAsia="宋体" w:cs="Times New Roman"/>
                <w:bCs/>
                <w:color w:val="000000"/>
                <w:kern w:val="0"/>
                <w:sz w:val="18"/>
                <w:szCs w:val="18"/>
              </w:rPr>
              <w:t>(S</w:t>
            </w:r>
            <w:r>
              <w:rPr>
                <w:rFonts w:ascii="宋体" w:hAnsi="宋体" w:eastAsia="宋体" w:cs="Times New Roman"/>
                <w:bCs/>
                <w:color w:val="000000"/>
                <w:kern w:val="0"/>
                <w:sz w:val="18"/>
                <w:szCs w:val="18"/>
              </w:rPr>
              <w:t>norkeling</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M</w:t>
            </w:r>
            <w:r>
              <w:rPr>
                <w:rFonts w:ascii="宋体" w:hAnsi="宋体" w:eastAsia="宋体" w:cs="Times New Roman"/>
                <w:bCs/>
                <w:color w:val="000000"/>
                <w:kern w:val="0"/>
                <w:sz w:val="18"/>
                <w:szCs w:val="18"/>
              </w:rPr>
              <w:t>emancing</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Banana </w:t>
            </w:r>
            <w:r>
              <w:rPr>
                <w:rFonts w:hint="eastAsia" w:ascii="宋体" w:hAnsi="宋体" w:eastAsia="宋体" w:cs="Times New Roman"/>
                <w:bCs/>
                <w:color w:val="000000"/>
                <w:kern w:val="0"/>
                <w:sz w:val="18"/>
                <w:szCs w:val="18"/>
              </w:rPr>
              <w:t>B</w:t>
            </w:r>
            <w:r>
              <w:rPr>
                <w:rFonts w:ascii="宋体" w:hAnsi="宋体" w:eastAsia="宋体" w:cs="Times New Roman"/>
                <w:bCs/>
                <w:color w:val="000000"/>
                <w:kern w:val="0"/>
                <w:sz w:val="18"/>
                <w:szCs w:val="18"/>
              </w:rPr>
              <w:t>oat</w:t>
            </w:r>
            <w:r>
              <w:rPr>
                <w:rFonts w:hint="eastAsia" w:ascii="宋体" w:hAnsi="宋体" w:eastAsia="宋体" w:cs="Times New Roman"/>
                <w:bCs/>
                <w:color w:val="000000"/>
                <w:kern w:val="0"/>
                <w:sz w:val="18"/>
                <w:szCs w:val="18"/>
              </w:rPr>
              <w:t xml:space="preserve"> + K</w:t>
            </w:r>
            <w:r>
              <w:rPr>
                <w:rFonts w:ascii="宋体" w:hAnsi="宋体" w:eastAsia="宋体" w:cs="Times New Roman"/>
                <w:bCs/>
                <w:color w:val="000000"/>
                <w:kern w:val="0"/>
                <w:sz w:val="18"/>
                <w:szCs w:val="18"/>
              </w:rPr>
              <w:t>ano</w:t>
            </w:r>
            <w:r>
              <w:rPr>
                <w:rFonts w:hint="eastAsia" w:ascii="宋体" w:hAnsi="宋体" w:eastAsia="宋体" w:cs="Times New Roman"/>
                <w:bCs/>
                <w:color w:val="000000"/>
                <w:kern w:val="0"/>
                <w:sz w:val="18"/>
                <w:szCs w:val="18"/>
              </w:rPr>
              <w:t xml:space="preserve"> + D</w:t>
            </w:r>
            <w:r>
              <w:rPr>
                <w:rFonts w:ascii="宋体" w:hAnsi="宋体" w:eastAsia="宋体" w:cs="Times New Roman"/>
                <w:bCs/>
                <w:color w:val="000000"/>
                <w:kern w:val="0"/>
                <w:sz w:val="18"/>
                <w:szCs w:val="18"/>
              </w:rPr>
              <w:t>onat</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V</w:t>
            </w:r>
            <w:r>
              <w:rPr>
                <w:rFonts w:ascii="宋体" w:hAnsi="宋体" w:eastAsia="宋体" w:cs="Times New Roman"/>
                <w:bCs/>
                <w:color w:val="000000"/>
                <w:kern w:val="0"/>
                <w:sz w:val="18"/>
                <w:szCs w:val="18"/>
              </w:rPr>
              <w:t>ol</w:t>
            </w:r>
            <w:r>
              <w:rPr>
                <w:rFonts w:hint="eastAsia" w:ascii="宋体" w:hAnsi="宋体" w:eastAsia="宋体" w:cs="Times New Roman"/>
                <w:bCs/>
                <w:color w:val="000000"/>
                <w:kern w:val="0"/>
                <w:sz w:val="18"/>
                <w:szCs w:val="18"/>
              </w:rPr>
              <w:t>i P</w:t>
            </w:r>
            <w:r>
              <w:rPr>
                <w:rFonts w:ascii="宋体" w:hAnsi="宋体" w:eastAsia="宋体" w:cs="Times New Roman"/>
                <w:bCs/>
                <w:color w:val="000000"/>
                <w:kern w:val="0"/>
                <w:sz w:val="18"/>
                <w:szCs w:val="18"/>
              </w:rPr>
              <w:t>antai</w:t>
            </w:r>
            <w:r>
              <w:rPr>
                <w:rFonts w:hint="eastAsia" w:ascii="宋体" w:hAnsi="宋体" w:eastAsia="宋体" w:cs="Times New Roman"/>
                <w:bCs/>
                <w:color w:val="000000"/>
                <w:kern w:val="0"/>
                <w:sz w:val="18"/>
                <w:szCs w:val="18"/>
              </w:rPr>
              <w:t xml:space="preserve"> + Panahan</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L</w:t>
            </w:r>
            <w:r>
              <w:rPr>
                <w:rFonts w:ascii="宋体" w:hAnsi="宋体" w:eastAsia="宋体" w:cs="Times New Roman"/>
                <w:bCs/>
                <w:color w:val="000000"/>
                <w:kern w:val="0"/>
                <w:sz w:val="18"/>
                <w:szCs w:val="18"/>
              </w:rPr>
              <w:t>ayang-</w:t>
            </w:r>
            <w:r>
              <w:rPr>
                <w:rFonts w:hint="eastAsia" w:ascii="宋体" w:hAnsi="宋体" w:eastAsia="宋体" w:cs="Times New Roman"/>
                <w:bCs/>
                <w:color w:val="000000"/>
                <w:kern w:val="0"/>
                <w:sz w:val="18"/>
                <w:szCs w:val="18"/>
              </w:rPr>
              <w:t>L</w:t>
            </w:r>
            <w:r>
              <w:rPr>
                <w:rFonts w:ascii="宋体" w:hAnsi="宋体" w:eastAsia="宋体" w:cs="Times New Roman"/>
                <w:bCs/>
                <w:color w:val="000000"/>
                <w:kern w:val="0"/>
                <w:sz w:val="18"/>
                <w:szCs w:val="18"/>
              </w:rPr>
              <w:t>ayang</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M</w:t>
            </w:r>
            <w:r>
              <w:rPr>
                <w:rFonts w:ascii="宋体" w:hAnsi="宋体" w:eastAsia="宋体" w:cs="Times New Roman"/>
                <w:bCs/>
                <w:color w:val="000000"/>
                <w:kern w:val="0"/>
                <w:sz w:val="18"/>
                <w:szCs w:val="18"/>
              </w:rPr>
              <w:t>ahjong/</w:t>
            </w:r>
            <w:r>
              <w:rPr>
                <w:rFonts w:hint="eastAsia" w:ascii="宋体" w:hAnsi="宋体" w:eastAsia="宋体" w:cs="Times New Roman"/>
                <w:bCs/>
                <w:color w:val="000000"/>
                <w:kern w:val="0"/>
                <w:sz w:val="18"/>
                <w:szCs w:val="18"/>
              </w:rPr>
              <w:t>C</w:t>
            </w:r>
            <w:r>
              <w:rPr>
                <w:rFonts w:ascii="宋体" w:hAnsi="宋体" w:eastAsia="宋体" w:cs="Times New Roman"/>
                <w:bCs/>
                <w:color w:val="000000"/>
                <w:kern w:val="0"/>
                <w:sz w:val="18"/>
                <w:szCs w:val="18"/>
              </w:rPr>
              <w:t>atur</w:t>
            </w:r>
            <w:r>
              <w:rPr>
                <w:rFonts w:hint="eastAsia" w:ascii="宋体" w:hAnsi="宋体" w:eastAsia="宋体" w:cs="Times New Roman"/>
                <w:bCs/>
                <w:color w:val="000000"/>
                <w:kern w:val="0"/>
                <w:sz w:val="18"/>
                <w:szCs w:val="18"/>
              </w:rPr>
              <w:t xml:space="preserve"> + F</w:t>
            </w:r>
            <w:r>
              <w:rPr>
                <w:rFonts w:ascii="宋体" w:hAnsi="宋体" w:eastAsia="宋体" w:cs="Times New Roman"/>
                <w:bCs/>
                <w:color w:val="000000"/>
                <w:kern w:val="0"/>
                <w:sz w:val="18"/>
                <w:szCs w:val="18"/>
              </w:rPr>
              <w:t xml:space="preserve">oto </w:t>
            </w:r>
            <w:r>
              <w:rPr>
                <w:rFonts w:hint="eastAsia" w:ascii="宋体" w:hAnsi="宋体" w:eastAsia="宋体" w:cs="Times New Roman"/>
                <w:bCs/>
                <w:color w:val="000000"/>
                <w:kern w:val="0"/>
                <w:sz w:val="18"/>
                <w:szCs w:val="18"/>
              </w:rPr>
              <w:t>P</w:t>
            </w:r>
            <w:r>
              <w:rPr>
                <w:rFonts w:ascii="宋体" w:hAnsi="宋体" w:eastAsia="宋体" w:cs="Times New Roman"/>
                <w:bCs/>
                <w:color w:val="000000"/>
                <w:kern w:val="0"/>
                <w:sz w:val="18"/>
                <w:szCs w:val="18"/>
              </w:rPr>
              <w:t xml:space="preserve">akaian </w:t>
            </w:r>
            <w:r>
              <w:rPr>
                <w:rFonts w:hint="eastAsia" w:ascii="宋体" w:hAnsi="宋体" w:eastAsia="宋体" w:cs="Times New Roman"/>
                <w:bCs/>
                <w:color w:val="000000"/>
                <w:kern w:val="0"/>
                <w:sz w:val="18"/>
                <w:szCs w:val="18"/>
              </w:rPr>
              <w:t>A</w:t>
            </w:r>
            <w:r>
              <w:rPr>
                <w:rFonts w:ascii="宋体" w:hAnsi="宋体" w:eastAsia="宋体" w:cs="Times New Roman"/>
                <w:bCs/>
                <w:color w:val="000000"/>
                <w:kern w:val="0"/>
                <w:sz w:val="18"/>
                <w:szCs w:val="18"/>
              </w:rPr>
              <w:t xml:space="preserve">dat </w:t>
            </w:r>
            <w:r>
              <w:rPr>
                <w:rFonts w:hint="eastAsia" w:ascii="宋体" w:hAnsi="宋体" w:eastAsia="宋体" w:cs="Times New Roman"/>
                <w:bCs/>
                <w:color w:val="000000"/>
                <w:kern w:val="0"/>
                <w:sz w:val="18"/>
                <w:szCs w:val="18"/>
              </w:rPr>
              <w:t>+ L</w:t>
            </w:r>
            <w:r>
              <w:rPr>
                <w:rFonts w:ascii="宋体" w:hAnsi="宋体" w:eastAsia="宋体" w:cs="Times New Roman"/>
                <w:bCs/>
                <w:color w:val="000000"/>
                <w:kern w:val="0"/>
                <w:sz w:val="18"/>
                <w:szCs w:val="18"/>
              </w:rPr>
              <w:t xml:space="preserve">unch BBQ </w:t>
            </w:r>
            <w:r>
              <w:rPr>
                <w:rFonts w:hint="eastAsia" w:ascii="宋体" w:hAnsi="宋体" w:eastAsia="宋体" w:cs="Times New Roman"/>
                <w:bCs/>
                <w:color w:val="000000"/>
                <w:kern w:val="0"/>
                <w:sz w:val="18"/>
                <w:szCs w:val="18"/>
              </w:rPr>
              <w:t>B</w:t>
            </w:r>
            <w:r>
              <w:rPr>
                <w:rFonts w:ascii="宋体" w:hAnsi="宋体" w:eastAsia="宋体" w:cs="Times New Roman"/>
                <w:bCs/>
                <w:color w:val="000000"/>
                <w:kern w:val="0"/>
                <w:sz w:val="18"/>
                <w:szCs w:val="18"/>
              </w:rPr>
              <w:t>uffet</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 xml:space="preserve">Soft </w:t>
            </w:r>
            <w:r>
              <w:rPr>
                <w:rFonts w:hint="eastAsia" w:ascii="宋体" w:hAnsi="宋体" w:eastAsia="宋体" w:cs="Times New Roman"/>
                <w:bCs/>
                <w:color w:val="000000"/>
                <w:kern w:val="0"/>
                <w:sz w:val="18"/>
                <w:szCs w:val="18"/>
              </w:rPr>
              <w:t>D</w:t>
            </w:r>
            <w:r>
              <w:rPr>
                <w:rFonts w:ascii="宋体" w:hAnsi="宋体" w:eastAsia="宋体" w:cs="Times New Roman"/>
                <w:bCs/>
                <w:color w:val="000000"/>
                <w:kern w:val="0"/>
                <w:sz w:val="18"/>
                <w:szCs w:val="18"/>
              </w:rPr>
              <w:t>rink</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w:t>
            </w:r>
            <w:r>
              <w:rPr>
                <w:rFonts w:hint="eastAsia" w:ascii="宋体" w:hAnsi="宋体" w:eastAsia="宋体" w:cs="Times New Roman"/>
                <w:bCs/>
                <w:color w:val="000000"/>
                <w:kern w:val="0"/>
                <w:sz w:val="18"/>
                <w:szCs w:val="18"/>
              </w:rPr>
              <w:t xml:space="preserve"> K</w:t>
            </w:r>
            <w:r>
              <w:rPr>
                <w:rFonts w:ascii="宋体" w:hAnsi="宋体" w:eastAsia="宋体" w:cs="Times New Roman"/>
                <w:bCs/>
                <w:color w:val="000000"/>
                <w:kern w:val="0"/>
                <w:sz w:val="18"/>
                <w:szCs w:val="18"/>
              </w:rPr>
              <w:t xml:space="preserve">elapa </w:t>
            </w:r>
            <w:r>
              <w:rPr>
                <w:rFonts w:hint="eastAsia" w:ascii="宋体" w:hAnsi="宋体" w:eastAsia="宋体" w:cs="Times New Roman"/>
                <w:bCs/>
                <w:color w:val="000000"/>
                <w:kern w:val="0"/>
                <w:sz w:val="18"/>
                <w:szCs w:val="18"/>
              </w:rPr>
              <w:t>@</w:t>
            </w:r>
            <w:r>
              <w:rPr>
                <w:rFonts w:ascii="宋体" w:hAnsi="宋体" w:eastAsia="宋体" w:cs="Times New Roman"/>
                <w:bCs/>
                <w:color w:val="000000"/>
                <w:kern w:val="0"/>
                <w:sz w:val="18"/>
                <w:szCs w:val="18"/>
              </w:rPr>
              <w:t>1</w:t>
            </w:r>
            <w:r>
              <w:rPr>
                <w:rFonts w:hint="eastAsia" w:ascii="宋体" w:hAnsi="宋体" w:eastAsia="宋体" w:cs="Times New Roman"/>
                <w:bCs/>
                <w:color w:val="000000"/>
                <w:kern w:val="0"/>
                <w:sz w:val="18"/>
                <w:szCs w:val="18"/>
              </w:rPr>
              <w:t>pc + T</w:t>
            </w:r>
            <w:r>
              <w:rPr>
                <w:rFonts w:ascii="宋体" w:hAnsi="宋体" w:eastAsia="宋体" w:cs="Times New Roman"/>
                <w:bCs/>
                <w:color w:val="000000"/>
                <w:kern w:val="0"/>
                <w:sz w:val="18"/>
                <w:szCs w:val="18"/>
              </w:rPr>
              <w:t xml:space="preserve">ea </w:t>
            </w:r>
            <w:r>
              <w:rPr>
                <w:rFonts w:hint="eastAsia" w:ascii="宋体" w:hAnsi="宋体" w:eastAsia="宋体" w:cs="Times New Roman"/>
                <w:bCs/>
                <w:color w:val="000000"/>
                <w:kern w:val="0"/>
                <w:sz w:val="18"/>
                <w:szCs w:val="18"/>
              </w:rPr>
              <w:t>T</w:t>
            </w:r>
            <w:r>
              <w:rPr>
                <w:rFonts w:ascii="宋体" w:hAnsi="宋体" w:eastAsia="宋体" w:cs="Times New Roman"/>
                <w:bCs/>
                <w:color w:val="000000"/>
                <w:kern w:val="0"/>
                <w:sz w:val="18"/>
                <w:szCs w:val="18"/>
              </w:rPr>
              <w:t>ime</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USD 165</w:t>
            </w:r>
          </w:p>
          <w:p>
            <w:pPr>
              <w:spacing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PA</w:t>
            </w:r>
            <w:r>
              <w:rPr>
                <w:rFonts w:hint="eastAsia" w:ascii="宋体" w:hAnsi="宋体" w:eastAsia="宋体" w:cs="Times New Roman"/>
                <w:bCs/>
                <w:color w:val="000000"/>
                <w:kern w:val="0"/>
                <w:sz w:val="18"/>
                <w:szCs w:val="18"/>
              </w:rPr>
              <w:t>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1</w:t>
            </w:r>
          </w:p>
        </w:tc>
        <w:tc>
          <w:tcPr>
            <w:tcW w:w="1097"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8</w:t>
            </w:r>
            <w:r>
              <w:rPr>
                <w:rFonts w:hint="eastAsia" w:ascii="宋体" w:hAnsi="宋体" w:eastAsia="宋体" w:cs="Times New Roman"/>
                <w:bCs/>
                <w:color w:val="000000"/>
                <w:kern w:val="0"/>
                <w:sz w:val="18"/>
                <w:szCs w:val="18"/>
              </w:rPr>
              <w:t>5</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sz w:val="18"/>
                <w:szCs w:val="18"/>
              </w:rPr>
              <w:t>RMB 10/</w:t>
            </w:r>
            <w:r>
              <w:rPr>
                <w:rFonts w:hint="eastAsia" w:ascii="宋体" w:hAnsi="宋体" w:eastAsia="宋体" w:cs="Times New Roman"/>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20.</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阿勇河漂流</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含简餐</w:t>
            </w:r>
            <w:r>
              <w:rPr>
                <w:rFonts w:ascii="宋体" w:hAnsi="宋体" w:eastAsia="宋体" w:cs="Times New Roman"/>
                <w:bCs/>
                <w:color w:val="000000"/>
                <w:kern w:val="0"/>
                <w:sz w:val="18"/>
                <w:szCs w:val="18"/>
              </w:rPr>
              <w:t xml:space="preserve">) + </w:t>
            </w:r>
            <w:r>
              <w:rPr>
                <w:rFonts w:hint="eastAsia" w:ascii="宋体" w:hAnsi="宋体" w:eastAsia="宋体" w:cs="Calibri"/>
                <w:bCs/>
                <w:color w:val="000000"/>
                <w:kern w:val="0"/>
                <w:sz w:val="18"/>
                <w:szCs w:val="18"/>
              </w:rPr>
              <w:t>梦幻海滩下午茶</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热石</w:t>
            </w:r>
            <w:r>
              <w:rPr>
                <w:rFonts w:ascii="宋体" w:hAnsi="宋体" w:eastAsia="宋体" w:cs="Times New Roman"/>
                <w:bCs/>
                <w:color w:val="000000"/>
                <w:kern w:val="0"/>
                <w:sz w:val="18"/>
                <w:szCs w:val="18"/>
              </w:rPr>
              <w:t xml:space="preserve">SPA + </w:t>
            </w:r>
            <w:r>
              <w:rPr>
                <w:rFonts w:hint="eastAsia" w:ascii="宋体" w:hAnsi="宋体" w:eastAsia="宋体" w:cs="Calibri"/>
                <w:bCs/>
                <w:color w:val="000000"/>
                <w:kern w:val="0"/>
                <w:sz w:val="18"/>
                <w:szCs w:val="18"/>
              </w:rPr>
              <w:t>海鲜餐</w:t>
            </w:r>
            <w:r>
              <w:rPr>
                <w:rFonts w:ascii="宋体" w:hAnsi="宋体" w:eastAsia="宋体" w:cs="Calibri"/>
                <w:bCs/>
                <w:color w:val="000000"/>
                <w:kern w:val="0"/>
                <w:sz w:val="18"/>
                <w:szCs w:val="18"/>
              </w:rPr>
              <w:br w:type="textWrapping"/>
            </w:r>
            <w:r>
              <w:rPr>
                <w:rFonts w:ascii="宋体" w:hAnsi="宋体" w:eastAsia="宋体" w:cs="Times New Roman"/>
                <w:bCs/>
                <w:color w:val="000000"/>
                <w:kern w:val="0"/>
                <w:sz w:val="18"/>
                <w:szCs w:val="18"/>
              </w:rPr>
              <w:t>Rafting</w:t>
            </w:r>
            <w:r>
              <w:rPr>
                <w:rFonts w:hint="eastAsia" w:ascii="宋体" w:hAnsi="宋体" w:eastAsia="宋体" w:cs="Times New Roman"/>
                <w:bCs/>
                <w:color w:val="000000"/>
                <w:kern w:val="0"/>
                <w:sz w:val="18"/>
                <w:szCs w:val="18"/>
              </w:rPr>
              <w:t xml:space="preserve">(Inc.Lunch)+ </w:t>
            </w:r>
            <w:r>
              <w:rPr>
                <w:rFonts w:ascii="宋体" w:hAnsi="宋体" w:eastAsia="宋体" w:cs="Times New Roman"/>
                <w:bCs/>
                <w:color w:val="000000"/>
                <w:kern w:val="0"/>
                <w:sz w:val="18"/>
                <w:szCs w:val="18"/>
              </w:rPr>
              <w:t xml:space="preserve">Klapa Tea Time </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Stone</w:t>
            </w:r>
            <w:r>
              <w:rPr>
                <w:rFonts w:hint="eastAsia" w:ascii="宋体" w:hAnsi="宋体" w:eastAsia="宋体" w:cs="Times New Roman"/>
                <w:bCs/>
                <w:color w:val="000000"/>
                <w:kern w:val="0"/>
                <w:sz w:val="18"/>
                <w:szCs w:val="18"/>
              </w:rPr>
              <w:t xml:space="preserve"> SPA +</w:t>
            </w:r>
            <w:r>
              <w:rPr>
                <w:rFonts w:ascii="宋体" w:hAnsi="宋体" w:eastAsia="宋体" w:cs="Times New Roman"/>
                <w:bCs/>
                <w:color w:val="000000"/>
                <w:kern w:val="0"/>
                <w:sz w:val="18"/>
                <w:szCs w:val="18"/>
              </w:rPr>
              <w:t xml:space="preserve"> Sea Food Dinner</w:t>
            </w:r>
          </w:p>
        </w:tc>
        <w:tc>
          <w:tcPr>
            <w:tcW w:w="1134" w:type="dxa"/>
            <w:gridSpan w:val="2"/>
            <w:vAlign w:val="center"/>
          </w:tcPr>
          <w:p>
            <w:pPr>
              <w:spacing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2</w:t>
            </w:r>
            <w:r>
              <w:rPr>
                <w:rFonts w:hint="eastAsia" w:ascii="宋体" w:hAnsi="宋体" w:eastAsia="宋体" w:cs="Times New Roman"/>
                <w:bCs/>
                <w:color w:val="000000"/>
                <w:kern w:val="0"/>
                <w:sz w:val="18"/>
                <w:szCs w:val="18"/>
              </w:rPr>
              <w:t>2</w:t>
            </w:r>
            <w:r>
              <w:rPr>
                <w:rFonts w:ascii="宋体" w:hAnsi="宋体" w:eastAsia="宋体" w:cs="Times New Roman"/>
                <w:bCs/>
                <w:color w:val="000000"/>
                <w:kern w:val="0"/>
                <w:sz w:val="18"/>
                <w:szCs w:val="18"/>
              </w:rPr>
              <w:t>5 PA</w:t>
            </w:r>
            <w:r>
              <w:rPr>
                <w:rFonts w:hint="eastAsia" w:ascii="宋体" w:hAnsi="宋体" w:eastAsia="宋体" w:cs="Times New Roman"/>
                <w:bCs/>
                <w:color w:val="000000"/>
                <w:kern w:val="0"/>
                <w:sz w:val="18"/>
                <w:szCs w:val="18"/>
              </w:rPr>
              <w:t>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2</w:t>
            </w:r>
          </w:p>
        </w:tc>
        <w:tc>
          <w:tcPr>
            <w:tcW w:w="1097" w:type="dxa"/>
            <w:gridSpan w:val="2"/>
            <w:vAlign w:val="center"/>
          </w:tcPr>
          <w:p>
            <w:pPr>
              <w:spacing w:before="240" w:line="280" w:lineRule="exact"/>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before="240"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 xml:space="preserve">RMB </w:t>
            </w:r>
            <w:r>
              <w:rPr>
                <w:rFonts w:hint="eastAsia" w:ascii="宋体" w:hAnsi="宋体" w:eastAsia="宋体" w:cs="Times New Roman"/>
                <w:bCs/>
                <w:color w:val="000000"/>
                <w:kern w:val="0"/>
                <w:sz w:val="18"/>
                <w:szCs w:val="18"/>
              </w:rPr>
              <w:t>1</w:t>
            </w:r>
            <w:r>
              <w:rPr>
                <w:rFonts w:ascii="宋体" w:hAnsi="宋体" w:eastAsia="宋体" w:cs="Times New Roman"/>
                <w:bCs/>
                <w:color w:val="000000"/>
                <w:kern w:val="0"/>
                <w:sz w:val="18"/>
                <w:szCs w:val="18"/>
              </w:rPr>
              <w:t>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21.</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爱之船海上游</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（一日游）+ 海底喂鱼</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种植珊瑚</w:t>
            </w:r>
            <w:r>
              <w:rPr>
                <w:rFonts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红酒</w:t>
            </w:r>
            <w:r>
              <w:rPr>
                <w:rFonts w:ascii="宋体" w:hAnsi="宋体" w:eastAsia="宋体" w:cs="Times New Roman"/>
                <w:bCs/>
                <w:color w:val="000000"/>
                <w:kern w:val="0"/>
                <w:sz w:val="18"/>
                <w:szCs w:val="18"/>
              </w:rPr>
              <w:t xml:space="preserve">SPA + </w:t>
            </w:r>
            <w:r>
              <w:rPr>
                <w:rFonts w:hint="eastAsia" w:ascii="宋体" w:hAnsi="宋体" w:eastAsia="宋体" w:cs="Calibri"/>
                <w:bCs/>
                <w:color w:val="000000"/>
                <w:kern w:val="0"/>
                <w:sz w:val="18"/>
                <w:szCs w:val="18"/>
              </w:rPr>
              <w:t>火锅晚餐</w:t>
            </w:r>
            <w:r>
              <w:rPr>
                <w:rFonts w:ascii="宋体" w:hAnsi="宋体" w:eastAsia="宋体" w:cs="Calibri"/>
                <w:bCs/>
                <w:color w:val="000000"/>
                <w:kern w:val="0"/>
                <w:sz w:val="18"/>
                <w:szCs w:val="18"/>
              </w:rPr>
              <w:br w:type="textWrapping"/>
            </w:r>
            <w:r>
              <w:rPr>
                <w:rFonts w:ascii="宋体" w:hAnsi="宋体" w:eastAsia="宋体" w:cs="Times New Roman"/>
                <w:bCs/>
                <w:color w:val="000000"/>
                <w:kern w:val="0"/>
                <w:sz w:val="18"/>
                <w:szCs w:val="18"/>
              </w:rPr>
              <w:t>Day Cruise</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Fish Feeding</w:t>
            </w:r>
            <w:r>
              <w:rPr>
                <w:rFonts w:hint="eastAsia" w:ascii="宋体" w:hAnsi="宋体" w:eastAsia="宋体" w:cs="Times New Roman"/>
                <w:bCs/>
                <w:color w:val="000000"/>
                <w:kern w:val="0"/>
                <w:sz w:val="18"/>
                <w:szCs w:val="18"/>
              </w:rPr>
              <w:t xml:space="preserve"> </w:t>
            </w:r>
            <w:r>
              <w:rPr>
                <w:rFonts w:hint="eastAsia" w:ascii="宋体" w:hAnsi="宋体" w:eastAsia="宋体" w:cs="Calibri"/>
                <w:bCs/>
                <w:color w:val="000000"/>
                <w:kern w:val="0"/>
                <w:sz w:val="18"/>
                <w:szCs w:val="18"/>
              </w:rPr>
              <w:t xml:space="preserve">+ </w:t>
            </w:r>
            <w:r>
              <w:rPr>
                <w:rFonts w:ascii="宋体" w:hAnsi="宋体" w:eastAsia="宋体" w:cs="Times New Roman"/>
                <w:bCs/>
                <w:color w:val="000000"/>
                <w:kern w:val="0"/>
                <w:sz w:val="18"/>
                <w:szCs w:val="18"/>
              </w:rPr>
              <w:t>Tanam Karang</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Red Wine SPA</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Steamboat</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Dinner</w:t>
            </w:r>
          </w:p>
        </w:tc>
        <w:tc>
          <w:tcPr>
            <w:tcW w:w="1134" w:type="dxa"/>
            <w:gridSpan w:val="2"/>
            <w:vAlign w:val="center"/>
          </w:tcPr>
          <w:p>
            <w:pPr>
              <w:spacing w:before="240"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2</w:t>
            </w:r>
            <w:r>
              <w:rPr>
                <w:rFonts w:hint="eastAsia" w:ascii="宋体" w:hAnsi="宋体" w:eastAsia="宋体" w:cs="Times New Roman"/>
                <w:bCs/>
                <w:color w:val="000000"/>
                <w:kern w:val="0"/>
                <w:sz w:val="18"/>
                <w:szCs w:val="18"/>
              </w:rPr>
              <w:t>8</w:t>
            </w:r>
            <w:r>
              <w:rPr>
                <w:rFonts w:ascii="宋体" w:hAnsi="宋体" w:eastAsia="宋体" w:cs="Times New Roman"/>
                <w:bCs/>
                <w:color w:val="000000"/>
                <w:kern w:val="0"/>
                <w:sz w:val="18"/>
                <w:szCs w:val="18"/>
              </w:rPr>
              <w:t>0 P</w:t>
            </w:r>
            <w:r>
              <w:rPr>
                <w:rFonts w:hint="eastAsia" w:ascii="宋体" w:hAnsi="宋体" w:eastAsia="宋体" w:cs="Times New Roman"/>
                <w:bCs/>
                <w:color w:val="000000"/>
                <w:kern w:val="0"/>
                <w:sz w:val="18"/>
                <w:szCs w:val="18"/>
              </w:rPr>
              <w:t>ACKAGE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3</w:t>
            </w:r>
          </w:p>
        </w:tc>
        <w:tc>
          <w:tcPr>
            <w:tcW w:w="1097" w:type="dxa"/>
            <w:gridSpan w:val="2"/>
            <w:vAlign w:val="center"/>
          </w:tcPr>
          <w:p>
            <w:pPr>
              <w:spacing w:before="240" w:line="280" w:lineRule="exact"/>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before="240"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22.</w:t>
            </w:r>
          </w:p>
        </w:tc>
        <w:tc>
          <w:tcPr>
            <w:tcW w:w="6637" w:type="dxa"/>
            <w:vAlign w:val="center"/>
          </w:tcPr>
          <w:p>
            <w:pPr>
              <w:spacing w:line="280" w:lineRule="exact"/>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 xml:space="preserve">梦幻海滩午餐+ 韓剧浪漫拍攝地点下午茶+ 神鷹半山公园 + </w:t>
            </w:r>
            <w:r>
              <w:rPr>
                <w:rFonts w:ascii="宋体" w:hAnsi="宋体" w:eastAsia="宋体" w:cs="Times New Roman"/>
                <w:bCs/>
                <w:color w:val="000000"/>
                <w:kern w:val="0"/>
                <w:sz w:val="18"/>
                <w:szCs w:val="18"/>
              </w:rPr>
              <w:t>2</w:t>
            </w:r>
            <w:r>
              <w:rPr>
                <w:rFonts w:hint="eastAsia" w:ascii="宋体" w:hAnsi="宋体" w:eastAsia="宋体" w:cs="Calibri"/>
                <w:bCs/>
                <w:color w:val="000000"/>
                <w:kern w:val="0"/>
                <w:sz w:val="18"/>
                <w:szCs w:val="18"/>
              </w:rPr>
              <w:t>小时红酒</w:t>
            </w:r>
            <w:r>
              <w:rPr>
                <w:rFonts w:ascii="宋体" w:hAnsi="宋体" w:eastAsia="宋体" w:cs="Times New Roman"/>
                <w:bCs/>
                <w:color w:val="000000"/>
                <w:kern w:val="0"/>
                <w:sz w:val="18"/>
                <w:szCs w:val="18"/>
              </w:rPr>
              <w:t xml:space="preserve">Spa + </w:t>
            </w:r>
            <w:r>
              <w:rPr>
                <w:rFonts w:hint="eastAsia" w:ascii="宋体" w:hAnsi="宋体" w:eastAsia="宋体" w:cs="Calibri"/>
                <w:bCs/>
                <w:color w:val="000000"/>
                <w:kern w:val="0"/>
                <w:sz w:val="18"/>
                <w:szCs w:val="18"/>
              </w:rPr>
              <w:t>活虾螃蟹火鍋餐任食</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车资</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 xml:space="preserve">导游服务 </w:t>
            </w:r>
            <w:r>
              <w:rPr>
                <w:rFonts w:ascii="宋体" w:hAnsi="宋体" w:eastAsia="宋体" w:cs="Times New Roman"/>
                <w:bCs/>
                <w:color w:val="000000"/>
                <w:kern w:val="0"/>
                <w:sz w:val="18"/>
                <w:szCs w:val="18"/>
              </w:rPr>
              <w:t>Klapa Lunch</w:t>
            </w:r>
            <w:r>
              <w:rPr>
                <w:rFonts w:hint="eastAsia" w:ascii="宋体" w:hAnsi="宋体" w:eastAsia="宋体" w:cs="Calibri"/>
                <w:bCs/>
                <w:color w:val="000000"/>
                <w:kern w:val="0"/>
                <w:sz w:val="18"/>
                <w:szCs w:val="18"/>
              </w:rPr>
              <w:t xml:space="preserve"> + Blue Point Tea Time + 2 Jam </w:t>
            </w:r>
            <w:r>
              <w:rPr>
                <w:rFonts w:ascii="宋体" w:hAnsi="宋体" w:eastAsia="宋体" w:cs="Times New Roman"/>
                <w:bCs/>
                <w:color w:val="000000"/>
                <w:kern w:val="0"/>
                <w:sz w:val="18"/>
                <w:szCs w:val="18"/>
              </w:rPr>
              <w:t>Red Wine Spa</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Steamboat</w:t>
            </w:r>
            <w:r>
              <w:rPr>
                <w:rFonts w:hint="eastAsia" w:ascii="宋体" w:hAnsi="宋体" w:eastAsia="宋体" w:cs="Calibri"/>
                <w:bCs/>
                <w:color w:val="000000"/>
                <w:kern w:val="0"/>
                <w:sz w:val="18"/>
                <w:szCs w:val="18"/>
              </w:rPr>
              <w:t xml:space="preserve"> </w:t>
            </w:r>
            <w:r>
              <w:rPr>
                <w:rFonts w:hint="eastAsia" w:ascii="宋体" w:hAnsi="宋体" w:eastAsia="宋体" w:cs="Times New Roman"/>
                <w:bCs/>
                <w:color w:val="000000"/>
                <w:kern w:val="0"/>
                <w:sz w:val="18"/>
                <w:szCs w:val="18"/>
              </w:rPr>
              <w:t>+ Transport + Guide</w:t>
            </w:r>
          </w:p>
        </w:tc>
        <w:tc>
          <w:tcPr>
            <w:tcW w:w="1134" w:type="dxa"/>
            <w:gridSpan w:val="2"/>
            <w:vAlign w:val="center"/>
          </w:tcPr>
          <w:p>
            <w:pPr>
              <w:spacing w:before="240"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USD 2</w:t>
            </w:r>
            <w:r>
              <w:rPr>
                <w:rFonts w:hint="eastAsia" w:ascii="宋体" w:hAnsi="宋体" w:eastAsia="宋体" w:cs="Times New Roman"/>
                <w:bCs/>
                <w:color w:val="000000"/>
                <w:kern w:val="0"/>
                <w:sz w:val="18"/>
                <w:szCs w:val="18"/>
              </w:rPr>
              <w:t>2</w:t>
            </w:r>
            <w:r>
              <w:rPr>
                <w:rFonts w:ascii="宋体" w:hAnsi="宋体" w:eastAsia="宋体" w:cs="Times New Roman"/>
                <w:bCs/>
                <w:color w:val="000000"/>
                <w:kern w:val="0"/>
                <w:sz w:val="18"/>
                <w:szCs w:val="18"/>
              </w:rPr>
              <w:t>0 PA</w:t>
            </w:r>
            <w:r>
              <w:rPr>
                <w:rFonts w:hint="eastAsia" w:ascii="宋体" w:hAnsi="宋体" w:eastAsia="宋体" w:cs="Times New Roman"/>
                <w:bCs/>
                <w:color w:val="000000"/>
                <w:kern w:val="0"/>
                <w:sz w:val="18"/>
                <w:szCs w:val="18"/>
              </w:rPr>
              <w:t>CKAGE</w:t>
            </w:r>
            <w:r>
              <w:rPr>
                <w:rFonts w:ascii="宋体" w:hAnsi="宋体" w:eastAsia="宋体" w:cs="Times New Roman"/>
                <w:bCs/>
                <w:color w:val="000000"/>
                <w:kern w:val="0"/>
                <w:sz w:val="18"/>
                <w:szCs w:val="18"/>
              </w:rPr>
              <w:t xml:space="preserve"> </w:t>
            </w:r>
            <w:r>
              <w:rPr>
                <w:rFonts w:hint="eastAsia" w:ascii="宋体" w:hAnsi="宋体" w:eastAsia="宋体" w:cs="Times New Roman"/>
                <w:bCs/>
                <w:color w:val="000000"/>
                <w:kern w:val="0"/>
                <w:sz w:val="18"/>
                <w:szCs w:val="18"/>
              </w:rPr>
              <w:t>4</w:t>
            </w:r>
          </w:p>
        </w:tc>
        <w:tc>
          <w:tcPr>
            <w:tcW w:w="1097" w:type="dxa"/>
            <w:gridSpan w:val="2"/>
            <w:vAlign w:val="center"/>
          </w:tcPr>
          <w:p>
            <w:pPr>
              <w:spacing w:line="280" w:lineRule="exact"/>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23.</w:t>
            </w:r>
          </w:p>
        </w:tc>
        <w:tc>
          <w:tcPr>
            <w:tcW w:w="6637" w:type="dxa"/>
            <w:vAlign w:val="center"/>
          </w:tcPr>
          <w:p>
            <w:pPr>
              <w:spacing w:line="280" w:lineRule="exact"/>
              <w:rPr>
                <w:rFonts w:ascii="宋体" w:hAnsi="宋体" w:eastAsia="宋体" w:cs="Times New Roman"/>
                <w:bCs/>
                <w:color w:val="000000"/>
                <w:kern w:val="0"/>
                <w:sz w:val="18"/>
                <w:szCs w:val="18"/>
              </w:rPr>
            </w:pPr>
            <w:r>
              <w:rPr>
                <w:rFonts w:hint="eastAsia" w:ascii="宋体" w:hAnsi="宋体" w:eastAsia="宋体" w:cs="Calibri"/>
                <w:bCs/>
                <w:color w:val="000000"/>
                <w:kern w:val="0"/>
                <w:sz w:val="18"/>
                <w:szCs w:val="18"/>
                <w:lang w:eastAsia="zh-TW"/>
              </w:rPr>
              <w:t>小婆罗浮屠+午餐+梦幻海滩（茶点）+</w:t>
            </w:r>
            <w:r>
              <w:rPr>
                <w:rFonts w:ascii="宋体" w:hAnsi="宋体" w:eastAsia="宋体" w:cs="Times New Roman"/>
                <w:bCs/>
                <w:color w:val="000000"/>
                <w:kern w:val="0"/>
                <w:sz w:val="18"/>
                <w:szCs w:val="18"/>
                <w:lang w:eastAsia="zh-TW"/>
              </w:rPr>
              <w:t>2</w:t>
            </w:r>
            <w:r>
              <w:rPr>
                <w:rFonts w:hint="eastAsia" w:ascii="宋体" w:hAnsi="宋体" w:eastAsia="宋体" w:cs="Calibri"/>
                <w:bCs/>
                <w:color w:val="000000"/>
                <w:kern w:val="0"/>
                <w:sz w:val="18"/>
                <w:szCs w:val="18"/>
                <w:lang w:eastAsia="zh-TW"/>
              </w:rPr>
              <w:t>小时热石</w:t>
            </w:r>
            <w:r>
              <w:rPr>
                <w:rFonts w:ascii="宋体" w:hAnsi="宋体" w:eastAsia="宋体" w:cs="Times New Roman"/>
                <w:bCs/>
                <w:color w:val="000000"/>
                <w:kern w:val="0"/>
                <w:sz w:val="18"/>
                <w:szCs w:val="18"/>
                <w:lang w:eastAsia="zh-TW"/>
              </w:rPr>
              <w:t>+</w:t>
            </w:r>
            <w:r>
              <w:rPr>
                <w:rFonts w:hint="eastAsia" w:ascii="宋体" w:hAnsi="宋体" w:eastAsia="宋体" w:cs="Calibri"/>
                <w:bCs/>
                <w:color w:val="000000"/>
                <w:kern w:val="0"/>
                <w:sz w:val="18"/>
                <w:szCs w:val="18"/>
                <w:lang w:eastAsia="zh-TW"/>
              </w:rPr>
              <w:t>手扖飯晚餐</w:t>
            </w:r>
            <w:r>
              <w:rPr>
                <w:rFonts w:ascii="宋体" w:hAnsi="宋体" w:eastAsia="宋体" w:cs="Times New Roman"/>
                <w:bCs/>
                <w:color w:val="000000"/>
                <w:kern w:val="0"/>
                <w:sz w:val="18"/>
                <w:szCs w:val="18"/>
                <w:lang w:eastAsia="zh-TW"/>
              </w:rPr>
              <w:t>+</w:t>
            </w:r>
            <w:r>
              <w:rPr>
                <w:rFonts w:hint="eastAsia" w:ascii="宋体" w:hAnsi="宋体" w:eastAsia="宋体" w:cs="Calibri"/>
                <w:bCs/>
                <w:color w:val="000000"/>
                <w:kern w:val="0"/>
                <w:sz w:val="18"/>
                <w:szCs w:val="18"/>
                <w:lang w:eastAsia="zh-TW"/>
              </w:rPr>
              <w:t>车资</w:t>
            </w:r>
            <w:r>
              <w:rPr>
                <w:rFonts w:ascii="宋体" w:hAnsi="宋体" w:eastAsia="宋体" w:cs="Times New Roman"/>
                <w:bCs/>
                <w:color w:val="000000"/>
                <w:kern w:val="0"/>
                <w:sz w:val="18"/>
                <w:szCs w:val="18"/>
                <w:lang w:eastAsia="zh-TW"/>
              </w:rPr>
              <w:t>+</w:t>
            </w:r>
            <w:r>
              <w:rPr>
                <w:rFonts w:hint="eastAsia" w:ascii="宋体" w:hAnsi="宋体" w:eastAsia="宋体" w:cs="Calibri"/>
                <w:bCs/>
                <w:color w:val="000000"/>
                <w:kern w:val="0"/>
                <w:sz w:val="18"/>
                <w:szCs w:val="18"/>
                <w:lang w:eastAsia="zh-TW"/>
              </w:rPr>
              <w:t>导游服务</w:t>
            </w:r>
            <w:r>
              <w:rPr>
                <w:rFonts w:hint="eastAsia" w:ascii="宋体" w:hAnsi="宋体" w:eastAsia="宋体" w:cs="Calibri"/>
                <w:bCs/>
                <w:color w:val="000000"/>
                <w:kern w:val="0"/>
                <w:sz w:val="18"/>
                <w:szCs w:val="18"/>
              </w:rPr>
              <w:t xml:space="preserve">Renon + Lunch + </w:t>
            </w:r>
            <w:r>
              <w:rPr>
                <w:rFonts w:ascii="宋体" w:hAnsi="宋体" w:eastAsia="宋体" w:cs="Times New Roman"/>
                <w:bCs/>
                <w:color w:val="000000"/>
                <w:kern w:val="0"/>
                <w:sz w:val="18"/>
                <w:szCs w:val="18"/>
                <w:lang w:eastAsia="zh-TW"/>
              </w:rPr>
              <w:t>Klapa</w:t>
            </w:r>
            <w:r>
              <w:rPr>
                <w:rFonts w:hint="eastAsia" w:ascii="宋体" w:hAnsi="宋体" w:eastAsia="宋体" w:cs="Calibri"/>
                <w:bCs/>
                <w:color w:val="000000"/>
                <w:kern w:val="0"/>
                <w:sz w:val="18"/>
                <w:szCs w:val="18"/>
                <w:lang w:eastAsia="zh-TW"/>
              </w:rPr>
              <w:t xml:space="preserve"> Tea Time</w:t>
            </w:r>
            <w:r>
              <w:rPr>
                <w:rFonts w:hint="eastAsia" w:ascii="宋体" w:hAnsi="宋体" w:eastAsia="宋体" w:cs="Calibri"/>
                <w:bCs/>
                <w:color w:val="000000"/>
                <w:kern w:val="0"/>
                <w:sz w:val="18"/>
                <w:szCs w:val="18"/>
              </w:rPr>
              <w:t xml:space="preserve"> </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lang w:eastAsia="zh-TW"/>
              </w:rPr>
              <w:t>Stone</w:t>
            </w:r>
            <w:r>
              <w:rPr>
                <w:rFonts w:hint="eastAsia" w:ascii="宋体" w:hAnsi="宋体" w:eastAsia="宋体" w:cs="Times New Roman"/>
                <w:bCs/>
                <w:color w:val="000000"/>
                <w:kern w:val="0"/>
                <w:sz w:val="18"/>
                <w:szCs w:val="18"/>
              </w:rPr>
              <w:t xml:space="preserve"> 2Jam + Dinner (pakai tangan) + Transport + Guide</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USD 1</w:t>
            </w:r>
            <w:r>
              <w:rPr>
                <w:rFonts w:hint="eastAsia" w:ascii="宋体" w:hAnsi="宋体" w:eastAsia="宋体" w:cs="Times New Roman"/>
                <w:bCs/>
                <w:color w:val="000000"/>
                <w:kern w:val="0"/>
                <w:sz w:val="18"/>
                <w:szCs w:val="18"/>
              </w:rPr>
              <w:t>5</w:t>
            </w:r>
            <w:r>
              <w:rPr>
                <w:rFonts w:ascii="宋体" w:hAnsi="宋体" w:eastAsia="宋体" w:cs="Times New Roman"/>
                <w:bCs/>
                <w:color w:val="000000"/>
                <w:kern w:val="0"/>
                <w:sz w:val="18"/>
                <w:szCs w:val="18"/>
              </w:rPr>
              <w:t>5</w:t>
            </w:r>
          </w:p>
          <w:p>
            <w:pPr>
              <w:spacing w:line="280" w:lineRule="exact"/>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PACKAGE 5</w:t>
            </w:r>
          </w:p>
        </w:tc>
        <w:tc>
          <w:tcPr>
            <w:tcW w:w="1097" w:type="dxa"/>
            <w:gridSpan w:val="2"/>
            <w:vAlign w:val="center"/>
          </w:tcPr>
          <w:p>
            <w:pPr>
              <w:spacing w:before="240" w:line="280" w:lineRule="exact"/>
              <w:contextualSpacing/>
              <w:jc w:val="center"/>
              <w:rPr>
                <w:rFonts w:ascii="宋体" w:hAnsi="宋体" w:eastAsia="宋体" w:cs="Times New Roman"/>
                <w:color w:val="800080"/>
                <w:sz w:val="18"/>
                <w:szCs w:val="18"/>
                <w:u w:val="single"/>
              </w:rPr>
            </w:pPr>
            <w:r>
              <w:rPr>
                <w:rFonts w:hint="eastAsia" w:ascii="宋体" w:hAnsi="宋体" w:eastAsia="宋体" w:cs="Calibri"/>
                <w:bCs/>
                <w:color w:val="000000"/>
                <w:kern w:val="0"/>
                <w:sz w:val="18"/>
                <w:szCs w:val="18"/>
              </w:rPr>
              <w:t>同成人价</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85" w:type="dxa"/>
            <w:vAlign w:val="center"/>
          </w:tcPr>
          <w:p>
            <w:pPr>
              <w:spacing w:line="280" w:lineRule="exact"/>
              <w:jc w:val="center"/>
              <w:rPr>
                <w:rFonts w:ascii="宋体" w:hAnsi="宋体" w:eastAsia="宋体" w:cs="Times New Roman"/>
                <w:sz w:val="18"/>
                <w:szCs w:val="18"/>
              </w:rPr>
            </w:pPr>
            <w:r>
              <w:rPr>
                <w:rFonts w:hint="eastAsia" w:ascii="宋体" w:hAnsi="宋体" w:eastAsia="宋体" w:cs="Times New Roman"/>
                <w:sz w:val="18"/>
                <w:szCs w:val="18"/>
              </w:rPr>
              <w:t>24</w:t>
            </w:r>
            <w:r>
              <w:rPr>
                <w:rFonts w:ascii="宋体" w:hAnsi="宋体" w:eastAsia="宋体" w:cs="Times New Roman"/>
                <w:sz w:val="18"/>
                <w:szCs w:val="18"/>
              </w:rPr>
              <w:t>.</w:t>
            </w:r>
          </w:p>
        </w:tc>
        <w:tc>
          <w:tcPr>
            <w:tcW w:w="6637" w:type="dxa"/>
            <w:vAlign w:val="center"/>
          </w:tcPr>
          <w:p>
            <w:pPr>
              <w:spacing w:line="280" w:lineRule="exact"/>
              <w:rPr>
                <w:rFonts w:ascii="宋体" w:hAnsi="宋体" w:eastAsia="宋体" w:cs="Calibri"/>
                <w:bCs/>
                <w:color w:val="000000"/>
                <w:kern w:val="0"/>
                <w:sz w:val="18"/>
                <w:szCs w:val="18"/>
              </w:rPr>
            </w:pPr>
            <w:r>
              <w:rPr>
                <w:rFonts w:ascii="宋体" w:hAnsi="宋体" w:eastAsia="宋体" w:cs="Calibri"/>
                <w:bCs/>
                <w:color w:val="000000"/>
                <w:kern w:val="0"/>
                <w:sz w:val="18"/>
                <w:szCs w:val="18"/>
                <w:lang w:eastAsia="zh-TW"/>
              </w:rPr>
              <w:t>Water Walk</w:t>
            </w:r>
            <w:r>
              <w:rPr>
                <w:rFonts w:hint="eastAsia" w:ascii="宋体" w:hAnsi="宋体" w:eastAsia="宋体" w:cs="Calibri"/>
                <w:bCs/>
                <w:color w:val="000000"/>
                <w:kern w:val="0"/>
                <w:sz w:val="18"/>
                <w:szCs w:val="18"/>
              </w:rPr>
              <w:t>套餐</w:t>
            </w:r>
            <w:r>
              <w:rPr>
                <w:rFonts w:ascii="宋体" w:hAnsi="宋体" w:eastAsia="宋体" w:cs="Calibri"/>
                <w:bCs/>
                <w:color w:val="000000"/>
                <w:kern w:val="0"/>
                <w:sz w:val="18"/>
                <w:szCs w:val="18"/>
                <w:lang w:eastAsia="zh-TW"/>
              </w:rPr>
              <w:t>(</w:t>
            </w:r>
            <w:r>
              <w:rPr>
                <w:rFonts w:hint="eastAsia" w:ascii="宋体" w:hAnsi="宋体" w:eastAsia="宋体" w:cs="Calibri"/>
                <w:bCs/>
                <w:color w:val="000000"/>
                <w:kern w:val="0"/>
                <w:sz w:val="18"/>
                <w:szCs w:val="18"/>
              </w:rPr>
              <w:t>海底漫步+独木舟+浮潜+单车行</w:t>
            </w:r>
            <w:r>
              <w:rPr>
                <w:rFonts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+午餐+晚餐</w:t>
            </w:r>
            <w:r>
              <w:rPr>
                <w:rFonts w:ascii="宋体" w:hAnsi="宋体" w:eastAsia="宋体" w:cs="Calibri"/>
                <w:bCs/>
                <w:color w:val="000000"/>
                <w:kern w:val="0"/>
                <w:sz w:val="18"/>
                <w:szCs w:val="18"/>
              </w:rPr>
              <w:br w:type="textWrapping"/>
            </w:r>
            <w:r>
              <w:rPr>
                <w:rFonts w:hint="eastAsia" w:ascii="宋体" w:hAnsi="宋体" w:eastAsia="宋体" w:cs="Calibri"/>
                <w:bCs/>
                <w:color w:val="000000"/>
                <w:kern w:val="0"/>
                <w:sz w:val="18"/>
                <w:szCs w:val="18"/>
              </w:rPr>
              <w:t>Water Walk (</w:t>
            </w:r>
            <w:r>
              <w:rPr>
                <w:rFonts w:ascii="宋体" w:hAnsi="宋体" w:eastAsia="宋体" w:cs="Times New Roman"/>
                <w:bCs/>
                <w:color w:val="000000"/>
                <w:kern w:val="0"/>
                <w:sz w:val="18"/>
                <w:szCs w:val="18"/>
              </w:rPr>
              <w:t>Sea Walker</w:t>
            </w:r>
            <w:r>
              <w:rPr>
                <w:rFonts w:hint="eastAsia" w:ascii="宋体" w:hAnsi="宋体" w:eastAsia="宋体" w:cs="Calibri"/>
                <w:bCs/>
                <w:color w:val="000000"/>
                <w:kern w:val="0"/>
                <w:sz w:val="18"/>
                <w:szCs w:val="18"/>
              </w:rPr>
              <w:t>+</w:t>
            </w:r>
            <w:r>
              <w:rPr>
                <w:rFonts w:ascii="宋体" w:hAnsi="宋体" w:eastAsia="宋体" w:cs="Times New Roman"/>
                <w:bCs/>
                <w:color w:val="000000"/>
                <w:kern w:val="0"/>
                <w:sz w:val="18"/>
                <w:szCs w:val="18"/>
              </w:rPr>
              <w:t>Kano</w:t>
            </w:r>
            <w:r>
              <w:rPr>
                <w:rFonts w:hint="eastAsia" w:ascii="宋体" w:hAnsi="宋体" w:eastAsia="宋体" w:cs="Times New Roman"/>
                <w:bCs/>
                <w:color w:val="000000"/>
                <w:kern w:val="0"/>
                <w:sz w:val="18"/>
                <w:szCs w:val="18"/>
              </w:rPr>
              <w:t>+</w:t>
            </w:r>
            <w:r>
              <w:rPr>
                <w:rFonts w:hint="eastAsia" w:ascii="宋体" w:hAnsi="宋体" w:eastAsia="宋体" w:cs="Calibri"/>
                <w:bCs/>
                <w:color w:val="000000"/>
                <w:kern w:val="0"/>
                <w:sz w:val="18"/>
                <w:szCs w:val="18"/>
              </w:rPr>
              <w:t>Snorkeling+</w:t>
            </w:r>
            <w:r>
              <w:rPr>
                <w:rFonts w:ascii="宋体" w:hAnsi="宋体" w:eastAsia="宋体" w:cs="Times New Roman"/>
                <w:bCs/>
                <w:color w:val="000000"/>
                <w:kern w:val="0"/>
                <w:sz w:val="18"/>
                <w:szCs w:val="18"/>
              </w:rPr>
              <w:t>Sepeda</w:t>
            </w:r>
            <w:r>
              <w:rPr>
                <w:rFonts w:hint="eastAsia" w:ascii="宋体" w:hAnsi="宋体" w:eastAsia="宋体" w:cs="Times New Roman"/>
                <w:bCs/>
                <w:color w:val="000000"/>
                <w:kern w:val="0"/>
                <w:sz w:val="18"/>
                <w:szCs w:val="18"/>
              </w:rPr>
              <w:t xml:space="preserve">) + </w:t>
            </w:r>
            <w:r>
              <w:rPr>
                <w:rFonts w:ascii="宋体" w:hAnsi="宋体" w:eastAsia="宋体" w:cs="Times New Roman"/>
                <w:bCs/>
                <w:color w:val="000000"/>
                <w:kern w:val="0"/>
                <w:sz w:val="18"/>
                <w:szCs w:val="18"/>
              </w:rPr>
              <w:t>Lunch</w:t>
            </w:r>
            <w:r>
              <w:rPr>
                <w:rFonts w:hint="eastAsia" w:ascii="宋体" w:hAnsi="宋体" w:eastAsia="宋体" w:cs="Times New Roman"/>
                <w:bCs/>
                <w:color w:val="000000"/>
                <w:kern w:val="0"/>
                <w:sz w:val="18"/>
                <w:szCs w:val="18"/>
              </w:rPr>
              <w:t xml:space="preserve"> +</w:t>
            </w:r>
            <w:r>
              <w:rPr>
                <w:rFonts w:ascii="宋体" w:hAnsi="宋体" w:eastAsia="宋体" w:cs="Times New Roman"/>
                <w:bCs/>
                <w:color w:val="000000"/>
                <w:kern w:val="0"/>
                <w:sz w:val="18"/>
                <w:szCs w:val="18"/>
              </w:rPr>
              <w:t xml:space="preserve"> Dinner</w:t>
            </w:r>
          </w:p>
        </w:tc>
        <w:tc>
          <w:tcPr>
            <w:tcW w:w="1134" w:type="dxa"/>
            <w:gridSpan w:val="2"/>
            <w:vAlign w:val="center"/>
          </w:tcPr>
          <w:p>
            <w:pPr>
              <w:spacing w:line="280" w:lineRule="exact"/>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USD 15</w:t>
            </w:r>
            <w:r>
              <w:rPr>
                <w:rFonts w:hint="eastAsia" w:ascii="宋体" w:hAnsi="宋体" w:eastAsia="宋体" w:cs="Times New Roman"/>
                <w:bCs/>
                <w:color w:val="000000"/>
                <w:kern w:val="0"/>
                <w:sz w:val="18"/>
                <w:szCs w:val="18"/>
              </w:rPr>
              <w:t>0</w:t>
            </w:r>
          </w:p>
          <w:p>
            <w:pPr>
              <w:spacing w:line="280" w:lineRule="exact"/>
              <w:jc w:val="center"/>
              <w:rPr>
                <w:rFonts w:ascii="宋体" w:hAnsi="宋体" w:eastAsia="宋体" w:cs="Times New Roman"/>
                <w:bCs/>
                <w:color w:val="000000"/>
                <w:kern w:val="0"/>
                <w:sz w:val="18"/>
                <w:szCs w:val="18"/>
              </w:rPr>
            </w:pPr>
            <w:r>
              <w:rPr>
                <w:rFonts w:ascii="宋体" w:hAnsi="宋体" w:eastAsia="宋体" w:cs="Times New Roman"/>
                <w:bCs/>
                <w:color w:val="000000"/>
                <w:kern w:val="0"/>
                <w:sz w:val="18"/>
                <w:szCs w:val="18"/>
              </w:rPr>
              <w:t xml:space="preserve">PACKAGE </w:t>
            </w:r>
            <w:r>
              <w:rPr>
                <w:rFonts w:hint="eastAsia" w:ascii="宋体" w:hAnsi="宋体" w:eastAsia="宋体" w:cs="Times New Roman"/>
                <w:bCs/>
                <w:color w:val="000000"/>
                <w:kern w:val="0"/>
                <w:sz w:val="18"/>
                <w:szCs w:val="18"/>
              </w:rPr>
              <w:t>6</w:t>
            </w:r>
          </w:p>
        </w:tc>
        <w:tc>
          <w:tcPr>
            <w:tcW w:w="1097" w:type="dxa"/>
            <w:gridSpan w:val="2"/>
            <w:vAlign w:val="center"/>
          </w:tcPr>
          <w:p>
            <w:pPr>
              <w:spacing w:before="240" w:line="280" w:lineRule="exact"/>
              <w:contextualSpacing/>
              <w:jc w:val="center"/>
              <w:rPr>
                <w:rFonts w:ascii="宋体" w:hAnsi="宋体" w:eastAsia="宋体" w:cs="Calibri"/>
                <w:bCs/>
                <w:color w:val="000000"/>
                <w:kern w:val="0"/>
                <w:sz w:val="18"/>
                <w:szCs w:val="18"/>
              </w:rPr>
            </w:pPr>
            <w:r>
              <w:rPr>
                <w:rFonts w:ascii="宋体" w:hAnsi="宋体" w:eastAsia="宋体" w:cs="Times New Roman"/>
                <w:bCs/>
                <w:color w:val="000000"/>
                <w:kern w:val="0"/>
                <w:sz w:val="18"/>
                <w:szCs w:val="18"/>
              </w:rPr>
              <w:t xml:space="preserve">USD </w:t>
            </w:r>
            <w:r>
              <w:rPr>
                <w:rFonts w:hint="eastAsia" w:ascii="宋体" w:hAnsi="宋体" w:eastAsia="宋体" w:cs="Times New Roman"/>
                <w:bCs/>
                <w:color w:val="000000"/>
                <w:kern w:val="0"/>
                <w:sz w:val="18"/>
                <w:szCs w:val="18"/>
              </w:rPr>
              <w:t>100</w:t>
            </w:r>
          </w:p>
        </w:tc>
        <w:tc>
          <w:tcPr>
            <w:tcW w:w="938" w:type="dxa"/>
            <w:vAlign w:val="center"/>
          </w:tcPr>
          <w:p>
            <w:pPr>
              <w:spacing w:line="280" w:lineRule="exact"/>
              <w:ind w:right="-139" w:rightChars="-66"/>
              <w:jc w:val="center"/>
              <w:rPr>
                <w:rFonts w:ascii="宋体" w:hAnsi="宋体" w:eastAsia="宋体" w:cs="Times New Roman"/>
                <w:color w:val="800080"/>
                <w:sz w:val="18"/>
                <w:szCs w:val="18"/>
                <w:u w:val="single"/>
              </w:rPr>
            </w:pPr>
            <w:r>
              <w:rPr>
                <w:rFonts w:ascii="宋体" w:hAnsi="宋体" w:eastAsia="宋体" w:cs="Times New Roman"/>
                <w:bCs/>
                <w:color w:val="000000"/>
                <w:kern w:val="0"/>
                <w:sz w:val="18"/>
                <w:szCs w:val="18"/>
              </w:rPr>
              <w:t>RMB 10/</w:t>
            </w:r>
            <w:r>
              <w:rPr>
                <w:rFonts w:hint="eastAsia" w:ascii="宋体" w:hAnsi="宋体" w:eastAsia="宋体" w:cs="Times New Roman"/>
                <w:bCs/>
                <w:color w:val="000000"/>
                <w:kern w:val="0"/>
                <w:sz w:val="18"/>
                <w:szCs w:val="18"/>
              </w:rPr>
              <w:t>人</w:t>
            </w:r>
          </w:p>
        </w:tc>
      </w:tr>
    </w:tbl>
    <w:p>
      <w:pPr>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sz w:val="18"/>
          <w:szCs w:val="18"/>
        </w:rPr>
        <w:t>提示 ：</w:t>
      </w:r>
    </w:p>
    <w:p>
      <w:pPr>
        <w:tabs>
          <w:tab w:val="left" w:pos="142"/>
        </w:tabs>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sz w:val="18"/>
          <w:szCs w:val="18"/>
        </w:rPr>
        <w:t>① 组合套餐为主要推荐部分，自费项目已经安排确认，不得无故取消，感谢您的配合！</w:t>
      </w:r>
    </w:p>
    <w:p>
      <w:pPr>
        <w:tabs>
          <w:tab w:val="left" w:pos="142"/>
        </w:tabs>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sz w:val="18"/>
          <w:szCs w:val="18"/>
        </w:rPr>
        <w:t>② 以上项目为了您的安全，请拒绝参加陌生人或不法旅行社以低价销售之自费项目；否则，后果自负！</w:t>
      </w:r>
    </w:p>
    <w:p>
      <w:pPr>
        <w:tabs>
          <w:tab w:val="left" w:pos="142"/>
        </w:tabs>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sz w:val="18"/>
          <w:szCs w:val="18"/>
        </w:rPr>
        <w:t>③ 海底漫步如果小孩要参加身高不低于 140厘米!</w:t>
      </w:r>
    </w:p>
    <w:p>
      <w:pPr>
        <w:tabs>
          <w:tab w:val="left" w:pos="142"/>
        </w:tabs>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sz w:val="18"/>
          <w:szCs w:val="18"/>
        </w:rPr>
        <w:t>④ 请您根据个人身体状况而选择，儿童参加以上项目须有家长陪同！！！</w:t>
      </w:r>
    </w:p>
    <w:p>
      <w:pPr>
        <w:tabs>
          <w:tab w:val="left" w:pos="142"/>
        </w:tabs>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sz w:val="18"/>
          <w:szCs w:val="18"/>
        </w:rPr>
        <w:t>⑤ 自费项目预定后如提前1天取消，收取50%的取消费，如当天取消收取全额100%取消费。请仔细阅读自费活动安全告知书与购物注意事项，当您参加我们的自费活动或参与推荐购物时，我们默认您已经仔细阅读了安全告知及购物注意事项，谢谢配合！</w:t>
      </w:r>
    </w:p>
    <w:p>
      <w:pPr>
        <w:tabs>
          <w:tab w:val="left" w:pos="142"/>
        </w:tabs>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sz w:val="18"/>
          <w:szCs w:val="18"/>
        </w:rPr>
        <w:t>⑥ 所有价格仅供参考，如有变动，按当地公布价格为准！</w:t>
      </w:r>
    </w:p>
    <w:p>
      <w:pPr>
        <w:tabs>
          <w:tab w:val="left" w:pos="142"/>
        </w:tabs>
        <w:spacing w:line="280" w:lineRule="exact"/>
        <w:ind w:right="139" w:rightChars="66"/>
        <w:rPr>
          <w:rFonts w:ascii="微软雅黑" w:hAnsi="微软雅黑" w:eastAsia="微软雅黑" w:cs="Times New Roman"/>
          <w:sz w:val="18"/>
          <w:szCs w:val="18"/>
        </w:rPr>
      </w:pPr>
      <w:r>
        <w:rPr>
          <w:rFonts w:hint="eastAsia" w:ascii="微软雅黑" w:hAnsi="微软雅黑" w:eastAsia="微软雅黑" w:cs="Times New Roman"/>
          <w:color w:val="C00000"/>
          <w:sz w:val="18"/>
          <w:szCs w:val="18"/>
          <w:lang w:eastAsia="zh-TW"/>
        </w:rPr>
        <w:t>★</w:t>
      </w:r>
      <w:r>
        <w:rPr>
          <w:rFonts w:hint="eastAsia" w:ascii="微软雅黑" w:hAnsi="微软雅黑" w:eastAsia="微软雅黑" w:cs="Times New Roman"/>
          <w:color w:val="C00000"/>
          <w:sz w:val="18"/>
          <w:szCs w:val="18"/>
        </w:rPr>
        <w:t xml:space="preserve"> </w:t>
      </w:r>
      <w:r>
        <w:rPr>
          <w:rFonts w:hint="eastAsia" w:ascii="微软雅黑" w:hAnsi="微软雅黑" w:eastAsia="微软雅黑" w:cs="Times New Roman"/>
          <w:color w:val="C00000"/>
          <w:sz w:val="18"/>
          <w:szCs w:val="18"/>
          <w:lang w:eastAsia="zh-TW"/>
        </w:rPr>
        <w:t>套餐小孩價格均未含S</w:t>
      </w:r>
      <w:r>
        <w:rPr>
          <w:rFonts w:hint="eastAsia" w:ascii="微软雅黑" w:hAnsi="微软雅黑" w:eastAsia="微软雅黑" w:cs="Times New Roman"/>
          <w:color w:val="C00000"/>
          <w:sz w:val="18"/>
          <w:szCs w:val="18"/>
        </w:rPr>
        <w:t>pa</w:t>
      </w:r>
    </w:p>
    <w:p>
      <w:pPr>
        <w:tabs>
          <w:tab w:val="left" w:pos="868"/>
        </w:tabs>
        <w:spacing w:line="260" w:lineRule="exact"/>
        <w:ind w:right="113" w:rightChars="54"/>
        <w:rPr>
          <w:rFonts w:ascii="微软雅黑" w:hAnsi="微软雅黑" w:eastAsia="微软雅黑" w:cs="微软雅黑"/>
          <w:color w:val="333333"/>
          <w:spacing w:val="-4"/>
          <w:sz w:val="18"/>
          <w:lang w:bidi="zh-CN"/>
        </w:rPr>
      </w:pPr>
    </w:p>
    <w:p>
      <w:pPr>
        <w:tabs>
          <w:tab w:val="left" w:pos="868"/>
        </w:tabs>
        <w:spacing w:line="260" w:lineRule="exact"/>
        <w:ind w:right="113" w:rightChars="54"/>
        <w:rPr>
          <w:rFonts w:ascii="微软雅黑" w:hAnsi="微软雅黑" w:eastAsia="微软雅黑" w:cs="微软雅黑"/>
          <w:color w:val="333333"/>
          <w:spacing w:val="-4"/>
          <w:sz w:val="18"/>
          <w:lang w:val="zh-CN" w:bidi="zh-CN"/>
        </w:rPr>
      </w:pPr>
      <w:r>
        <w:rPr>
          <w:rFonts w:hint="eastAsia" w:ascii="微软雅黑" w:hAnsi="微软雅黑" w:eastAsia="微软雅黑" w:cs="微软雅黑"/>
          <w:color w:val="333333"/>
          <w:spacing w:val="-4"/>
          <w:sz w:val="18"/>
          <w:lang w:val="zh-CN" w:bidi="zh-CN"/>
        </w:rPr>
        <w:t>7、</w:t>
      </w:r>
      <w:r>
        <w:rPr>
          <w:rFonts w:ascii="微软雅黑" w:hAnsi="微软雅黑" w:eastAsia="微软雅黑" w:cs="微软雅黑"/>
          <w:color w:val="333333"/>
          <w:spacing w:val="-4"/>
          <w:sz w:val="18"/>
          <w:lang w:val="zh-CN" w:bidi="zh-CN"/>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 20-30%的违约金。</w:t>
      </w:r>
    </w:p>
    <w:p>
      <w:pPr>
        <w:tabs>
          <w:tab w:val="left" w:pos="868"/>
        </w:tabs>
        <w:spacing w:line="260" w:lineRule="exact"/>
        <w:ind w:right="113" w:rightChars="54"/>
        <w:rPr>
          <w:rFonts w:ascii="微软雅黑" w:hAnsi="微软雅黑" w:eastAsia="微软雅黑" w:cs="微软雅黑"/>
          <w:color w:val="333333"/>
          <w:spacing w:val="-4"/>
          <w:sz w:val="18"/>
          <w:lang w:val="zh-CN" w:bidi="zh-CN"/>
        </w:rPr>
      </w:pPr>
      <w:r>
        <w:rPr>
          <w:rFonts w:hint="eastAsia" w:ascii="微软雅黑" w:hAnsi="微软雅黑" w:eastAsia="微软雅黑" w:cs="微软雅黑"/>
          <w:color w:val="333333"/>
          <w:spacing w:val="-4"/>
          <w:sz w:val="18"/>
          <w:lang w:val="zh-CN" w:bidi="zh-CN"/>
        </w:rPr>
        <w:t>8、</w:t>
      </w:r>
      <w:r>
        <w:rPr>
          <w:rFonts w:ascii="微软雅黑" w:hAnsi="微软雅黑" w:eastAsia="微软雅黑" w:cs="微软雅黑"/>
          <w:color w:val="333333"/>
          <w:spacing w:val="-4"/>
          <w:sz w:val="18"/>
          <w:lang w:val="zh-CN" w:bidi="zh-CN"/>
        </w:rPr>
        <w:t>甲方报名参加乙方组织团队，最低成团人数1</w:t>
      </w:r>
      <w:r>
        <w:rPr>
          <w:rFonts w:hint="eastAsia" w:ascii="微软雅黑" w:hAnsi="微软雅黑" w:eastAsia="微软雅黑" w:cs="微软雅黑"/>
          <w:color w:val="333333"/>
          <w:spacing w:val="-4"/>
          <w:sz w:val="18"/>
          <w:lang w:val="zh-CN" w:bidi="zh-CN"/>
        </w:rPr>
        <w:t>5</w:t>
      </w:r>
      <w:r>
        <w:rPr>
          <w:rFonts w:ascii="微软雅黑" w:hAnsi="微软雅黑" w:eastAsia="微软雅黑" w:cs="微软雅黑"/>
          <w:color w:val="333333"/>
          <w:spacing w:val="-4"/>
          <w:sz w:val="18"/>
          <w:lang w:val="zh-CN" w:bidi="zh-CN"/>
        </w:rPr>
        <w:t>人，若乙方因人数不足无法单独成团时，应当在出发前 3 日及时通知甲方。甲方可同意延期出团，出团时间另行书面约定；或经甲、乙双方协商一致，可以书面形式变更旅游内容，由此增加的旅游费用由提出变更的乙方承担，由此减少的旅游费用乙方退还甲方</w:t>
      </w:r>
      <w:r>
        <w:rPr>
          <w:rFonts w:hint="eastAsia" w:ascii="微软雅黑" w:hAnsi="微软雅黑" w:eastAsia="微软雅黑" w:cs="微软雅黑"/>
          <w:color w:val="333333"/>
          <w:spacing w:val="-4"/>
          <w:sz w:val="18"/>
          <w:lang w:val="zh-CN" w:bidi="zh-CN"/>
        </w:rPr>
        <w:t>。</w:t>
      </w:r>
      <w:r>
        <w:rPr>
          <w:rFonts w:ascii="微软雅黑" w:hAnsi="微软雅黑" w:eastAsia="微软雅黑" w:cs="微软雅黑"/>
          <w:color w:val="333333"/>
          <w:spacing w:val="-4"/>
          <w:sz w:val="18"/>
          <w:lang w:val="zh-CN" w:bidi="zh-CN"/>
        </w:rPr>
        <w:t>如给对方造成损失的，由提出变更的一方承担损失。</w:t>
      </w:r>
    </w:p>
    <w:p>
      <w:pPr>
        <w:spacing w:before="122" w:line="340" w:lineRule="exact"/>
        <w:ind w:right="113" w:rightChars="54"/>
        <w:outlineLvl w:val="1"/>
        <w:rPr>
          <w:rFonts w:ascii="微软雅黑" w:hAnsi="微软雅黑" w:eastAsia="微软雅黑" w:cs="微软雅黑"/>
          <w:szCs w:val="21"/>
          <w:lang w:val="zh-CN" w:bidi="zh-CN"/>
        </w:rPr>
      </w:pPr>
      <w:r>
        <w:rPr>
          <w:rFonts w:ascii="微软雅黑" w:hAnsi="微软雅黑" w:eastAsia="微软雅黑" w:cs="微软雅黑"/>
          <w:szCs w:val="21"/>
          <w:lang w:val="zh-CN" w:bidi="zh-CN"/>
        </w:rPr>
        <w:t>本协议一式二份，双方各执一份，具有同等法律效力，协议自双方签字或盖章之日起生效，至本次旅游结束甲方离开乙方安排的旅游交通工具时为止。</w:t>
      </w:r>
    </w:p>
    <w:p>
      <w:pPr>
        <w:ind w:right="113" w:rightChars="54"/>
      </w:pPr>
    </w:p>
    <w:p>
      <w:pPr>
        <w:ind w:right="113" w:rightChars="54"/>
        <w:rPr>
          <w:rFonts w:ascii="微软雅黑" w:hAnsi="微软雅黑" w:eastAsia="微软雅黑"/>
          <w:sz w:val="30"/>
          <w:szCs w:val="30"/>
        </w:rPr>
      </w:pPr>
      <w:r>
        <w:rPr>
          <w:rFonts w:ascii="微软雅黑" w:hAnsi="微软雅黑" w:eastAsia="微软雅黑"/>
          <w:spacing w:val="-1"/>
          <w:sz w:val="22"/>
        </w:rPr>
        <w:t>请</w:t>
      </w:r>
      <w:r>
        <w:rPr>
          <w:rFonts w:ascii="微软雅黑" w:hAnsi="微软雅黑" w:eastAsia="微软雅黑"/>
          <w:spacing w:val="-3"/>
          <w:sz w:val="22"/>
        </w:rPr>
        <w:t>旅</w:t>
      </w:r>
      <w:r>
        <w:rPr>
          <w:rFonts w:ascii="微软雅黑" w:hAnsi="微软雅黑" w:eastAsia="微软雅黑"/>
          <w:spacing w:val="-1"/>
          <w:sz w:val="22"/>
        </w:rPr>
        <w:t>游者</w:t>
      </w:r>
      <w:r>
        <w:rPr>
          <w:rFonts w:ascii="微软雅黑" w:hAnsi="微软雅黑" w:eastAsia="微软雅黑"/>
          <w:spacing w:val="-3"/>
          <w:sz w:val="22"/>
        </w:rPr>
        <w:t>仔</w:t>
      </w:r>
      <w:r>
        <w:rPr>
          <w:rFonts w:ascii="微软雅黑" w:hAnsi="微软雅黑" w:eastAsia="微软雅黑"/>
          <w:spacing w:val="-1"/>
          <w:sz w:val="22"/>
        </w:rPr>
        <w:t>细阅</w:t>
      </w:r>
      <w:r>
        <w:rPr>
          <w:rFonts w:ascii="微软雅黑" w:hAnsi="微软雅黑" w:eastAsia="微软雅黑"/>
          <w:spacing w:val="-3"/>
          <w:sz w:val="22"/>
        </w:rPr>
        <w:t>读</w:t>
      </w:r>
      <w:r>
        <w:rPr>
          <w:rFonts w:ascii="微软雅黑" w:hAnsi="微软雅黑" w:eastAsia="微软雅黑"/>
          <w:spacing w:val="-1"/>
          <w:sz w:val="22"/>
        </w:rPr>
        <w:t>并签</w:t>
      </w:r>
      <w:r>
        <w:rPr>
          <w:rFonts w:ascii="微软雅黑" w:hAnsi="微软雅黑" w:eastAsia="微软雅黑"/>
          <w:spacing w:val="-3"/>
          <w:sz w:val="22"/>
        </w:rPr>
        <w:t>名</w:t>
      </w:r>
      <w:r>
        <w:rPr>
          <w:rFonts w:ascii="微软雅黑" w:hAnsi="微软雅黑" w:eastAsia="微软雅黑"/>
          <w:sz w:val="22"/>
          <w:u w:val="single"/>
        </w:rPr>
        <w:t xml:space="preserve"> </w:t>
      </w:r>
      <w:r>
        <w:rPr>
          <w:rFonts w:ascii="微软雅黑" w:hAnsi="微软雅黑" w:eastAsia="微软雅黑"/>
          <w:sz w:val="22"/>
          <w:u w:val="single"/>
        </w:rPr>
        <w:tab/>
      </w:r>
      <w:r>
        <w:rPr>
          <w:rFonts w:ascii="微软雅黑" w:hAnsi="微软雅黑" w:eastAsia="微软雅黑"/>
          <w:sz w:val="22"/>
          <w:u w:val="single"/>
        </w:rPr>
        <w:t xml:space="preserve">           </w:t>
      </w:r>
    </w:p>
    <w:p>
      <w:pPr>
        <w:pStyle w:val="14"/>
        <w:ind w:left="141" w:leftChars="67" w:right="113" w:rightChars="54" w:firstLine="0" w:firstLineChars="0"/>
        <w:rPr>
          <w:rFonts w:ascii="微软雅黑" w:hAnsi="微软雅黑" w:eastAsia="微软雅黑"/>
          <w:sz w:val="30"/>
          <w:szCs w:val="30"/>
        </w:rPr>
      </w:pPr>
    </w:p>
    <w:sectPr>
      <w:pgSz w:w="11906" w:h="16838"/>
      <w:pgMar w:top="851" w:right="567" w:bottom="851" w:left="567"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225" w:hanging="119"/>
      </w:pPr>
      <w:rPr>
        <w:rFonts w:hint="default" w:ascii="微软雅黑" w:hAnsi="微软雅黑" w:eastAsia="微软雅黑" w:cs="微软雅黑"/>
        <w:spacing w:val="-92"/>
        <w:w w:val="100"/>
        <w:sz w:val="16"/>
        <w:szCs w:val="16"/>
        <w:lang w:val="zh-CN" w:eastAsia="zh-CN" w:bidi="zh-CN"/>
      </w:rPr>
    </w:lvl>
    <w:lvl w:ilvl="1" w:tentative="0">
      <w:start w:val="0"/>
      <w:numFmt w:val="bullet"/>
      <w:lvlText w:val="•"/>
      <w:lvlJc w:val="left"/>
      <w:pPr>
        <w:ind w:left="1188" w:hanging="119"/>
      </w:pPr>
      <w:rPr>
        <w:rFonts w:hint="default"/>
        <w:lang w:val="zh-CN" w:eastAsia="zh-CN" w:bidi="zh-CN"/>
      </w:rPr>
    </w:lvl>
    <w:lvl w:ilvl="2" w:tentative="0">
      <w:start w:val="0"/>
      <w:numFmt w:val="bullet"/>
      <w:lvlText w:val="•"/>
      <w:lvlJc w:val="left"/>
      <w:pPr>
        <w:ind w:left="2157" w:hanging="119"/>
      </w:pPr>
      <w:rPr>
        <w:rFonts w:hint="default"/>
        <w:lang w:val="zh-CN" w:eastAsia="zh-CN" w:bidi="zh-CN"/>
      </w:rPr>
    </w:lvl>
    <w:lvl w:ilvl="3" w:tentative="0">
      <w:start w:val="0"/>
      <w:numFmt w:val="bullet"/>
      <w:lvlText w:val="•"/>
      <w:lvlJc w:val="left"/>
      <w:pPr>
        <w:ind w:left="3125" w:hanging="119"/>
      </w:pPr>
      <w:rPr>
        <w:rFonts w:hint="default"/>
        <w:lang w:val="zh-CN" w:eastAsia="zh-CN" w:bidi="zh-CN"/>
      </w:rPr>
    </w:lvl>
    <w:lvl w:ilvl="4" w:tentative="0">
      <w:start w:val="0"/>
      <w:numFmt w:val="bullet"/>
      <w:lvlText w:val="•"/>
      <w:lvlJc w:val="left"/>
      <w:pPr>
        <w:ind w:left="4094" w:hanging="119"/>
      </w:pPr>
      <w:rPr>
        <w:rFonts w:hint="default"/>
        <w:lang w:val="zh-CN" w:eastAsia="zh-CN" w:bidi="zh-CN"/>
      </w:rPr>
    </w:lvl>
    <w:lvl w:ilvl="5" w:tentative="0">
      <w:start w:val="0"/>
      <w:numFmt w:val="bullet"/>
      <w:lvlText w:val="•"/>
      <w:lvlJc w:val="left"/>
      <w:pPr>
        <w:ind w:left="5063" w:hanging="119"/>
      </w:pPr>
      <w:rPr>
        <w:rFonts w:hint="default"/>
        <w:lang w:val="zh-CN" w:eastAsia="zh-CN" w:bidi="zh-CN"/>
      </w:rPr>
    </w:lvl>
    <w:lvl w:ilvl="6" w:tentative="0">
      <w:start w:val="0"/>
      <w:numFmt w:val="bullet"/>
      <w:lvlText w:val="•"/>
      <w:lvlJc w:val="left"/>
      <w:pPr>
        <w:ind w:left="6031" w:hanging="119"/>
      </w:pPr>
      <w:rPr>
        <w:rFonts w:hint="default"/>
        <w:lang w:val="zh-CN" w:eastAsia="zh-CN" w:bidi="zh-CN"/>
      </w:rPr>
    </w:lvl>
    <w:lvl w:ilvl="7" w:tentative="0">
      <w:start w:val="0"/>
      <w:numFmt w:val="bullet"/>
      <w:lvlText w:val="•"/>
      <w:lvlJc w:val="left"/>
      <w:pPr>
        <w:ind w:left="7000" w:hanging="119"/>
      </w:pPr>
      <w:rPr>
        <w:rFonts w:hint="default"/>
        <w:lang w:val="zh-CN" w:eastAsia="zh-CN" w:bidi="zh-CN"/>
      </w:rPr>
    </w:lvl>
    <w:lvl w:ilvl="8" w:tentative="0">
      <w:start w:val="0"/>
      <w:numFmt w:val="bullet"/>
      <w:lvlText w:val="•"/>
      <w:lvlJc w:val="left"/>
      <w:pPr>
        <w:ind w:left="7968" w:hanging="119"/>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225" w:hanging="119"/>
      </w:pPr>
      <w:rPr>
        <w:rFonts w:hint="default" w:ascii="微软雅黑" w:hAnsi="微软雅黑" w:eastAsia="微软雅黑" w:cs="微软雅黑"/>
        <w:w w:val="100"/>
        <w:sz w:val="16"/>
        <w:szCs w:val="16"/>
        <w:lang w:val="zh-CN" w:eastAsia="zh-CN" w:bidi="zh-CN"/>
      </w:rPr>
    </w:lvl>
    <w:lvl w:ilvl="1" w:tentative="0">
      <w:start w:val="0"/>
      <w:numFmt w:val="bullet"/>
      <w:lvlText w:val="•"/>
      <w:lvlJc w:val="left"/>
      <w:pPr>
        <w:ind w:left="1188" w:hanging="119"/>
      </w:pPr>
      <w:rPr>
        <w:rFonts w:hint="default"/>
        <w:lang w:val="zh-CN" w:eastAsia="zh-CN" w:bidi="zh-CN"/>
      </w:rPr>
    </w:lvl>
    <w:lvl w:ilvl="2" w:tentative="0">
      <w:start w:val="0"/>
      <w:numFmt w:val="bullet"/>
      <w:lvlText w:val="•"/>
      <w:lvlJc w:val="left"/>
      <w:pPr>
        <w:ind w:left="2157" w:hanging="119"/>
      </w:pPr>
      <w:rPr>
        <w:rFonts w:hint="default"/>
        <w:lang w:val="zh-CN" w:eastAsia="zh-CN" w:bidi="zh-CN"/>
      </w:rPr>
    </w:lvl>
    <w:lvl w:ilvl="3" w:tentative="0">
      <w:start w:val="0"/>
      <w:numFmt w:val="bullet"/>
      <w:lvlText w:val="•"/>
      <w:lvlJc w:val="left"/>
      <w:pPr>
        <w:ind w:left="3125" w:hanging="119"/>
      </w:pPr>
      <w:rPr>
        <w:rFonts w:hint="default"/>
        <w:lang w:val="zh-CN" w:eastAsia="zh-CN" w:bidi="zh-CN"/>
      </w:rPr>
    </w:lvl>
    <w:lvl w:ilvl="4" w:tentative="0">
      <w:start w:val="0"/>
      <w:numFmt w:val="bullet"/>
      <w:lvlText w:val="•"/>
      <w:lvlJc w:val="left"/>
      <w:pPr>
        <w:ind w:left="4094" w:hanging="119"/>
      </w:pPr>
      <w:rPr>
        <w:rFonts w:hint="default"/>
        <w:lang w:val="zh-CN" w:eastAsia="zh-CN" w:bidi="zh-CN"/>
      </w:rPr>
    </w:lvl>
    <w:lvl w:ilvl="5" w:tentative="0">
      <w:start w:val="0"/>
      <w:numFmt w:val="bullet"/>
      <w:lvlText w:val="•"/>
      <w:lvlJc w:val="left"/>
      <w:pPr>
        <w:ind w:left="5063" w:hanging="119"/>
      </w:pPr>
      <w:rPr>
        <w:rFonts w:hint="default"/>
        <w:lang w:val="zh-CN" w:eastAsia="zh-CN" w:bidi="zh-CN"/>
      </w:rPr>
    </w:lvl>
    <w:lvl w:ilvl="6" w:tentative="0">
      <w:start w:val="0"/>
      <w:numFmt w:val="bullet"/>
      <w:lvlText w:val="•"/>
      <w:lvlJc w:val="left"/>
      <w:pPr>
        <w:ind w:left="6031" w:hanging="119"/>
      </w:pPr>
      <w:rPr>
        <w:rFonts w:hint="default"/>
        <w:lang w:val="zh-CN" w:eastAsia="zh-CN" w:bidi="zh-CN"/>
      </w:rPr>
    </w:lvl>
    <w:lvl w:ilvl="7" w:tentative="0">
      <w:start w:val="0"/>
      <w:numFmt w:val="bullet"/>
      <w:lvlText w:val="•"/>
      <w:lvlJc w:val="left"/>
      <w:pPr>
        <w:ind w:left="7000" w:hanging="119"/>
      </w:pPr>
      <w:rPr>
        <w:rFonts w:hint="default"/>
        <w:lang w:val="zh-CN" w:eastAsia="zh-CN" w:bidi="zh-CN"/>
      </w:rPr>
    </w:lvl>
    <w:lvl w:ilvl="8" w:tentative="0">
      <w:start w:val="0"/>
      <w:numFmt w:val="bullet"/>
      <w:lvlText w:val="•"/>
      <w:lvlJc w:val="left"/>
      <w:pPr>
        <w:ind w:left="7968" w:hanging="119"/>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E09"/>
    <w:rsid w:val="000276AB"/>
    <w:rsid w:val="00034B97"/>
    <w:rsid w:val="00036D6E"/>
    <w:rsid w:val="00043BE0"/>
    <w:rsid w:val="000C6D6A"/>
    <w:rsid w:val="000D0F69"/>
    <w:rsid w:val="000F325A"/>
    <w:rsid w:val="00105BFA"/>
    <w:rsid w:val="00120E3E"/>
    <w:rsid w:val="0013413E"/>
    <w:rsid w:val="00152C4B"/>
    <w:rsid w:val="001650C5"/>
    <w:rsid w:val="00185C72"/>
    <w:rsid w:val="001923C4"/>
    <w:rsid w:val="001C06A9"/>
    <w:rsid w:val="001D7938"/>
    <w:rsid w:val="00243F39"/>
    <w:rsid w:val="0024771F"/>
    <w:rsid w:val="002A5829"/>
    <w:rsid w:val="002B1F1B"/>
    <w:rsid w:val="002D12B3"/>
    <w:rsid w:val="00312B79"/>
    <w:rsid w:val="003309BC"/>
    <w:rsid w:val="00345E05"/>
    <w:rsid w:val="00347620"/>
    <w:rsid w:val="003711A3"/>
    <w:rsid w:val="003750D4"/>
    <w:rsid w:val="003E4C66"/>
    <w:rsid w:val="004027D3"/>
    <w:rsid w:val="004676AA"/>
    <w:rsid w:val="004A7B1B"/>
    <w:rsid w:val="0054290B"/>
    <w:rsid w:val="00561093"/>
    <w:rsid w:val="00565DCF"/>
    <w:rsid w:val="0058280D"/>
    <w:rsid w:val="00587592"/>
    <w:rsid w:val="005A07AE"/>
    <w:rsid w:val="005B2A33"/>
    <w:rsid w:val="005B376F"/>
    <w:rsid w:val="0060106F"/>
    <w:rsid w:val="00621C99"/>
    <w:rsid w:val="00637371"/>
    <w:rsid w:val="0064219E"/>
    <w:rsid w:val="006658BB"/>
    <w:rsid w:val="0068501E"/>
    <w:rsid w:val="006E32B0"/>
    <w:rsid w:val="006E65C4"/>
    <w:rsid w:val="007432C4"/>
    <w:rsid w:val="00757B82"/>
    <w:rsid w:val="007833E6"/>
    <w:rsid w:val="00783BD5"/>
    <w:rsid w:val="0079538F"/>
    <w:rsid w:val="007A64DD"/>
    <w:rsid w:val="007E3CDC"/>
    <w:rsid w:val="00800E16"/>
    <w:rsid w:val="00832931"/>
    <w:rsid w:val="008B0514"/>
    <w:rsid w:val="008D6840"/>
    <w:rsid w:val="00945803"/>
    <w:rsid w:val="0096411B"/>
    <w:rsid w:val="00973D94"/>
    <w:rsid w:val="00994355"/>
    <w:rsid w:val="00A030A2"/>
    <w:rsid w:val="00A41CD3"/>
    <w:rsid w:val="00A52537"/>
    <w:rsid w:val="00A61C85"/>
    <w:rsid w:val="00A9256D"/>
    <w:rsid w:val="00A9441C"/>
    <w:rsid w:val="00A96B02"/>
    <w:rsid w:val="00AF4614"/>
    <w:rsid w:val="00B24F86"/>
    <w:rsid w:val="00B42E09"/>
    <w:rsid w:val="00B65800"/>
    <w:rsid w:val="00B74349"/>
    <w:rsid w:val="00B768DC"/>
    <w:rsid w:val="00B86DCF"/>
    <w:rsid w:val="00BA1E6E"/>
    <w:rsid w:val="00BD045F"/>
    <w:rsid w:val="00BE1420"/>
    <w:rsid w:val="00BF4C48"/>
    <w:rsid w:val="00C00672"/>
    <w:rsid w:val="00C57411"/>
    <w:rsid w:val="00C70837"/>
    <w:rsid w:val="00C83B66"/>
    <w:rsid w:val="00C90B4F"/>
    <w:rsid w:val="00CB7C0E"/>
    <w:rsid w:val="00D12FC5"/>
    <w:rsid w:val="00D241ED"/>
    <w:rsid w:val="00D45C96"/>
    <w:rsid w:val="00D47137"/>
    <w:rsid w:val="00D74E01"/>
    <w:rsid w:val="00DC2C34"/>
    <w:rsid w:val="00DE0064"/>
    <w:rsid w:val="00E063EE"/>
    <w:rsid w:val="00E63766"/>
    <w:rsid w:val="00E67BC0"/>
    <w:rsid w:val="00ED324F"/>
    <w:rsid w:val="00F75F3F"/>
    <w:rsid w:val="00F902E3"/>
    <w:rsid w:val="00FD1FA6"/>
    <w:rsid w:val="01F65A7B"/>
    <w:rsid w:val="029E1725"/>
    <w:rsid w:val="048E77B6"/>
    <w:rsid w:val="069506D5"/>
    <w:rsid w:val="0714161E"/>
    <w:rsid w:val="07BA69FB"/>
    <w:rsid w:val="08D0541C"/>
    <w:rsid w:val="0D524623"/>
    <w:rsid w:val="103A7928"/>
    <w:rsid w:val="10D70DD5"/>
    <w:rsid w:val="12476290"/>
    <w:rsid w:val="14244E25"/>
    <w:rsid w:val="18E71A09"/>
    <w:rsid w:val="1B402A70"/>
    <w:rsid w:val="1BEA659B"/>
    <w:rsid w:val="1DF06628"/>
    <w:rsid w:val="1E7503ED"/>
    <w:rsid w:val="1EB01E05"/>
    <w:rsid w:val="20655E15"/>
    <w:rsid w:val="20AB4FA0"/>
    <w:rsid w:val="2341391C"/>
    <w:rsid w:val="23EB4CBC"/>
    <w:rsid w:val="24153C05"/>
    <w:rsid w:val="25214A81"/>
    <w:rsid w:val="276B637D"/>
    <w:rsid w:val="297D05AF"/>
    <w:rsid w:val="29B039B5"/>
    <w:rsid w:val="2A620628"/>
    <w:rsid w:val="2A6772A9"/>
    <w:rsid w:val="2A76735E"/>
    <w:rsid w:val="2B181315"/>
    <w:rsid w:val="2BB20269"/>
    <w:rsid w:val="2C693227"/>
    <w:rsid w:val="2CE305A9"/>
    <w:rsid w:val="2FCA29FB"/>
    <w:rsid w:val="3135732F"/>
    <w:rsid w:val="316B7343"/>
    <w:rsid w:val="352F3599"/>
    <w:rsid w:val="382C18EC"/>
    <w:rsid w:val="38DC09B4"/>
    <w:rsid w:val="39364991"/>
    <w:rsid w:val="3B392276"/>
    <w:rsid w:val="3CD93CBA"/>
    <w:rsid w:val="3DB7322A"/>
    <w:rsid w:val="409B1F8E"/>
    <w:rsid w:val="428A3B9D"/>
    <w:rsid w:val="431A37F1"/>
    <w:rsid w:val="44BF0532"/>
    <w:rsid w:val="486F75FE"/>
    <w:rsid w:val="4BBB0518"/>
    <w:rsid w:val="4BE12E34"/>
    <w:rsid w:val="4D795444"/>
    <w:rsid w:val="4DAD1942"/>
    <w:rsid w:val="4E4915E6"/>
    <w:rsid w:val="4EAE6685"/>
    <w:rsid w:val="4FBD70C4"/>
    <w:rsid w:val="50F00735"/>
    <w:rsid w:val="54B47AB2"/>
    <w:rsid w:val="55C42F29"/>
    <w:rsid w:val="55CB68C7"/>
    <w:rsid w:val="570A2357"/>
    <w:rsid w:val="58004457"/>
    <w:rsid w:val="5874353E"/>
    <w:rsid w:val="59B55912"/>
    <w:rsid w:val="5B8D7E9C"/>
    <w:rsid w:val="5E512253"/>
    <w:rsid w:val="5EA064CC"/>
    <w:rsid w:val="5F351B9B"/>
    <w:rsid w:val="5F6B038A"/>
    <w:rsid w:val="5FFC1061"/>
    <w:rsid w:val="61067751"/>
    <w:rsid w:val="61624820"/>
    <w:rsid w:val="616E569E"/>
    <w:rsid w:val="641C70BB"/>
    <w:rsid w:val="64A37B44"/>
    <w:rsid w:val="65F847E4"/>
    <w:rsid w:val="6BD03601"/>
    <w:rsid w:val="6BF068D4"/>
    <w:rsid w:val="6DE874E5"/>
    <w:rsid w:val="6FA94120"/>
    <w:rsid w:val="6FFA64B5"/>
    <w:rsid w:val="7149503F"/>
    <w:rsid w:val="71511245"/>
    <w:rsid w:val="715C46BA"/>
    <w:rsid w:val="721F395E"/>
    <w:rsid w:val="73E66E01"/>
    <w:rsid w:val="73FA1F7B"/>
    <w:rsid w:val="775202E5"/>
    <w:rsid w:val="79C53DC5"/>
    <w:rsid w:val="7BA7695B"/>
    <w:rsid w:val="7CD71E5F"/>
    <w:rsid w:val="7CFE036F"/>
    <w:rsid w:val="7F521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1"/>
    <w:pPr>
      <w:ind w:left="692"/>
      <w:outlineLvl w:val="1"/>
    </w:pPr>
    <w:rPr>
      <w:rFonts w:ascii="微软雅黑" w:hAnsi="微软雅黑" w:eastAsia="微软雅黑" w:cs="微软雅黑"/>
      <w:sz w:val="22"/>
      <w:lang w:val="zh-CN" w:bidi="zh-CN"/>
    </w:rPr>
  </w:style>
  <w:style w:type="character" w:default="1" w:styleId="8">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alloon Text"/>
    <w:basedOn w:val="1"/>
    <w:link w:val="16"/>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rPr>
  </w:style>
  <w:style w:type="character" w:styleId="10">
    <w:name w:val="Hyperlink"/>
    <w:basedOn w:val="8"/>
    <w:semiHidden/>
    <w:unhideWhenUsed/>
    <w:qFormat/>
    <w:uiPriority w:val="99"/>
    <w:rPr>
      <w:color w:val="0000FF"/>
      <w:u w:val="single"/>
    </w:rPr>
  </w:style>
  <w:style w:type="character" w:customStyle="1" w:styleId="12">
    <w:name w:val="页眉 字符"/>
    <w:basedOn w:val="8"/>
    <w:link w:val="6"/>
    <w:qFormat/>
    <w:uiPriority w:val="99"/>
    <w:rPr>
      <w:sz w:val="18"/>
      <w:szCs w:val="18"/>
    </w:rPr>
  </w:style>
  <w:style w:type="character" w:customStyle="1" w:styleId="13">
    <w:name w:val="页脚 字符"/>
    <w:basedOn w:val="8"/>
    <w:link w:val="5"/>
    <w:qFormat/>
    <w:uiPriority w:val="99"/>
    <w:rPr>
      <w:sz w:val="18"/>
      <w:szCs w:val="18"/>
    </w:rPr>
  </w:style>
  <w:style w:type="paragraph" w:styleId="14">
    <w:name w:val="List Paragraph"/>
    <w:basedOn w:val="1"/>
    <w:qFormat/>
    <w:uiPriority w:val="34"/>
    <w:pPr>
      <w:ind w:firstLine="420" w:firstLineChars="200"/>
    </w:pPr>
  </w:style>
  <w:style w:type="paragraph" w:customStyle="1" w:styleId="15">
    <w:name w:val="Table Paragraph"/>
    <w:basedOn w:val="1"/>
    <w:qFormat/>
    <w:uiPriority w:val="1"/>
    <w:pPr>
      <w:spacing w:line="320" w:lineRule="exact"/>
      <w:ind w:left="106"/>
    </w:pPr>
    <w:rPr>
      <w:rFonts w:ascii="微软雅黑" w:hAnsi="微软雅黑" w:eastAsia="微软雅黑" w:cs="微软雅黑"/>
      <w:lang w:val="zh-CN" w:bidi="zh-CN"/>
    </w:rPr>
  </w:style>
  <w:style w:type="character" w:customStyle="1" w:styleId="16">
    <w:name w:val="批注框文本 字符"/>
    <w:basedOn w:val="8"/>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microsoft.com/office/2006/relationships/keyMapCustomizations" Target="customizations.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BAD1DC-176D-4915-BF02-FA9B840DB2CD}">
  <ds:schemaRefs/>
</ds:datastoreItem>
</file>

<file path=docProps/app.xml><?xml version="1.0" encoding="utf-8"?>
<Properties xmlns="http://schemas.openxmlformats.org/officeDocument/2006/extended-properties" xmlns:vt="http://schemas.openxmlformats.org/officeDocument/2006/docPropsVTypes">
  <Template>Normal</Template>
  <Pages>15</Pages>
  <Words>11654</Words>
  <Characters>13313</Characters>
  <Lines>104</Lines>
  <Paragraphs>29</Paragraphs>
  <TotalTime>39</TotalTime>
  <ScaleCrop>false</ScaleCrop>
  <LinksUpToDate>false</LinksUpToDate>
  <CharactersWithSpaces>14036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2018-11-13T05:28:00Z</dcterms:created>
  <dc:creator>pc</dc:creator>
  <cp:lastModifiedBy>GuoKing-77 [小狗] [發]</cp:lastModifiedBy>
  <cp:lastPrinted>2018-11-15T12:18:00Z</cp:lastPrinted>
  <dcterms:modified xsi:type="dcterms:W3CDTF">2018-12-24T05:18:58Z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