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728896" behindDoc="0" locked="0" layoutInCell="1" allowOverlap="1">
            <wp:simplePos x="0" y="0"/>
            <wp:positionH relativeFrom="column">
              <wp:posOffset>-532765</wp:posOffset>
            </wp:positionH>
            <wp:positionV relativeFrom="paragraph">
              <wp:posOffset>-467995</wp:posOffset>
            </wp:positionV>
            <wp:extent cx="7555230" cy="10734675"/>
            <wp:effectExtent l="0" t="0" r="7620" b="9525"/>
            <wp:wrapSquare wrapText="bothSides"/>
            <wp:docPr id="17" name="图片 17" descr="E:\1郭嘉宾\2泰国广告\急收广告\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郭嘉宾\2泰国广告\急收广告\1.jpg1"/>
                    <pic:cNvPicPr>
                      <a:picLocks noChangeAspect="1"/>
                    </pic:cNvPicPr>
                  </pic:nvPicPr>
                  <pic:blipFill>
                    <a:blip r:embed="rId4"/>
                    <a:srcRect/>
                    <a:stretch>
                      <a:fillRect/>
                    </a:stretch>
                  </pic:blipFill>
                  <pic:spPr>
                    <a:xfrm>
                      <a:off x="0" y="0"/>
                      <a:ext cx="7555230" cy="10734675"/>
                    </a:xfrm>
                    <a:prstGeom prst="rect">
                      <a:avLst/>
                    </a:prstGeom>
                  </pic:spPr>
                </pic:pic>
              </a:graphicData>
            </a:graphic>
          </wp:anchor>
        </w:drawing>
      </w:r>
    </w:p>
    <w:p>
      <w:pPr>
        <w:spacing w:line="296" w:lineRule="exact"/>
        <w:ind w:left="168" w:leftChars="-39" w:hanging="250" w:hangingChars="139"/>
        <w:jc w:val="left"/>
        <w:rPr>
          <w:rFonts w:hint="eastAsia" w:ascii="微软雅黑" w:hAnsi="微软雅黑" w:eastAsia="微软雅黑" w:cs="微软雅黑"/>
          <w:b/>
          <w:color w:val="E36C0A"/>
          <w:sz w:val="18"/>
          <w:szCs w:val="18"/>
        </w:rPr>
        <w:sectPr>
          <w:pgSz w:w="11906" w:h="16838"/>
          <w:pgMar w:top="737" w:right="851" w:bottom="737" w:left="851" w:header="851" w:footer="992" w:gutter="0"/>
          <w:cols w:space="425" w:num="1"/>
          <w:docGrid w:type="lines" w:linePitch="312" w:charSpace="0"/>
        </w:sectPr>
      </w:pPr>
    </w:p>
    <w:p>
      <w:pPr>
        <w:spacing w:line="296" w:lineRule="exact"/>
        <w:ind w:left="209" w:leftChars="-39" w:hanging="291" w:hangingChars="139"/>
        <w:jc w:val="left"/>
        <w:rPr>
          <w:rFonts w:hint="eastAsia" w:ascii="微软雅黑" w:hAnsi="微软雅黑" w:eastAsia="微软雅黑" w:cs="微软雅黑"/>
          <w:b/>
          <w:color w:val="E36C0A"/>
          <w:sz w:val="18"/>
          <w:szCs w:val="18"/>
        </w:rPr>
        <w:sectPr>
          <w:pgSz w:w="11906" w:h="16838"/>
          <w:pgMar w:top="737" w:right="851" w:bottom="737" w:left="851" w:header="851" w:footer="992" w:gutter="0"/>
          <w:cols w:space="425" w:num="1"/>
          <w:docGrid w:type="lines" w:linePitch="312" w:charSpace="0"/>
        </w:sectPr>
      </w:pPr>
      <w:r>
        <w:rPr>
          <w:rFonts w:hint="eastAsia"/>
        </w:rPr>
        <w:drawing>
          <wp:anchor distT="0" distB="0" distL="114300" distR="114300" simplePos="0" relativeHeight="251873280" behindDoc="0" locked="0" layoutInCell="1" allowOverlap="1">
            <wp:simplePos x="0" y="0"/>
            <wp:positionH relativeFrom="column">
              <wp:posOffset>-538480</wp:posOffset>
            </wp:positionH>
            <wp:positionV relativeFrom="paragraph">
              <wp:posOffset>-467995</wp:posOffset>
            </wp:positionV>
            <wp:extent cx="7561580" cy="10696575"/>
            <wp:effectExtent l="0" t="0" r="1270" b="9525"/>
            <wp:wrapSquare wrapText="bothSides"/>
            <wp:docPr id="2" name="图片 2" descr="E:\1郭嘉宾\2泰国广告\行程广告-新\经典巴厘-特价\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郭嘉宾\2泰国广告\行程广告-新\经典巴厘-特价\2.jpg2"/>
                    <pic:cNvPicPr>
                      <a:picLocks noChangeAspect="1"/>
                    </pic:cNvPicPr>
                  </pic:nvPicPr>
                  <pic:blipFill>
                    <a:blip r:embed="rId5"/>
                    <a:srcRect/>
                    <a:stretch>
                      <a:fillRect/>
                    </a:stretch>
                  </pic:blipFill>
                  <pic:spPr>
                    <a:xfrm>
                      <a:off x="0" y="0"/>
                      <a:ext cx="7561580" cy="10696575"/>
                    </a:xfrm>
                    <a:prstGeom prst="rect">
                      <a:avLst/>
                    </a:prstGeom>
                  </pic:spPr>
                </pic:pic>
              </a:graphicData>
            </a:graphic>
          </wp:anchor>
        </w:drawing>
      </w:r>
    </w:p>
    <w:p>
      <w:pPr>
        <w:spacing w:line="296" w:lineRule="exact"/>
        <w:ind w:left="209" w:leftChars="-39" w:hanging="291" w:hangingChars="139"/>
        <w:jc w:val="left"/>
        <w:rPr>
          <w:rFonts w:hint="eastAsia" w:ascii="微软雅黑" w:hAnsi="微软雅黑" w:eastAsia="微软雅黑" w:cs="微软雅黑"/>
          <w:b/>
          <w:color w:val="E36C0A"/>
          <w:sz w:val="18"/>
          <w:szCs w:val="18"/>
        </w:rPr>
        <w:sectPr>
          <w:pgSz w:w="11906" w:h="16838"/>
          <w:pgMar w:top="737" w:right="851" w:bottom="737" w:left="851" w:header="851" w:footer="992" w:gutter="0"/>
          <w:cols w:space="425" w:num="1"/>
          <w:docGrid w:type="lines" w:linePitch="312" w:charSpace="0"/>
        </w:sectPr>
      </w:pPr>
      <w:bookmarkStart w:id="2" w:name="_GoBack"/>
      <w:r>
        <w:rPr>
          <w:rFonts w:hint="eastAsia"/>
        </w:rPr>
        <w:drawing>
          <wp:anchor distT="0" distB="0" distL="114300" distR="114300" simplePos="0" relativeHeight="252017664" behindDoc="0" locked="0" layoutInCell="1" allowOverlap="1">
            <wp:simplePos x="0" y="0"/>
            <wp:positionH relativeFrom="column">
              <wp:posOffset>-540385</wp:posOffset>
            </wp:positionH>
            <wp:positionV relativeFrom="paragraph">
              <wp:posOffset>-467360</wp:posOffset>
            </wp:positionV>
            <wp:extent cx="7561580" cy="10695940"/>
            <wp:effectExtent l="0" t="0" r="1270" b="10160"/>
            <wp:wrapSquare wrapText="bothSides"/>
            <wp:docPr id="1" name="图片 1" descr="E:\1郭嘉宾\2泰国广告\行程广告-新\经典巴厘-特价\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郭嘉宾\2泰国广告\行程广告-新\经典巴厘-特价\3.jpg3"/>
                    <pic:cNvPicPr>
                      <a:picLocks noChangeAspect="1"/>
                    </pic:cNvPicPr>
                  </pic:nvPicPr>
                  <pic:blipFill>
                    <a:blip r:embed="rId6"/>
                    <a:srcRect/>
                    <a:stretch>
                      <a:fillRect/>
                    </a:stretch>
                  </pic:blipFill>
                  <pic:spPr>
                    <a:xfrm>
                      <a:off x="0" y="0"/>
                      <a:ext cx="7561580" cy="10695940"/>
                    </a:xfrm>
                    <a:prstGeom prst="rect">
                      <a:avLst/>
                    </a:prstGeom>
                  </pic:spPr>
                </pic:pic>
              </a:graphicData>
            </a:graphic>
          </wp:anchor>
        </w:drawing>
      </w:r>
      <w:bookmarkEnd w:id="2"/>
    </w:p>
    <w:tbl>
      <w:tblPr>
        <w:tblStyle w:val="6"/>
        <w:tblpPr w:leftFromText="180" w:rightFromText="180" w:vertAnchor="text" w:horzAnchor="margin" w:tblpXSpec="center" w:tblpY="-87"/>
        <w:tblOverlap w:val="never"/>
        <w:tblW w:w="11023" w:type="dxa"/>
        <w:tblInd w:w="0" w:type="dxa"/>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shd w:val="clear" w:color="auto" w:fill="FFFFFF"/>
        <w:tblLayout w:type="fixed"/>
        <w:tblCellMar>
          <w:top w:w="0" w:type="dxa"/>
          <w:left w:w="108" w:type="dxa"/>
          <w:bottom w:w="0" w:type="dxa"/>
          <w:right w:w="108" w:type="dxa"/>
        </w:tblCellMar>
      </w:tblPr>
      <w:tblGrid>
        <w:gridCol w:w="981"/>
        <w:gridCol w:w="2529"/>
        <w:gridCol w:w="709"/>
        <w:gridCol w:w="6804"/>
      </w:tblGrid>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shd w:val="clear" w:color="auto" w:fill="FFFFFF"/>
          <w:tblLayout w:type="fixed"/>
          <w:tblCellMar>
            <w:top w:w="0" w:type="dxa"/>
            <w:left w:w="108" w:type="dxa"/>
            <w:bottom w:w="0" w:type="dxa"/>
            <w:right w:w="108" w:type="dxa"/>
          </w:tblCellMar>
        </w:tblPrEx>
        <w:trPr>
          <w:trHeight w:val="663" w:hRule="atLeast"/>
        </w:trPr>
        <w:tc>
          <w:tcPr>
            <w:tcW w:w="11023" w:type="dxa"/>
            <w:gridSpan w:val="4"/>
            <w:shd w:val="clear" w:color="auto" w:fill="FFFFFF"/>
            <w:vAlign w:val="center"/>
          </w:tcPr>
          <w:p>
            <w:pPr>
              <w:spacing w:line="296" w:lineRule="exact"/>
              <w:ind w:left="168" w:leftChars="-39" w:hanging="250" w:hangingChars="139"/>
              <w:jc w:val="left"/>
              <w:rPr>
                <w:rFonts w:ascii="微软雅黑" w:hAnsi="微软雅黑" w:eastAsia="微软雅黑" w:cs="微软雅黑"/>
                <w:b/>
                <w:color w:val="E36C0A"/>
                <w:sz w:val="18"/>
                <w:szCs w:val="18"/>
              </w:rPr>
            </w:pPr>
            <w:r>
              <w:rPr>
                <w:rFonts w:hint="eastAsia" w:ascii="微软雅黑" w:hAnsi="微软雅黑" w:eastAsia="微软雅黑" w:cs="微软雅黑"/>
                <w:b/>
                <w:color w:val="E36C0A"/>
                <w:sz w:val="18"/>
                <w:szCs w:val="18"/>
              </w:rPr>
              <w:t>★ 以下行程安排仅供参考，具体</w:t>
            </w:r>
            <w:r>
              <w:rPr>
                <w:rFonts w:hint="eastAsia" w:ascii="微软雅黑" w:hAnsi="微软雅黑" w:eastAsia="微软雅黑" w:cs="微软雅黑"/>
                <w:b/>
                <w:bCs/>
                <w:color w:val="E36C0A"/>
                <w:kern w:val="0"/>
                <w:sz w:val="18"/>
                <w:szCs w:val="18"/>
              </w:rPr>
              <w:t>行程、景点游览顺序、游览时间</w:t>
            </w:r>
            <w:r>
              <w:rPr>
                <w:rFonts w:hint="eastAsia" w:ascii="微软雅黑" w:hAnsi="微软雅黑" w:eastAsia="微软雅黑" w:cs="宋体"/>
                <w:b/>
                <w:bCs/>
                <w:color w:val="E36C0A"/>
                <w:kern w:val="0"/>
                <w:sz w:val="18"/>
                <w:szCs w:val="18"/>
              </w:rPr>
              <w:t>、酒店住宿顺序以出团通知及</w:t>
            </w:r>
            <w:r>
              <w:rPr>
                <w:rFonts w:hint="eastAsia" w:ascii="微软雅黑" w:hAnsi="微软雅黑" w:eastAsia="微软雅黑" w:cs="微软雅黑"/>
                <w:b/>
                <w:bCs/>
                <w:color w:val="E36C0A"/>
                <w:kern w:val="0"/>
                <w:sz w:val="18"/>
                <w:szCs w:val="18"/>
              </w:rPr>
              <w:t>地接实际安排为准，</w:t>
            </w:r>
            <w:r>
              <w:rPr>
                <w:rFonts w:hint="eastAsia" w:ascii="微软雅黑" w:hAnsi="微软雅黑" w:eastAsia="微软雅黑" w:cs="微软雅黑"/>
                <w:b/>
                <w:color w:val="E36C0A"/>
                <w:sz w:val="18"/>
                <w:szCs w:val="18"/>
              </w:rPr>
              <w:t>另导游可根据境外实时情况安排景点前后顺序调整。</w:t>
            </w:r>
          </w:p>
          <w:p>
            <w:pPr>
              <w:spacing w:line="296" w:lineRule="exact"/>
              <w:ind w:left="-12" w:leftChars="-39" w:right="-132" w:rightChars="-63" w:hanging="70" w:hangingChars="39"/>
              <w:jc w:val="left"/>
              <w:rPr>
                <w:rFonts w:ascii="微软雅黑" w:hAnsi="微软雅黑" w:eastAsia="微软雅黑" w:cs="微软雅黑"/>
                <w:b/>
                <w:bCs/>
                <w:color w:val="E36C0A"/>
                <w:kern w:val="0"/>
                <w:sz w:val="18"/>
                <w:szCs w:val="18"/>
              </w:rPr>
            </w:pPr>
            <w:r>
              <w:rPr>
                <w:rFonts w:hint="eastAsia" w:ascii="微软雅黑" w:hAnsi="微软雅黑" w:eastAsia="微软雅黑" w:cs="微软雅黑"/>
                <w:b/>
                <w:color w:val="E36C0A"/>
                <w:sz w:val="18"/>
                <w:szCs w:val="18"/>
              </w:rPr>
              <w:t>★ 所有图片仅供参考，请以实际景物为准！</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91" w:hRule="atLeast"/>
        </w:trPr>
        <w:tc>
          <w:tcPr>
            <w:tcW w:w="981" w:type="dxa"/>
            <w:shd w:val="clear" w:color="auto" w:fill="92D050"/>
          </w:tcPr>
          <w:p>
            <w:pPr>
              <w:spacing w:line="296" w:lineRule="exact"/>
              <w:rPr>
                <w:rFonts w:ascii="微软雅黑" w:hAnsi="微软雅黑" w:eastAsia="微软雅黑" w:cs="微软雅黑"/>
                <w:bCs/>
                <w:color w:val="E36C09"/>
                <w:szCs w:val="21"/>
              </w:rPr>
            </w:pPr>
            <w:r>
              <w:rPr>
                <w:rFonts w:hint="eastAsia" w:ascii="微软雅黑" w:hAnsi="微软雅黑" w:eastAsia="微软雅黑" w:cs="微软雅黑"/>
                <w:b/>
                <w:szCs w:val="21"/>
              </w:rPr>
              <w:t xml:space="preserve"> </w:t>
            </w:r>
          </w:p>
        </w:tc>
        <w:tc>
          <w:tcPr>
            <w:tcW w:w="10042" w:type="dxa"/>
            <w:gridSpan w:val="3"/>
            <w:shd w:val="clear" w:color="auto" w:fill="92D050"/>
            <w:vAlign w:val="center"/>
          </w:tcPr>
          <w:p>
            <w:pPr>
              <w:spacing w:line="296" w:lineRule="exact"/>
              <w:ind w:left="158" w:leftChars="75" w:right="-132" w:rightChars="-63" w:firstLine="3275" w:firstLineChars="1364"/>
              <w:rPr>
                <w:rFonts w:ascii="微软雅黑" w:hAnsi="微软雅黑" w:eastAsia="微软雅黑" w:cs="微软雅黑"/>
                <w:b/>
                <w:szCs w:val="21"/>
              </w:rPr>
            </w:pPr>
            <w:r>
              <w:rPr>
                <w:rFonts w:hint="eastAsia" w:ascii="微软雅黑" w:hAnsi="微软雅黑" w:eastAsia="微软雅黑" w:cs="微软雅黑"/>
                <w:b/>
                <w:sz w:val="24"/>
              </w:rPr>
              <w:t>行  程  安  排</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32"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 w:val="24"/>
              </w:rPr>
            </w:pPr>
            <w:r>
              <w:rPr>
                <w:rFonts w:hint="eastAsia" w:ascii="微软雅黑" w:hAnsi="微软雅黑" w:eastAsia="微软雅黑" w:cs="微软雅黑"/>
                <w:b/>
                <w:color w:val="E36C09"/>
                <w:sz w:val="18"/>
                <w:szCs w:val="18"/>
              </w:rPr>
              <w:t>D1天</w:t>
            </w:r>
          </w:p>
        </w:tc>
        <w:tc>
          <w:tcPr>
            <w:tcW w:w="10042" w:type="dxa"/>
            <w:gridSpan w:val="3"/>
            <w:shd w:val="clear" w:color="auto" w:fill="92D050"/>
            <w:vAlign w:val="center"/>
          </w:tcPr>
          <w:p>
            <w:pPr>
              <w:spacing w:line="296" w:lineRule="exact"/>
              <w:ind w:left="-13" w:leftChars="-6" w:right="-132" w:rightChars="-63" w:firstLine="11"/>
              <w:jc w:val="left"/>
              <w:rPr>
                <w:rFonts w:ascii="微软雅黑" w:hAnsi="微软雅黑" w:eastAsia="微软雅黑" w:cs="微软雅黑"/>
                <w:b/>
                <w:color w:val="0070C0"/>
                <w:sz w:val="24"/>
              </w:rPr>
            </w:pPr>
            <w:r>
              <w:rPr>
                <w:rFonts w:hint="eastAsia" w:ascii="微软雅黑" w:hAnsi="微软雅黑" w:eastAsia="微软雅黑" w:cs="微软雅黑"/>
                <w:b/>
                <w:sz w:val="18"/>
                <w:szCs w:val="18"/>
              </w:rPr>
              <w:t xml:space="preserve">哈尔滨 </w:t>
            </w:r>
            <w:r>
              <w:rPr>
                <w:rFonts w:hint="eastAsia" w:ascii="微软雅黑" w:hAnsi="微软雅黑" w:eastAsia="微软雅黑" w:cs="微软雅黑"/>
                <w:b/>
                <w:sz w:val="18"/>
                <w:szCs w:val="18"/>
              </w:rPr>
              <w:sym w:font="Wingdings" w:char="F051"/>
            </w:r>
            <w:r>
              <w:rPr>
                <w:rFonts w:hint="eastAsia" w:ascii="微软雅黑" w:hAnsi="微软雅黑" w:eastAsia="微软雅黑" w:cs="微软雅黑"/>
                <w:b/>
                <w:sz w:val="18"/>
                <w:szCs w:val="18"/>
              </w:rPr>
              <w:t xml:space="preserve"> 中转地 </w:t>
            </w:r>
            <w:r>
              <w:rPr>
                <w:rFonts w:hint="eastAsia" w:ascii="微软雅黑" w:hAnsi="微软雅黑" w:eastAsia="微软雅黑" w:cs="微软雅黑"/>
                <w:b/>
                <w:sz w:val="18"/>
                <w:szCs w:val="18"/>
              </w:rPr>
              <w:sym w:font="Wingdings" w:char="F051"/>
            </w:r>
            <w:r>
              <w:rPr>
                <w:rFonts w:hint="eastAsia" w:ascii="微软雅黑" w:hAnsi="微软雅黑" w:eastAsia="微软雅黑" w:cs="微软雅黑"/>
                <w:b/>
                <w:sz w:val="18"/>
                <w:szCs w:val="18"/>
              </w:rPr>
              <w:t xml:space="preserve"> 巴厘岛</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341" w:hRule="atLeast"/>
        </w:trPr>
        <w:tc>
          <w:tcPr>
            <w:tcW w:w="11023" w:type="dxa"/>
            <w:gridSpan w:val="4"/>
            <w:shd w:val="clear" w:color="auto" w:fill="FFFFFF"/>
            <w:vAlign w:val="center"/>
          </w:tcPr>
          <w:p>
            <w:pPr>
              <w:widowControl/>
              <w:spacing w:line="296" w:lineRule="exact"/>
              <w:jc w:val="left"/>
              <w:rPr>
                <w:rFonts w:ascii="微软雅黑" w:hAnsi="微软雅黑" w:eastAsia="微软雅黑"/>
                <w:kern w:val="0"/>
                <w:sz w:val="18"/>
                <w:szCs w:val="18"/>
              </w:rPr>
            </w:pPr>
            <w:r>
              <w:rPr>
                <w:rFonts w:hint="eastAsia" w:ascii="微软雅黑" w:hAnsi="微软雅黑" w:eastAsia="微软雅黑"/>
                <w:kern w:val="0"/>
                <w:sz w:val="18"/>
                <w:szCs w:val="18"/>
              </w:rPr>
              <w:t>于指定时间在哈尔滨机场集合，后前往世界最佳岛屿之一——印尼巴厘岛，抵达后入住酒店休息。</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403" w:hRule="atLeast"/>
        </w:trPr>
        <w:tc>
          <w:tcPr>
            <w:tcW w:w="981" w:type="dxa"/>
            <w:shd w:val="clear" w:color="auto" w:fill="FFFFFF"/>
            <w:vAlign w:val="center"/>
          </w:tcPr>
          <w:p>
            <w:pPr>
              <w:spacing w:line="296" w:lineRule="exact"/>
              <w:jc w:val="left"/>
              <w:rPr>
                <w:rFonts w:ascii="微软雅黑" w:hAnsi="微软雅黑" w:eastAsia="微软雅黑"/>
                <w:b/>
                <w:bCs/>
                <w:color w:val="0070C0"/>
                <w:sz w:val="18"/>
                <w:szCs w:val="18"/>
              </w:rPr>
            </w:pPr>
            <w:r>
              <w:rPr>
                <w:rFonts w:hint="eastAsia" w:ascii="微软雅黑" w:hAnsi="微软雅黑" w:eastAsia="微软雅黑"/>
                <w:b/>
                <w:bCs/>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b/>
                <w:bCs/>
                <w:color w:val="0070C0"/>
                <w:sz w:val="18"/>
                <w:szCs w:val="18"/>
              </w:rPr>
            </w:pPr>
            <w:r>
              <w:rPr>
                <w:rFonts w:hint="eastAsia" w:ascii="微软雅黑" w:hAnsi="微软雅黑" w:eastAsia="微软雅黑"/>
                <w:b/>
                <w:bCs/>
                <w:color w:val="0070C0"/>
                <w:sz w:val="18"/>
                <w:szCs w:val="18"/>
              </w:rPr>
              <w:t>巴厘岛•精品酒店</w:t>
            </w:r>
          </w:p>
        </w:tc>
        <w:tc>
          <w:tcPr>
            <w:tcW w:w="709" w:type="dxa"/>
            <w:shd w:val="clear" w:color="auto" w:fill="FFFFFF"/>
            <w:vAlign w:val="center"/>
          </w:tcPr>
          <w:p>
            <w:pPr>
              <w:spacing w:line="296" w:lineRule="exact"/>
              <w:jc w:val="left"/>
              <w:rPr>
                <w:rFonts w:ascii="微软雅黑" w:hAnsi="微软雅黑" w:eastAsia="微软雅黑"/>
                <w:b/>
                <w:bCs/>
                <w:color w:val="0070C0"/>
                <w:sz w:val="18"/>
                <w:szCs w:val="18"/>
              </w:rPr>
            </w:pPr>
            <w:r>
              <w:rPr>
                <w:rFonts w:hint="eastAsia" w:ascii="微软雅黑" w:hAnsi="微软雅黑" w:eastAsia="微软雅黑"/>
                <w:b/>
                <w:bCs/>
                <w:color w:val="0070C0"/>
                <w:sz w:val="18"/>
                <w:szCs w:val="18"/>
              </w:rPr>
              <w:t>用餐</w:t>
            </w:r>
          </w:p>
        </w:tc>
        <w:tc>
          <w:tcPr>
            <w:tcW w:w="6804" w:type="dxa"/>
            <w:shd w:val="clear" w:color="auto" w:fill="FFFFFF"/>
            <w:vAlign w:val="center"/>
          </w:tcPr>
          <w:p>
            <w:pPr>
              <w:spacing w:line="296" w:lineRule="exact"/>
              <w:jc w:val="left"/>
              <w:rPr>
                <w:rFonts w:ascii="微软雅黑" w:hAnsi="微软雅黑" w:eastAsia="微软雅黑"/>
                <w:b/>
                <w:bCs/>
                <w:color w:val="0070C0"/>
                <w:sz w:val="18"/>
                <w:szCs w:val="18"/>
              </w:rPr>
            </w:pPr>
            <w:r>
              <w:rPr>
                <w:rFonts w:hint="eastAsia" w:ascii="微软雅黑" w:hAnsi="微软雅黑" w:eastAsia="微软雅黑"/>
                <w:b/>
                <w:bCs/>
                <w:color w:val="0070C0"/>
                <w:sz w:val="18"/>
                <w:szCs w:val="18"/>
              </w:rPr>
              <w:t>无</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96"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Cs w:val="21"/>
              </w:rPr>
            </w:pPr>
            <w:r>
              <w:rPr>
                <w:rFonts w:hint="eastAsia" w:ascii="微软雅黑" w:hAnsi="微软雅黑" w:eastAsia="微软雅黑" w:cs="微软雅黑"/>
                <w:b/>
                <w:color w:val="E36C09"/>
                <w:sz w:val="18"/>
                <w:szCs w:val="18"/>
              </w:rPr>
              <w:t>D2天</w:t>
            </w:r>
          </w:p>
        </w:tc>
        <w:tc>
          <w:tcPr>
            <w:tcW w:w="10042" w:type="dxa"/>
            <w:gridSpan w:val="3"/>
            <w:shd w:val="clear" w:color="auto" w:fill="92D050"/>
            <w:vAlign w:val="center"/>
          </w:tcPr>
          <w:p>
            <w:pPr>
              <w:spacing w:line="296" w:lineRule="exact"/>
              <w:ind w:left="-13" w:leftChars="-6" w:right="-132" w:rightChars="-63" w:firstLine="11"/>
              <w:jc w:val="left"/>
              <w:rPr>
                <w:rFonts w:ascii="微软雅黑" w:hAnsi="微软雅黑" w:eastAsia="微软雅黑" w:cs="微软雅黑"/>
                <w:b/>
                <w:szCs w:val="21"/>
              </w:rPr>
            </w:pPr>
            <w:r>
              <w:rPr>
                <w:rFonts w:hint="eastAsia" w:ascii="微软雅黑" w:hAnsi="微软雅黑" w:eastAsia="微软雅黑" w:cs="微软雅黑"/>
                <w:b/>
                <w:sz w:val="18"/>
                <w:szCs w:val="18"/>
              </w:rPr>
              <w:t>南湾水上活动中心+海龟岛·海上喷泉water blow·金巴兰海滩</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3774" w:hRule="atLeast"/>
        </w:trPr>
        <w:tc>
          <w:tcPr>
            <w:tcW w:w="11023" w:type="dxa"/>
            <w:gridSpan w:val="4"/>
            <w:shd w:val="clear" w:color="auto" w:fill="FFFFFF"/>
            <w:vAlign w:val="center"/>
          </w:tcPr>
          <w:p>
            <w:pPr>
              <w:tabs>
                <w:tab w:val="left" w:pos="720"/>
              </w:tabs>
              <w:spacing w:line="296" w:lineRule="exact"/>
              <w:rPr>
                <w:rFonts w:ascii="微软雅黑" w:hAnsi="微软雅黑" w:eastAsia="微软雅黑"/>
                <w:b/>
                <w:color w:val="0000FF"/>
                <w:szCs w:val="18"/>
              </w:rPr>
            </w:pPr>
            <w:bookmarkStart w:id="0" w:name="OLE_LINK19"/>
            <w:r>
              <w:rPr>
                <w:rFonts w:hint="eastAsia" w:ascii="微软雅黑" w:hAnsi="微软雅黑" w:eastAsia="微软雅黑"/>
                <w:b/>
                <w:color w:val="0000FF"/>
                <w:szCs w:val="18"/>
              </w:rPr>
              <w:t>南湾水上娱乐中心+海龟岛</w:t>
            </w:r>
          </w:p>
          <w:p>
            <w:pPr>
              <w:widowControl/>
              <w:spacing w:line="296" w:lineRule="exact"/>
              <w:jc w:val="left"/>
              <w:rPr>
                <w:rFonts w:ascii="微软雅黑" w:hAnsi="微软雅黑" w:eastAsia="微软雅黑"/>
                <w:kern w:val="0"/>
                <w:sz w:val="18"/>
                <w:szCs w:val="18"/>
              </w:rPr>
            </w:pPr>
            <w:r>
              <w:rPr>
                <w:rFonts w:hint="eastAsia" w:ascii="微软雅黑" w:hAnsi="微软雅黑" w:eastAsia="微软雅黑"/>
                <w:kern w:val="0"/>
                <w:sz w:val="18"/>
                <w:szCs w:val="18"/>
              </w:rPr>
              <w:t>南湾水上娱乐中心位于巴厘岛的东南部，绵延长达七公里的海岸线，日光映照在湛蓝的海面上，金黄的沙滩上散布着被海水冲上岸的贝壳，漫步沙滩边聊天边拾贝壳，这是令人难忘的海岸回忆；亦可在沙滩椅上享受南国阳光的洗礼，换得人人向往的古铜色肌肤；或静静躺卧在发呆亭，遥望蔚蓝海洋，迎向徐徐海风，享受悠闲的午后时光。另外您也可自费体验一下具巴厘岛的各种水上项目活动，如拖曳伞、水上摩托车、香蕉船、飞鱼、海底漫步等各种水上娱乐活动，感受刺激的同时，让你在激动的心情中放松自己的身体。</w:t>
            </w:r>
          </w:p>
          <w:p>
            <w:pPr>
              <w:tabs>
                <w:tab w:val="left" w:pos="720"/>
              </w:tabs>
              <w:spacing w:line="296" w:lineRule="exact"/>
              <w:rPr>
                <w:rFonts w:ascii="微软雅黑" w:hAnsi="微软雅黑" w:eastAsia="微软雅黑"/>
                <w:bCs/>
                <w:szCs w:val="18"/>
              </w:rPr>
            </w:pPr>
            <w:r>
              <w:rPr>
                <w:rFonts w:hint="eastAsia" w:ascii="微软雅黑" w:hAnsi="微软雅黑" w:eastAsia="微软雅黑"/>
                <w:b/>
                <w:color w:val="2149F7"/>
                <w:szCs w:val="18"/>
              </w:rPr>
              <w:t>WaterBlow公园</w:t>
            </w:r>
            <w:r>
              <w:rPr>
                <w:rFonts w:hint="eastAsia" w:ascii="微软雅黑" w:hAnsi="微软雅黑" w:eastAsia="微软雅黑"/>
                <w:kern w:val="0"/>
                <w:sz w:val="18"/>
                <w:szCs w:val="18"/>
              </w:rPr>
              <w:t>岩石喷泉位于巴厘岛最好的海滩，Nusadua海滩，这里拥有巴厘岛豪华的酒店群，威斯汀，利兹卡尔顿，凯宾斯基等等知名国际豪华五星连锁酒店，而water blow 公园，却是这里的一个天然的艺术，天然的礁石海湾，以及独特的地理位置，造就了这个天然的喷泉。当大海浪拍击海湾时，就会形成一个可高达数十米的巨大喷泉（视情天气况而定，不是每天都能看到此壮观的景色），每当这时，都会引来游人们的尖叫和拍照。这时，希望你跑的快点，要不容易湿身！</w:t>
            </w:r>
          </w:p>
          <w:p>
            <w:pPr>
              <w:tabs>
                <w:tab w:val="left" w:pos="720"/>
              </w:tabs>
              <w:spacing w:line="296" w:lineRule="exact"/>
              <w:rPr>
                <w:rFonts w:ascii="微软雅黑" w:hAnsi="微软雅黑" w:eastAsia="微软雅黑"/>
                <w:b/>
                <w:color w:val="0000FF"/>
                <w:szCs w:val="18"/>
              </w:rPr>
            </w:pPr>
            <w:r>
              <w:rPr>
                <w:rFonts w:hint="eastAsia" w:ascii="微软雅黑" w:hAnsi="微软雅黑" w:eastAsia="微软雅黑"/>
                <w:b/>
                <w:color w:val="0000FF"/>
                <w:szCs w:val="18"/>
              </w:rPr>
              <w:t>金芭兰海滩日落</w:t>
            </w:r>
          </w:p>
          <w:p>
            <w:pPr>
              <w:widowControl/>
              <w:spacing w:line="296" w:lineRule="exact"/>
              <w:jc w:val="left"/>
              <w:rPr>
                <w:rFonts w:ascii="微软雅黑" w:hAnsi="微软雅黑" w:eastAsia="微软雅黑"/>
                <w:kern w:val="0"/>
                <w:sz w:val="18"/>
                <w:szCs w:val="18"/>
              </w:rPr>
            </w:pPr>
            <w:r>
              <w:rPr>
                <w:rFonts w:hint="eastAsia" w:ascii="微软雅黑" w:hAnsi="微软雅黑" w:eastAsia="微软雅黑"/>
                <w:kern w:val="0"/>
                <w:sz w:val="18"/>
                <w:szCs w:val="18"/>
              </w:rPr>
              <w:t>金巴兰海滩以其壮观的海上日落美景而闻名，被评为全球最美的十大日落之一。除了大名鼎鼎的日落海景，傍晚时遍地的露天海鲜大排挡也是金巴兰海滩的一大特色。你可以一边观赏落日、一边享用海鲜晚餐。全球最美的十大日落之一狭长的海滩似乎没有终点，陆地随海滩缓缓地时现时隐，造就出热带森林葱茏掩映下的绝佳休憩之处。面对着无尽的海洋，每当夕阳西下，落日就像沉入大海一样，短暂却无比美妙和壮观。天色暗下，行人如剪影，又是另一幅风景画。海边夕阳烧烤除了大名鼎鼎的日落海景，傍晚时遍地的露天海鲜大排挡也是金巴兰海滩的一大特色。你可以一边享用着海鲜烧烤、烛光晚餐，一边陶醉在金色的黄昏里，别有一番情调</w:t>
            </w:r>
            <w:r>
              <w:rPr>
                <w:rFonts w:hint="eastAsia" w:ascii="微软雅黑" w:hAnsi="微软雅黑" w:eastAsia="微软雅黑"/>
                <w:bCs/>
                <w:szCs w:val="18"/>
              </w:rPr>
              <w:t>。</w:t>
            </w:r>
            <w:bookmarkEnd w:id="0"/>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shd w:val="clear" w:color="auto" w:fill="FFFFFF"/>
          <w:tblLayout w:type="fixed"/>
          <w:tblCellMar>
            <w:top w:w="0" w:type="dxa"/>
            <w:left w:w="108" w:type="dxa"/>
            <w:bottom w:w="0" w:type="dxa"/>
            <w:right w:w="108" w:type="dxa"/>
          </w:tblCellMar>
        </w:tblPrEx>
        <w:trPr>
          <w:trHeight w:val="35" w:hRule="atLeast"/>
        </w:trPr>
        <w:tc>
          <w:tcPr>
            <w:tcW w:w="981"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cs="宋体"/>
                <w:b/>
                <w:color w:val="0070C0"/>
                <w:sz w:val="18"/>
                <w:szCs w:val="18"/>
              </w:rPr>
            </w:pPr>
            <w:r>
              <w:rPr>
                <w:rFonts w:hint="eastAsia" w:ascii="微软雅黑" w:hAnsi="微软雅黑" w:eastAsia="微软雅黑"/>
                <w:b/>
                <w:bCs/>
                <w:color w:val="0070C0"/>
                <w:sz w:val="18"/>
                <w:szCs w:val="18"/>
              </w:rPr>
              <w:t>巴厘岛•精品酒店</w:t>
            </w:r>
          </w:p>
        </w:tc>
        <w:tc>
          <w:tcPr>
            <w:tcW w:w="709"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用餐</w:t>
            </w:r>
          </w:p>
        </w:tc>
        <w:tc>
          <w:tcPr>
            <w:tcW w:w="6804" w:type="dxa"/>
            <w:shd w:val="clear" w:color="auto" w:fill="FFFFFF"/>
            <w:vAlign w:val="center"/>
          </w:tcPr>
          <w:p>
            <w:pPr>
              <w:spacing w:line="296" w:lineRule="exact"/>
              <w:rPr>
                <w:rFonts w:ascii="微软雅黑" w:hAnsi="微软雅黑" w:eastAsia="微软雅黑" w:cs="宋体"/>
                <w:b/>
                <w:color w:val="0070C0"/>
                <w:sz w:val="18"/>
                <w:szCs w:val="18"/>
              </w:rPr>
            </w:pPr>
            <w:r>
              <w:rPr>
                <w:rFonts w:hint="eastAsia" w:ascii="微软雅黑" w:hAnsi="微软雅黑" w:eastAsia="微软雅黑"/>
                <w:b/>
                <w:bCs/>
                <w:color w:val="0070C0"/>
                <w:sz w:val="18"/>
                <w:szCs w:val="18"/>
              </w:rPr>
              <w:t xml:space="preserve">早餐：酒店自助  </w:t>
            </w:r>
            <w:r>
              <w:rPr>
                <w:rFonts w:ascii="微软雅黑" w:hAnsi="微软雅黑" w:eastAsia="微软雅黑"/>
                <w:b/>
                <w:bCs/>
                <w:color w:val="0070C0"/>
                <w:sz w:val="18"/>
                <w:szCs w:val="18"/>
              </w:rPr>
              <w:t xml:space="preserve">  </w:t>
            </w:r>
            <w:r>
              <w:rPr>
                <w:rFonts w:hint="eastAsia" w:ascii="微软雅黑" w:hAnsi="微软雅黑" w:eastAsia="微软雅黑"/>
                <w:b/>
                <w:bCs/>
                <w:color w:val="0070C0"/>
                <w:sz w:val="18"/>
                <w:szCs w:val="18"/>
              </w:rPr>
              <w:t xml:space="preserve">中：中式料理  </w:t>
            </w:r>
            <w:r>
              <w:rPr>
                <w:rFonts w:ascii="微软雅黑" w:hAnsi="微软雅黑" w:eastAsia="微软雅黑"/>
                <w:b/>
                <w:bCs/>
                <w:color w:val="0070C0"/>
                <w:sz w:val="18"/>
                <w:szCs w:val="18"/>
              </w:rPr>
              <w:t xml:space="preserve">      </w:t>
            </w:r>
            <w:r>
              <w:rPr>
                <w:rFonts w:hint="eastAsia" w:ascii="微软雅黑" w:hAnsi="微软雅黑" w:eastAsia="微软雅黑"/>
                <w:b/>
                <w:bCs/>
                <w:color w:val="0070C0"/>
                <w:sz w:val="18"/>
                <w:szCs w:val="18"/>
              </w:rPr>
              <w:t xml:space="preserve">  晚：鸿星餐厅</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20" w:hRule="atLeast"/>
        </w:trPr>
        <w:tc>
          <w:tcPr>
            <w:tcW w:w="981" w:type="dxa"/>
            <w:shd w:val="clear" w:color="auto" w:fill="92D050"/>
            <w:vAlign w:val="center"/>
          </w:tcPr>
          <w:p>
            <w:pPr>
              <w:spacing w:line="296" w:lineRule="exact"/>
              <w:ind w:left="-141" w:leftChars="-67" w:right="-145" w:rightChars="-69"/>
              <w:jc w:val="center"/>
              <w:rPr>
                <w:rFonts w:ascii="微软雅黑" w:hAnsi="微软雅黑" w:eastAsia="微软雅黑" w:cs="微软雅黑"/>
                <w:b/>
                <w:color w:val="E36C09"/>
                <w:sz w:val="18"/>
                <w:szCs w:val="18"/>
              </w:rPr>
            </w:pPr>
            <w:r>
              <w:rPr>
                <w:rFonts w:hint="eastAsia" w:ascii="微软雅黑" w:hAnsi="微软雅黑" w:eastAsia="微软雅黑" w:cs="微软雅黑"/>
                <w:b/>
                <w:color w:val="E36C09"/>
                <w:sz w:val="18"/>
                <w:szCs w:val="18"/>
              </w:rPr>
              <w:t>D3天</w:t>
            </w:r>
          </w:p>
        </w:tc>
        <w:tc>
          <w:tcPr>
            <w:tcW w:w="10042" w:type="dxa"/>
            <w:gridSpan w:val="3"/>
            <w:shd w:val="clear" w:color="auto" w:fill="92D050"/>
            <w:vAlign w:val="center"/>
          </w:tcPr>
          <w:p>
            <w:pPr>
              <w:spacing w:line="296" w:lineRule="exact"/>
              <w:ind w:left="-13" w:leftChars="-6" w:right="-132" w:rightChars="-63" w:firstLine="11"/>
              <w:jc w:val="left"/>
              <w:rPr>
                <w:rFonts w:ascii="微软雅黑" w:hAnsi="微软雅黑" w:eastAsia="微软雅黑" w:cs="微软雅黑"/>
                <w:b/>
                <w:color w:val="E36C09"/>
                <w:sz w:val="18"/>
                <w:szCs w:val="18"/>
              </w:rPr>
            </w:pPr>
            <w:r>
              <w:rPr>
                <w:rFonts w:hint="eastAsia" w:ascii="微软雅黑" w:hAnsi="微软雅黑" w:eastAsia="微软雅黑" w:cs="微软雅黑"/>
                <w:b/>
                <w:sz w:val="18"/>
                <w:szCs w:val="18"/>
              </w:rPr>
              <w:t>乌布皇宫·乌布市场·小婆罗浮屠·海神庙</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1368" w:hRule="atLeast"/>
        </w:trPr>
        <w:tc>
          <w:tcPr>
            <w:tcW w:w="11023" w:type="dxa"/>
            <w:gridSpan w:val="4"/>
            <w:shd w:val="clear" w:color="auto" w:fill="FFFFFF"/>
            <w:vAlign w:val="center"/>
          </w:tcPr>
          <w:p>
            <w:pPr>
              <w:spacing w:line="296" w:lineRule="exact"/>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乌布皇宫+乌布传统市场</w:t>
            </w:r>
          </w:p>
          <w:p>
            <w:pPr>
              <w:spacing w:line="296" w:lineRule="exact"/>
              <w:rPr>
                <w:rFonts w:ascii="微软雅黑" w:hAnsi="微软雅黑" w:eastAsia="微软雅黑"/>
                <w:kern w:val="0"/>
                <w:sz w:val="18"/>
                <w:szCs w:val="18"/>
              </w:rPr>
            </w:pPr>
            <w:r>
              <w:rPr>
                <w:rFonts w:hint="eastAsia" w:ascii="微软雅黑" w:hAnsi="微软雅黑" w:eastAsia="微软雅黑" w:cs="微软雅黑"/>
                <w:szCs w:val="21"/>
              </w:rPr>
              <w:t>乌</w:t>
            </w:r>
            <w:r>
              <w:rPr>
                <w:rFonts w:hint="eastAsia" w:ascii="微软雅黑" w:hAnsi="微软雅黑" w:eastAsia="微软雅黑"/>
                <w:kern w:val="0"/>
                <w:sz w:val="18"/>
                <w:szCs w:val="18"/>
              </w:rPr>
              <w:t>布皇宫坐落在素有“巴厘岛艺术重镇”之称的乌布，并位于市内两条主路交叉口处的繁华地带。这栋在16世纪建成的宫殿气势恢宏，堪称一绝。远远看去，宫殿的大门像一座塔形的牌 坊，光是殿内精致细腻的手工雕刻就值得仔细欣赏一番。随处可见的 金箔装饰贵气逼人，让整个气氛更显辉煌。至今依然有王室后裔住在这里，他们和平民一样需要自己努力工作以求谋生。</w:t>
            </w:r>
            <w:r>
              <w:rPr>
                <w:rFonts w:hint="eastAsia" w:ascii="微软雅黑" w:hAnsi="微软雅黑" w:eastAsia="微软雅黑"/>
                <w:kern w:val="0"/>
                <w:sz w:val="18"/>
                <w:szCs w:val="18"/>
              </w:rPr>
              <w:br w:type="textWrapping"/>
            </w:r>
            <w:r>
              <w:rPr>
                <w:rFonts w:hint="eastAsia" w:ascii="微软雅黑" w:hAnsi="微软雅黑" w:eastAsia="微软雅黑"/>
                <w:kern w:val="0"/>
                <w:sz w:val="18"/>
                <w:szCs w:val="18"/>
              </w:rPr>
              <w:t>是欧美游客非常喜欢的地方，有餐厅、咖啡厅和各种特色的巴厘岛小店，您可在此自由闲逛选购您心仪的巴厘岛服装或礼品以及当地手工艺木雕和蜡染布。</w:t>
            </w:r>
          </w:p>
          <w:p>
            <w:pPr>
              <w:spacing w:line="296" w:lineRule="exact"/>
              <w:rPr>
                <w:rFonts w:ascii="微软雅黑" w:hAnsi="微软雅黑" w:eastAsia="微软雅黑"/>
                <w:kern w:val="0"/>
                <w:sz w:val="18"/>
                <w:szCs w:val="18"/>
              </w:rPr>
            </w:pPr>
            <w:r>
              <w:rPr>
                <w:rFonts w:hint="eastAsia" w:ascii="微软雅黑" w:hAnsi="微软雅黑" w:eastAsia="微软雅黑" w:cs="微软雅黑"/>
                <w:b/>
                <w:bCs/>
                <w:color w:val="2149F7"/>
                <w:spacing w:val="-2"/>
                <w:kern w:val="0"/>
                <w:szCs w:val="21"/>
              </w:rPr>
              <w:t>小婆罗浮屠</w:t>
            </w:r>
            <w:r>
              <w:rPr>
                <w:rFonts w:hint="eastAsia" w:ascii="微软雅黑" w:hAnsi="微软雅黑" w:eastAsia="微软雅黑"/>
                <w:kern w:val="0"/>
                <w:sz w:val="18"/>
                <w:szCs w:val="18"/>
              </w:rPr>
              <w:t>是为了纪念巴厘独立（脱离荷兰的殖民统治）所建立的民族纪念碑，整个建筑物采用印尼特有的佛塔建筑，外观雄伟壮丽，周边环绕草坪。纪念塔内部则是陈列馆，重现了巴厘岛的发展历史以及当年土著居民英勇抗击荷兰侵略者的情景。</w:t>
            </w:r>
          </w:p>
          <w:p>
            <w:pPr>
              <w:widowControl/>
              <w:spacing w:line="296" w:lineRule="exact"/>
              <w:jc w:val="left"/>
              <w:rPr>
                <w:rFonts w:ascii="微软雅黑" w:hAnsi="微软雅黑" w:eastAsia="微软雅黑"/>
                <w:sz w:val="18"/>
                <w:szCs w:val="18"/>
              </w:rPr>
            </w:pPr>
            <w:r>
              <w:rPr>
                <w:rFonts w:hint="eastAsia" w:ascii="黑体" w:hAnsi="黑体" w:eastAsia="黑体" w:cs="黑体"/>
                <w:b/>
                <w:bCs/>
                <w:color w:val="0000FF"/>
                <w:spacing w:val="-2"/>
                <w:kern w:val="0"/>
                <w:szCs w:val="21"/>
              </w:rPr>
              <w:t>海神庙</w:t>
            </w:r>
            <w:r>
              <w:rPr>
                <w:rFonts w:hint="eastAsia" w:ascii="黑体" w:hAnsi="黑体" w:eastAsia="黑体" w:cs="黑体"/>
                <w:spacing w:val="-2"/>
                <w:kern w:val="0"/>
                <w:szCs w:val="21"/>
              </w:rPr>
              <w:t xml:space="preserve"> 此庙建于海中岩石上，每当涨潮时淹盖整个寺庙四周，整座庙有如浮在海上的神庙在海中央而若隐若现，非常神奇。</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150" w:hRule="atLeast"/>
        </w:trPr>
        <w:tc>
          <w:tcPr>
            <w:tcW w:w="981"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cs="宋体"/>
                <w:b/>
                <w:color w:val="0070C0"/>
                <w:sz w:val="18"/>
                <w:szCs w:val="18"/>
                <w:highlight w:val="yellow"/>
              </w:rPr>
            </w:pPr>
            <w:r>
              <w:rPr>
                <w:rFonts w:hint="eastAsia" w:ascii="微软雅黑" w:hAnsi="微软雅黑" w:eastAsia="微软雅黑"/>
                <w:b/>
                <w:bCs/>
                <w:color w:val="0070C0"/>
                <w:sz w:val="18"/>
                <w:szCs w:val="18"/>
              </w:rPr>
              <w:t>巴厘岛•精品酒店</w:t>
            </w:r>
          </w:p>
        </w:tc>
        <w:tc>
          <w:tcPr>
            <w:tcW w:w="709" w:type="dxa"/>
            <w:shd w:val="clear" w:color="auto" w:fill="FFFFFF"/>
            <w:vAlign w:val="center"/>
          </w:tcPr>
          <w:p>
            <w:pPr>
              <w:spacing w:line="296" w:lineRule="exact"/>
              <w:jc w:val="center"/>
              <w:rPr>
                <w:rFonts w:ascii="微软雅黑" w:hAnsi="微软雅黑" w:eastAsia="微软雅黑" w:cs="宋体"/>
                <w:b/>
                <w:color w:val="0070C0"/>
                <w:sz w:val="18"/>
                <w:szCs w:val="18"/>
                <w:highlight w:val="yellow"/>
              </w:rPr>
            </w:pPr>
            <w:r>
              <w:rPr>
                <w:rFonts w:hint="eastAsia" w:ascii="微软雅黑" w:hAnsi="微软雅黑" w:eastAsia="微软雅黑" w:cs="宋体"/>
                <w:b/>
                <w:color w:val="0070C0"/>
                <w:sz w:val="18"/>
                <w:szCs w:val="18"/>
              </w:rPr>
              <w:t>用餐</w:t>
            </w:r>
          </w:p>
        </w:tc>
        <w:tc>
          <w:tcPr>
            <w:tcW w:w="6804" w:type="dxa"/>
            <w:shd w:val="clear" w:color="auto" w:fill="FFFFFF"/>
            <w:vAlign w:val="center"/>
          </w:tcPr>
          <w:p>
            <w:pPr>
              <w:spacing w:line="296" w:lineRule="exact"/>
              <w:rPr>
                <w:rFonts w:ascii="微软雅黑" w:hAnsi="微软雅黑" w:eastAsia="微软雅黑" w:cs="宋体"/>
                <w:b/>
                <w:color w:val="0070C0"/>
                <w:sz w:val="18"/>
                <w:szCs w:val="18"/>
              </w:rPr>
            </w:pPr>
            <w:bookmarkStart w:id="1" w:name="OLE_LINK9"/>
            <w:r>
              <w:rPr>
                <w:rFonts w:hint="eastAsia" w:ascii="微软雅黑" w:hAnsi="微软雅黑" w:eastAsia="微软雅黑"/>
                <w:b/>
                <w:bCs/>
                <w:color w:val="0070C0"/>
                <w:sz w:val="18"/>
                <w:szCs w:val="18"/>
              </w:rPr>
              <w:t>早餐：酒店自助    中：乌布特色脏鸭餐    晚：</w:t>
            </w:r>
            <w:bookmarkEnd w:id="1"/>
            <w:r>
              <w:rPr>
                <w:rFonts w:hint="eastAsia" w:ascii="微软雅黑" w:hAnsi="微软雅黑" w:eastAsia="微软雅黑"/>
                <w:b/>
                <w:bCs/>
                <w:color w:val="0070C0"/>
                <w:sz w:val="18"/>
                <w:szCs w:val="18"/>
              </w:rPr>
              <w:t>印尼风味餐</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160"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 w:val="18"/>
                <w:szCs w:val="18"/>
              </w:rPr>
            </w:pPr>
            <w:r>
              <w:rPr>
                <w:rFonts w:hint="eastAsia" w:ascii="微软雅黑" w:hAnsi="微软雅黑" w:eastAsia="微软雅黑" w:cs="微软雅黑"/>
                <w:b/>
                <w:color w:val="E36C09"/>
                <w:sz w:val="18"/>
                <w:szCs w:val="18"/>
              </w:rPr>
              <w:t>D4天</w:t>
            </w:r>
          </w:p>
        </w:tc>
        <w:tc>
          <w:tcPr>
            <w:tcW w:w="10042" w:type="dxa"/>
            <w:gridSpan w:val="3"/>
            <w:shd w:val="clear" w:color="auto" w:fill="92D050"/>
            <w:vAlign w:val="center"/>
          </w:tcPr>
          <w:p>
            <w:pPr>
              <w:spacing w:line="296" w:lineRule="exact"/>
              <w:ind w:right="-107" w:rightChars="-51"/>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全天自由活动</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3143" w:hRule="atLeast"/>
        </w:trPr>
        <w:tc>
          <w:tcPr>
            <w:tcW w:w="11023" w:type="dxa"/>
            <w:gridSpan w:val="4"/>
            <w:shd w:val="clear" w:color="auto" w:fill="FFFFFF"/>
            <w:vAlign w:val="center"/>
          </w:tcPr>
          <w:p>
            <w:pPr>
              <w:spacing w:line="296" w:lineRule="exact"/>
              <w:jc w:val="left"/>
              <w:rPr>
                <w:rFonts w:ascii="微软雅黑" w:hAnsi="微软雅黑" w:eastAsia="微软雅黑"/>
                <w:sz w:val="18"/>
                <w:szCs w:val="18"/>
              </w:rPr>
            </w:pPr>
            <w:r>
              <w:drawing>
                <wp:anchor distT="0" distB="0" distL="114300" distR="114300" simplePos="0" relativeHeight="251667456" behindDoc="0" locked="0" layoutInCell="1" allowOverlap="1">
                  <wp:simplePos x="0" y="0"/>
                  <wp:positionH relativeFrom="margin">
                    <wp:posOffset>4721860</wp:posOffset>
                  </wp:positionH>
                  <wp:positionV relativeFrom="margin">
                    <wp:posOffset>782320</wp:posOffset>
                  </wp:positionV>
                  <wp:extent cx="2228850" cy="1371600"/>
                  <wp:effectExtent l="0" t="0" r="0" b="0"/>
                  <wp:wrapSquare wrapText="bothSides"/>
                  <wp:docPr id="6" name="图片 8" descr="36d4f0b763024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36d4f0b763024bb5"/>
                          <pic:cNvPicPr>
                            <a:picLocks noChangeAspect="1"/>
                          </pic:cNvPicPr>
                        </pic:nvPicPr>
                        <pic:blipFill>
                          <a:blip r:embed="rId7"/>
                          <a:stretch>
                            <a:fillRect/>
                          </a:stretch>
                        </pic:blipFill>
                        <pic:spPr>
                          <a:xfrm>
                            <a:off x="0" y="0"/>
                            <a:ext cx="2228850" cy="137160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margin">
                    <wp:posOffset>2332355</wp:posOffset>
                  </wp:positionH>
                  <wp:positionV relativeFrom="margin">
                    <wp:posOffset>789940</wp:posOffset>
                  </wp:positionV>
                  <wp:extent cx="2298700" cy="1365250"/>
                  <wp:effectExtent l="0" t="0" r="6350" b="6350"/>
                  <wp:wrapSquare wrapText="bothSides"/>
                  <wp:docPr id="7" name="图片 9" descr="a0bqqd159031583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a0bqqd1590315834352"/>
                          <pic:cNvPicPr>
                            <a:picLocks noChangeAspect="1"/>
                          </pic:cNvPicPr>
                        </pic:nvPicPr>
                        <pic:blipFill>
                          <a:blip r:embed="rId8"/>
                          <a:stretch>
                            <a:fillRect/>
                          </a:stretch>
                        </pic:blipFill>
                        <pic:spPr>
                          <a:xfrm>
                            <a:off x="0" y="0"/>
                            <a:ext cx="2298700" cy="1365250"/>
                          </a:xfrm>
                          <a:prstGeom prst="rect">
                            <a:avLst/>
                          </a:prstGeom>
                          <a:noFill/>
                          <a:ln w="9525">
                            <a:noFill/>
                          </a:ln>
                        </pic:spPr>
                      </pic:pic>
                    </a:graphicData>
                  </a:graphic>
                </wp:anchor>
              </w:drawing>
            </w:r>
            <w:r>
              <w:drawing>
                <wp:anchor distT="0" distB="0" distL="114300" distR="114300" simplePos="0" relativeHeight="251654144" behindDoc="0" locked="0" layoutInCell="1" allowOverlap="1">
                  <wp:simplePos x="0" y="0"/>
                  <wp:positionH relativeFrom="margin">
                    <wp:posOffset>-67945</wp:posOffset>
                  </wp:positionH>
                  <wp:positionV relativeFrom="margin">
                    <wp:posOffset>786130</wp:posOffset>
                  </wp:positionV>
                  <wp:extent cx="2317750" cy="1371600"/>
                  <wp:effectExtent l="0" t="0" r="6350" b="0"/>
                  <wp:wrapSquare wrapText="bothSides"/>
                  <wp:docPr id="8" name="图片 10" descr="20173321241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201733212413988"/>
                          <pic:cNvPicPr>
                            <a:picLocks noChangeAspect="1"/>
                          </pic:cNvPicPr>
                        </pic:nvPicPr>
                        <pic:blipFill>
                          <a:blip r:embed="rId9"/>
                          <a:stretch>
                            <a:fillRect/>
                          </a:stretch>
                        </pic:blipFill>
                        <pic:spPr>
                          <a:xfrm>
                            <a:off x="0" y="0"/>
                            <a:ext cx="2317750" cy="1371600"/>
                          </a:xfrm>
                          <a:prstGeom prst="rect">
                            <a:avLst/>
                          </a:prstGeom>
                          <a:noFill/>
                          <a:ln w="9525">
                            <a:noFill/>
                          </a:ln>
                        </pic:spPr>
                      </pic:pic>
                    </a:graphicData>
                  </a:graphic>
                </wp:anchor>
              </w:drawing>
            </w:r>
            <w:r>
              <w:rPr>
                <w:rFonts w:hint="eastAsia" w:ascii="微软雅黑" w:hAnsi="微软雅黑" w:eastAsia="微软雅黑" w:cs="微软雅黑"/>
                <w:sz w:val="18"/>
                <w:szCs w:val="18"/>
              </w:rPr>
              <w:t>睡到自然醒，一洗旅行的疲惫！</w:t>
            </w:r>
            <w:r>
              <w:rPr>
                <w:rFonts w:hint="eastAsia" w:ascii="微软雅黑" w:hAnsi="微软雅黑" w:eastAsia="微软雅黑"/>
                <w:sz w:val="18"/>
                <w:szCs w:val="18"/>
              </w:rPr>
              <w:t>全天彻底放松，</w:t>
            </w:r>
            <w:r>
              <w:rPr>
                <w:rFonts w:hint="eastAsia" w:ascii="微软雅黑" w:hAnsi="微软雅黑" w:eastAsia="微软雅黑" w:cs="微软雅黑"/>
                <w:sz w:val="18"/>
                <w:szCs w:val="18"/>
              </w:rPr>
              <w:t>自由活动（不含餐、车、导服）。</w:t>
            </w:r>
            <w:r>
              <w:rPr>
                <w:rFonts w:hint="eastAsia" w:ascii="微软雅黑" w:hAnsi="微软雅黑" w:eastAsia="微软雅黑"/>
                <w:sz w:val="18"/>
                <w:szCs w:val="18"/>
              </w:rPr>
              <w:t>您可以选择在酒店睡个懒觉，享受一下酒店的设施，在游泳池边享受舒适放松的度假心情，心血来潮时还能去泳池里游上几圈。或者也可以约上二三好友外出寻觅印尼的美食，巴厘岛虽然不大可是基本上想找好吃的可是遍地都是，中式的，西式的，泰式的，日本料理到处可见，更别说印尼美食了，一抓一大把，好好犒赏自己的五脏庙吧……</w:t>
            </w:r>
            <w:r>
              <w:rPr>
                <w:rFonts w:hint="eastAsia" w:ascii="微软雅黑" w:hAnsi="微软雅黑" w:eastAsia="微软雅黑" w:cs="微软雅黑"/>
                <w:bCs/>
                <w:color w:val="FF0000"/>
                <w:sz w:val="18"/>
                <w:szCs w:val="18"/>
              </w:rPr>
              <w:t>友情提示：</w:t>
            </w:r>
            <w:r>
              <w:rPr>
                <w:rFonts w:hint="eastAsia" w:ascii="微软雅黑" w:hAnsi="微软雅黑" w:eastAsia="微软雅黑" w:cs="微软雅黑"/>
                <w:color w:val="FF0000"/>
                <w:sz w:val="18"/>
                <w:szCs w:val="18"/>
              </w:rPr>
              <w:t>请注意早餐时间。</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55" w:hRule="atLeast"/>
        </w:trPr>
        <w:tc>
          <w:tcPr>
            <w:tcW w:w="981"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cs="宋体"/>
                <w:b/>
                <w:color w:val="0070C0"/>
                <w:sz w:val="18"/>
                <w:szCs w:val="18"/>
                <w:highlight w:val="yellow"/>
              </w:rPr>
            </w:pPr>
            <w:r>
              <w:rPr>
                <w:rFonts w:hint="eastAsia" w:ascii="微软雅黑" w:hAnsi="微软雅黑" w:eastAsia="微软雅黑"/>
                <w:b/>
                <w:bCs/>
                <w:color w:val="0070C0"/>
                <w:sz w:val="18"/>
                <w:szCs w:val="18"/>
              </w:rPr>
              <w:t>巴厘岛•精品酒店</w:t>
            </w:r>
          </w:p>
        </w:tc>
        <w:tc>
          <w:tcPr>
            <w:tcW w:w="709"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用餐</w:t>
            </w:r>
          </w:p>
        </w:tc>
        <w:tc>
          <w:tcPr>
            <w:tcW w:w="6804" w:type="dxa"/>
            <w:shd w:val="clear" w:color="auto" w:fill="FFFFFF"/>
            <w:vAlign w:val="center"/>
          </w:tcPr>
          <w:p>
            <w:pPr>
              <w:spacing w:line="296" w:lineRule="exact"/>
              <w:rPr>
                <w:rFonts w:ascii="微软雅黑" w:hAnsi="微软雅黑" w:eastAsia="微软雅黑" w:cs="宋体"/>
                <w:b/>
                <w:color w:val="0070C0"/>
                <w:sz w:val="18"/>
                <w:szCs w:val="18"/>
              </w:rPr>
            </w:pPr>
            <w:r>
              <w:rPr>
                <w:rFonts w:hint="eastAsia" w:ascii="微软雅黑" w:hAnsi="微软雅黑" w:eastAsia="微软雅黑"/>
                <w:b/>
                <w:bCs/>
                <w:color w:val="0070C0"/>
                <w:sz w:val="18"/>
                <w:szCs w:val="18"/>
              </w:rPr>
              <w:t>早餐：酒店自助餐      中：自理      晚：自理</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20"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 w:val="18"/>
                <w:szCs w:val="18"/>
              </w:rPr>
            </w:pPr>
            <w:r>
              <w:rPr>
                <w:rFonts w:hint="eastAsia" w:ascii="微软雅黑" w:hAnsi="微软雅黑" w:eastAsia="微软雅黑" w:cs="微软雅黑"/>
                <w:b/>
                <w:color w:val="E36C09"/>
                <w:sz w:val="18"/>
                <w:szCs w:val="18"/>
              </w:rPr>
              <w:t>D5天</w:t>
            </w:r>
          </w:p>
        </w:tc>
        <w:tc>
          <w:tcPr>
            <w:tcW w:w="10042" w:type="dxa"/>
            <w:gridSpan w:val="3"/>
            <w:shd w:val="clear" w:color="auto" w:fill="92D050"/>
            <w:vAlign w:val="center"/>
          </w:tcPr>
          <w:p>
            <w:pPr>
              <w:spacing w:line="296" w:lineRule="exact"/>
              <w:ind w:right="-107" w:rightChars="-51"/>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全天自由活动</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122" w:hRule="atLeast"/>
        </w:trPr>
        <w:tc>
          <w:tcPr>
            <w:tcW w:w="11023" w:type="dxa"/>
            <w:gridSpan w:val="4"/>
            <w:shd w:val="clear" w:color="auto" w:fill="FFFFFF"/>
            <w:vAlign w:val="center"/>
          </w:tcPr>
          <w:p>
            <w:pPr>
              <w:spacing w:line="296" w:lineRule="exact"/>
              <w:jc w:val="left"/>
              <w:rPr>
                <w:rFonts w:ascii="微软雅黑" w:hAnsi="微软雅黑" w:eastAsia="微软雅黑"/>
                <w:sz w:val="18"/>
                <w:szCs w:val="18"/>
              </w:rPr>
            </w:pPr>
            <w:r>
              <w:drawing>
                <wp:anchor distT="0" distB="0" distL="114300" distR="114300" simplePos="0" relativeHeight="251668480" behindDoc="0" locked="0" layoutInCell="1" allowOverlap="1">
                  <wp:simplePos x="0" y="0"/>
                  <wp:positionH relativeFrom="margin">
                    <wp:posOffset>-55245</wp:posOffset>
                  </wp:positionH>
                  <wp:positionV relativeFrom="margin">
                    <wp:posOffset>680720</wp:posOffset>
                  </wp:positionV>
                  <wp:extent cx="2268855" cy="1440815"/>
                  <wp:effectExtent l="0" t="0" r="17145" b="6985"/>
                  <wp:wrapSquare wrapText="bothSides"/>
                  <wp:docPr id="11" name="图片 13" descr="Cgqg11Rq84eAMqyTAAEkt8mMDUM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Cgqg11Rq84eAMqyTAAEkt8mMDUM040"/>
                          <pic:cNvPicPr>
                            <a:picLocks noChangeAspect="1"/>
                          </pic:cNvPicPr>
                        </pic:nvPicPr>
                        <pic:blipFill>
                          <a:blip r:embed="rId10"/>
                          <a:stretch>
                            <a:fillRect/>
                          </a:stretch>
                        </pic:blipFill>
                        <pic:spPr>
                          <a:xfrm>
                            <a:off x="0" y="0"/>
                            <a:ext cx="2268855" cy="1440815"/>
                          </a:xfrm>
                          <a:prstGeom prst="rect">
                            <a:avLst/>
                          </a:prstGeom>
                          <a:noFill/>
                          <a:ln w="9525">
                            <a:noFill/>
                          </a:ln>
                        </pic:spPr>
                      </pic:pic>
                    </a:graphicData>
                  </a:graphic>
                </wp:anchor>
              </w:drawing>
            </w:r>
            <w:r>
              <w:drawing>
                <wp:anchor distT="0" distB="0" distL="114300" distR="114300" simplePos="0" relativeHeight="251661312" behindDoc="0" locked="0" layoutInCell="1" allowOverlap="1">
                  <wp:simplePos x="0" y="0"/>
                  <wp:positionH relativeFrom="margin">
                    <wp:posOffset>2214245</wp:posOffset>
                  </wp:positionH>
                  <wp:positionV relativeFrom="margin">
                    <wp:posOffset>682625</wp:posOffset>
                  </wp:positionV>
                  <wp:extent cx="2328545" cy="1437005"/>
                  <wp:effectExtent l="0" t="0" r="14605" b="10795"/>
                  <wp:wrapSquare wrapText="bothSides"/>
                  <wp:docPr id="10" name="图片 12" descr="64a070aat7ce3bd00a2ee&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64a070aat7ce3bd00a2ee&amp;690"/>
                          <pic:cNvPicPr>
                            <a:picLocks noChangeAspect="1"/>
                          </pic:cNvPicPr>
                        </pic:nvPicPr>
                        <pic:blipFill>
                          <a:blip r:embed="rId11"/>
                          <a:stretch>
                            <a:fillRect/>
                          </a:stretch>
                        </pic:blipFill>
                        <pic:spPr>
                          <a:xfrm>
                            <a:off x="0" y="0"/>
                            <a:ext cx="2328545" cy="1437005"/>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margin">
                    <wp:posOffset>4591685</wp:posOffset>
                  </wp:positionH>
                  <wp:positionV relativeFrom="margin">
                    <wp:posOffset>683895</wp:posOffset>
                  </wp:positionV>
                  <wp:extent cx="2294890" cy="1442720"/>
                  <wp:effectExtent l="0" t="0" r="10160" b="5080"/>
                  <wp:wrapSquare wrapText="bothSides"/>
                  <wp:docPr id="9" name="图片 11" descr="660893019858565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6608930198585658765"/>
                          <pic:cNvPicPr>
                            <a:picLocks noChangeAspect="1"/>
                          </pic:cNvPicPr>
                        </pic:nvPicPr>
                        <pic:blipFill>
                          <a:blip r:embed="rId12"/>
                          <a:stretch>
                            <a:fillRect/>
                          </a:stretch>
                        </pic:blipFill>
                        <pic:spPr>
                          <a:xfrm>
                            <a:off x="0" y="0"/>
                            <a:ext cx="2294890" cy="1442720"/>
                          </a:xfrm>
                          <a:prstGeom prst="rect">
                            <a:avLst/>
                          </a:prstGeom>
                          <a:noFill/>
                          <a:ln w="9525">
                            <a:noFill/>
                          </a:ln>
                        </pic:spPr>
                      </pic:pic>
                    </a:graphicData>
                  </a:graphic>
                </wp:anchor>
              </w:drawing>
            </w:r>
            <w:r>
              <w:rPr>
                <w:rFonts w:hint="eastAsia" w:ascii="微软雅黑" w:hAnsi="微软雅黑" w:eastAsia="微软雅黑" w:cs="微软雅黑"/>
                <w:sz w:val="18"/>
                <w:szCs w:val="18"/>
              </w:rPr>
              <w:t>睡到自然醒，一洗旅行的疲惫！</w:t>
            </w:r>
            <w:r>
              <w:rPr>
                <w:rFonts w:hint="eastAsia" w:ascii="微软雅黑" w:hAnsi="微软雅黑" w:eastAsia="微软雅黑"/>
                <w:sz w:val="18"/>
                <w:szCs w:val="18"/>
              </w:rPr>
              <w:t>全天彻底放松，</w:t>
            </w:r>
            <w:r>
              <w:rPr>
                <w:rFonts w:hint="eastAsia" w:ascii="微软雅黑" w:hAnsi="微软雅黑" w:eastAsia="微软雅黑" w:cs="微软雅黑"/>
                <w:sz w:val="18"/>
                <w:szCs w:val="18"/>
              </w:rPr>
              <w:t>自由活动（不含餐、车、导服）。</w:t>
            </w:r>
            <w:r>
              <w:rPr>
                <w:rFonts w:hint="eastAsia" w:ascii="微软雅黑" w:hAnsi="微软雅黑" w:eastAsia="微软雅黑"/>
                <w:sz w:val="18"/>
                <w:szCs w:val="18"/>
              </w:rPr>
              <w:t>您可以选择在酒店睡个懒觉，享受一下酒店的设施，在游泳池边享受舒适放松的度假心情，心血来潮时还能去泳池里游上几圈。或者也可以约上二三好友外出寻觅印尼的美食，巴厘岛虽然不大可是基本上想找好吃的可是遍地都是，中式的，西式的，泰式的，日本料理到处可见，更别说印尼美食了，一抓一大把，好好犒赏自己的五脏庙吧……</w:t>
            </w:r>
            <w:r>
              <w:rPr>
                <w:rFonts w:hint="eastAsia" w:ascii="微软雅黑" w:hAnsi="微软雅黑" w:eastAsia="微软雅黑" w:cs="微软雅黑"/>
                <w:bCs/>
                <w:color w:val="FF0000"/>
                <w:sz w:val="18"/>
                <w:szCs w:val="18"/>
              </w:rPr>
              <w:t>友情提示：</w:t>
            </w:r>
            <w:r>
              <w:rPr>
                <w:rFonts w:hint="eastAsia" w:ascii="微软雅黑" w:hAnsi="微软雅黑" w:eastAsia="微软雅黑" w:cs="微软雅黑"/>
                <w:color w:val="FF0000"/>
                <w:sz w:val="18"/>
                <w:szCs w:val="18"/>
              </w:rPr>
              <w:t>请注意早餐时间。</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55" w:hRule="atLeast"/>
        </w:trPr>
        <w:tc>
          <w:tcPr>
            <w:tcW w:w="981"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cs="宋体"/>
                <w:b/>
                <w:color w:val="0070C0"/>
                <w:sz w:val="18"/>
                <w:szCs w:val="18"/>
                <w:highlight w:val="yellow"/>
              </w:rPr>
            </w:pPr>
            <w:r>
              <w:rPr>
                <w:rFonts w:hint="eastAsia" w:ascii="微软雅黑" w:hAnsi="微软雅黑" w:eastAsia="微软雅黑"/>
                <w:b/>
                <w:bCs/>
                <w:color w:val="0070C0"/>
                <w:sz w:val="18"/>
                <w:szCs w:val="18"/>
              </w:rPr>
              <w:t>巴厘岛•精品酒店</w:t>
            </w:r>
          </w:p>
        </w:tc>
        <w:tc>
          <w:tcPr>
            <w:tcW w:w="709"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用餐</w:t>
            </w:r>
          </w:p>
        </w:tc>
        <w:tc>
          <w:tcPr>
            <w:tcW w:w="6804" w:type="dxa"/>
            <w:shd w:val="clear" w:color="auto" w:fill="FFFFFF"/>
            <w:vAlign w:val="center"/>
          </w:tcPr>
          <w:p>
            <w:pPr>
              <w:spacing w:line="296" w:lineRule="exact"/>
              <w:rPr>
                <w:rFonts w:ascii="微软雅黑" w:hAnsi="微软雅黑" w:eastAsia="微软雅黑" w:cs="宋体"/>
                <w:b/>
                <w:color w:val="0070C0"/>
                <w:sz w:val="18"/>
                <w:szCs w:val="18"/>
              </w:rPr>
            </w:pPr>
            <w:r>
              <w:rPr>
                <w:rFonts w:hint="eastAsia" w:ascii="微软雅黑" w:hAnsi="微软雅黑" w:eastAsia="微软雅黑"/>
                <w:b/>
                <w:bCs/>
                <w:color w:val="0070C0"/>
                <w:sz w:val="18"/>
                <w:szCs w:val="18"/>
              </w:rPr>
              <w:t>早餐：酒店自助餐       中：自理       晚：自理</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55"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 w:val="18"/>
                <w:szCs w:val="18"/>
              </w:rPr>
            </w:pPr>
            <w:r>
              <w:rPr>
                <w:rFonts w:hint="eastAsia" w:ascii="微软雅黑" w:hAnsi="微软雅黑" w:eastAsia="微软雅黑" w:cs="微软雅黑"/>
                <w:b/>
                <w:color w:val="E36C09"/>
                <w:sz w:val="18"/>
                <w:szCs w:val="18"/>
              </w:rPr>
              <w:t>D6天</w:t>
            </w:r>
          </w:p>
        </w:tc>
        <w:tc>
          <w:tcPr>
            <w:tcW w:w="10042" w:type="dxa"/>
            <w:gridSpan w:val="3"/>
            <w:shd w:val="clear" w:color="auto" w:fill="92D050"/>
            <w:vAlign w:val="center"/>
          </w:tcPr>
          <w:p>
            <w:pPr>
              <w:spacing w:line="296" w:lineRule="exact"/>
              <w:ind w:right="-107" w:rightChars="-51"/>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乌鲁瓦图情人崖·悬崖海景下午茶·库塔海滩·洋人街</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55" w:hRule="atLeast"/>
        </w:trPr>
        <w:tc>
          <w:tcPr>
            <w:tcW w:w="11023" w:type="dxa"/>
            <w:gridSpan w:val="4"/>
            <w:shd w:val="clear" w:color="auto" w:fill="FFFFFF"/>
            <w:vAlign w:val="center"/>
          </w:tcPr>
          <w:p>
            <w:pPr>
              <w:spacing w:line="296" w:lineRule="exact"/>
              <w:rPr>
                <w:rFonts w:ascii="微软雅黑" w:hAnsi="微软雅黑" w:eastAsia="微软雅黑"/>
                <w:sz w:val="18"/>
                <w:szCs w:val="18"/>
              </w:rPr>
            </w:pPr>
            <w:r>
              <w:rPr>
                <w:rFonts w:hint="eastAsia" w:ascii="微软雅黑" w:hAnsi="微软雅黑" w:eastAsia="微软雅黑"/>
                <w:sz w:val="18"/>
                <w:szCs w:val="18"/>
              </w:rPr>
              <w:t>今天是您在巴厘岛的最后一天，请您收拾好随身携带的物品，特别是护照等证件！</w:t>
            </w:r>
          </w:p>
          <w:p>
            <w:pPr>
              <w:tabs>
                <w:tab w:val="left" w:pos="720"/>
              </w:tabs>
              <w:spacing w:line="296" w:lineRule="exact"/>
              <w:rPr>
                <w:rFonts w:ascii="微软雅黑" w:hAnsi="微软雅黑" w:eastAsia="微软雅黑"/>
                <w:b/>
                <w:color w:val="0000FF"/>
                <w:szCs w:val="18"/>
              </w:rPr>
            </w:pPr>
            <w:r>
              <w:rPr>
                <w:rFonts w:hint="eastAsia" w:ascii="微软雅黑" w:hAnsi="微软雅黑" w:eastAsia="微软雅黑"/>
                <w:b/>
                <w:color w:val="0000FF"/>
                <w:szCs w:val="18"/>
              </w:rPr>
              <w:t>乌鲁瓦图情人崖+悬崖海景下午茶</w:t>
            </w:r>
          </w:p>
          <w:p>
            <w:pPr>
              <w:spacing w:line="296" w:lineRule="exact"/>
              <w:jc w:val="left"/>
              <w:rPr>
                <w:rFonts w:ascii="微软雅黑" w:hAnsi="微软雅黑" w:eastAsia="微软雅黑"/>
                <w:sz w:val="18"/>
                <w:szCs w:val="18"/>
              </w:rPr>
            </w:pPr>
            <w:r>
              <w:rPr>
                <w:rFonts w:hint="eastAsia" w:ascii="微软雅黑" w:hAnsi="微软雅黑" w:eastAsia="微软雅黑"/>
                <w:sz w:val="18"/>
                <w:szCs w:val="18"/>
              </w:rPr>
              <w:t>乌鲁瓦图断崖位于巴厘岛最南端，沿着山路朝悬崖的方向走去，随处可见顽皮的猴子和客人戏耍，注意您的眼镜、帽子，否则稍不留神，就会被这些猴兄们给抢走了耶！穿过小小的树林，登上千年陡峭的阶梯，呈现在眼前的是那一望无际的，湛蓝的印度海洋，磅礴的气势，震撼人心。</w:t>
            </w:r>
          </w:p>
          <w:p>
            <w:pPr>
              <w:spacing w:line="296" w:lineRule="exact"/>
              <w:rPr>
                <w:rFonts w:ascii="微软雅黑" w:hAnsi="微软雅黑" w:eastAsia="微软雅黑"/>
                <w:sz w:val="18"/>
                <w:szCs w:val="18"/>
              </w:rPr>
            </w:pPr>
            <w:r>
              <w:rPr>
                <w:rFonts w:hint="eastAsia" w:ascii="微软雅黑" w:hAnsi="微软雅黑" w:eastAsia="微软雅黑"/>
                <w:b/>
                <w:color w:val="0000FF"/>
                <w:szCs w:val="18"/>
              </w:rPr>
              <w:t>库塔海滩</w:t>
            </w:r>
            <w:r>
              <w:rPr>
                <w:rFonts w:hint="eastAsia" w:ascii="微软雅黑" w:hAnsi="微软雅黑" w:eastAsia="微软雅黑"/>
                <w:sz w:val="18"/>
                <w:szCs w:val="18"/>
              </w:rPr>
              <w:t xml:space="preserve"> 库塔海滩被誉为巴厘岛最美丽的海岸，离登巴萨约10公里，离国际机场约15分钟车程，是巴厘岛游客集聚最多的热闹地区。库塔的海滩平坦、沙粒洁白、细腻，但是沙滩却不是它最吸引人的亮点，库塔的魅力在于它得天独厚的海浪。</w:t>
            </w:r>
          </w:p>
          <w:p>
            <w:pPr>
              <w:spacing w:line="296" w:lineRule="exact"/>
              <w:jc w:val="left"/>
              <w:rPr>
                <w:rFonts w:ascii="微软雅黑" w:hAnsi="微软雅黑" w:eastAsia="微软雅黑"/>
                <w:sz w:val="18"/>
                <w:szCs w:val="18"/>
              </w:rPr>
            </w:pPr>
            <w:r>
              <w:rPr>
                <w:rFonts w:hint="eastAsia" w:ascii="微软雅黑" w:hAnsi="微软雅黑" w:eastAsia="微软雅黑"/>
                <w:b/>
                <w:color w:val="0000FF"/>
                <w:szCs w:val="18"/>
              </w:rPr>
              <w:t xml:space="preserve">洋人街 </w:t>
            </w:r>
            <w:r>
              <w:rPr>
                <w:rFonts w:hint="eastAsia" w:ascii="微软雅黑" w:hAnsi="微软雅黑" w:eastAsia="微软雅黑"/>
                <w:sz w:val="18"/>
                <w:szCs w:val="18"/>
              </w:rPr>
              <w:t>尽管街道并不宽，却张弛有道，热潮涌动，却不喧闹，夜色中的洋人街，充斥着暧昧的气息。穿梭在一个又一个的店铺中，精油的芬香、琉璃的饰品、鬼魅的头像、异国情调。恍若隔世的朦胧，像似一部电影</w:t>
            </w:r>
          </w:p>
          <w:p>
            <w:pPr>
              <w:spacing w:line="296" w:lineRule="exact"/>
              <w:jc w:val="left"/>
              <w:rPr>
                <w:rFonts w:ascii="微软雅黑" w:hAnsi="微软雅黑" w:eastAsia="微软雅黑" w:cs="微软雅黑"/>
                <w:bCs/>
                <w:sz w:val="18"/>
                <w:szCs w:val="18"/>
              </w:rPr>
            </w:pPr>
            <w:r>
              <w:rPr>
                <w:rFonts w:hint="eastAsia" w:ascii="微软雅黑" w:hAnsi="微软雅黑" w:eastAsia="微软雅黑"/>
                <w:sz w:val="18"/>
                <w:szCs w:val="18"/>
              </w:rPr>
              <w:t>于指定时间集合前往机场搭乘航班返回温暖的家，和巴厘岛说： BYE BYE！</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55" w:hRule="atLeast"/>
        </w:trPr>
        <w:tc>
          <w:tcPr>
            <w:tcW w:w="981"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住宿</w:t>
            </w:r>
          </w:p>
        </w:tc>
        <w:tc>
          <w:tcPr>
            <w:tcW w:w="2529" w:type="dxa"/>
            <w:shd w:val="clear" w:color="auto" w:fill="FFFFFF"/>
            <w:vAlign w:val="center"/>
          </w:tcPr>
          <w:p>
            <w:pPr>
              <w:spacing w:line="296" w:lineRule="exact"/>
              <w:jc w:val="left"/>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无</w:t>
            </w:r>
          </w:p>
        </w:tc>
        <w:tc>
          <w:tcPr>
            <w:tcW w:w="709" w:type="dxa"/>
            <w:shd w:val="clear" w:color="auto" w:fill="FFFFFF"/>
            <w:vAlign w:val="center"/>
          </w:tcPr>
          <w:p>
            <w:pPr>
              <w:spacing w:line="296" w:lineRule="exact"/>
              <w:jc w:val="center"/>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用餐</w:t>
            </w:r>
          </w:p>
        </w:tc>
        <w:tc>
          <w:tcPr>
            <w:tcW w:w="6804" w:type="dxa"/>
            <w:shd w:val="clear" w:color="auto" w:fill="FFFFFF"/>
            <w:vAlign w:val="center"/>
          </w:tcPr>
          <w:p>
            <w:pPr>
              <w:spacing w:line="296" w:lineRule="exact"/>
              <w:rPr>
                <w:rFonts w:ascii="微软雅黑" w:hAnsi="微软雅黑" w:eastAsia="微软雅黑" w:cs="宋体"/>
                <w:b/>
                <w:color w:val="0070C0"/>
                <w:sz w:val="18"/>
                <w:szCs w:val="18"/>
              </w:rPr>
            </w:pPr>
            <w:r>
              <w:rPr>
                <w:rFonts w:hint="eastAsia" w:ascii="微软雅黑" w:hAnsi="微软雅黑" w:eastAsia="微软雅黑" w:cs="宋体"/>
                <w:b/>
                <w:color w:val="0070C0"/>
                <w:sz w:val="18"/>
                <w:szCs w:val="18"/>
              </w:rPr>
              <w:t>早餐：酒店自助餐      中：自理       晚：自理</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175" w:hRule="atLeast"/>
        </w:trPr>
        <w:tc>
          <w:tcPr>
            <w:tcW w:w="981" w:type="dxa"/>
            <w:shd w:val="clear" w:color="auto" w:fill="92D050"/>
            <w:vAlign w:val="center"/>
          </w:tcPr>
          <w:p>
            <w:pPr>
              <w:spacing w:line="296" w:lineRule="exact"/>
              <w:jc w:val="center"/>
              <w:rPr>
                <w:rFonts w:ascii="微软雅黑" w:hAnsi="微软雅黑" w:eastAsia="微软雅黑" w:cs="微软雅黑"/>
                <w:b/>
                <w:color w:val="E36C09"/>
                <w:sz w:val="18"/>
                <w:szCs w:val="18"/>
              </w:rPr>
            </w:pPr>
            <w:r>
              <w:rPr>
                <w:rFonts w:hint="eastAsia" w:ascii="微软雅黑" w:hAnsi="微软雅黑" w:eastAsia="微软雅黑" w:cs="微软雅黑"/>
                <w:b/>
                <w:color w:val="E36C09"/>
                <w:sz w:val="18"/>
                <w:szCs w:val="18"/>
              </w:rPr>
              <w:t>D7天</w:t>
            </w:r>
          </w:p>
        </w:tc>
        <w:tc>
          <w:tcPr>
            <w:tcW w:w="10042" w:type="dxa"/>
            <w:gridSpan w:val="3"/>
            <w:shd w:val="clear" w:color="auto" w:fill="92D050"/>
            <w:vAlign w:val="center"/>
          </w:tcPr>
          <w:p>
            <w:pPr>
              <w:spacing w:line="296" w:lineRule="exact"/>
              <w:ind w:left="-80" w:leftChars="-38" w:right="-235" w:rightChars="-112"/>
              <w:jc w:val="left"/>
              <w:rPr>
                <w:rFonts w:ascii="微软雅黑" w:hAnsi="微软雅黑" w:eastAsia="微软雅黑" w:cs="微软雅黑"/>
                <w:bCs/>
                <w:sz w:val="18"/>
                <w:szCs w:val="18"/>
              </w:rPr>
            </w:pPr>
            <w:r>
              <w:rPr>
                <w:rFonts w:hint="eastAsia" w:ascii="微软雅黑" w:hAnsi="微软雅黑" w:eastAsia="微软雅黑" w:cs="微软雅黑"/>
                <w:b/>
                <w:bCs/>
                <w:sz w:val="18"/>
                <w:szCs w:val="18"/>
              </w:rPr>
              <w:t xml:space="preserve">巴厘岛 </w:t>
            </w:r>
            <w:r>
              <w:rPr>
                <w:rFonts w:hint="eastAsia" w:ascii="微软雅黑" w:hAnsi="微软雅黑" w:eastAsia="微软雅黑" w:cs="微软雅黑"/>
                <w:b/>
                <w:sz w:val="18"/>
                <w:szCs w:val="18"/>
              </w:rPr>
              <w:sym w:font="Wingdings" w:char="F051"/>
            </w:r>
            <w:r>
              <w:rPr>
                <w:rFonts w:hint="eastAsia" w:ascii="微软雅黑" w:hAnsi="微软雅黑" w:eastAsia="微软雅黑" w:cs="微软雅黑"/>
                <w:b/>
                <w:sz w:val="18"/>
                <w:szCs w:val="18"/>
              </w:rPr>
              <w:t xml:space="preserve"> 中转地 </w:t>
            </w:r>
            <w:r>
              <w:rPr>
                <w:rFonts w:hint="eastAsia" w:ascii="微软雅黑" w:hAnsi="微软雅黑" w:eastAsia="微软雅黑" w:cs="微软雅黑"/>
                <w:b/>
                <w:sz w:val="18"/>
                <w:szCs w:val="18"/>
              </w:rPr>
              <w:sym w:font="Wingdings" w:char="F051"/>
            </w:r>
            <w:r>
              <w:rPr>
                <w:rFonts w:hint="eastAsia" w:ascii="微软雅黑" w:hAnsi="微软雅黑" w:eastAsia="微软雅黑" w:cs="微软雅黑"/>
                <w:b/>
                <w:sz w:val="18"/>
                <w:szCs w:val="18"/>
              </w:rPr>
              <w:t xml:space="preserve"> 哈尔滨</w:t>
            </w:r>
          </w:p>
        </w:tc>
      </w:tr>
      <w:tr>
        <w:tblPrEx>
          <w:tblBorders>
            <w:top w:val="single" w:color="96D144" w:sz="12" w:space="0"/>
            <w:left w:val="single" w:color="96D144" w:sz="12" w:space="0"/>
            <w:bottom w:val="single" w:color="96D144" w:sz="12" w:space="0"/>
            <w:right w:val="single" w:color="96D144" w:sz="12" w:space="0"/>
            <w:insideH w:val="single" w:color="96D144" w:sz="12" w:space="0"/>
            <w:insideV w:val="single" w:color="96D144" w:sz="12" w:space="0"/>
          </w:tblBorders>
          <w:tblLayout w:type="fixed"/>
          <w:tblCellMar>
            <w:top w:w="0" w:type="dxa"/>
            <w:left w:w="108" w:type="dxa"/>
            <w:bottom w:w="0" w:type="dxa"/>
            <w:right w:w="108" w:type="dxa"/>
          </w:tblCellMar>
        </w:tblPrEx>
        <w:trPr>
          <w:trHeight w:val="236" w:hRule="atLeast"/>
        </w:trPr>
        <w:tc>
          <w:tcPr>
            <w:tcW w:w="11023" w:type="dxa"/>
            <w:gridSpan w:val="4"/>
            <w:shd w:val="clear" w:color="auto" w:fill="FFFFFF"/>
            <w:vAlign w:val="center"/>
          </w:tcPr>
          <w:p>
            <w:pPr>
              <w:spacing w:line="296" w:lineRule="exact"/>
              <w:ind w:right="-132" w:rightChars="-63"/>
              <w:jc w:val="left"/>
              <w:rPr>
                <w:rFonts w:ascii="微软雅黑" w:hAnsi="微软雅黑" w:eastAsia="微软雅黑" w:cs="微软雅黑"/>
                <w:bCs/>
                <w:sz w:val="18"/>
                <w:szCs w:val="18"/>
              </w:rPr>
            </w:pPr>
            <w:r>
              <w:rPr>
                <w:rFonts w:hint="eastAsia" w:ascii="微软雅黑" w:hAnsi="微软雅黑" w:eastAsia="微软雅黑" w:cs="宋体"/>
                <w:sz w:val="18"/>
                <w:szCs w:val="18"/>
              </w:rPr>
              <w:t>根据航班时间送往机场，</w:t>
            </w:r>
            <w:r>
              <w:rPr>
                <w:rFonts w:hint="eastAsia" w:ascii="微软雅黑" w:hAnsi="微软雅黑" w:eastAsia="微软雅黑"/>
                <w:sz w:val="18"/>
                <w:szCs w:val="18"/>
              </w:rPr>
              <w:t>办理离境手续后，</w:t>
            </w:r>
            <w:r>
              <w:rPr>
                <w:rFonts w:hint="eastAsia" w:ascii="微软雅黑" w:hAnsi="微软雅黑" w:eastAsia="微软雅黑" w:cs="宋体"/>
                <w:sz w:val="18"/>
                <w:szCs w:val="18"/>
              </w:rPr>
              <w:t>乘飞机赴中转地，后</w:t>
            </w:r>
            <w:r>
              <w:rPr>
                <w:rFonts w:hint="eastAsia" w:ascii="微软雅黑" w:hAnsi="微软雅黑" w:eastAsia="微软雅黑" w:cs="微软雅黑"/>
                <w:bCs/>
                <w:sz w:val="18"/>
                <w:szCs w:val="18"/>
              </w:rPr>
              <w:t>乘机返回温暖的家，结束愉快旅途！</w:t>
            </w:r>
          </w:p>
        </w:tc>
      </w:tr>
    </w:tbl>
    <w:p>
      <w:pPr>
        <w:spacing w:line="100" w:lineRule="exact"/>
        <w:ind w:right="-143" w:rightChars="-68"/>
        <w:rPr>
          <w:rFonts w:ascii="Calibri" w:hAnsi="Calibri" w:eastAsia="宋体" w:cs="Times New Roman"/>
          <w:sz w:val="30"/>
          <w:szCs w:val="30"/>
        </w:rPr>
      </w:pPr>
    </w:p>
    <w:tbl>
      <w:tblPr>
        <w:tblStyle w:val="6"/>
        <w:tblpPr w:leftFromText="180" w:rightFromText="180" w:vertAnchor="text" w:horzAnchor="page" w:tblpXSpec="center" w:tblpY="222"/>
        <w:tblOverlap w:val="never"/>
        <w:tblW w:w="1106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0"/>
        <w:gridCol w:w="105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5" w:hRule="atLeast"/>
        </w:trPr>
        <w:tc>
          <w:tcPr>
            <w:tcW w:w="11065" w:type="dxa"/>
            <w:gridSpan w:val="2"/>
            <w:tcBorders>
              <w:right w:val="single" w:color="auto" w:sz="4" w:space="0"/>
            </w:tcBorders>
            <w:shd w:val="clear" w:color="auto" w:fill="D9D9D9"/>
            <w:vAlign w:val="center"/>
          </w:tcPr>
          <w:p>
            <w:pPr>
              <w:spacing w:line="400" w:lineRule="exact"/>
              <w:ind w:right="128" w:rightChars="61"/>
              <w:jc w:val="center"/>
              <w:rPr>
                <w:rFonts w:ascii="微软雅黑" w:hAnsi="微软雅黑" w:eastAsia="微软雅黑" w:cs="微软雅黑"/>
                <w:sz w:val="30"/>
                <w:szCs w:val="30"/>
                <w:lang w:val="zh-CN" w:bidi="zh-CN"/>
              </w:rPr>
            </w:pPr>
            <w:r>
              <w:rPr>
                <w:rFonts w:hint="eastAsia" w:ascii="微软雅黑" w:hAnsi="微软雅黑" w:eastAsia="微软雅黑" w:cs="宋体"/>
                <w:b/>
                <w:color w:val="E36C0A"/>
                <w:sz w:val="30"/>
                <w:szCs w:val="30"/>
              </w:rPr>
              <w:t xml:space="preserve">出 </w:t>
            </w:r>
            <w:r>
              <w:rPr>
                <w:rFonts w:ascii="微软雅黑" w:hAnsi="微软雅黑" w:eastAsia="微软雅黑" w:cs="宋体"/>
                <w:b/>
                <w:color w:val="E36C0A"/>
                <w:sz w:val="30"/>
                <w:szCs w:val="30"/>
              </w:rPr>
              <w:t xml:space="preserve">  </w:t>
            </w:r>
            <w:r>
              <w:rPr>
                <w:rFonts w:hint="eastAsia" w:ascii="微软雅黑" w:hAnsi="微软雅黑" w:eastAsia="微软雅黑" w:cs="宋体"/>
                <w:b/>
                <w:color w:val="E36C0A"/>
                <w:sz w:val="30"/>
                <w:szCs w:val="30"/>
              </w:rPr>
              <w:t xml:space="preserve">行 </w:t>
            </w:r>
            <w:r>
              <w:rPr>
                <w:rFonts w:ascii="微软雅黑" w:hAnsi="微软雅黑" w:eastAsia="微软雅黑" w:cs="宋体"/>
                <w:b/>
                <w:color w:val="E36C0A"/>
                <w:sz w:val="30"/>
                <w:szCs w:val="30"/>
              </w:rPr>
              <w:t xml:space="preserve">  </w:t>
            </w:r>
            <w:r>
              <w:rPr>
                <w:rFonts w:hint="eastAsia" w:ascii="微软雅黑" w:hAnsi="微软雅黑" w:eastAsia="微软雅黑" w:cs="宋体"/>
                <w:b/>
                <w:color w:val="E36C0A"/>
                <w:sz w:val="30"/>
                <w:szCs w:val="30"/>
              </w:rPr>
              <w:t xml:space="preserve">须 </w:t>
            </w:r>
            <w:r>
              <w:rPr>
                <w:rFonts w:ascii="微软雅黑" w:hAnsi="微软雅黑" w:eastAsia="微软雅黑" w:cs="宋体"/>
                <w:b/>
                <w:color w:val="E36C0A"/>
                <w:sz w:val="30"/>
                <w:szCs w:val="30"/>
              </w:rPr>
              <w:t xml:space="preserve">  </w:t>
            </w:r>
            <w:r>
              <w:rPr>
                <w:rFonts w:hint="eastAsia" w:ascii="微软雅黑" w:hAnsi="微软雅黑" w:eastAsia="微软雅黑" w:cs="宋体"/>
                <w:b/>
                <w:color w:val="E36C0A"/>
                <w:sz w:val="30"/>
                <w:szCs w:val="30"/>
              </w:rPr>
              <w:t>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03" w:hRule="atLeast"/>
        </w:trPr>
        <w:tc>
          <w:tcPr>
            <w:tcW w:w="510" w:type="dxa"/>
            <w:tcBorders>
              <w:right w:val="single" w:color="auto" w:sz="4" w:space="0"/>
            </w:tcBorders>
            <w:shd w:val="clear" w:color="auto" w:fill="D9D9D9"/>
            <w:vAlign w:val="center"/>
          </w:tcPr>
          <w:p>
            <w:pPr>
              <w:spacing w:line="280" w:lineRule="exact"/>
              <w:jc w:val="center"/>
              <w:rPr>
                <w:rFonts w:ascii="微软雅黑" w:hAnsi="微软雅黑" w:eastAsia="微软雅黑" w:cs="微软雅黑"/>
                <w:sz w:val="20"/>
                <w:szCs w:val="22"/>
                <w:lang w:val="zh-CN" w:bidi="zh-CN"/>
              </w:rPr>
            </w:pPr>
            <w:r>
              <w:rPr>
                <w:rFonts w:hint="eastAsia" w:ascii="微软雅黑" w:hAnsi="微软雅黑" w:eastAsia="微软雅黑" w:cs="微软雅黑"/>
                <w:b/>
                <w:color w:val="0070C0"/>
                <w:sz w:val="20"/>
                <w:szCs w:val="22"/>
                <w:lang w:val="zh-CN" w:bidi="zh-CN"/>
              </w:rPr>
              <w:t xml:space="preserve">费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 xml:space="preserve">用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 xml:space="preserve">包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含</w:t>
            </w:r>
          </w:p>
        </w:tc>
        <w:tc>
          <w:tcPr>
            <w:tcW w:w="10555" w:type="dxa"/>
            <w:tcBorders>
              <w:right w:val="single" w:color="auto" w:sz="4" w:space="0"/>
            </w:tcBorders>
          </w:tcPr>
          <w:p>
            <w:pPr>
              <w:spacing w:line="280" w:lineRule="exact"/>
              <w:ind w:right="128" w:rightChars="61"/>
              <w:rPr>
                <w:rFonts w:ascii="微软雅黑" w:hAnsi="微软雅黑" w:eastAsia="微软雅黑" w:cs="微软雅黑"/>
                <w:sz w:val="18"/>
                <w:szCs w:val="22"/>
                <w:lang w:bidi="zh-CN"/>
              </w:rPr>
            </w:pPr>
            <w:r>
              <w:rPr>
                <w:rFonts w:ascii="微软雅黑" w:hAnsi="微软雅黑" w:eastAsia="微软雅黑" w:cs="微软雅黑"/>
                <w:spacing w:val="-1"/>
                <w:sz w:val="18"/>
                <w:szCs w:val="22"/>
                <w:lang w:bidi="zh-CN"/>
              </w:rPr>
              <w:t>★</w:t>
            </w:r>
            <w:r>
              <w:rPr>
                <w:rFonts w:ascii="微软雅黑" w:hAnsi="微软雅黑" w:eastAsia="微软雅黑" w:cs="微软雅黑"/>
                <w:b/>
                <w:color w:val="800080"/>
                <w:sz w:val="18"/>
                <w:szCs w:val="22"/>
                <w:lang w:val="zh-CN" w:bidi="zh-CN"/>
              </w:rPr>
              <w:t>全程用餐</w:t>
            </w:r>
            <w:r>
              <w:rPr>
                <w:rFonts w:ascii="微软雅黑" w:hAnsi="微软雅黑" w:eastAsia="微软雅黑" w:cs="微软雅黑"/>
                <w:color w:val="000000"/>
                <w:sz w:val="18"/>
                <w:szCs w:val="22"/>
                <w:lang w:bidi="zh-CN"/>
              </w:rPr>
              <w:t>：</w:t>
            </w:r>
            <w:r>
              <w:rPr>
                <w:rFonts w:ascii="微软雅黑" w:hAnsi="微软雅黑" w:eastAsia="微软雅黑" w:cs="微软雅黑"/>
                <w:sz w:val="18"/>
                <w:szCs w:val="22"/>
                <w:lang w:bidi="zh-CN"/>
              </w:rPr>
              <w:t>5</w:t>
            </w:r>
            <w:r>
              <w:rPr>
                <w:rFonts w:ascii="微软雅黑" w:hAnsi="微软雅黑" w:eastAsia="微软雅黑" w:cs="微软雅黑"/>
                <w:spacing w:val="-7"/>
                <w:sz w:val="18"/>
                <w:szCs w:val="22"/>
                <w:lang w:bidi="zh-CN"/>
              </w:rPr>
              <w:t xml:space="preserve"> </w:t>
            </w:r>
            <w:r>
              <w:rPr>
                <w:rFonts w:ascii="微软雅黑" w:hAnsi="微软雅黑" w:eastAsia="微软雅黑" w:cs="微软雅黑"/>
                <w:spacing w:val="-7"/>
                <w:sz w:val="18"/>
                <w:szCs w:val="22"/>
                <w:lang w:val="zh-CN" w:bidi="zh-CN"/>
              </w:rPr>
              <w:t>早</w:t>
            </w:r>
            <w:r>
              <w:rPr>
                <w:rFonts w:ascii="微软雅黑" w:hAnsi="微软雅黑" w:eastAsia="微软雅黑" w:cs="微软雅黑"/>
                <w:spacing w:val="-7"/>
                <w:sz w:val="18"/>
                <w:szCs w:val="22"/>
                <w:lang w:bidi="zh-CN"/>
              </w:rPr>
              <w:t>4</w:t>
            </w:r>
            <w:r>
              <w:rPr>
                <w:rFonts w:ascii="微软雅黑" w:hAnsi="微软雅黑" w:eastAsia="微软雅黑" w:cs="微软雅黑"/>
                <w:spacing w:val="-3"/>
                <w:sz w:val="18"/>
                <w:szCs w:val="22"/>
                <w:lang w:val="zh-CN" w:bidi="zh-CN"/>
              </w:rPr>
              <w:t>正餐</w:t>
            </w:r>
            <w:r>
              <w:rPr>
                <w:rFonts w:ascii="微软雅黑" w:hAnsi="微软雅黑" w:eastAsia="微软雅黑" w:cs="微软雅黑"/>
                <w:sz w:val="18"/>
                <w:szCs w:val="22"/>
                <w:lang w:bidi="zh-CN"/>
              </w:rPr>
              <w:t>（</w:t>
            </w:r>
            <w:r>
              <w:rPr>
                <w:rFonts w:ascii="微软雅黑" w:hAnsi="微软雅黑" w:eastAsia="微软雅黑" w:cs="微软雅黑"/>
                <w:spacing w:val="-1"/>
                <w:sz w:val="18"/>
                <w:szCs w:val="22"/>
                <w:lang w:val="zh-CN" w:bidi="zh-CN"/>
              </w:rPr>
              <w:t>早餐酒店餐</w:t>
            </w:r>
            <w:r>
              <w:rPr>
                <w:rFonts w:ascii="微软雅黑" w:hAnsi="微软雅黑" w:eastAsia="微软雅黑" w:cs="微软雅黑"/>
                <w:sz w:val="18"/>
                <w:szCs w:val="22"/>
                <w:lang w:bidi="zh-CN"/>
              </w:rPr>
              <w:t>；</w:t>
            </w:r>
            <w:r>
              <w:rPr>
                <w:rFonts w:hint="eastAsia" w:ascii="微软雅黑" w:hAnsi="微软雅黑" w:eastAsia="微软雅黑" w:cs="微软雅黑"/>
                <w:sz w:val="18"/>
                <w:szCs w:val="22"/>
                <w:lang w:bidi="zh-CN"/>
              </w:rPr>
              <w:t>正餐十人一桌，七菜一汤，团餐餐标</w:t>
            </w:r>
            <w:r>
              <w:rPr>
                <w:rFonts w:ascii="微软雅黑" w:hAnsi="微软雅黑" w:eastAsia="微软雅黑" w:cs="微软雅黑"/>
                <w:sz w:val="18"/>
                <w:szCs w:val="22"/>
                <w:lang w:bidi="zh-CN"/>
              </w:rPr>
              <w:t>50</w:t>
            </w:r>
            <w:r>
              <w:rPr>
                <w:rFonts w:hint="eastAsia" w:ascii="微软雅黑" w:hAnsi="微软雅黑" w:eastAsia="微软雅黑" w:cs="微软雅黑"/>
                <w:sz w:val="18"/>
                <w:szCs w:val="22"/>
                <w:lang w:bidi="zh-CN"/>
              </w:rPr>
              <w:t>元/人餐标）</w:t>
            </w:r>
          </w:p>
          <w:p>
            <w:pPr>
              <w:spacing w:line="28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w:t>
            </w:r>
            <w:r>
              <w:rPr>
                <w:rFonts w:ascii="微软雅黑" w:hAnsi="微软雅黑" w:eastAsia="微软雅黑" w:cs="微软雅黑"/>
                <w:b/>
                <w:color w:val="800080"/>
                <w:sz w:val="18"/>
                <w:szCs w:val="22"/>
                <w:lang w:val="zh-CN" w:bidi="zh-CN"/>
              </w:rPr>
              <w:t>往返机票</w:t>
            </w:r>
            <w:r>
              <w:rPr>
                <w:rFonts w:ascii="微软雅黑" w:hAnsi="微软雅黑" w:eastAsia="微软雅黑" w:cs="微软雅黑"/>
                <w:color w:val="000000"/>
                <w:sz w:val="18"/>
                <w:szCs w:val="22"/>
                <w:lang w:val="zh-CN" w:bidi="zh-CN"/>
              </w:rPr>
              <w:t>：</w:t>
            </w:r>
            <w:r>
              <w:rPr>
                <w:rFonts w:ascii="微软雅黑" w:hAnsi="微软雅黑" w:eastAsia="微软雅黑" w:cs="微软雅黑"/>
                <w:sz w:val="18"/>
                <w:szCs w:val="22"/>
                <w:lang w:val="zh-CN" w:bidi="zh-CN"/>
              </w:rPr>
              <w:t>往返机票、机场建设税、燃油附加费；</w:t>
            </w:r>
          </w:p>
          <w:p>
            <w:pPr>
              <w:spacing w:line="28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spacing w:val="-1"/>
                <w:sz w:val="18"/>
                <w:szCs w:val="22"/>
                <w:lang w:val="zh-CN" w:bidi="zh-CN"/>
              </w:rPr>
              <w:t>★</w:t>
            </w:r>
            <w:r>
              <w:rPr>
                <w:rFonts w:ascii="微软雅黑" w:hAnsi="微软雅黑" w:eastAsia="微软雅黑" w:cs="微软雅黑"/>
                <w:b/>
                <w:color w:val="800080"/>
                <w:sz w:val="18"/>
                <w:szCs w:val="22"/>
                <w:lang w:val="zh-CN" w:bidi="zh-CN"/>
              </w:rPr>
              <w:t>全程酒店</w:t>
            </w:r>
            <w:r>
              <w:rPr>
                <w:rFonts w:ascii="微软雅黑" w:hAnsi="微软雅黑" w:eastAsia="微软雅黑" w:cs="微软雅黑"/>
                <w:color w:val="000000"/>
                <w:sz w:val="18"/>
                <w:szCs w:val="22"/>
                <w:lang w:val="zh-CN" w:bidi="zh-CN"/>
              </w:rPr>
              <w:t>：</w:t>
            </w:r>
            <w:r>
              <w:rPr>
                <w:rFonts w:ascii="微软雅黑" w:hAnsi="微软雅黑" w:eastAsia="微软雅黑" w:cs="微软雅黑"/>
                <w:sz w:val="18"/>
                <w:szCs w:val="22"/>
                <w:lang w:val="zh-CN" w:bidi="zh-CN"/>
              </w:rPr>
              <w:t>全程境外行程所列酒店双人间（有独立卫生间、空调、电视</w:t>
            </w:r>
            <w:r>
              <w:rPr>
                <w:rFonts w:hint="eastAsia" w:ascii="微软雅黑" w:hAnsi="微软雅黑" w:eastAsia="微软雅黑" w:cs="微软雅黑"/>
                <w:sz w:val="18"/>
                <w:szCs w:val="22"/>
                <w:lang w:val="zh-CN" w:bidi="zh-CN"/>
              </w:rPr>
              <w:t>、2</w:t>
            </w:r>
            <w:r>
              <w:rPr>
                <w:rFonts w:ascii="微软雅黑" w:hAnsi="微软雅黑" w:eastAsia="微软雅黑" w:cs="微软雅黑"/>
                <w:sz w:val="18"/>
                <w:szCs w:val="22"/>
                <w:lang w:val="zh-CN" w:bidi="zh-CN"/>
              </w:rPr>
              <w:t>4</w:t>
            </w:r>
            <w:r>
              <w:rPr>
                <w:rFonts w:hint="eastAsia" w:ascii="微软雅黑" w:hAnsi="微软雅黑" w:eastAsia="微软雅黑" w:cs="微软雅黑"/>
                <w:sz w:val="18"/>
                <w:szCs w:val="22"/>
                <w:lang w:val="zh-CN" w:bidi="zh-CN"/>
              </w:rPr>
              <w:t>小时热水</w:t>
            </w:r>
            <w:r>
              <w:rPr>
                <w:rFonts w:ascii="微软雅黑" w:hAnsi="微软雅黑" w:eastAsia="微软雅黑" w:cs="微软雅黑"/>
                <w:sz w:val="18"/>
                <w:szCs w:val="22"/>
                <w:lang w:val="zh-CN" w:bidi="zh-CN"/>
              </w:rPr>
              <w:t>等</w:t>
            </w:r>
            <w:r>
              <w:rPr>
                <w:rFonts w:ascii="微软雅黑" w:hAnsi="微软雅黑" w:eastAsia="微软雅黑" w:cs="微软雅黑"/>
                <w:spacing w:val="-92"/>
                <w:sz w:val="18"/>
                <w:szCs w:val="22"/>
                <w:lang w:val="zh-CN" w:bidi="zh-CN"/>
              </w:rPr>
              <w:t>）</w:t>
            </w:r>
            <w:r>
              <w:rPr>
                <w:rFonts w:ascii="微软雅黑" w:hAnsi="微软雅黑" w:eastAsia="微软雅黑" w:cs="微软雅黑"/>
                <w:sz w:val="18"/>
                <w:szCs w:val="22"/>
                <w:lang w:val="zh-CN" w:bidi="zh-CN"/>
              </w:rPr>
              <w:t>；</w:t>
            </w:r>
            <w:r>
              <w:rPr>
                <w:rFonts w:hint="eastAsia" w:ascii="微软雅黑" w:hAnsi="微软雅黑" w:eastAsia="微软雅黑" w:cs="微软雅黑"/>
                <w:sz w:val="18"/>
                <w:szCs w:val="22"/>
                <w:lang w:val="zh-CN" w:bidi="zh-CN"/>
              </w:rPr>
              <w:t>；别墅酒店在山上，大床房</w:t>
            </w:r>
          </w:p>
          <w:p>
            <w:pPr>
              <w:spacing w:line="28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w:t>
            </w:r>
            <w:r>
              <w:rPr>
                <w:rFonts w:ascii="微软雅黑" w:hAnsi="微软雅黑" w:eastAsia="微软雅黑" w:cs="微软雅黑"/>
                <w:b/>
                <w:color w:val="800080"/>
                <w:sz w:val="18"/>
                <w:szCs w:val="22"/>
                <w:lang w:val="zh-CN" w:bidi="zh-CN"/>
              </w:rPr>
              <w:t>行程景点</w:t>
            </w:r>
            <w:r>
              <w:rPr>
                <w:rFonts w:ascii="微软雅黑" w:hAnsi="微软雅黑" w:eastAsia="微软雅黑" w:cs="微软雅黑"/>
                <w:sz w:val="18"/>
                <w:szCs w:val="22"/>
                <w:lang w:val="zh-CN" w:bidi="zh-CN"/>
              </w:rPr>
              <w:t>：行程内所列景点（水上自费除外</w:t>
            </w:r>
            <w:r>
              <w:rPr>
                <w:rFonts w:hint="eastAsia" w:ascii="微软雅黑" w:hAnsi="微软雅黑" w:eastAsia="微软雅黑" w:cs="微软雅黑"/>
                <w:sz w:val="18"/>
                <w:szCs w:val="22"/>
                <w:lang w:val="zh-CN" w:bidi="zh-CN"/>
              </w:rPr>
              <w:t>）</w:t>
            </w:r>
          </w:p>
          <w:p>
            <w:pPr>
              <w:spacing w:line="28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w:t>
            </w:r>
            <w:r>
              <w:rPr>
                <w:rFonts w:hint="eastAsia" w:ascii="微软雅黑" w:hAnsi="微软雅黑" w:eastAsia="微软雅黑" w:cs="微软雅黑"/>
                <w:b/>
                <w:color w:val="800080"/>
                <w:sz w:val="18"/>
                <w:szCs w:val="22"/>
                <w:lang w:val="zh-CN" w:bidi="zh-CN"/>
              </w:rPr>
              <w:t>其他杂费</w:t>
            </w:r>
            <w:r>
              <w:rPr>
                <w:rFonts w:ascii="微软雅黑" w:hAnsi="微软雅黑" w:eastAsia="微软雅黑" w:cs="微软雅黑"/>
                <w:color w:val="000000"/>
                <w:sz w:val="18"/>
                <w:szCs w:val="22"/>
                <w:lang w:val="zh-CN" w:bidi="zh-CN"/>
              </w:rPr>
              <w:t>：</w:t>
            </w:r>
            <w:r>
              <w:rPr>
                <w:rFonts w:hint="eastAsia" w:ascii="微软雅黑" w:hAnsi="微软雅黑" w:eastAsia="微软雅黑" w:cs="微软雅黑"/>
                <w:color w:val="000000"/>
                <w:sz w:val="18"/>
                <w:szCs w:val="22"/>
                <w:lang w:val="zh-CN" w:bidi="zh-CN"/>
              </w:rPr>
              <w:t>当地导游小费2</w:t>
            </w:r>
            <w:r>
              <w:rPr>
                <w:rFonts w:ascii="微软雅黑" w:hAnsi="微软雅黑" w:eastAsia="微软雅黑" w:cs="微软雅黑"/>
                <w:color w:val="000000"/>
                <w:sz w:val="18"/>
                <w:szCs w:val="22"/>
                <w:lang w:val="zh-CN" w:bidi="zh-CN"/>
              </w:rPr>
              <w:t>00</w:t>
            </w:r>
            <w:r>
              <w:rPr>
                <w:rFonts w:hint="eastAsia" w:ascii="微软雅黑" w:hAnsi="微软雅黑" w:eastAsia="微软雅黑" w:cs="微软雅黑"/>
                <w:color w:val="000000"/>
                <w:sz w:val="18"/>
                <w:szCs w:val="22"/>
                <w:lang w:val="zh-CN" w:bidi="zh-CN"/>
              </w:rPr>
              <w:t>元、印尼离境税1</w:t>
            </w:r>
            <w:r>
              <w:rPr>
                <w:rFonts w:ascii="微软雅黑" w:hAnsi="微软雅黑" w:eastAsia="微软雅黑" w:cs="微软雅黑"/>
                <w:color w:val="000000"/>
                <w:sz w:val="18"/>
                <w:szCs w:val="22"/>
                <w:lang w:val="zh-CN" w:bidi="zh-CN"/>
              </w:rPr>
              <w:t>80</w:t>
            </w:r>
            <w:r>
              <w:rPr>
                <w:rFonts w:hint="eastAsia" w:ascii="微软雅黑" w:hAnsi="微软雅黑" w:eastAsia="微软雅黑" w:cs="微软雅黑"/>
                <w:color w:val="000000"/>
                <w:sz w:val="18"/>
                <w:szCs w:val="22"/>
                <w:lang w:val="zh-CN" w:bidi="zh-CN"/>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53" w:hRule="atLeast"/>
        </w:trPr>
        <w:tc>
          <w:tcPr>
            <w:tcW w:w="510" w:type="dxa"/>
            <w:tcBorders>
              <w:right w:val="single" w:color="auto" w:sz="4" w:space="0"/>
            </w:tcBorders>
            <w:shd w:val="clear" w:color="auto" w:fill="D9D9D9"/>
            <w:vAlign w:val="center"/>
          </w:tcPr>
          <w:p>
            <w:pPr>
              <w:spacing w:line="280" w:lineRule="exact"/>
              <w:jc w:val="center"/>
              <w:rPr>
                <w:rFonts w:ascii="微软雅黑" w:hAnsi="微软雅黑" w:eastAsia="微软雅黑" w:cs="微软雅黑"/>
                <w:b/>
                <w:color w:val="0070C0"/>
                <w:sz w:val="20"/>
                <w:szCs w:val="22"/>
                <w:lang w:val="zh-CN" w:bidi="zh-CN"/>
              </w:rPr>
            </w:pPr>
            <w:r>
              <w:rPr>
                <w:rFonts w:hint="eastAsia" w:ascii="微软雅黑" w:hAnsi="微软雅黑" w:eastAsia="微软雅黑" w:cs="微软雅黑"/>
                <w:b/>
                <w:color w:val="0070C0"/>
                <w:sz w:val="20"/>
                <w:szCs w:val="22"/>
                <w:lang w:val="zh-CN" w:bidi="zh-CN"/>
              </w:rPr>
              <w:t xml:space="preserve">费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 xml:space="preserve">用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 xml:space="preserve">不 </w:t>
            </w:r>
            <w:r>
              <w:rPr>
                <w:rFonts w:ascii="微软雅黑" w:hAnsi="微软雅黑" w:eastAsia="微软雅黑" w:cs="微软雅黑"/>
                <w:b/>
                <w:color w:val="0070C0"/>
                <w:sz w:val="20"/>
                <w:szCs w:val="22"/>
                <w:lang w:val="zh-CN" w:bidi="zh-CN"/>
              </w:rPr>
              <w:t xml:space="preserve"> </w:t>
            </w:r>
            <w:r>
              <w:rPr>
                <w:rFonts w:hint="eastAsia" w:ascii="微软雅黑" w:hAnsi="微软雅黑" w:eastAsia="微软雅黑" w:cs="微软雅黑"/>
                <w:b/>
                <w:color w:val="0070C0"/>
                <w:sz w:val="20"/>
                <w:szCs w:val="22"/>
                <w:lang w:val="zh-CN" w:bidi="zh-CN"/>
              </w:rPr>
              <w:t>含</w:t>
            </w:r>
          </w:p>
        </w:tc>
        <w:tc>
          <w:tcPr>
            <w:tcW w:w="10555" w:type="dxa"/>
            <w:tcBorders>
              <w:right w:val="single" w:color="auto" w:sz="4" w:space="0"/>
            </w:tcBorders>
          </w:tcPr>
          <w:p>
            <w:pPr>
              <w:numPr>
                <w:ilvl w:val="0"/>
                <w:numId w:val="1"/>
              </w:numPr>
              <w:spacing w:before="17" w:line="28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护照费、卫检、以及人力不可抗因素导致的额外费用；</w:t>
            </w:r>
          </w:p>
          <w:p>
            <w:pPr>
              <w:numPr>
                <w:ilvl w:val="0"/>
                <w:numId w:val="1"/>
              </w:numPr>
              <w:spacing w:before="7" w:line="28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离团费、行程外之自费节目、私人消费所产生的个人费用等；</w:t>
            </w:r>
          </w:p>
          <w:p>
            <w:pPr>
              <w:numPr>
                <w:ilvl w:val="0"/>
                <w:numId w:val="1"/>
              </w:numPr>
              <w:spacing w:line="28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航空公司临时加收燃油附加费；</w:t>
            </w:r>
          </w:p>
          <w:p>
            <w:pPr>
              <w:numPr>
                <w:ilvl w:val="0"/>
                <w:numId w:val="1"/>
              </w:numPr>
              <w:spacing w:line="28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小孩不占床不含早</w:t>
            </w:r>
            <w:r>
              <w:rPr>
                <w:rFonts w:hint="eastAsia" w:ascii="微软雅黑" w:hAnsi="微软雅黑" w:eastAsia="微软雅黑" w:cs="微软雅黑"/>
                <w:sz w:val="18"/>
                <w:szCs w:val="22"/>
                <w:lang w:val="zh-CN" w:bidi="zh-CN"/>
              </w:rPr>
              <w:t>；占床团费视团型。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92" w:hRule="atLeast"/>
        </w:trPr>
        <w:tc>
          <w:tcPr>
            <w:tcW w:w="510" w:type="dxa"/>
            <w:tcBorders>
              <w:right w:val="single" w:color="auto" w:sz="4" w:space="0"/>
            </w:tcBorders>
            <w:shd w:val="clear" w:color="auto" w:fill="D9D9D9"/>
            <w:vAlign w:val="center"/>
          </w:tcPr>
          <w:p>
            <w:pPr>
              <w:spacing w:line="24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必</w:t>
            </w:r>
          </w:p>
          <w:p>
            <w:pPr>
              <w:spacing w:line="24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备</w:t>
            </w:r>
          </w:p>
          <w:p>
            <w:pPr>
              <w:spacing w:line="24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材</w:t>
            </w:r>
          </w:p>
          <w:p>
            <w:pPr>
              <w:spacing w:line="24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料</w:t>
            </w:r>
          </w:p>
        </w:tc>
        <w:tc>
          <w:tcPr>
            <w:tcW w:w="10555" w:type="dxa"/>
            <w:tcBorders>
              <w:right w:val="single" w:color="auto" w:sz="4" w:space="0"/>
            </w:tcBorders>
            <w:vAlign w:val="center"/>
          </w:tcPr>
          <w:p>
            <w:pPr>
              <w:spacing w:line="280" w:lineRule="exact"/>
              <w:ind w:right="128" w:rightChars="61"/>
              <w:rPr>
                <w:rFonts w:ascii="微软雅黑" w:hAnsi="微软雅黑" w:eastAsia="微软雅黑" w:cs="微软雅黑"/>
                <w:color w:val="000000"/>
                <w:sz w:val="18"/>
                <w:szCs w:val="22"/>
                <w:lang w:val="zh-CN" w:bidi="zh-CN"/>
              </w:rPr>
            </w:pPr>
            <w:r>
              <w:rPr>
                <w:rFonts w:ascii="微软雅黑" w:hAnsi="微软雅黑" w:eastAsia="微软雅黑" w:cs="微软雅黑"/>
                <w:sz w:val="18"/>
                <w:szCs w:val="22"/>
                <w:lang w:val="zh-CN" w:bidi="zh-CN"/>
              </w:rPr>
              <w:t>★</w:t>
            </w:r>
            <w:r>
              <w:rPr>
                <w:rFonts w:hint="eastAsia" w:ascii="微软雅黑" w:hAnsi="微软雅黑" w:eastAsia="微软雅黑" w:cs="微软雅黑"/>
                <w:sz w:val="18"/>
                <w:szCs w:val="22"/>
                <w:lang w:val="zh-CN" w:bidi="zh-CN"/>
              </w:rPr>
              <w:t>巴厘岛——</w:t>
            </w:r>
            <w:r>
              <w:rPr>
                <w:rFonts w:hint="eastAsia" w:ascii="微软雅黑" w:hAnsi="微软雅黑" w:eastAsia="微软雅黑" w:cs="微软雅黑"/>
                <w:color w:val="000000"/>
                <w:sz w:val="18"/>
                <w:szCs w:val="22"/>
                <w:lang w:val="zh-CN" w:bidi="zh-CN"/>
              </w:rPr>
              <w:t>免签</w:t>
            </w:r>
          </w:p>
          <w:p>
            <w:pPr>
              <w:numPr>
                <w:ilvl w:val="0"/>
                <w:numId w:val="2"/>
              </w:numPr>
              <w:tabs>
                <w:tab w:val="left" w:pos="226"/>
                <w:tab w:val="left" w:pos="5084"/>
              </w:tabs>
              <w:spacing w:before="19" w:line="28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护照原件（须有半年以上有效期及足够的空白页</w:t>
            </w:r>
            <w:r>
              <w:rPr>
                <w:rFonts w:hint="eastAsia" w:ascii="微软雅黑" w:hAnsi="微软雅黑" w:eastAsia="微软雅黑" w:cs="微软雅黑"/>
                <w:sz w:val="18"/>
                <w:szCs w:val="22"/>
                <w:lang w:val="zh-CN" w:bidi="zh-CN"/>
              </w:rPr>
              <w:t>、无破损，注：办理新护照则旧护照自动失效</w:t>
            </w:r>
            <w:r>
              <w:rPr>
                <w:rFonts w:ascii="微软雅黑" w:hAnsi="微软雅黑" w:eastAsia="微软雅黑" w:cs="微软雅黑"/>
                <w:sz w:val="18"/>
                <w:szCs w:val="22"/>
                <w:lang w:val="zh-CN" w:bidi="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11" w:hRule="atLeast"/>
        </w:trPr>
        <w:tc>
          <w:tcPr>
            <w:tcW w:w="510" w:type="dxa"/>
            <w:tcBorders>
              <w:right w:val="single" w:color="auto" w:sz="4" w:space="0"/>
            </w:tcBorders>
            <w:shd w:val="clear" w:color="auto" w:fill="D9D9D9"/>
            <w:vAlign w:val="center"/>
          </w:tcPr>
          <w:p>
            <w:pPr>
              <w:spacing w:line="28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参</w:t>
            </w:r>
          </w:p>
          <w:p>
            <w:pPr>
              <w:spacing w:line="28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考</w:t>
            </w:r>
          </w:p>
          <w:p>
            <w:pPr>
              <w:spacing w:line="28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航</w:t>
            </w:r>
          </w:p>
          <w:p>
            <w:pPr>
              <w:spacing w:line="28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班</w:t>
            </w:r>
          </w:p>
        </w:tc>
        <w:tc>
          <w:tcPr>
            <w:tcW w:w="10555" w:type="dxa"/>
          </w:tcPr>
          <w:p>
            <w:pPr>
              <w:tabs>
                <w:tab w:val="left" w:pos="226"/>
                <w:tab w:val="left" w:pos="5084"/>
              </w:tabs>
              <w:spacing w:before="19" w:line="280" w:lineRule="exact"/>
              <w:ind w:right="128" w:rightChars="61"/>
              <w:jc w:val="center"/>
              <w:rPr>
                <w:rFonts w:ascii="微软雅黑" w:hAnsi="微软雅黑" w:eastAsia="微软雅黑" w:cs="微软雅黑"/>
                <w:szCs w:val="21"/>
                <w:lang w:val="zh-CN" w:bidi="zh-CN"/>
              </w:rPr>
            </w:pPr>
            <w:r>
              <w:rPr>
                <w:rFonts w:hint="eastAsia" w:ascii="微软雅黑" w:hAnsi="微软雅黑" w:eastAsia="微软雅黑" w:cs="微软雅黑"/>
                <w:szCs w:val="21"/>
                <w:lang w:val="zh-CN" w:bidi="zh-CN"/>
              </w:rPr>
              <w:t xml:space="preserve">哈尔滨－厦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门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MF8341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07:30-11</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45</w:t>
            </w:r>
          </w:p>
          <w:p>
            <w:pPr>
              <w:tabs>
                <w:tab w:val="left" w:pos="226"/>
                <w:tab w:val="left" w:pos="5084"/>
              </w:tabs>
              <w:spacing w:before="19" w:line="280" w:lineRule="exact"/>
              <w:ind w:right="128" w:rightChars="61"/>
              <w:jc w:val="center"/>
              <w:rPr>
                <w:rFonts w:ascii="微软雅黑" w:hAnsi="微软雅黑" w:eastAsia="微软雅黑" w:cs="微软雅黑"/>
                <w:szCs w:val="21"/>
                <w:lang w:val="zh-CN" w:bidi="zh-CN"/>
              </w:rPr>
            </w:pPr>
            <w:r>
              <w:rPr>
                <w:rFonts w:hint="eastAsia" w:ascii="微软雅黑" w:hAnsi="微软雅黑" w:eastAsia="微软雅黑" w:cs="微软雅黑"/>
                <w:szCs w:val="21"/>
                <w:lang w:val="zh-CN" w:bidi="zh-CN"/>
              </w:rPr>
              <w:t xml:space="preserve">厦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门－巴厘岛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xml:space="preserve">MF891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17</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45-23</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20</w:t>
            </w:r>
          </w:p>
          <w:p>
            <w:pPr>
              <w:tabs>
                <w:tab w:val="left" w:pos="226"/>
                <w:tab w:val="left" w:pos="5084"/>
              </w:tabs>
              <w:spacing w:before="19" w:line="280" w:lineRule="exact"/>
              <w:ind w:right="128" w:rightChars="61"/>
              <w:jc w:val="center"/>
              <w:rPr>
                <w:rFonts w:ascii="微软雅黑" w:hAnsi="微软雅黑" w:eastAsia="微软雅黑" w:cs="微软雅黑"/>
                <w:szCs w:val="21"/>
                <w:lang w:val="zh-CN" w:bidi="zh-CN"/>
              </w:rPr>
            </w:pPr>
            <w:r>
              <w:rPr>
                <w:rFonts w:hint="eastAsia" w:ascii="微软雅黑" w:hAnsi="微软雅黑" w:eastAsia="微软雅黑" w:cs="微软雅黑"/>
                <w:szCs w:val="21"/>
                <w:lang w:val="zh-CN" w:bidi="zh-CN"/>
              </w:rPr>
              <w:t xml:space="preserve">厦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门－哈尔滨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xml:space="preserve">MF8342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18</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35-22</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25</w:t>
            </w:r>
          </w:p>
          <w:p>
            <w:pPr>
              <w:tabs>
                <w:tab w:val="left" w:pos="226"/>
                <w:tab w:val="left" w:pos="5084"/>
              </w:tabs>
              <w:spacing w:before="19" w:line="280" w:lineRule="exact"/>
              <w:ind w:right="128" w:rightChars="61"/>
              <w:jc w:val="center"/>
              <w:rPr>
                <w:rFonts w:ascii="微软雅黑" w:hAnsi="微软雅黑" w:eastAsia="微软雅黑" w:cs="微软雅黑"/>
                <w:color w:val="C00000"/>
                <w:szCs w:val="21"/>
                <w:u w:val="single"/>
                <w:lang w:bidi="zh-CN"/>
              </w:rPr>
            </w:pPr>
            <w:r>
              <w:rPr>
                <w:rFonts w:hint="eastAsia" w:ascii="微软雅黑" w:hAnsi="微软雅黑" w:eastAsia="微软雅黑" w:cs="微软雅黑"/>
                <w:szCs w:val="21"/>
                <w:lang w:val="zh-CN" w:bidi="zh-CN"/>
              </w:rPr>
              <w:t xml:space="preserve">巴厘岛－厦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门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xml:space="preserve">MF892 </w:t>
            </w:r>
            <w:r>
              <w:rPr>
                <w:rFonts w:ascii="微软雅黑" w:hAnsi="微软雅黑" w:eastAsia="微软雅黑" w:cs="微软雅黑"/>
                <w:szCs w:val="21"/>
                <w:lang w:val="zh-CN" w:bidi="zh-CN"/>
              </w:rPr>
              <w:t xml:space="preserve">    </w:t>
            </w:r>
            <w:r>
              <w:rPr>
                <w:rFonts w:hint="eastAsia" w:ascii="微软雅黑" w:hAnsi="微软雅黑" w:eastAsia="微软雅黑" w:cs="微软雅黑"/>
                <w:szCs w:val="21"/>
                <w:lang w:val="zh-CN" w:bidi="zh-CN"/>
              </w:rPr>
              <w:t> 00</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20-05</w:t>
            </w:r>
            <w:r>
              <w:rPr>
                <w:rFonts w:ascii="微软雅黑" w:hAnsi="微软雅黑" w:eastAsia="微软雅黑" w:cs="微软雅黑"/>
                <w:szCs w:val="21"/>
                <w:lang w:val="zh-CN" w:bidi="zh-CN"/>
              </w:rPr>
              <w:t>:</w:t>
            </w:r>
            <w:r>
              <w:rPr>
                <w:rFonts w:hint="eastAsia" w:ascii="微软雅黑" w:hAnsi="微软雅黑" w:eastAsia="微软雅黑" w:cs="微软雅黑"/>
                <w:szCs w:val="21"/>
                <w:lang w:val="zh-CN" w:bidi="zh-CN"/>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548" w:hRule="atLeast"/>
        </w:trPr>
        <w:tc>
          <w:tcPr>
            <w:tcW w:w="510" w:type="dxa"/>
            <w:tcBorders>
              <w:right w:val="single" w:color="auto" w:sz="4" w:space="0"/>
            </w:tcBorders>
            <w:shd w:val="clear" w:color="auto" w:fill="D9D9D9"/>
            <w:vAlign w:val="center"/>
          </w:tcPr>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特</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别</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说</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明</w:t>
            </w:r>
          </w:p>
        </w:tc>
        <w:tc>
          <w:tcPr>
            <w:tcW w:w="10555" w:type="dxa"/>
          </w:tcPr>
          <w:p>
            <w:pPr>
              <w:numPr>
                <w:ilvl w:val="0"/>
                <w:numId w:val="2"/>
              </w:numPr>
              <w:tabs>
                <w:tab w:val="left" w:pos="245"/>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color w:val="FF0000"/>
                <w:sz w:val="18"/>
                <w:szCs w:val="22"/>
                <w:highlight w:val="yellow"/>
                <w:lang w:val="zh-CN" w:bidi="zh-CN"/>
              </w:rPr>
              <w:t>根据民航局最新规定，凡年满65周岁以上的客人必须提供三甲医院以上的健康证明到机场以备检查</w:t>
            </w:r>
            <w:r>
              <w:rPr>
                <w:rFonts w:ascii="微软雅黑" w:hAnsi="微软雅黑" w:eastAsia="微软雅黑" w:cs="微软雅黑"/>
                <w:sz w:val="18"/>
                <w:szCs w:val="22"/>
                <w:lang w:val="zh-CN" w:bidi="zh-CN"/>
              </w:rPr>
              <w:t>。</w:t>
            </w:r>
          </w:p>
          <w:p>
            <w:pPr>
              <w:numPr>
                <w:ilvl w:val="0"/>
                <w:numId w:val="2"/>
              </w:numPr>
              <w:tabs>
                <w:tab w:val="left" w:pos="245"/>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行程中所列项目，若客人自愿放弃，均不退费。</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东南亚酒店没有官方公布的星级标准，没有挂星制度。行程中所标明的星级标准为当地行业参考标准，普遍比国内略差一点。</w:t>
            </w:r>
            <w:r>
              <w:rPr>
                <w:rFonts w:hint="eastAsia" w:ascii="微软雅黑" w:hAnsi="微软雅黑" w:eastAsia="微软雅黑" w:cs="微软雅黑"/>
                <w:sz w:val="18"/>
                <w:szCs w:val="22"/>
                <w:lang w:val="zh-CN" w:bidi="zh-CN"/>
              </w:rPr>
              <w:t>任何</w:t>
            </w:r>
            <w:r>
              <w:rPr>
                <w:rFonts w:ascii="微软雅黑" w:hAnsi="微软雅黑" w:eastAsia="微软雅黑" w:cs="微软雅黑"/>
                <w:sz w:val="18"/>
                <w:szCs w:val="22"/>
                <w:lang w:val="zh-CN" w:bidi="zh-CN"/>
              </w:rPr>
              <w:t>非官方网站所公布的酒店星级档次，是属于该网站自己的评估标准，不代表该酒店的真实档次或星级。</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以上行程为参考行程，我社保留因航班、交通、</w:t>
            </w:r>
            <w:r>
              <w:rPr>
                <w:rFonts w:hint="eastAsia" w:ascii="微软雅黑" w:hAnsi="微软雅黑" w:eastAsia="微软雅黑" w:cs="微软雅黑"/>
                <w:sz w:val="18"/>
                <w:szCs w:val="22"/>
                <w:lang w:val="zh-CN" w:bidi="zh-CN"/>
              </w:rPr>
              <w:t>天气、</w:t>
            </w:r>
            <w:r>
              <w:rPr>
                <w:rFonts w:ascii="微软雅黑" w:hAnsi="微软雅黑" w:eastAsia="微软雅黑" w:cs="微软雅黑"/>
                <w:sz w:val="18"/>
                <w:szCs w:val="22"/>
                <w:lang w:val="zh-CN" w:bidi="zh-CN"/>
              </w:rPr>
              <w:t>签证等原因而导致行程变化，而对出团日期、线路</w:t>
            </w:r>
            <w:r>
              <w:rPr>
                <w:rFonts w:hint="eastAsia" w:ascii="微软雅黑" w:hAnsi="微软雅黑" w:eastAsia="微软雅黑" w:cs="微软雅黑"/>
                <w:sz w:val="18"/>
                <w:szCs w:val="22"/>
                <w:lang w:val="zh-CN" w:bidi="zh-CN"/>
              </w:rPr>
              <w:t>、景点顺序</w:t>
            </w:r>
            <w:r>
              <w:rPr>
                <w:rFonts w:ascii="微软雅黑" w:hAnsi="微软雅黑" w:eastAsia="微软雅黑" w:cs="微软雅黑"/>
                <w:sz w:val="18"/>
                <w:szCs w:val="22"/>
                <w:lang w:val="zh-CN" w:bidi="zh-CN"/>
              </w:rPr>
              <w:t>等做适当调整的权利。</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团队中如遇单男单女，领队或导游有权拆分夫妻或采取加床处理；</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60 岁以上的老人参团需有直系亲属的陪同，患病旅行者和孕妇不得参团。</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微软雅黑" w:hAnsi="微软雅黑" w:eastAsia="微软雅黑" w:cs="微软雅黑"/>
                <w:sz w:val="18"/>
                <w:szCs w:val="22"/>
                <w:lang w:val="zh-CN" w:bidi="zh-CN"/>
              </w:rPr>
              <w:t>特别提示：</w:t>
            </w:r>
            <w:r>
              <w:rPr>
                <w:rFonts w:ascii="微软雅黑" w:hAnsi="微软雅黑" w:eastAsia="微软雅黑" w:cs="微软雅黑"/>
                <w:sz w:val="18"/>
                <w:szCs w:val="22"/>
                <w:lang w:val="zh-CN" w:bidi="zh-CN"/>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所属国家/地区：</w:t>
            </w:r>
            <w:r>
              <w:rPr>
                <w:rFonts w:hint="eastAsia" w:ascii="宋体" w:hAnsi="宋体" w:eastAsia="微软雅黑" w:cs="宋体"/>
                <w:kern w:val="0"/>
                <w:sz w:val="18"/>
                <w:szCs w:val="18"/>
                <w:lang w:val="zh-CN" w:bidi="zh-CN"/>
              </w:rPr>
              <w:t>巴厘岛（</w:t>
            </w:r>
            <w:r>
              <w:rPr>
                <w:rFonts w:ascii="宋体" w:hAnsi="宋体" w:eastAsia="微软雅黑" w:cs="Arial"/>
                <w:color w:val="333333"/>
                <w:sz w:val="18"/>
                <w:szCs w:val="18"/>
                <w:shd w:val="clear" w:color="auto" w:fill="FFFFFF"/>
                <w:lang w:val="zh-CN" w:bidi="zh-CN"/>
              </w:rPr>
              <w:t xml:space="preserve"> Bali Island</w:t>
            </w:r>
            <w:r>
              <w:rPr>
                <w:rFonts w:hint="eastAsia" w:ascii="宋体" w:hAnsi="宋体" w:eastAsia="微软雅黑" w:cs="宋体"/>
                <w:kern w:val="0"/>
                <w:sz w:val="18"/>
                <w:szCs w:val="18"/>
                <w:lang w:val="zh-CN" w:bidi="zh-CN"/>
              </w:rPr>
              <w:t>）/印度尼西亚</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语言：</w:t>
            </w:r>
            <w:r>
              <w:rPr>
                <w:rFonts w:ascii="Arial" w:hAnsi="Arial" w:eastAsia="微软雅黑" w:cs="Arial"/>
                <w:color w:val="333333"/>
                <w:sz w:val="18"/>
                <w:szCs w:val="18"/>
                <w:shd w:val="clear" w:color="auto" w:fill="FFFFFF"/>
                <w:lang w:val="zh-CN" w:bidi="zh-CN"/>
              </w:rPr>
              <w:t>印尼话为官方语言，巴里岛话为当地方言。英文也非常广泛的被使用，是最常被使用的语言。</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时差：</w:t>
            </w:r>
            <w:r>
              <w:rPr>
                <w:rFonts w:hint="eastAsia" w:ascii="宋体" w:hAnsi="宋体" w:eastAsia="微软雅黑" w:cs="宋体"/>
                <w:kern w:val="0"/>
                <w:sz w:val="18"/>
                <w:szCs w:val="18"/>
                <w:lang w:val="zh-CN" w:bidi="zh-CN"/>
              </w:rPr>
              <w:t>无时差，与中国相同。</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货币：</w:t>
            </w:r>
            <w:r>
              <w:rPr>
                <w:rFonts w:hint="eastAsia" w:ascii="宋体" w:hAnsi="宋体" w:eastAsia="微软雅黑" w:cs="宋体"/>
                <w:kern w:val="0"/>
                <w:sz w:val="18"/>
                <w:szCs w:val="18"/>
                <w:lang w:val="zh-CN" w:bidi="zh-CN"/>
              </w:rPr>
              <w:t>印尼盾，美元。信用卡在当地通用。人民币与印尼盾的参考汇率为1：1900左右；人民币与美元的参考汇率为1：6.8左右（以当天汇率为准）</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天气：</w:t>
            </w:r>
            <w:r>
              <w:rPr>
                <w:rFonts w:ascii="宋体" w:hAnsi="宋体" w:eastAsia="微软雅黑" w:cs="Arial"/>
                <w:kern w:val="0"/>
                <w:sz w:val="18"/>
                <w:szCs w:val="18"/>
                <w:lang w:val="zh-CN" w:bidi="zh-CN"/>
              </w:rPr>
              <w:t>巴厘岛属赤道热带气候，气温随信风带而改变，终年分成两季，4-10月为干季，11月至次年3月为雨季。炎热潮湿，温度约为27-32</w:t>
            </w:r>
            <w:r>
              <w:rPr>
                <w:rFonts w:hint="eastAsia" w:ascii="宋体" w:hAnsi="宋体" w:eastAsia="微软雅黑" w:cs="宋体"/>
                <w:kern w:val="0"/>
                <w:sz w:val="18"/>
                <w:szCs w:val="18"/>
                <w:lang w:val="zh-CN" w:bidi="zh-CN"/>
              </w:rPr>
              <w:t>℃</w:t>
            </w:r>
            <w:r>
              <w:rPr>
                <w:rFonts w:ascii="宋体" w:hAnsi="宋体" w:eastAsia="微软雅黑" w:cs="Arial"/>
                <w:kern w:val="0"/>
                <w:sz w:val="18"/>
                <w:szCs w:val="18"/>
                <w:lang w:val="zh-CN" w:bidi="zh-CN"/>
              </w:rPr>
              <w:t>之间。</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旅行服装：</w:t>
            </w:r>
            <w:r>
              <w:rPr>
                <w:rFonts w:hint="eastAsia" w:ascii="宋体" w:hAnsi="宋体" w:eastAsia="微软雅黑" w:cs="宋体"/>
                <w:kern w:val="0"/>
                <w:sz w:val="18"/>
                <w:szCs w:val="18"/>
                <w:lang w:val="zh-CN" w:bidi="zh-CN"/>
              </w:rPr>
              <w:t>行程中有海滩活动的，请各团员带好夏装，沙滩裤或游泳衣、拖鞋、防晒等。</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电话卡：</w:t>
            </w:r>
            <w:r>
              <w:rPr>
                <w:rFonts w:hint="eastAsia" w:ascii="宋体" w:hAnsi="宋体" w:eastAsia="微软雅黑" w:cs="宋体"/>
                <w:kern w:val="0"/>
                <w:sz w:val="18"/>
                <w:szCs w:val="18"/>
                <w:lang w:val="zh-CN" w:bidi="zh-CN"/>
              </w:rPr>
              <w:t>可提前在家开通漫游，也可购买当地电话卡（请提前检查您的手机制式是否可以在境外使用）</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电压：</w:t>
            </w:r>
            <w:r>
              <w:rPr>
                <w:rFonts w:hint="eastAsia" w:ascii="宋体" w:hAnsi="宋体" w:eastAsia="微软雅黑" w:cs="宋体"/>
                <w:kern w:val="0"/>
                <w:sz w:val="18"/>
                <w:szCs w:val="18"/>
                <w:lang w:val="zh-CN" w:bidi="zh-CN"/>
              </w:rPr>
              <w:t>220V / 50Hz与中国一样。</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宋体" w:hAnsi="宋体" w:eastAsia="微软雅黑" w:cs="宋体"/>
                <w:kern w:val="0"/>
                <w:sz w:val="18"/>
                <w:szCs w:val="18"/>
                <w:lang w:val="zh-CN" w:bidi="zh-CN"/>
              </w:rPr>
              <w:t>插座：欧标圆头</w:t>
            </w:r>
            <w:r>
              <w:rPr>
                <w:rFonts w:hint="eastAsia" w:ascii="微软雅黑" w:hAnsi="微软雅黑" w:eastAsia="微软雅黑" w:cs="微软雅黑"/>
                <w:sz w:val="18"/>
                <w:szCs w:val="22"/>
                <w:lang w:val="zh-CN" w:bidi="zh-CN"/>
              </w:rPr>
              <w:t>，要自行备带。</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hint="eastAsia" w:ascii="微软雅黑" w:hAnsi="微软雅黑" w:eastAsia="微软雅黑" w:cs="微软雅黑"/>
                <w:sz w:val="18"/>
                <w:szCs w:val="22"/>
                <w:lang w:val="zh-CN" w:bidi="zh-CN"/>
              </w:rPr>
              <w:t>行李额度：一般航空公司免费托运行李额度为15-23公斤请参照各航规定，超过则需收费；手提行李合计不超过5公斤、大小以23×35×55 公分为原则，超过手提行李限制者，以托运为准。发胶、定型液、防蚊液、烈酒类、喷雾器、各式刀械等，原则上不得手提上机，需以托运方式处理，所有液体类物品必须托运且必须原包装未拆封。打火机和火柴既不能托运也不能随身携带。充电宝必须随身携带且2万毫安以下有正规标识（无标识、无功率、无毫安数不可）。详情请事先向航空公司查询。</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旅客中途脱队，所含行程、景点、交通、酒店等视同自动放弃无退费，尚须补偿地接之损失费用：人民币 800/人。（旅客脱队必须书面证明给此团的中国领队，而后之个人行为及安全问题与地接社无关）</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持中国护照以外人士，必须按原团费外再补付地接社之损失费用人民币 500/人。</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基于全团旅客安全问题，及尊重团队中其他旅客的权益，地接社有权拒绝旅客要求当地的亲朋在境外加入此团共游。</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行程中所含的任何活动项目，旅客不玩或不参加，视同自动放弃，不得转让亦无退费。</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团体分房以实际成人人数，二人一室分配，遇单男单女，由领队自行协调，团队中无自然单间。</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w:t>
            </w:r>
            <w:r>
              <w:rPr>
                <w:rFonts w:hint="eastAsia" w:ascii="微软雅黑" w:hAnsi="微软雅黑" w:eastAsia="微软雅黑" w:cs="微软雅黑"/>
                <w:sz w:val="18"/>
                <w:szCs w:val="22"/>
                <w:lang w:val="zh-CN" w:bidi="zh-CN"/>
              </w:rPr>
              <w:t>。</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szCs w:val="22"/>
                <w:lang w:val="zh-CN" w:bidi="zh-CN"/>
              </w:rPr>
              <w:t>旅客遇腹泻，限团体设定之餐饮，以团员过半数为基准，无索赔，地接社负责担就医费。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2" w:hRule="atLeast"/>
        </w:trPr>
        <w:tc>
          <w:tcPr>
            <w:tcW w:w="510" w:type="dxa"/>
            <w:tcBorders>
              <w:right w:val="single" w:color="auto" w:sz="4" w:space="0"/>
            </w:tcBorders>
            <w:shd w:val="clear" w:color="auto" w:fill="D9D9D9"/>
            <w:vAlign w:val="center"/>
          </w:tcPr>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温</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馨</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提</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示</w:t>
            </w:r>
          </w:p>
        </w:tc>
        <w:tc>
          <w:tcPr>
            <w:tcW w:w="10555" w:type="dxa"/>
          </w:tcPr>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中国游客赴境外旅游需遵守所在国家和地区的法律法规、遵守出境游文明公约，体现新时代中国公民的文明素养和精神风尚。</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numPr>
                <w:ilvl w:val="0"/>
                <w:numId w:val="2"/>
              </w:numPr>
              <w:tabs>
                <w:tab w:val="left" w:pos="226"/>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飞机上航班座位按姓氏英文字母编排，若需调整座位待起飞后再自行调整；飞机起降及用餐，座椅排背需放直；NOSMOKING 即禁止吸烟，FASTEN SEAT BELT 即系上安全带；非必要时勿随意走动，为了安全请务必遵守；</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为避免不必要之尴尬，请勿擅取酒店内和飞机上任何物品；若需留为纪念，请提出购买。</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乘坐游览车时，请注意巴士公司名称、颜色、车号，以免停车时找不到车；请保持车内整洁，旅游巴士上禁止吸烟。</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请紧记约定集合时间地点，务必准时集合上车以免影响旅游行程。旅程中若遇特殊情况而须调整，当以领队安排后通告为准。</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团队旅游客人须随团行动，如需境外中途离团，按当地接待社规定，将向客人收取离团费，离团费及当天其它剩余费用不予退还。</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国际惯例小费是服务的报酬，游客请支付服务人员（如行李生、床头小费等）以示奖励。</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酒店住宿注意，在大厅等待分配房号和钥匙时请保持安静。标准房间二人一间为原则，若出现单男单女情况，旅行社有权采取加床措施。外出时将钥匙放置于柜台，以便同房者使用。如要求服务生提行李</w:t>
            </w:r>
            <w:r>
              <w:rPr>
                <w:rFonts w:hint="eastAsia" w:ascii="微软雅黑" w:hAnsi="微软雅黑" w:eastAsia="微软雅黑" w:cs="微软雅黑"/>
                <w:sz w:val="18"/>
                <w:szCs w:val="22"/>
                <w:lang w:val="zh-CN" w:bidi="zh-CN"/>
              </w:rPr>
              <w:t>等请视情况付</w:t>
            </w:r>
            <w:r>
              <w:rPr>
                <w:rFonts w:ascii="微软雅黑" w:hAnsi="微软雅黑" w:eastAsia="微软雅黑" w:cs="微软雅黑"/>
                <w:sz w:val="18"/>
                <w:szCs w:val="22"/>
                <w:lang w:val="zh-CN" w:bidi="zh-CN"/>
              </w:rPr>
              <w:t>小费。请勿在酒店内或房间外的走廊大声喧哗，或衣冠不整地走动。退房时请在前台结清电话费、饮料费等个人消费； 离开酒店外出请携带酒店名片，以防迷路时备用。客人需随身携带贵重物品，可在酒店开设免费保险箱；若遗失随身物品， 保险公司很难受理赔偿事宜。</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请特别注意安全，入住酒店后要记住领队及导游房号，需要帮助时可以找到他们。另要清楚自己房间所处位置及酒店走火通道。</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东南亚酒店由于环保因素无论星级均须自备牙刷、牙膏、拖鞋、电吹筒等生活用品；酒店一般都有游泳池，请自带泳衣等用品。</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ascii="微软雅黑" w:hAnsi="微软雅黑" w:eastAsia="微软雅黑" w:cs="微软雅黑"/>
                <w:sz w:val="18"/>
                <w:szCs w:val="22"/>
                <w:lang w:val="zh-CN" w:bidi="zh-CN"/>
              </w:rPr>
              <w:t>货币可在机场、当地银行或酒店兑换，汇率因素若出现客人与当地个人或商铺兑换外币之纠纷责任自负。东南亚地区大多中式自助餐；自助餐请切勿浪费，以免被罚款。详情查询导游或随团领队。</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hint="eastAsia" w:ascii="微软雅黑" w:hAnsi="微软雅黑" w:eastAsia="微软雅黑" w:cs="微软雅黑"/>
                <w:sz w:val="18"/>
                <w:szCs w:val="22"/>
                <w:lang w:bidi="zh-CN"/>
              </w:rPr>
              <w:t>巴厘岛是旅游城市，酒店多为休闲度假型餐饮：一方水土养育一方人。巴厘岛的饮食以煎炸为主，且东南亚风味较重，如果饮食不合您的胃口，可以在茶余饭后之余，备点小点心。</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hint="eastAsia" w:ascii="微软雅黑" w:hAnsi="微软雅黑" w:eastAsia="微软雅黑" w:cs="微软雅黑"/>
                <w:sz w:val="18"/>
                <w:szCs w:val="22"/>
                <w:lang w:bidi="zh-CN"/>
              </w:rPr>
              <w:t>巴厘岛是土地私有制，政府很难征用土地进行交通建设，故景点之间的路程较远，车途中，您可以欣赏窗外美景的同时打开 WIFI 伴侣，尽享网上冲浪乐趣。</w:t>
            </w:r>
          </w:p>
          <w:p>
            <w:pPr>
              <w:numPr>
                <w:ilvl w:val="0"/>
                <w:numId w:val="2"/>
              </w:numPr>
              <w:tabs>
                <w:tab w:val="left" w:pos="226"/>
                <w:tab w:val="left" w:pos="500"/>
                <w:tab w:val="left" w:pos="5084"/>
              </w:tabs>
              <w:spacing w:before="19" w:line="220" w:lineRule="exact"/>
              <w:ind w:right="128" w:rightChars="61"/>
              <w:jc w:val="left"/>
              <w:rPr>
                <w:rFonts w:ascii="微软雅黑" w:hAnsi="微软雅黑" w:eastAsia="微软雅黑" w:cs="微软雅黑"/>
                <w:sz w:val="18"/>
                <w:szCs w:val="22"/>
                <w:lang w:val="zh-CN" w:bidi="zh-CN"/>
              </w:rPr>
            </w:pPr>
            <w:r>
              <w:rPr>
                <w:rFonts w:hint="eastAsia" w:ascii="微软雅黑" w:hAnsi="微软雅黑" w:eastAsia="微软雅黑" w:cs="微软雅黑"/>
                <w:sz w:val="18"/>
                <w:szCs w:val="22"/>
                <w:lang w:val="zh-CN" w:bidi="zh-CN"/>
              </w:rPr>
              <w:t>非中国籍护照客人请自备返程签证及相关一切证件，如因证件或返程签证问题无法出/入境，我社不承担相应一切责任。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2" w:hRule="atLeast"/>
        </w:trPr>
        <w:tc>
          <w:tcPr>
            <w:tcW w:w="510" w:type="dxa"/>
            <w:tcBorders>
              <w:right w:val="single" w:color="auto" w:sz="4" w:space="0"/>
            </w:tcBorders>
            <w:shd w:val="clear" w:color="auto" w:fill="D9D9D9"/>
            <w:vAlign w:val="center"/>
          </w:tcPr>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安</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全</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须</w:t>
            </w:r>
          </w:p>
          <w:p>
            <w:pPr>
              <w:spacing w:line="260" w:lineRule="exact"/>
              <w:jc w:val="center"/>
              <w:rPr>
                <w:rFonts w:ascii="微软雅黑" w:hAnsi="微软雅黑" w:eastAsia="微软雅黑" w:cs="微软雅黑"/>
                <w:b/>
                <w:color w:val="0070C0"/>
                <w:sz w:val="20"/>
                <w:szCs w:val="22"/>
                <w:lang w:bidi="zh-CN"/>
              </w:rPr>
            </w:pPr>
            <w:r>
              <w:rPr>
                <w:rFonts w:hint="eastAsia" w:ascii="微软雅黑" w:hAnsi="微软雅黑" w:eastAsia="微软雅黑" w:cs="微软雅黑"/>
                <w:b/>
                <w:color w:val="0070C0"/>
                <w:sz w:val="20"/>
                <w:szCs w:val="22"/>
                <w:lang w:bidi="zh-CN"/>
              </w:rPr>
              <w:t>知</w:t>
            </w:r>
          </w:p>
        </w:tc>
        <w:tc>
          <w:tcPr>
            <w:tcW w:w="10555" w:type="dxa"/>
          </w:tcPr>
          <w:p>
            <w:pPr>
              <w:spacing w:before="24"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6"/>
                <w:sz w:val="18"/>
                <w:szCs w:val="22"/>
                <w:lang w:val="zh-CN" w:bidi="zh-CN"/>
              </w:rPr>
              <w:t>亲爱的各位游客，首先感谢大家参加我社的旅游团，以下是我社出团前的安全须知，请大家仔细阅读并遵守，否则由此造成</w:t>
            </w:r>
            <w:r>
              <w:rPr>
                <w:rFonts w:ascii="微软雅黑" w:hAnsi="微软雅黑" w:eastAsia="微软雅黑" w:cs="微软雅黑"/>
                <w:color w:val="333333"/>
                <w:sz w:val="18"/>
                <w:szCs w:val="22"/>
                <w:lang w:val="zh-CN" w:bidi="zh-CN"/>
              </w:rPr>
              <w:t>的后果，请自行承担。</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1、证件安全：</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11"/>
                <w:sz w:val="18"/>
                <w:szCs w:val="22"/>
                <w:lang w:val="zh-CN" w:bidi="zh-CN"/>
              </w:rPr>
              <w:t>护照、签证、身份证、信用卡、机船车票、贵重物品及文件等是出国(境)旅游的身份证明和凭据，必须随身携带，妥善保管。</w:t>
            </w:r>
            <w:r>
              <w:rPr>
                <w:rFonts w:ascii="微软雅黑" w:hAnsi="微软雅黑" w:eastAsia="微软雅黑" w:cs="微软雅黑"/>
                <w:color w:val="333333"/>
                <w:spacing w:val="-4"/>
                <w:sz w:val="18"/>
                <w:szCs w:val="22"/>
                <w:lang w:val="zh-CN" w:bidi="zh-CN"/>
              </w:rPr>
              <w:t>证件一旦遗失或被偷被抢，要立即报告领队并向警方报案，同时请警方出具书面遗失证明，必要时向所在国申请出境签证并</w:t>
            </w:r>
            <w:r>
              <w:rPr>
                <w:rFonts w:ascii="微软雅黑" w:hAnsi="微软雅黑" w:eastAsia="微软雅黑" w:cs="微软雅黑"/>
                <w:color w:val="333333"/>
                <w:spacing w:val="-7"/>
                <w:sz w:val="18"/>
                <w:szCs w:val="22"/>
                <w:lang w:val="zh-CN" w:bidi="zh-CN"/>
              </w:rPr>
              <w:t>向我国驻所在国使领馆提出补办申请；若因客人保管不当造成的遗失和损毁，后面所造成的损失由客人自行承担，旅行社只是协助客人处理。</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2、人身安全：</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spacing w:before="4"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4"/>
                <w:sz w:val="18"/>
                <w:szCs w:val="22"/>
                <w:lang w:val="zh-CN" w:bidi="zh-CN"/>
              </w:rPr>
              <w:t>②为了确保旅行团顺利出行，防止旅途中发生人身意外伤害事故，请游客在出行前做一次必要的身体检查，如存在下列健康</w:t>
            </w:r>
            <w:r>
              <w:rPr>
                <w:rFonts w:ascii="微软雅黑" w:hAnsi="微软雅黑" w:eastAsia="微软雅黑" w:cs="微软雅黑"/>
                <w:color w:val="333333"/>
                <w:spacing w:val="-6"/>
                <w:sz w:val="18"/>
                <w:szCs w:val="22"/>
                <w:lang w:val="zh-CN" w:bidi="zh-CN"/>
              </w:rPr>
              <w:t xml:space="preserve">问题的病患者，请勿报名，如隐瞒参团发生事故，责任自负： </w:t>
            </w:r>
            <w:r>
              <w:rPr>
                <w:rFonts w:ascii="微软雅黑" w:hAnsi="微软雅黑" w:eastAsia="微软雅黑" w:cs="微软雅黑"/>
                <w:color w:val="333333"/>
                <w:spacing w:val="-4"/>
                <w:sz w:val="18"/>
                <w:szCs w:val="22"/>
                <w:lang w:val="zh-CN" w:bidi="zh-CN"/>
              </w:rPr>
              <w:t>（1）</w:t>
            </w:r>
            <w:r>
              <w:rPr>
                <w:rFonts w:ascii="微软雅黑" w:hAnsi="微软雅黑" w:eastAsia="微软雅黑" w:cs="微软雅黑"/>
                <w:color w:val="333333"/>
                <w:spacing w:val="-3"/>
                <w:sz w:val="18"/>
                <w:szCs w:val="22"/>
                <w:lang w:val="zh-CN" w:bidi="zh-CN"/>
              </w:rPr>
              <w:t>传染性疾病患者，如传染性肝炎、活动期肺结核、伤寒</w:t>
            </w:r>
            <w:r>
              <w:rPr>
                <w:rFonts w:ascii="微软雅黑" w:hAnsi="微软雅黑" w:eastAsia="微软雅黑" w:cs="微软雅黑"/>
                <w:color w:val="333333"/>
                <w:spacing w:val="2"/>
                <w:sz w:val="18"/>
                <w:szCs w:val="22"/>
                <w:lang w:val="zh-CN" w:bidi="zh-CN"/>
              </w:rPr>
              <w:t xml:space="preserve">等传染病人； </w:t>
            </w:r>
            <w:r>
              <w:rPr>
                <w:rFonts w:ascii="微软雅黑" w:hAnsi="微软雅黑" w:eastAsia="微软雅黑" w:cs="微软雅黑"/>
                <w:color w:val="333333"/>
                <w:sz w:val="18"/>
                <w:szCs w:val="22"/>
                <w:lang w:val="zh-CN" w:bidi="zh-CN"/>
              </w:rPr>
              <w:t>（2）</w:t>
            </w:r>
            <w:r>
              <w:rPr>
                <w:rFonts w:ascii="微软雅黑" w:hAnsi="微软雅黑" w:eastAsia="微软雅黑" w:cs="微软雅黑"/>
                <w:color w:val="333333"/>
                <w:spacing w:val="1"/>
                <w:sz w:val="18"/>
                <w:szCs w:val="22"/>
                <w:lang w:val="zh-CN" w:bidi="zh-CN"/>
              </w:rPr>
              <w:t xml:space="preserve">心血管疾病患者，如严重高血压、心功能不全、心肌缺氧、心肌梗塞等病人； </w:t>
            </w:r>
            <w:r>
              <w:rPr>
                <w:rFonts w:ascii="微软雅黑" w:hAnsi="微软雅黑" w:eastAsia="微软雅黑" w:cs="微软雅黑"/>
                <w:color w:val="333333"/>
                <w:sz w:val="18"/>
                <w:szCs w:val="22"/>
                <w:lang w:val="zh-CN" w:bidi="zh-CN"/>
              </w:rPr>
              <w:t xml:space="preserve">（3）脑血管疾病患者， </w:t>
            </w:r>
            <w:r>
              <w:rPr>
                <w:rFonts w:ascii="微软雅黑" w:hAnsi="微软雅黑" w:eastAsia="微软雅黑" w:cs="微软雅黑"/>
                <w:color w:val="333333"/>
                <w:spacing w:val="-2"/>
                <w:sz w:val="18"/>
                <w:szCs w:val="22"/>
                <w:lang w:val="zh-CN" w:bidi="zh-CN"/>
              </w:rPr>
              <w:t xml:space="preserve">如脑栓塞、脑出血、脑肿瘤等病人； </w:t>
            </w:r>
            <w:r>
              <w:rPr>
                <w:rFonts w:ascii="微软雅黑" w:hAnsi="微软雅黑" w:eastAsia="微软雅黑" w:cs="微软雅黑"/>
                <w:color w:val="333333"/>
                <w:spacing w:val="-3"/>
                <w:sz w:val="18"/>
                <w:szCs w:val="22"/>
                <w:lang w:val="zh-CN" w:bidi="zh-CN"/>
              </w:rPr>
              <w:t>（4）</w:t>
            </w:r>
            <w:r>
              <w:rPr>
                <w:rFonts w:ascii="微软雅黑" w:hAnsi="微软雅黑" w:eastAsia="微软雅黑" w:cs="微软雅黑"/>
                <w:color w:val="333333"/>
                <w:spacing w:val="-1"/>
                <w:sz w:val="18"/>
                <w:szCs w:val="22"/>
                <w:lang w:val="zh-CN" w:bidi="zh-CN"/>
              </w:rPr>
              <w:t xml:space="preserve">呼吸系统疾病患者，如肺气肿、肺心病等病人； </w:t>
            </w:r>
            <w:r>
              <w:rPr>
                <w:rFonts w:ascii="微软雅黑" w:hAnsi="微软雅黑" w:eastAsia="微软雅黑" w:cs="微软雅黑"/>
                <w:color w:val="333333"/>
                <w:spacing w:val="-3"/>
                <w:sz w:val="18"/>
                <w:szCs w:val="22"/>
                <w:lang w:val="zh-CN" w:bidi="zh-CN"/>
              </w:rPr>
              <w:t>（5）</w:t>
            </w:r>
            <w:r>
              <w:rPr>
                <w:rFonts w:ascii="微软雅黑" w:hAnsi="微软雅黑" w:eastAsia="微软雅黑" w:cs="微软雅黑"/>
                <w:color w:val="333333"/>
                <w:spacing w:val="-2"/>
                <w:sz w:val="18"/>
                <w:szCs w:val="22"/>
                <w:lang w:val="zh-CN" w:bidi="zh-CN"/>
              </w:rPr>
              <w:t>精神病患者，如癫痫及各种精神病人</w:t>
            </w:r>
            <w:r>
              <w:rPr>
                <w:rFonts w:ascii="微软雅黑" w:hAnsi="微软雅黑" w:eastAsia="微软雅黑" w:cs="微软雅黑"/>
                <w:color w:val="333333"/>
                <w:spacing w:val="-125"/>
                <w:sz w:val="18"/>
                <w:szCs w:val="22"/>
                <w:lang w:val="zh-CN" w:bidi="zh-CN"/>
              </w:rPr>
              <w:t>；</w:t>
            </w:r>
            <w:r>
              <w:rPr>
                <w:rFonts w:ascii="微软雅黑" w:hAnsi="微软雅黑" w:eastAsia="微软雅黑" w:cs="微软雅黑"/>
                <w:color w:val="333333"/>
                <w:spacing w:val="-3"/>
                <w:sz w:val="18"/>
                <w:szCs w:val="22"/>
                <w:lang w:val="zh-CN" w:bidi="zh-CN"/>
              </w:rPr>
              <w:t>（</w:t>
            </w:r>
            <w:r>
              <w:rPr>
                <w:rFonts w:ascii="微软雅黑" w:hAnsi="微软雅黑" w:eastAsia="微软雅黑" w:cs="微软雅黑"/>
                <w:color w:val="333333"/>
                <w:sz w:val="18"/>
                <w:szCs w:val="22"/>
                <w:lang w:val="zh-CN" w:bidi="zh-CN"/>
              </w:rPr>
              <w:t>6</w:t>
            </w:r>
            <w:r>
              <w:rPr>
                <w:rFonts w:ascii="微软雅黑" w:hAnsi="微软雅黑" w:eastAsia="微软雅黑" w:cs="微软雅黑"/>
                <w:color w:val="333333"/>
                <w:spacing w:val="-39"/>
                <w:sz w:val="18"/>
                <w:szCs w:val="22"/>
                <w:lang w:val="zh-CN" w:bidi="zh-CN"/>
              </w:rPr>
              <w:t>）</w:t>
            </w:r>
            <w:r>
              <w:rPr>
                <w:rFonts w:ascii="微软雅黑" w:hAnsi="微软雅黑" w:eastAsia="微软雅黑" w:cs="微软雅黑"/>
                <w:color w:val="333333"/>
                <w:spacing w:val="-6"/>
                <w:sz w:val="18"/>
                <w:szCs w:val="22"/>
                <w:lang w:val="zh-CN" w:bidi="zh-CN"/>
              </w:rPr>
              <w:t xml:space="preserve">严重贫血病患者，如血红蛋白量水平在  </w:t>
            </w:r>
            <w:r>
              <w:rPr>
                <w:rFonts w:ascii="微软雅黑" w:hAnsi="微软雅黑" w:eastAsia="微软雅黑" w:cs="微软雅黑"/>
                <w:color w:val="333333"/>
                <w:sz w:val="18"/>
                <w:szCs w:val="22"/>
                <w:lang w:val="zh-CN" w:bidi="zh-CN"/>
              </w:rPr>
              <w:t>50</w:t>
            </w:r>
            <w:r>
              <w:rPr>
                <w:rFonts w:ascii="微软雅黑" w:hAnsi="微软雅黑" w:eastAsia="微软雅黑" w:cs="微软雅黑"/>
                <w:color w:val="333333"/>
                <w:spacing w:val="-8"/>
                <w:sz w:val="18"/>
                <w:szCs w:val="22"/>
                <w:lang w:val="zh-CN" w:bidi="zh-CN"/>
              </w:rPr>
              <w:t xml:space="preserve">  克  </w:t>
            </w:r>
            <w:r>
              <w:rPr>
                <w:rFonts w:ascii="微软雅黑" w:hAnsi="微软雅黑" w:eastAsia="微软雅黑" w:cs="微软雅黑"/>
                <w:color w:val="333333"/>
                <w:sz w:val="18"/>
                <w:szCs w:val="22"/>
                <w:lang w:val="zh-CN" w:bidi="zh-CN"/>
              </w:rPr>
              <w:t>/</w:t>
            </w:r>
            <w:r>
              <w:rPr>
                <w:rFonts w:ascii="微软雅黑" w:hAnsi="微软雅黑" w:eastAsia="微软雅黑" w:cs="微软雅黑"/>
                <w:color w:val="333333"/>
                <w:spacing w:val="-2"/>
                <w:sz w:val="18"/>
                <w:szCs w:val="22"/>
                <w:lang w:val="zh-CN" w:bidi="zh-CN"/>
              </w:rPr>
              <w:t xml:space="preserve">  升以下的病人；</w:t>
            </w:r>
            <w:r>
              <w:rPr>
                <w:rFonts w:ascii="微软雅黑" w:hAnsi="微软雅黑" w:eastAsia="微软雅黑" w:cs="微软雅黑"/>
                <w:color w:val="333333"/>
                <w:spacing w:val="-3"/>
                <w:sz w:val="18"/>
                <w:szCs w:val="22"/>
                <w:lang w:val="zh-CN" w:bidi="zh-CN"/>
              </w:rPr>
              <w:t>（</w:t>
            </w:r>
            <w:r>
              <w:rPr>
                <w:rFonts w:ascii="微软雅黑" w:hAnsi="微软雅黑" w:eastAsia="微软雅黑" w:cs="微软雅黑"/>
                <w:color w:val="333333"/>
                <w:sz w:val="18"/>
                <w:szCs w:val="22"/>
                <w:lang w:val="zh-CN" w:bidi="zh-CN"/>
              </w:rPr>
              <w:t>7</w:t>
            </w:r>
            <w:r>
              <w:rPr>
                <w:rFonts w:ascii="微软雅黑" w:hAnsi="微软雅黑" w:eastAsia="微软雅黑" w:cs="微软雅黑"/>
                <w:color w:val="333333"/>
                <w:spacing w:val="-39"/>
                <w:sz w:val="18"/>
                <w:szCs w:val="22"/>
                <w:lang w:val="zh-CN" w:bidi="zh-CN"/>
              </w:rPr>
              <w:t>）</w:t>
            </w:r>
            <w:r>
              <w:rPr>
                <w:rFonts w:ascii="微软雅黑" w:hAnsi="微软雅黑" w:eastAsia="微软雅黑" w:cs="微软雅黑"/>
                <w:color w:val="333333"/>
                <w:spacing w:val="-3"/>
                <w:sz w:val="18"/>
                <w:szCs w:val="22"/>
                <w:lang w:val="zh-CN" w:bidi="zh-CN"/>
              </w:rPr>
              <w:t xml:space="preserve">大中型手术的恢复期病患者； </w:t>
            </w:r>
            <w:r>
              <w:rPr>
                <w:rFonts w:ascii="微软雅黑" w:hAnsi="微软雅黑" w:eastAsia="微软雅黑" w:cs="微软雅黑"/>
                <w:color w:val="333333"/>
                <w:spacing w:val="-4"/>
                <w:sz w:val="18"/>
                <w:szCs w:val="22"/>
                <w:lang w:val="zh-CN" w:bidi="zh-CN"/>
              </w:rPr>
              <w:t>（8）</w:t>
            </w:r>
            <w:r>
              <w:rPr>
                <w:rFonts w:ascii="微软雅黑" w:hAnsi="微软雅黑" w:eastAsia="微软雅黑" w:cs="微软雅黑"/>
                <w:color w:val="333333"/>
                <w:sz w:val="18"/>
                <w:szCs w:val="22"/>
                <w:lang w:val="zh-CN" w:bidi="zh-CN"/>
              </w:rPr>
              <w:t>孕妇及行动不便者。</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③传染病、精神病等患者如危及其他游客的健康和安全，其本人或者法定监护人应当承担赔偿责任。</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3、住宿安全：</w:t>
            </w:r>
          </w:p>
          <w:p>
            <w:pPr>
              <w:spacing w:before="1"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7"/>
                <w:sz w:val="18"/>
                <w:szCs w:val="22"/>
                <w:lang w:val="zh-CN" w:bidi="zh-CN"/>
              </w:rPr>
              <w:t>入住酒店后，请自觉遵守酒店的相关规定，正确使用房间电器等设施，不要在床上吸烟，不要把衣物放在电灯台架上；如游</w:t>
            </w:r>
            <w:r>
              <w:rPr>
                <w:rFonts w:ascii="微软雅黑" w:hAnsi="微软雅黑" w:eastAsia="微软雅黑" w:cs="微软雅黑"/>
                <w:color w:val="333333"/>
                <w:sz w:val="18"/>
                <w:szCs w:val="22"/>
                <w:lang w:val="zh-CN" w:bidi="zh-CN"/>
              </w:rPr>
              <w:t>客选择消费酒店的配套健身娱乐设施</w:t>
            </w:r>
            <w:r>
              <w:rPr>
                <w:rFonts w:ascii="微软雅黑" w:hAnsi="微软雅黑" w:eastAsia="微软雅黑" w:cs="微软雅黑"/>
                <w:color w:val="333333"/>
                <w:spacing w:val="2"/>
                <w:sz w:val="18"/>
                <w:szCs w:val="22"/>
                <w:lang w:val="zh-CN" w:bidi="zh-CN"/>
              </w:rPr>
              <w:t>（</w:t>
            </w:r>
            <w:r>
              <w:rPr>
                <w:rFonts w:ascii="微软雅黑" w:hAnsi="微软雅黑" w:eastAsia="微软雅黑" w:cs="微软雅黑"/>
                <w:color w:val="333333"/>
                <w:sz w:val="18"/>
                <w:szCs w:val="22"/>
                <w:lang w:val="zh-CN" w:bidi="zh-CN"/>
              </w:rPr>
              <w:t>如游泳池、健身房等</w:t>
            </w:r>
            <w:r>
              <w:rPr>
                <w:rFonts w:ascii="微软雅黑" w:hAnsi="微软雅黑" w:eastAsia="微软雅黑" w:cs="微软雅黑"/>
                <w:color w:val="333333"/>
                <w:spacing w:val="-89"/>
                <w:sz w:val="18"/>
                <w:szCs w:val="22"/>
                <w:lang w:val="zh-CN" w:bidi="zh-CN"/>
              </w:rPr>
              <w:t>）</w:t>
            </w:r>
            <w:r>
              <w:rPr>
                <w:rFonts w:ascii="微软雅黑" w:hAnsi="微软雅黑" w:eastAsia="微软雅黑" w:cs="微软雅黑"/>
                <w:color w:val="333333"/>
                <w:spacing w:val="-1"/>
                <w:sz w:val="18"/>
                <w:szCs w:val="22"/>
                <w:lang w:val="zh-CN" w:bidi="zh-CN"/>
              </w:rPr>
              <w:t>，请务必注意人身、财产安全；非本公司安排的活动，本公司</w:t>
            </w:r>
            <w:r>
              <w:rPr>
                <w:rFonts w:ascii="微软雅黑" w:hAnsi="微软雅黑" w:eastAsia="微软雅黑" w:cs="微软雅黑"/>
                <w:color w:val="333333"/>
                <w:sz w:val="18"/>
                <w:szCs w:val="22"/>
                <w:lang w:val="zh-CN" w:bidi="zh-CN"/>
              </w:rPr>
              <w:t>仅限于提醒告知义务。</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4、餐饮安全：</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在旅游途中，请在指定或下榻的宾馆餐厅用餐，不要购买和饮用地摊或小商贩提供的饮料食品，以免造成肠胃不适或中毒。</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5、交通安全：</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①要熟悉所在国的交通信号标志，遵守交通规则，不要强行抢道，也不要随意横穿马路；</w:t>
            </w:r>
          </w:p>
          <w:p>
            <w:pPr>
              <w:spacing w:before="4"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5"/>
                <w:sz w:val="18"/>
                <w:szCs w:val="22"/>
                <w:lang w:val="zh-CN" w:bidi="zh-CN"/>
              </w:rPr>
              <w:t>②在国外乘坐旅游车时，不要乘坐第一排的工作人员专座，此专座设有工作人员保险但游客乘坐一旦发生意外是得不到赔付</w:t>
            </w:r>
            <w:r>
              <w:rPr>
                <w:rFonts w:ascii="微软雅黑" w:hAnsi="微软雅黑" w:eastAsia="微软雅黑" w:cs="微软雅黑"/>
                <w:color w:val="333333"/>
                <w:sz w:val="18"/>
                <w:szCs w:val="22"/>
                <w:lang w:val="zh-CN" w:bidi="zh-CN"/>
              </w:rPr>
              <w:t>的；</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③在乘坐飞机或乘车时要系好安全带；</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④不要在飞机起飞后和降落前使用手机和相关电子用品；不要把头和手伸出旅游车外；</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⑤在乘坐船、快艇等水上交通工具时，要穿救生衣(圈)；</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6、观光游览安全：</w:t>
            </w:r>
          </w:p>
          <w:p>
            <w:pPr>
              <w:spacing w:before="11"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①在旅游途中，</w:t>
            </w:r>
            <w:r>
              <w:rPr>
                <w:rFonts w:ascii="微软雅黑" w:hAnsi="微软雅黑" w:eastAsia="微软雅黑" w:cs="微软雅黑"/>
                <w:b/>
                <w:color w:val="FFFFFF"/>
                <w:szCs w:val="22"/>
                <w:shd w:val="clear" w:color="auto" w:fill="008000"/>
                <w:lang w:val="zh-CN" w:bidi="zh-CN"/>
              </w:rPr>
              <w:t>贵重物品请随身携带，不要放在酒店或旅游车中；不要把现金和贵重物品放在托运行李、外</w:t>
            </w:r>
            <w:r>
              <w:rPr>
                <w:rFonts w:ascii="微软雅黑" w:hAnsi="微软雅黑" w:eastAsia="微软雅黑" w:cs="微软雅黑"/>
                <w:b/>
                <w:color w:val="FFFFFF"/>
                <w:spacing w:val="-3"/>
                <w:w w:val="95"/>
                <w:szCs w:val="22"/>
                <w:shd w:val="clear" w:color="auto" w:fill="008000"/>
                <w:lang w:val="zh-CN" w:bidi="zh-CN"/>
              </w:rPr>
              <w:t>衣口袋或易被割破的手提包中，以免丢失；</w:t>
            </w:r>
            <w:r>
              <w:rPr>
                <w:rFonts w:ascii="微软雅黑" w:hAnsi="微软雅黑" w:eastAsia="微软雅黑" w:cs="微软雅黑"/>
                <w:color w:val="333333"/>
                <w:spacing w:val="-4"/>
                <w:w w:val="95"/>
                <w:sz w:val="18"/>
                <w:szCs w:val="22"/>
                <w:lang w:val="zh-CN" w:bidi="zh-CN"/>
              </w:rPr>
              <w:t>在酒店入住期间，请保护好自己的人身安全，酒店有安全标志，请自觉遵</w:t>
            </w:r>
            <w:r>
              <w:rPr>
                <w:rFonts w:ascii="微软雅黑" w:hAnsi="微软雅黑" w:eastAsia="微软雅黑" w:cs="微软雅黑"/>
                <w:color w:val="333333"/>
                <w:sz w:val="18"/>
                <w:szCs w:val="22"/>
                <w:lang w:val="zh-CN" w:bidi="zh-CN"/>
              </w:rPr>
              <w:t>守。在拍照、摄像时注意往来车辆和有否禁柏标志，不要在设有危险警示标志的地方停留。</w:t>
            </w:r>
          </w:p>
          <w:p>
            <w:pPr>
              <w:spacing w:before="29"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②游客应根据自身的生理、心理健康状况选择参加带有刺激性、危险性的游览项目，并注意人身安全。在从事户外活动或者</w:t>
            </w:r>
            <w:r>
              <w:rPr>
                <w:rFonts w:ascii="微软雅黑" w:hAnsi="微软雅黑" w:eastAsia="微软雅黑" w:cs="微软雅黑"/>
                <w:color w:val="333333"/>
                <w:spacing w:val="-7"/>
                <w:sz w:val="18"/>
                <w:szCs w:val="22"/>
                <w:lang w:val="zh-CN" w:bidi="zh-CN"/>
              </w:rPr>
              <w:t>水上活动时，请谨记领队、导游或者相关工作人员安全提示，留意景点的安全标识，切勿违反安全规定。请勿参加非本公司</w:t>
            </w:r>
            <w:r>
              <w:rPr>
                <w:rFonts w:ascii="微软雅黑" w:hAnsi="微软雅黑" w:eastAsia="微软雅黑" w:cs="微软雅黑"/>
                <w:color w:val="333333"/>
                <w:sz w:val="18"/>
                <w:szCs w:val="22"/>
                <w:lang w:val="zh-CN" w:bidi="zh-CN"/>
              </w:rPr>
              <w:t>推荐的户外活动或者其他有危险性的活动，否则后果自负。</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6"/>
                <w:sz w:val="18"/>
                <w:szCs w:val="22"/>
                <w:lang w:val="zh-CN" w:bidi="zh-CN"/>
              </w:rPr>
              <w:t>③行程中或者自由活动期间，游客应当选择自己能够控制风险的活动项目。除特殊团队外，本公司不安排高风险活动，也敬</w:t>
            </w:r>
            <w:r>
              <w:rPr>
                <w:rFonts w:ascii="微软雅黑" w:hAnsi="微软雅黑" w:eastAsia="微软雅黑" w:cs="微软雅黑"/>
                <w:color w:val="333333"/>
                <w:spacing w:val="-5"/>
                <w:sz w:val="18"/>
                <w:szCs w:val="22"/>
                <w:lang w:val="zh-CN" w:bidi="zh-CN"/>
              </w:rPr>
              <w:t>请游客尽量不要去参加此类活动，如游客坚持参加，请自行承担风险。自由活动请大家结伴而行，在自由活动期间的安全自</w:t>
            </w:r>
            <w:r>
              <w:rPr>
                <w:rFonts w:ascii="微软雅黑" w:hAnsi="微软雅黑" w:eastAsia="微软雅黑" w:cs="微软雅黑"/>
                <w:color w:val="333333"/>
                <w:sz w:val="18"/>
                <w:szCs w:val="22"/>
                <w:lang w:val="zh-CN" w:bidi="zh-CN"/>
              </w:rPr>
              <w:t>行负责。</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④水上活动如游泳、水上摩托艇和快艇、水上跳伞、潜水等注意事项：</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4"/>
                <w:sz w:val="18"/>
                <w:szCs w:val="22"/>
                <w:lang w:val="zh-CN" w:bidi="zh-CN"/>
              </w:rPr>
              <w:t>参加水上活动宜结伴同行，并了解活动场地是否合法及器材是否正当使用和操作，听从专业教练指导，潜水装备不能替代游</w:t>
            </w:r>
            <w:r>
              <w:rPr>
                <w:rFonts w:ascii="微软雅黑" w:hAnsi="微软雅黑" w:eastAsia="微软雅黑" w:cs="微软雅黑"/>
                <w:color w:val="333333"/>
                <w:spacing w:val="-8"/>
                <w:sz w:val="18"/>
                <w:szCs w:val="22"/>
                <w:lang w:val="zh-CN" w:bidi="zh-CN"/>
              </w:rPr>
              <w:t>泳能力，不会游泳者，不要尝试。事先了解地形、潮汐、海流、风向、温度、出入水点等因素，如上面因素不适合水上活动</w:t>
            </w:r>
            <w:r>
              <w:rPr>
                <w:rFonts w:ascii="微软雅黑" w:hAnsi="微软雅黑" w:eastAsia="微软雅黑" w:cs="微软雅黑"/>
                <w:color w:val="333333"/>
                <w:spacing w:val="-9"/>
                <w:sz w:val="18"/>
                <w:szCs w:val="22"/>
                <w:lang w:val="zh-CN" w:bidi="zh-CN"/>
              </w:rPr>
              <w:t xml:space="preserve">时，则不要勉强参加。参加外岛的活动行程，宜要求旅行社安排合法的交通船，严格遵守穿救生衣的规定，且应全程穿着， </w:t>
            </w:r>
            <w:r>
              <w:rPr>
                <w:rFonts w:ascii="微软雅黑" w:hAnsi="微软雅黑" w:eastAsia="微软雅黑" w:cs="微软雅黑"/>
                <w:color w:val="333333"/>
                <w:sz w:val="18"/>
                <w:szCs w:val="22"/>
                <w:lang w:val="zh-CN" w:bidi="zh-CN"/>
              </w:rPr>
              <w:t>如未提供救生衣，则应主动要求。乘坐游艇及水上摩托艇，不跨越安全海域，不在水上摩托艇、快艇 、降落伞等水上活动</w:t>
            </w:r>
            <w:r>
              <w:rPr>
                <w:rFonts w:ascii="微软雅黑" w:hAnsi="微软雅黑" w:eastAsia="微软雅黑" w:cs="微软雅黑"/>
                <w:color w:val="333333"/>
                <w:spacing w:val="-7"/>
                <w:sz w:val="18"/>
                <w:szCs w:val="22"/>
                <w:lang w:val="zh-CN" w:bidi="zh-CN"/>
              </w:rPr>
              <w:t>范围区内游泳。注意活动区域之安全标示、救援设备及救生人员设置地点。应注意自己的身体状况，有心脏病、高血压、感</w:t>
            </w:r>
            <w:r>
              <w:rPr>
                <w:rFonts w:ascii="微软雅黑" w:hAnsi="微软雅黑" w:eastAsia="微软雅黑" w:cs="微软雅黑"/>
                <w:color w:val="333333"/>
                <w:spacing w:val="-9"/>
                <w:sz w:val="18"/>
                <w:szCs w:val="22"/>
                <w:lang w:val="zh-CN" w:bidi="zh-CN"/>
              </w:rPr>
              <w:t>冒、发烧、饮酒及餐后，不参加水上活动及潜水，感觉身体疲倦、寒冷时，应立即离水上岸。避免长时间浸在水中及曝晒在</w:t>
            </w:r>
            <w:r>
              <w:rPr>
                <w:rFonts w:ascii="微软雅黑" w:hAnsi="微软雅黑" w:eastAsia="微软雅黑" w:cs="微软雅黑"/>
                <w:color w:val="333333"/>
                <w:spacing w:val="-10"/>
                <w:sz w:val="18"/>
                <w:szCs w:val="22"/>
                <w:lang w:val="zh-CN" w:bidi="zh-CN"/>
              </w:rPr>
              <w:t>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spacing w:before="4"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7、关于旅游意外险的报赔</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8"/>
                <w:sz w:val="18"/>
                <w:szCs w:val="22"/>
                <w:lang w:val="zh-CN" w:bidi="zh-CN"/>
              </w:rPr>
              <w:t>因下列情形之一，造成被保险人身故、残疾、Ⅲ度烧伤、支出医疗费用、支出医疗补充费用或身故处理费用的，保险公司不</w:t>
            </w:r>
            <w:r>
              <w:rPr>
                <w:rFonts w:ascii="微软雅黑" w:hAnsi="微软雅黑" w:eastAsia="微软雅黑" w:cs="微软雅黑"/>
                <w:color w:val="333333"/>
                <w:sz w:val="18"/>
                <w:szCs w:val="22"/>
                <w:lang w:val="zh-CN" w:bidi="zh-CN"/>
              </w:rPr>
              <w:t>承担给付保险金的责任：</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一、投保人对被保险人的故意杀害、故意伤害；</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二、被保险人故意犯罪或抗拒依法采取的刑事强制措施；</w:t>
            </w:r>
          </w:p>
          <w:p>
            <w:pPr>
              <w:spacing w:before="1" w:line="230" w:lineRule="exact"/>
              <w:ind w:right="128" w:rightChars="61"/>
              <w:rPr>
                <w:rFonts w:ascii="微软雅黑" w:hAnsi="微软雅黑" w:eastAsia="微软雅黑" w:cs="微软雅黑"/>
                <w:color w:val="333333"/>
                <w:sz w:val="18"/>
                <w:szCs w:val="22"/>
                <w:lang w:val="zh-CN" w:bidi="zh-CN"/>
              </w:rPr>
            </w:pPr>
            <w:r>
              <w:rPr>
                <w:rFonts w:ascii="微软雅黑" w:hAnsi="微软雅黑" w:eastAsia="微软雅黑" w:cs="微软雅黑"/>
                <w:color w:val="333333"/>
                <w:sz w:val="18"/>
                <w:szCs w:val="22"/>
                <w:lang w:val="zh-CN" w:bidi="zh-CN"/>
              </w:rPr>
              <w:t xml:space="preserve">三、被保险人自杀或故意自伤，但被保险人自杀或故意自伤时为无民事行为能力人的除外； </w:t>
            </w:r>
          </w:p>
          <w:p>
            <w:pPr>
              <w:spacing w:before="1"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四、被保险人斗殴、醉酒，服用、吸食或注射毒品；</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五、被保险人受酒精、毒品或管制药物的影响而导致的意外；</w:t>
            </w:r>
          </w:p>
          <w:p>
            <w:pPr>
              <w:spacing w:before="1" w:line="230" w:lineRule="exact"/>
              <w:ind w:right="128" w:rightChars="61"/>
              <w:rPr>
                <w:rFonts w:ascii="微软雅黑" w:hAnsi="微软雅黑" w:eastAsia="微软雅黑" w:cs="微软雅黑"/>
                <w:color w:val="333333"/>
                <w:sz w:val="18"/>
                <w:szCs w:val="22"/>
                <w:lang w:val="zh-CN" w:bidi="zh-CN"/>
              </w:rPr>
            </w:pPr>
            <w:r>
              <w:rPr>
                <w:rFonts w:ascii="微软雅黑" w:hAnsi="微软雅黑" w:eastAsia="微软雅黑" w:cs="微软雅黑"/>
                <w:color w:val="333333"/>
                <w:sz w:val="18"/>
                <w:szCs w:val="22"/>
                <w:lang w:val="zh-CN" w:bidi="zh-CN"/>
              </w:rPr>
              <w:t xml:space="preserve">六、被保险人酒后驾驶、无合法有效驾驶证驾驶或驾驶无有效行驶证的机动车； </w:t>
            </w:r>
          </w:p>
          <w:p>
            <w:pPr>
              <w:spacing w:before="1"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七、被保险人流产、分娩或投保前原有疾病；</w:t>
            </w:r>
          </w:p>
          <w:p>
            <w:pPr>
              <w:spacing w:line="230" w:lineRule="exact"/>
              <w:ind w:right="128" w:rightChars="61"/>
              <w:rPr>
                <w:rFonts w:ascii="微软雅黑" w:hAnsi="微软雅黑" w:eastAsia="微软雅黑" w:cs="微软雅黑"/>
                <w:color w:val="333333"/>
                <w:sz w:val="18"/>
                <w:szCs w:val="22"/>
                <w:lang w:val="zh-CN" w:bidi="zh-CN"/>
              </w:rPr>
            </w:pPr>
            <w:r>
              <w:rPr>
                <w:rFonts w:ascii="微软雅黑" w:hAnsi="微软雅黑" w:eastAsia="微软雅黑" w:cs="微软雅黑"/>
                <w:color w:val="333333"/>
                <w:sz w:val="18"/>
                <w:szCs w:val="22"/>
                <w:lang w:val="zh-CN" w:bidi="zh-CN"/>
              </w:rPr>
              <w:t xml:space="preserve">八、被保险人因整容手术或其它内、外科手术导致医疗事故； </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九、被保险人未遵医嘱，私自服用、涂用或注射药物；</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十、被保险人参加潜水、跳伞、攀岩、探险、武术比赛、摔跤、特技表演、赛马或赛车等高风险运动；</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11"/>
                <w:sz w:val="18"/>
                <w:szCs w:val="22"/>
                <w:lang w:val="zh-CN" w:bidi="zh-CN"/>
              </w:rPr>
              <w:t>十一、用于矫形、整容、美容、心理咨询、器官移植，或修复、安装及购买残疾用具</w:t>
            </w:r>
            <w:r>
              <w:rPr>
                <w:rFonts w:ascii="微软雅黑" w:hAnsi="微软雅黑" w:eastAsia="微软雅黑" w:cs="微软雅黑"/>
                <w:color w:val="333333"/>
                <w:sz w:val="18"/>
                <w:szCs w:val="22"/>
                <w:lang w:val="zh-CN" w:bidi="zh-CN"/>
              </w:rPr>
              <w:t>（</w:t>
            </w:r>
            <w:r>
              <w:rPr>
                <w:rFonts w:ascii="微软雅黑" w:hAnsi="微软雅黑" w:eastAsia="微软雅黑" w:cs="微软雅黑"/>
                <w:color w:val="333333"/>
                <w:spacing w:val="-8"/>
                <w:sz w:val="18"/>
                <w:szCs w:val="22"/>
                <w:lang w:val="zh-CN" w:bidi="zh-CN"/>
              </w:rPr>
              <w:t>如轮椅、假肢、助听器、配镜、假眼、</w:t>
            </w:r>
            <w:r>
              <w:rPr>
                <w:rFonts w:ascii="微软雅黑" w:hAnsi="微软雅黑" w:eastAsia="微软雅黑" w:cs="微软雅黑"/>
                <w:color w:val="333333"/>
                <w:sz w:val="18"/>
                <w:szCs w:val="22"/>
                <w:lang w:val="zh-CN" w:bidi="zh-CN"/>
              </w:rPr>
              <w:t>假牙等）的费用；</w:t>
            </w:r>
          </w:p>
          <w:p>
            <w:pPr>
              <w:spacing w:before="3" w:line="230" w:lineRule="exact"/>
              <w:ind w:right="128" w:rightChars="61"/>
              <w:rPr>
                <w:rFonts w:ascii="微软雅黑" w:hAnsi="微软雅黑" w:eastAsia="微软雅黑" w:cs="微软雅黑"/>
                <w:color w:val="333333"/>
                <w:sz w:val="18"/>
                <w:szCs w:val="22"/>
                <w:lang w:val="zh-CN" w:bidi="zh-CN"/>
              </w:rPr>
            </w:pPr>
            <w:r>
              <w:rPr>
                <w:rFonts w:ascii="微软雅黑" w:hAnsi="微软雅黑" w:eastAsia="微软雅黑" w:cs="微软雅黑"/>
                <w:color w:val="333333"/>
                <w:sz w:val="18"/>
                <w:szCs w:val="22"/>
                <w:lang w:val="zh-CN" w:bidi="zh-CN"/>
              </w:rPr>
              <w:t xml:space="preserve">十二、被保险人体检、疗养或康复治疗。 </w:t>
            </w:r>
          </w:p>
          <w:p>
            <w:pPr>
              <w:spacing w:before="3" w:line="230" w:lineRule="exact"/>
              <w:ind w:right="128" w:rightChars="61"/>
              <w:rPr>
                <w:rFonts w:ascii="微软雅黑" w:hAnsi="微软雅黑" w:eastAsia="微软雅黑" w:cs="微软雅黑"/>
                <w:color w:val="333333"/>
                <w:spacing w:val="-1"/>
                <w:sz w:val="18"/>
                <w:szCs w:val="22"/>
                <w:lang w:val="zh-CN" w:bidi="zh-CN"/>
              </w:rPr>
            </w:pPr>
            <w:r>
              <w:rPr>
                <w:rFonts w:ascii="微软雅黑" w:hAnsi="微软雅黑" w:eastAsia="微软雅黑" w:cs="微软雅黑"/>
                <w:color w:val="333333"/>
                <w:spacing w:val="-1"/>
                <w:sz w:val="18"/>
                <w:szCs w:val="22"/>
                <w:lang w:val="zh-CN" w:bidi="zh-CN"/>
              </w:rPr>
              <w:t xml:space="preserve">十三、战争、军事冲突、暴乱或武装叛乱； </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十四、核爆炸、核辐射或核污染；</w:t>
            </w:r>
          </w:p>
          <w:p>
            <w:pPr>
              <w:spacing w:before="5"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6"/>
                <w:sz w:val="18"/>
                <w:szCs w:val="22"/>
                <w:lang w:val="zh-CN" w:bidi="zh-CN"/>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w:t>
            </w:r>
            <w:r>
              <w:rPr>
                <w:rFonts w:ascii="微软雅黑" w:hAnsi="微软雅黑" w:eastAsia="微软雅黑" w:cs="微软雅黑"/>
                <w:color w:val="333333"/>
                <w:sz w:val="18"/>
                <w:szCs w:val="22"/>
                <w:lang w:val="zh-CN" w:bidi="zh-CN"/>
              </w:rPr>
              <w:t>是由非意外原因引起的急性病，旅行社和保险公司概不负责任。</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8、附加意外医疗保险金</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4"/>
                <w:sz w:val="18"/>
                <w:szCs w:val="22"/>
                <w:lang w:val="zh-CN" w:bidi="zh-CN"/>
              </w:rPr>
              <w:t>被保险人在保险期间内遭受意外伤害，在卫生行政部门认定的二级以上医院治疗，保险公司对被保险人支出的、符合保单签</w:t>
            </w:r>
          </w:p>
          <w:p>
            <w:pPr>
              <w:spacing w:before="19"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发地政府基本医疗保险管理规定的、合理且必要的医疗费用，医疗费用在 100 元以上部分保险公司在意外伤害医疗保险金额限额内予以补偿。</w:t>
            </w:r>
          </w:p>
          <w:p>
            <w:pPr>
              <w:spacing w:before="3"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pacing w:val="-4"/>
                <w:sz w:val="18"/>
                <w:szCs w:val="22"/>
                <w:lang w:val="zh-CN" w:bidi="zh-CN"/>
              </w:rPr>
              <w:t>被保险人因在保险期间内遭受意外伤害而住院医疗，至保险期间届满治疗仍未结束的，本公司继续承担意外医疗保险金给付</w:t>
            </w:r>
            <w:r>
              <w:rPr>
                <w:rFonts w:ascii="微软雅黑" w:hAnsi="微软雅黑" w:eastAsia="微软雅黑" w:cs="微软雅黑"/>
                <w:color w:val="333333"/>
                <w:spacing w:val="-1"/>
                <w:sz w:val="18"/>
                <w:szCs w:val="22"/>
                <w:lang w:val="zh-CN" w:bidi="zh-CN"/>
              </w:rPr>
              <w:t xml:space="preserve">责任至住院结束，最长可至意外伤害发生之日起第 </w:t>
            </w:r>
            <w:r>
              <w:rPr>
                <w:rFonts w:ascii="微软雅黑" w:hAnsi="微软雅黑" w:eastAsia="微软雅黑" w:cs="微软雅黑"/>
                <w:color w:val="333333"/>
                <w:sz w:val="18"/>
                <w:szCs w:val="22"/>
                <w:lang w:val="zh-CN" w:bidi="zh-CN"/>
              </w:rPr>
              <w:t>180</w:t>
            </w:r>
            <w:r>
              <w:rPr>
                <w:rFonts w:ascii="微软雅黑" w:hAnsi="微软雅黑" w:eastAsia="微软雅黑" w:cs="微软雅黑"/>
                <w:color w:val="333333"/>
                <w:spacing w:val="-3"/>
                <w:sz w:val="18"/>
                <w:szCs w:val="22"/>
                <w:lang w:val="zh-CN" w:bidi="zh-CN"/>
              </w:rPr>
              <w:t xml:space="preserve"> 日止。</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被保险人因在保险期间内遭受意外伤害而门诊治疗，每次意外事故保险公司补偿以 1200（含）元为限。</w:t>
            </w:r>
          </w:p>
          <w:p>
            <w:pPr>
              <w:spacing w:line="230" w:lineRule="exact"/>
              <w:ind w:right="128" w:rightChars="61"/>
              <w:rPr>
                <w:rFonts w:ascii="微软雅黑" w:hAnsi="微软雅黑" w:eastAsia="微软雅黑" w:cs="微软雅黑"/>
                <w:sz w:val="18"/>
                <w:szCs w:val="22"/>
                <w:lang w:val="zh-CN" w:bidi="zh-CN"/>
              </w:rPr>
            </w:pPr>
            <w:r>
              <w:rPr>
                <w:rFonts w:ascii="微软雅黑" w:hAnsi="微软雅黑" w:eastAsia="微软雅黑" w:cs="微软雅黑"/>
                <w:color w:val="333333"/>
                <w:sz w:val="18"/>
                <w:szCs w:val="22"/>
                <w:lang w:val="zh-CN" w:bidi="zh-CN"/>
              </w:rPr>
              <w:t>保险公司对每一被保险人所负的意外医疗保险金给付责任以意外伤害医疗保险金额为限，一次或累计给付的保险金达到意外</w:t>
            </w:r>
          </w:p>
          <w:p>
            <w:pPr>
              <w:spacing w:line="230" w:lineRule="exact"/>
              <w:ind w:right="128" w:rightChars="61"/>
              <w:rPr>
                <w:rFonts w:ascii="微软雅黑" w:hAnsi="微软雅黑" w:eastAsia="微软雅黑" w:cs="微软雅黑"/>
                <w:b/>
                <w:color w:val="FF0000"/>
                <w:sz w:val="18"/>
                <w:szCs w:val="22"/>
                <w:lang w:val="zh-CN" w:bidi="zh-CN"/>
              </w:rPr>
            </w:pPr>
            <w:r>
              <w:rPr>
                <w:rFonts w:ascii="微软雅黑" w:hAnsi="微软雅黑" w:eastAsia="微软雅黑" w:cs="微软雅黑"/>
                <w:color w:val="333333"/>
                <w:sz w:val="18"/>
                <w:szCs w:val="22"/>
                <w:lang w:val="zh-CN" w:bidi="zh-CN"/>
              </w:rPr>
              <w:t>伤害医疗保险金额时，保险公司对该被保险人的本项保险责任终止。</w:t>
            </w:r>
          </w:p>
        </w:tc>
      </w:tr>
    </w:tbl>
    <w:p>
      <w:pPr>
        <w:spacing w:line="714" w:lineRule="exact"/>
        <w:ind w:right="-907" w:rightChars="-432"/>
        <w:jc w:val="center"/>
        <w:rPr>
          <w:rFonts w:ascii="微软雅黑" w:hAnsi="微软雅黑" w:eastAsia="微软雅黑" w:cs="Times New Roman"/>
          <w:b/>
          <w:sz w:val="40"/>
          <w:szCs w:val="22"/>
        </w:rPr>
      </w:pPr>
    </w:p>
    <w:p>
      <w:pPr>
        <w:spacing w:line="714" w:lineRule="exact"/>
        <w:ind w:right="-907" w:rightChars="-432"/>
        <w:jc w:val="center"/>
        <w:rPr>
          <w:rFonts w:ascii="微软雅黑" w:hAnsi="微软雅黑" w:eastAsia="微软雅黑" w:cs="Times New Roman"/>
          <w:b/>
          <w:sz w:val="40"/>
          <w:szCs w:val="22"/>
        </w:rPr>
      </w:pPr>
    </w:p>
    <w:p>
      <w:pPr>
        <w:spacing w:line="714" w:lineRule="exact"/>
        <w:ind w:right="-907" w:rightChars="-432"/>
        <w:jc w:val="center"/>
        <w:rPr>
          <w:rFonts w:ascii="微软雅黑" w:hAnsi="微软雅黑" w:eastAsia="微软雅黑" w:cs="Times New Roman"/>
          <w:b/>
          <w:sz w:val="40"/>
          <w:szCs w:val="22"/>
        </w:rPr>
      </w:pPr>
      <w:r>
        <w:rPr>
          <w:rFonts w:ascii="微软雅黑" w:hAnsi="微软雅黑" w:eastAsia="微软雅黑" w:cs="Times New Roman"/>
          <w:b/>
          <w:sz w:val="40"/>
          <w:szCs w:val="22"/>
        </w:rPr>
        <w:t>旅 游 补 充 协 议 书</w:t>
      </w:r>
    </w:p>
    <w:p>
      <w:pPr>
        <w:tabs>
          <w:tab w:val="left" w:pos="7989"/>
        </w:tabs>
        <w:spacing w:line="400" w:lineRule="exact"/>
        <w:ind w:left="-283" w:leftChars="-135" w:right="-286" w:rightChars="-136"/>
        <w:rPr>
          <w:rFonts w:ascii="微软雅黑" w:hAnsi="微软雅黑" w:eastAsia="微软雅黑" w:cs="微软雅黑"/>
          <w:szCs w:val="21"/>
          <w:lang w:val="zh-CN" w:bidi="zh-CN"/>
        </w:rPr>
      </w:pPr>
    </w:p>
    <w:p>
      <w:pPr>
        <w:tabs>
          <w:tab w:val="left" w:pos="7989"/>
        </w:tabs>
        <w:spacing w:line="500" w:lineRule="exact"/>
        <w:ind w:left="-283" w:leftChars="-135" w:right="-286" w:rightChars="-136"/>
        <w:rPr>
          <w:rFonts w:ascii="Times New Roman" w:hAnsi="微软雅黑" w:eastAsia="Times New Roman" w:cs="微软雅黑"/>
          <w:szCs w:val="21"/>
          <w:u w:val="single"/>
          <w:lang w:val="zh-CN" w:bidi="zh-CN"/>
        </w:rPr>
      </w:pPr>
      <w:r>
        <w:rPr>
          <w:rFonts w:ascii="微软雅黑" w:hAnsi="微软雅黑" w:eastAsia="微软雅黑" w:cs="微软雅黑"/>
          <w:szCs w:val="21"/>
          <w:lang w:val="zh-CN" w:bidi="zh-CN"/>
        </w:rPr>
        <w:t>甲方：</w:t>
      </w:r>
      <w:r>
        <w:rPr>
          <w:rFonts w:ascii="Times New Roman" w:hAnsi="微软雅黑" w:eastAsia="Times New Roman" w:cs="微软雅黑"/>
          <w:w w:val="99"/>
          <w:szCs w:val="21"/>
          <w:u w:val="single"/>
          <w:lang w:val="zh-CN" w:bidi="zh-CN"/>
        </w:rPr>
        <w:t xml:space="preserve"> </w:t>
      </w:r>
      <w:r>
        <w:rPr>
          <w:rFonts w:hint="eastAsia" w:ascii="Times New Roman" w:hAnsi="微软雅黑" w:eastAsia="宋体" w:cs="微软雅黑"/>
          <w:w w:val="99"/>
          <w:szCs w:val="21"/>
          <w:u w:val="single"/>
          <w:lang w:bidi="zh-CN"/>
        </w:rPr>
        <w:t xml:space="preserve">                      </w:t>
      </w:r>
      <w:r>
        <w:rPr>
          <w:rFonts w:ascii="Times New Roman" w:hAnsi="微软雅黑" w:eastAsia="宋体" w:cs="微软雅黑"/>
          <w:w w:val="99"/>
          <w:szCs w:val="21"/>
          <w:u w:val="single"/>
          <w:lang w:bidi="zh-CN"/>
        </w:rPr>
        <w:t xml:space="preserve"> </w:t>
      </w:r>
      <w:r>
        <w:rPr>
          <w:rFonts w:hint="eastAsia" w:ascii="Times New Roman" w:hAnsi="微软雅黑" w:eastAsia="宋体" w:cs="微软雅黑"/>
          <w:w w:val="99"/>
          <w:szCs w:val="21"/>
          <w:u w:val="single"/>
          <w:lang w:bidi="zh-CN"/>
        </w:rPr>
        <w:t xml:space="preserve">   </w:t>
      </w:r>
      <w:r>
        <w:rPr>
          <w:rFonts w:ascii="Times New Roman" w:hAnsi="微软雅黑" w:eastAsia="Times New Roman" w:cs="微软雅黑"/>
          <w:szCs w:val="21"/>
          <w:u w:val="single"/>
          <w:lang w:val="zh-CN" w:bidi="zh-CN"/>
        </w:rPr>
        <w:t xml:space="preserve"> </w:t>
      </w:r>
    </w:p>
    <w:p>
      <w:pPr>
        <w:tabs>
          <w:tab w:val="left" w:pos="7989"/>
        </w:tabs>
        <w:spacing w:line="500" w:lineRule="exact"/>
        <w:ind w:left="-283" w:leftChars="-135" w:right="-286" w:rightChars="-136"/>
        <w:rPr>
          <w:rFonts w:ascii="Times New Roman" w:hAnsi="微软雅黑" w:eastAsia="宋体" w:cs="微软雅黑"/>
          <w:szCs w:val="21"/>
          <w:lang w:val="zh-CN" w:bidi="zh-CN"/>
        </w:rPr>
      </w:pPr>
      <w:r>
        <w:rPr>
          <w:rFonts w:hint="eastAsia" w:ascii="微软雅黑" w:hAnsi="微软雅黑" w:eastAsia="微软雅黑" w:cs="微软雅黑"/>
          <w:szCs w:val="21"/>
          <w:lang w:val="zh-CN" w:bidi="zh-CN"/>
        </w:rPr>
        <w:t>乙方：</w:t>
      </w:r>
      <w:r>
        <w:rPr>
          <w:rFonts w:ascii="Times New Roman" w:hAnsi="微软雅黑" w:eastAsia="Times New Roman" w:cs="微软雅黑"/>
          <w:szCs w:val="21"/>
          <w:u w:val="single"/>
          <w:lang w:val="zh-CN" w:bidi="zh-CN"/>
        </w:rPr>
        <w:t xml:space="preserve">                  </w:t>
      </w:r>
      <w:r>
        <w:rPr>
          <w:rFonts w:ascii="Times New Roman" w:hAnsi="微软雅黑" w:eastAsia="宋体" w:cs="微软雅黑"/>
          <w:szCs w:val="21"/>
          <w:u w:val="single"/>
          <w:lang w:val="zh-CN" w:bidi="zh-CN"/>
        </w:rPr>
        <w:t xml:space="preserve">     </w:t>
      </w:r>
      <w:r>
        <w:rPr>
          <w:rFonts w:ascii="Times New Roman" w:hAnsi="微软雅黑" w:eastAsia="Times New Roman" w:cs="微软雅黑"/>
          <w:szCs w:val="21"/>
          <w:u w:val="single"/>
          <w:lang w:val="zh-CN" w:bidi="zh-CN"/>
        </w:rPr>
        <w:t xml:space="preserve">         </w:t>
      </w:r>
    </w:p>
    <w:p>
      <w:pPr>
        <w:tabs>
          <w:tab w:val="left" w:pos="5943"/>
        </w:tabs>
        <w:spacing w:line="340" w:lineRule="exact"/>
        <w:ind w:left="-283" w:leftChars="-135" w:right="-286" w:rightChars="-136"/>
        <w:rPr>
          <w:rFonts w:ascii="微软雅黑" w:hAnsi="微软雅黑" w:eastAsia="微软雅黑" w:cs="微软雅黑"/>
          <w:szCs w:val="21"/>
          <w:lang w:val="zh-CN" w:bidi="zh-CN"/>
        </w:rPr>
      </w:pPr>
      <w:r>
        <w:rPr>
          <w:rFonts w:ascii="微软雅黑" w:hAnsi="微软雅黑" w:eastAsia="微软雅黑" w:cs="微软雅黑"/>
          <w:szCs w:val="21"/>
          <w:lang w:val="zh-CN" w:bidi="zh-CN"/>
        </w:rPr>
        <w:t>甲方报名参加由乙方组织</w:t>
      </w:r>
      <w:r>
        <w:rPr>
          <w:rFonts w:ascii="微软雅黑" w:hAnsi="微软雅黑" w:eastAsia="微软雅黑" w:cs="微软雅黑"/>
          <w:szCs w:val="21"/>
          <w:u w:val="single"/>
          <w:lang w:val="zh-CN" w:bidi="zh-CN"/>
        </w:rPr>
        <w:t xml:space="preserve"> </w:t>
      </w:r>
      <w:r>
        <w:rPr>
          <w:rFonts w:ascii="微软雅黑" w:hAnsi="微软雅黑" w:eastAsia="微软雅黑" w:cs="微软雅黑"/>
          <w:szCs w:val="21"/>
          <w:u w:val="single"/>
          <w:lang w:val="zh-CN" w:bidi="zh-CN"/>
        </w:rPr>
        <w:tab/>
      </w:r>
      <w:r>
        <w:rPr>
          <w:rFonts w:ascii="微软雅黑" w:hAnsi="微软雅黑" w:eastAsia="微软雅黑" w:cs="微软雅黑"/>
          <w:szCs w:val="21"/>
          <w:lang w:val="zh-CN" w:bidi="zh-CN"/>
        </w:rPr>
        <w:t>团队，为保障旅游者和旅游经营者的合法权益，</w:t>
      </w:r>
      <w:r>
        <w:rPr>
          <w:rFonts w:ascii="微软雅黑" w:hAnsi="微软雅黑" w:eastAsia="微软雅黑" w:cs="微软雅黑"/>
          <w:w w:val="95"/>
          <w:szCs w:val="21"/>
          <w:lang w:val="zh-CN" w:bidi="zh-CN"/>
        </w:rPr>
        <w:t xml:space="preserve"> </w:t>
      </w:r>
      <w:r>
        <w:rPr>
          <w:rFonts w:ascii="微软雅黑" w:hAnsi="微软雅黑" w:eastAsia="微软雅黑" w:cs="微软雅黑"/>
          <w:szCs w:val="21"/>
          <w:lang w:val="zh-CN" w:bidi="zh-CN"/>
        </w:rPr>
        <w:t>本着自愿原则，特此签订此补充协议。</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hint="eastAsia" w:ascii="微软雅黑" w:hAnsi="微软雅黑" w:eastAsia="微软雅黑" w:cs="微软雅黑"/>
          <w:color w:val="333333"/>
          <w:spacing w:val="-4"/>
          <w:sz w:val="18"/>
          <w:szCs w:val="22"/>
          <w:lang w:val="zh-CN" w:bidi="zh-CN"/>
        </w:rPr>
        <w:t>1、</w:t>
      </w:r>
      <w:r>
        <w:rPr>
          <w:rFonts w:ascii="微软雅黑" w:hAnsi="微软雅黑" w:eastAsia="微软雅黑" w:cs="微软雅黑"/>
          <w:color w:val="333333"/>
          <w:spacing w:val="-4"/>
          <w:sz w:val="18"/>
          <w:szCs w:val="22"/>
          <w:lang w:val="zh-CN" w:bidi="zh-CN"/>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 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 游客出现急症请主动通知工作人员，旅行社将协助游客就近送往当地医疗机构检查治疗。C 有听力，视力障碍的游客须有健康旅伴陪同方可参团，个人有精神疾病和无行为控制能力的不能报名参团。</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hint="eastAsia" w:ascii="微软雅黑" w:hAnsi="微软雅黑" w:eastAsia="微软雅黑" w:cs="微软雅黑"/>
          <w:color w:val="333333"/>
          <w:spacing w:val="-4"/>
          <w:sz w:val="18"/>
          <w:szCs w:val="22"/>
          <w:lang w:val="zh-CN" w:bidi="zh-CN"/>
        </w:rPr>
        <w:t>2、</w:t>
      </w:r>
      <w:r>
        <w:rPr>
          <w:rFonts w:ascii="微软雅黑" w:hAnsi="微软雅黑" w:eastAsia="微软雅黑" w:cs="微软雅黑"/>
          <w:color w:val="333333"/>
          <w:spacing w:val="-4"/>
          <w:sz w:val="18"/>
          <w:szCs w:val="22"/>
          <w:lang w:val="zh-CN" w:bidi="zh-CN"/>
        </w:rPr>
        <w:t>安全防范：旅行社的导游人员和其它工作人员无法为游客提供一对一的服务，旅行社工作人员在</w:t>
      </w:r>
      <w:r>
        <w:rPr>
          <w:rFonts w:hint="eastAsia" w:ascii="微软雅黑" w:hAnsi="微软雅黑" w:eastAsia="微软雅黑" w:cs="微软雅黑"/>
          <w:color w:val="333333"/>
          <w:spacing w:val="-4"/>
          <w:sz w:val="18"/>
          <w:szCs w:val="22"/>
          <w:lang w:val="zh-CN" w:bidi="zh-CN"/>
        </w:rPr>
        <w:t>接</w:t>
      </w:r>
      <w:r>
        <w:rPr>
          <w:rFonts w:ascii="微软雅黑" w:hAnsi="微软雅黑" w:eastAsia="微软雅黑" w:cs="微软雅黑"/>
          <w:color w:val="333333"/>
          <w:spacing w:val="-4"/>
          <w:sz w:val="18"/>
          <w:szCs w:val="22"/>
          <w:lang w:val="zh-CN" w:bidi="zh-CN"/>
        </w:rPr>
        <w:t>待游客报名时已经充分告知本行程中的注意事项和对游客身体健康的要求，旅游活动中游客必须注意自身安全和随行未成年人的安全，保管好个人财务，贵重物品随身携带。</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ascii="微软雅黑" w:hAnsi="微软雅黑" w:eastAsia="微软雅黑" w:cs="微软雅黑"/>
          <w:color w:val="333333"/>
          <w:spacing w:val="-4"/>
          <w:sz w:val="18"/>
          <w:szCs w:val="22"/>
          <w:lang w:val="zh-CN" w:bidi="zh-CN"/>
        </w:rPr>
        <w:t>3</w:t>
      </w:r>
      <w:r>
        <w:rPr>
          <w:rFonts w:hint="eastAsia" w:ascii="微软雅黑" w:hAnsi="微软雅黑" w:eastAsia="微软雅黑" w:cs="微软雅黑"/>
          <w:color w:val="333333"/>
          <w:spacing w:val="-4"/>
          <w:sz w:val="18"/>
          <w:szCs w:val="22"/>
          <w:lang w:val="zh-CN" w:bidi="zh-CN"/>
        </w:rPr>
        <w:t>、</w:t>
      </w:r>
      <w:r>
        <w:rPr>
          <w:rFonts w:ascii="微软雅黑" w:hAnsi="微软雅黑" w:eastAsia="微软雅黑" w:cs="微软雅黑"/>
          <w:color w:val="333333"/>
          <w:spacing w:val="-4"/>
          <w:sz w:val="18"/>
          <w:szCs w:val="22"/>
          <w:lang w:val="zh-CN" w:bidi="zh-CN"/>
        </w:rPr>
        <w:t>未成年人保护：旅行社不接受未满 18 周岁，不具备完全民事行为能力的未成年人单独参团未成年人必须有成年人陪伴，一起报名参团的成人即为其参团过程中的监护人，有责任和义务做好未成年人的安全防范工作</w:t>
      </w:r>
      <w:r>
        <w:rPr>
          <w:rFonts w:hint="eastAsia" w:ascii="微软雅黑" w:hAnsi="微软雅黑" w:eastAsia="微软雅黑" w:cs="微软雅黑"/>
          <w:color w:val="333333"/>
          <w:spacing w:val="-4"/>
          <w:sz w:val="18"/>
          <w:szCs w:val="22"/>
          <w:lang w:val="zh-CN" w:bidi="zh-CN"/>
        </w:rPr>
        <w:t>。</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ascii="微软雅黑" w:hAnsi="微软雅黑" w:eastAsia="微软雅黑" w:cs="微软雅黑"/>
          <w:color w:val="333333"/>
          <w:spacing w:val="-4"/>
          <w:sz w:val="18"/>
          <w:szCs w:val="22"/>
          <w:lang w:val="zh-CN" w:bidi="zh-CN"/>
        </w:rPr>
        <w:t>4</w:t>
      </w:r>
      <w:r>
        <w:rPr>
          <w:rFonts w:hint="eastAsia" w:ascii="微软雅黑" w:hAnsi="微软雅黑" w:eastAsia="微软雅黑" w:cs="微软雅黑"/>
          <w:color w:val="333333"/>
          <w:spacing w:val="-4"/>
          <w:sz w:val="18"/>
          <w:szCs w:val="22"/>
          <w:lang w:val="zh-CN" w:bidi="zh-CN"/>
        </w:rPr>
        <w:t>、</w:t>
      </w:r>
      <w:r>
        <w:rPr>
          <w:rFonts w:ascii="微软雅黑" w:hAnsi="微软雅黑" w:eastAsia="微软雅黑" w:cs="微软雅黑"/>
          <w:color w:val="333333"/>
          <w:spacing w:val="-4"/>
          <w:sz w:val="18"/>
          <w:szCs w:val="22"/>
          <w:lang w:val="zh-CN" w:bidi="zh-CN"/>
        </w:rPr>
        <w:t>旅游保险说明：旅行社已经购买旅行社责任险，团队意外险，为游客提供方位的保障。</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ascii="微软雅黑" w:hAnsi="微软雅黑" w:eastAsia="微软雅黑" w:cs="微软雅黑"/>
          <w:color w:val="333333"/>
          <w:spacing w:val="-4"/>
          <w:sz w:val="18"/>
          <w:szCs w:val="22"/>
          <w:lang w:val="zh-CN" w:bidi="zh-CN"/>
        </w:rPr>
        <w:t>5</w:t>
      </w:r>
      <w:r>
        <w:rPr>
          <w:rFonts w:hint="eastAsia" w:ascii="微软雅黑" w:hAnsi="微软雅黑" w:eastAsia="微软雅黑" w:cs="微软雅黑"/>
          <w:color w:val="333333"/>
          <w:spacing w:val="-4"/>
          <w:sz w:val="18"/>
          <w:szCs w:val="22"/>
          <w:lang w:val="zh-CN" w:bidi="zh-CN"/>
        </w:rPr>
        <w:t>、</w:t>
      </w:r>
      <w:r>
        <w:rPr>
          <w:rFonts w:ascii="微软雅黑" w:hAnsi="微软雅黑" w:eastAsia="微软雅黑" w:cs="微软雅黑"/>
          <w:color w:val="333333"/>
          <w:spacing w:val="-4"/>
          <w:sz w:val="18"/>
          <w:szCs w:val="22"/>
          <w:lang w:val="zh-CN" w:bidi="zh-CN"/>
        </w:rPr>
        <w:t>不可抗力免责说明：由于不可抗力等不可归责于旅行社的客观原因或旅游个人原因，造成旅游者经济损失的，旅行社不承担赔偿责任。如恶劣天气，自然灾害，火车延误，飞机延误，汽车塞车等不可</w:t>
      </w:r>
      <w:r>
        <w:rPr>
          <w:rFonts w:hint="eastAsia" w:ascii="微软雅黑" w:hAnsi="微软雅黑" w:eastAsia="微软雅黑" w:cs="微软雅黑"/>
          <w:color w:val="333333"/>
          <w:spacing w:val="-4"/>
          <w:sz w:val="18"/>
          <w:szCs w:val="22"/>
          <w:lang w:val="zh-CN" w:bidi="zh-CN"/>
        </w:rPr>
        <w:t>抗力原因</w:t>
      </w:r>
      <w:r>
        <w:rPr>
          <w:rFonts w:ascii="微软雅黑" w:hAnsi="微软雅黑" w:eastAsia="微软雅黑" w:cs="微软雅黑"/>
          <w:color w:val="333333"/>
          <w:spacing w:val="-4"/>
          <w:sz w:val="18"/>
          <w:szCs w:val="22"/>
          <w:lang w:val="zh-CN" w:bidi="zh-CN"/>
        </w:rPr>
        <w:t>如造成团队行程更改，延误，滞留或提前结束时，旅行社不承担责任。因此发生的费用增减，按未发生费用退还游客，超支费用由游客承担的办法</w:t>
      </w:r>
      <w:r>
        <w:rPr>
          <w:rFonts w:hint="eastAsia" w:ascii="微软雅黑" w:hAnsi="微软雅黑" w:eastAsia="微软雅黑" w:cs="微软雅黑"/>
          <w:color w:val="333333"/>
          <w:spacing w:val="-4"/>
          <w:sz w:val="18"/>
          <w:szCs w:val="22"/>
          <w:lang w:val="zh-CN" w:bidi="zh-CN"/>
        </w:rPr>
        <w:t>处</w:t>
      </w:r>
      <w:r>
        <w:rPr>
          <w:rFonts w:ascii="微软雅黑" w:hAnsi="微软雅黑" w:eastAsia="微软雅黑" w:cs="微软雅黑"/>
          <w:color w:val="333333"/>
          <w:spacing w:val="-4"/>
          <w:sz w:val="18"/>
          <w:szCs w:val="22"/>
          <w:lang w:val="zh-CN" w:bidi="zh-CN"/>
        </w:rPr>
        <w:t>理</w:t>
      </w:r>
      <w:r>
        <w:rPr>
          <w:rFonts w:hint="eastAsia" w:ascii="微软雅黑" w:hAnsi="微软雅黑" w:eastAsia="微软雅黑" w:cs="微软雅黑"/>
          <w:color w:val="333333"/>
          <w:spacing w:val="-4"/>
          <w:sz w:val="18"/>
          <w:szCs w:val="22"/>
          <w:lang w:val="zh-CN" w:bidi="zh-CN"/>
        </w:rPr>
        <w:t>。</w:t>
      </w:r>
    </w:p>
    <w:p>
      <w:pPr>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ascii="微软雅黑" w:hAnsi="微软雅黑" w:eastAsia="微软雅黑" w:cs="微软雅黑"/>
          <w:color w:val="333333"/>
          <w:spacing w:val="-4"/>
          <w:sz w:val="18"/>
          <w:szCs w:val="22"/>
          <w:lang w:val="zh-CN" w:bidi="zh-CN"/>
        </w:rPr>
        <w:t>退团说明：游客报名后因故不能参加本次旅游，如参加旅行社的包机线路，须提前 15 天以上，如临时退团，机票将产生全额损失（旅行社协助办理退税，以及地接损失）</w:t>
      </w:r>
      <w:r>
        <w:rPr>
          <w:rFonts w:hint="eastAsia" w:ascii="微软雅黑" w:hAnsi="微软雅黑" w:eastAsia="微软雅黑" w:cs="微软雅黑"/>
          <w:color w:val="333333"/>
          <w:spacing w:val="-4"/>
          <w:sz w:val="18"/>
          <w:szCs w:val="22"/>
          <w:lang w:val="zh-CN" w:bidi="zh-CN"/>
        </w:rPr>
        <w:t>。</w:t>
      </w:r>
    </w:p>
    <w:p>
      <w:pPr>
        <w:spacing w:line="260" w:lineRule="exact"/>
        <w:ind w:left="-283" w:leftChars="-135" w:right="-286" w:rightChars="-136"/>
        <w:rPr>
          <w:rFonts w:ascii="微软雅黑" w:hAnsi="微软雅黑" w:eastAsia="微软雅黑" w:cs="微软雅黑"/>
          <w:color w:val="C00000"/>
          <w:spacing w:val="-4"/>
          <w:sz w:val="18"/>
          <w:szCs w:val="22"/>
          <w:lang w:val="zh-CN" w:bidi="zh-CN"/>
        </w:rPr>
      </w:pPr>
      <w:r>
        <w:rPr>
          <w:rFonts w:ascii="微软雅黑" w:hAnsi="微软雅黑" w:eastAsia="微软雅黑" w:cs="微软雅黑"/>
          <w:color w:val="333333"/>
          <w:spacing w:val="-4"/>
          <w:sz w:val="18"/>
          <w:szCs w:val="22"/>
          <w:lang w:val="zh-CN" w:bidi="zh-CN"/>
        </w:rPr>
        <w:t>6</w:t>
      </w:r>
      <w:r>
        <w:rPr>
          <w:rFonts w:hint="eastAsia" w:ascii="微软雅黑" w:hAnsi="微软雅黑" w:eastAsia="微软雅黑" w:cs="微软雅黑"/>
          <w:color w:val="333333"/>
          <w:spacing w:val="-4"/>
          <w:sz w:val="18"/>
          <w:szCs w:val="22"/>
          <w:lang w:val="zh-CN" w:bidi="zh-CN"/>
        </w:rPr>
        <w:t>、</w:t>
      </w:r>
      <w:r>
        <w:rPr>
          <w:rFonts w:ascii="微软雅黑" w:hAnsi="微软雅黑" w:eastAsia="微软雅黑" w:cs="微软雅黑"/>
          <w:color w:val="333333"/>
          <w:spacing w:val="-4"/>
          <w:sz w:val="18"/>
          <w:szCs w:val="22"/>
          <w:lang w:val="zh-CN" w:bidi="zh-CN"/>
        </w:rPr>
        <w:t>由甲方提出，经双方协商一致，在不影响旅游者行程安排的前提下，自愿参加</w:t>
      </w:r>
      <w:r>
        <w:rPr>
          <w:rFonts w:hint="eastAsia" w:ascii="微软雅黑" w:hAnsi="微软雅黑" w:eastAsia="微软雅黑" w:cs="微软雅黑"/>
          <w:color w:val="333333"/>
          <w:spacing w:val="-4"/>
          <w:sz w:val="18"/>
          <w:szCs w:val="22"/>
          <w:lang w:val="zh-CN" w:bidi="zh-CN"/>
        </w:rPr>
        <w:t>自费项目</w:t>
      </w:r>
      <w:r>
        <w:rPr>
          <w:rFonts w:ascii="微软雅黑" w:hAnsi="微软雅黑" w:eastAsia="微软雅黑" w:cs="微软雅黑"/>
          <w:color w:val="333333"/>
          <w:spacing w:val="-4"/>
          <w:sz w:val="18"/>
          <w:szCs w:val="22"/>
          <w:lang w:val="zh-CN" w:bidi="zh-CN"/>
        </w:rPr>
        <w:t>，并承诺到达目的地后自觉遵守所签订补充协议，</w:t>
      </w:r>
      <w:r>
        <w:rPr>
          <w:rFonts w:ascii="微软雅黑" w:hAnsi="微软雅黑" w:eastAsia="微软雅黑" w:cs="微软雅黑"/>
          <w:color w:val="C00000"/>
          <w:spacing w:val="-4"/>
          <w:sz w:val="18"/>
          <w:szCs w:val="22"/>
          <w:lang w:val="zh-CN" w:bidi="zh-CN"/>
        </w:rPr>
        <w:t>乙方不得以任何非不可抗力理由延长</w:t>
      </w:r>
      <w:r>
        <w:rPr>
          <w:rFonts w:hint="eastAsia" w:ascii="微软雅黑" w:hAnsi="微软雅黑" w:eastAsia="微软雅黑" w:cs="微软雅黑"/>
          <w:color w:val="C00000"/>
          <w:spacing w:val="-4"/>
          <w:sz w:val="18"/>
          <w:szCs w:val="22"/>
          <w:lang w:val="zh-CN" w:bidi="zh-CN"/>
        </w:rPr>
        <w:t>游览</w:t>
      </w:r>
      <w:r>
        <w:rPr>
          <w:rFonts w:ascii="微软雅黑" w:hAnsi="微软雅黑" w:eastAsia="微软雅黑" w:cs="微软雅黑"/>
          <w:color w:val="C00000"/>
          <w:spacing w:val="-4"/>
          <w:sz w:val="18"/>
          <w:szCs w:val="22"/>
          <w:lang w:val="zh-CN" w:bidi="zh-CN"/>
        </w:rPr>
        <w:t>时间，</w:t>
      </w:r>
      <w:r>
        <w:rPr>
          <w:rFonts w:hint="eastAsia" w:ascii="微软雅黑" w:hAnsi="微软雅黑" w:eastAsia="微软雅黑" w:cs="微软雅黑"/>
          <w:color w:val="C00000"/>
          <w:spacing w:val="-4"/>
          <w:sz w:val="18"/>
          <w:szCs w:val="22"/>
          <w:lang w:val="zh-CN" w:bidi="zh-CN"/>
        </w:rPr>
        <w:t>自费项目</w:t>
      </w:r>
      <w:r>
        <w:rPr>
          <w:rFonts w:ascii="微软雅黑" w:hAnsi="微软雅黑" w:eastAsia="微软雅黑" w:cs="微软雅黑"/>
          <w:color w:val="C00000"/>
          <w:spacing w:val="-4"/>
          <w:sz w:val="18"/>
          <w:szCs w:val="22"/>
          <w:lang w:val="zh-CN" w:bidi="zh-CN"/>
        </w:rPr>
        <w:t>如下：</w:t>
      </w:r>
    </w:p>
    <w:tbl>
      <w:tblPr>
        <w:tblStyle w:val="6"/>
        <w:tblW w:w="105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1394"/>
        <w:gridCol w:w="5245"/>
        <w:gridCol w:w="1133"/>
        <w:gridCol w:w="1096"/>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10591" w:type="dxa"/>
            <w:gridSpan w:val="6"/>
            <w:vAlign w:val="center"/>
          </w:tcPr>
          <w:p>
            <w:pPr>
              <w:spacing w:line="300" w:lineRule="exact"/>
              <w:ind w:left="-283" w:leftChars="-135" w:right="-286" w:rightChars="-136"/>
              <w:jc w:val="left"/>
              <w:rPr>
                <w:rFonts w:ascii="宋体" w:hAnsi="宋体" w:eastAsia="宋体" w:cs="Times New Roman"/>
                <w:bCs/>
                <w:sz w:val="18"/>
                <w:szCs w:val="18"/>
                <w:lang w:eastAsia="zh-TW"/>
              </w:rPr>
            </w:pPr>
            <w:r>
              <w:rPr>
                <w:rFonts w:hint="eastAsia" w:ascii="宋体" w:hAnsi="宋体" w:eastAsia="宋体" w:cs="宋体"/>
                <w:b/>
                <w:color w:val="3366FF"/>
                <w:szCs w:val="21"/>
              </w:rPr>
              <w:t>◤巴厘岛购物商店◢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2179" w:type="dxa"/>
            <w:gridSpan w:val="2"/>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咖啡工厂</w:t>
            </w:r>
          </w:p>
        </w:tc>
        <w:tc>
          <w:tcPr>
            <w:tcW w:w="5245" w:type="dxa"/>
            <w:vAlign w:val="center"/>
          </w:tcPr>
          <w:p>
            <w:pPr>
              <w:spacing w:line="280" w:lineRule="exact"/>
              <w:ind w:left="-283" w:leftChars="-135" w:right="-286" w:rightChars="-136"/>
              <w:jc w:val="left"/>
              <w:rPr>
                <w:rFonts w:ascii="宋体" w:hAnsi="宋体" w:eastAsia="宋体" w:cs="Times New Roman"/>
                <w:bCs/>
                <w:sz w:val="18"/>
                <w:szCs w:val="18"/>
              </w:rPr>
            </w:pPr>
            <w:r>
              <w:rPr>
                <w:rFonts w:hint="eastAsia" w:ascii="宋体" w:hAnsi="宋体" w:eastAsia="宋体" w:cs="Times New Roman"/>
                <w:bCs/>
                <w:sz w:val="18"/>
                <w:szCs w:val="18"/>
                <w:lang w:eastAsia="zh-TW"/>
              </w:rPr>
              <w:t>主营：各式</w:t>
            </w:r>
            <w:r>
              <w:rPr>
                <w:rFonts w:hint="eastAsia" w:ascii="宋体" w:hAnsi="宋体" w:eastAsia="宋体" w:cs="Times New Roman"/>
                <w:bCs/>
                <w:sz w:val="18"/>
                <w:szCs w:val="18"/>
              </w:rPr>
              <w:t>咖啡、咖啡制品等</w:t>
            </w:r>
          </w:p>
        </w:tc>
        <w:tc>
          <w:tcPr>
            <w:tcW w:w="3167" w:type="dxa"/>
            <w:gridSpan w:val="3"/>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2179" w:type="dxa"/>
            <w:gridSpan w:val="2"/>
            <w:vAlign w:val="center"/>
          </w:tcPr>
          <w:p>
            <w:pPr>
              <w:spacing w:line="280" w:lineRule="exact"/>
              <w:ind w:left="-283" w:leftChars="-135" w:right="-286" w:rightChars="-136"/>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土产</w:t>
            </w:r>
          </w:p>
        </w:tc>
        <w:tc>
          <w:tcPr>
            <w:tcW w:w="5245" w:type="dxa"/>
            <w:vAlign w:val="center"/>
          </w:tcPr>
          <w:p>
            <w:pPr>
              <w:spacing w:line="280" w:lineRule="exact"/>
              <w:ind w:left="-283" w:leftChars="-135" w:right="-286" w:rightChars="-136"/>
              <w:jc w:val="left"/>
              <w:rPr>
                <w:rFonts w:hint="eastAsia" w:ascii="宋体" w:hAnsi="宋体" w:eastAsia="宋体" w:cs="Times New Roman"/>
                <w:bCs/>
                <w:sz w:val="18"/>
                <w:szCs w:val="18"/>
                <w:lang w:eastAsia="zh-CN"/>
              </w:rPr>
            </w:pPr>
            <w:r>
              <w:rPr>
                <w:rFonts w:hint="eastAsia" w:ascii="宋体" w:hAnsi="宋体" w:eastAsia="宋体" w:cs="Times New Roman"/>
                <w:bCs/>
                <w:sz w:val="18"/>
                <w:szCs w:val="18"/>
                <w:lang w:eastAsia="zh-CN"/>
              </w:rPr>
              <w:t>营营：当地特产</w:t>
            </w:r>
          </w:p>
        </w:tc>
        <w:tc>
          <w:tcPr>
            <w:tcW w:w="3167" w:type="dxa"/>
            <w:gridSpan w:val="3"/>
            <w:vAlign w:val="center"/>
          </w:tcPr>
          <w:p>
            <w:pPr>
              <w:spacing w:line="280" w:lineRule="exact"/>
              <w:ind w:left="-283" w:leftChars="-135" w:right="-286" w:rightChars="-136"/>
              <w:jc w:val="center"/>
              <w:rPr>
                <w:rFonts w:hint="eastAsia" w:ascii="宋体" w:hAnsi="宋体" w:eastAsia="宋体" w:cs="Times New Roman"/>
                <w:sz w:val="18"/>
                <w:szCs w:val="18"/>
                <w:lang w:val="en-US" w:eastAsia="zh-CN"/>
              </w:rPr>
            </w:pPr>
            <w:r>
              <w:rPr>
                <w:rFonts w:hint="eastAsia" w:ascii="宋体" w:hAnsi="宋体" w:eastAsia="宋体" w:cs="Times New Roman"/>
                <w:sz w:val="18"/>
                <w:szCs w:val="18"/>
                <w:lang w:eastAsia="zh-CN"/>
              </w:rPr>
              <w:t>约</w:t>
            </w:r>
            <w:r>
              <w:rPr>
                <w:rFonts w:hint="eastAsia" w:ascii="宋体" w:hAnsi="宋体" w:eastAsia="宋体" w:cs="Times New Roman"/>
                <w:sz w:val="18"/>
                <w:szCs w:val="18"/>
                <w:lang w:val="en-US" w:eastAsia="zh-CN"/>
              </w:rPr>
              <w:t>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2179" w:type="dxa"/>
            <w:gridSpan w:val="2"/>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polo</w:t>
            </w:r>
          </w:p>
        </w:tc>
        <w:tc>
          <w:tcPr>
            <w:tcW w:w="5245" w:type="dxa"/>
            <w:vAlign w:val="center"/>
          </w:tcPr>
          <w:p>
            <w:pPr>
              <w:spacing w:line="280" w:lineRule="exact"/>
              <w:ind w:left="-283" w:leftChars="-135" w:right="-286" w:rightChars="-136"/>
              <w:jc w:val="left"/>
              <w:rPr>
                <w:rFonts w:ascii="宋体" w:hAnsi="宋体" w:eastAsia="宋体" w:cs="Times New Roman"/>
                <w:bCs/>
                <w:sz w:val="18"/>
                <w:szCs w:val="18"/>
              </w:rPr>
            </w:pPr>
            <w:r>
              <w:rPr>
                <w:rFonts w:hint="eastAsia" w:ascii="宋体" w:hAnsi="宋体" w:eastAsia="宋体" w:cs="Times New Roman"/>
                <w:bCs/>
                <w:sz w:val="18"/>
                <w:szCs w:val="18"/>
              </w:rPr>
              <w:t>主营：polo衫</w:t>
            </w:r>
          </w:p>
        </w:tc>
        <w:tc>
          <w:tcPr>
            <w:tcW w:w="3167" w:type="dxa"/>
            <w:gridSpan w:val="3"/>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7424" w:type="dxa"/>
            <w:gridSpan w:val="3"/>
            <w:vAlign w:val="center"/>
          </w:tcPr>
          <w:p>
            <w:pPr>
              <w:spacing w:line="300" w:lineRule="exact"/>
              <w:ind w:left="-283" w:leftChars="-135" w:right="-286" w:rightChars="-136"/>
              <w:jc w:val="left"/>
              <w:rPr>
                <w:rFonts w:ascii="宋体" w:hAnsi="宋体" w:eastAsia="宋体" w:cs="Times New Roman"/>
                <w:b/>
                <w:color w:val="800080"/>
                <w:sz w:val="18"/>
                <w:szCs w:val="18"/>
                <w:u w:val="single"/>
              </w:rPr>
            </w:pPr>
            <w:r>
              <w:rPr>
                <w:rFonts w:hint="eastAsia" w:ascii="宋体" w:hAnsi="宋体" w:eastAsia="宋体" w:cs="宋体"/>
                <w:b/>
                <w:color w:val="3366FF"/>
                <w:szCs w:val="21"/>
              </w:rPr>
              <w:t>◤推荐自费项目简介◢</w:t>
            </w:r>
          </w:p>
        </w:tc>
        <w:tc>
          <w:tcPr>
            <w:tcW w:w="1133" w:type="dxa"/>
            <w:vAlign w:val="center"/>
          </w:tcPr>
          <w:p>
            <w:pPr>
              <w:spacing w:line="300" w:lineRule="exact"/>
              <w:ind w:left="-283" w:leftChars="-135" w:right="-286" w:rightChars="-136"/>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成人售价</w:t>
            </w:r>
          </w:p>
        </w:tc>
        <w:tc>
          <w:tcPr>
            <w:tcW w:w="1096" w:type="dxa"/>
            <w:vAlign w:val="center"/>
          </w:tcPr>
          <w:p>
            <w:pPr>
              <w:spacing w:line="300" w:lineRule="exact"/>
              <w:ind w:left="-283" w:leftChars="-135" w:right="-286" w:rightChars="-136"/>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儿童售价</w:t>
            </w:r>
          </w:p>
        </w:tc>
        <w:tc>
          <w:tcPr>
            <w:tcW w:w="938" w:type="dxa"/>
            <w:vAlign w:val="center"/>
          </w:tcPr>
          <w:p>
            <w:pPr>
              <w:spacing w:line="300" w:lineRule="exact"/>
              <w:ind w:left="-283" w:leftChars="-135" w:right="-286" w:rightChars="-136"/>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建议小费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1.</w:t>
            </w:r>
          </w:p>
        </w:tc>
        <w:tc>
          <w:tcPr>
            <w:tcW w:w="6639" w:type="dxa"/>
            <w:gridSpan w:val="2"/>
            <w:vAlign w:val="center"/>
          </w:tcPr>
          <w:p>
            <w:pPr>
              <w:spacing w:line="280" w:lineRule="exact"/>
              <w:ind w:left="-283" w:leftChars="-135" w:right="-286" w:rightChars="-136"/>
              <w:rPr>
                <w:rFonts w:ascii="宋体" w:hAnsi="宋体" w:eastAsia="宋体" w:cs="Times New Roman"/>
                <w:sz w:val="18"/>
                <w:szCs w:val="18"/>
              </w:rPr>
            </w:pPr>
            <w:r>
              <w:rPr>
                <w:rFonts w:hint="eastAsia" w:ascii="宋体" w:hAnsi="宋体" w:eastAsia="宋体" w:cs="Times New Roman"/>
                <w:sz w:val="18"/>
                <w:szCs w:val="18"/>
              </w:rPr>
              <w:t>爱之船Day Cruise 海上游 （一日游）+车资</w:t>
            </w:r>
          </w:p>
          <w:p>
            <w:pPr>
              <w:spacing w:line="280" w:lineRule="exact"/>
              <w:ind w:left="-283" w:leftChars="-135" w:right="-286" w:rightChars="-136"/>
              <w:rPr>
                <w:rFonts w:ascii="宋体" w:hAnsi="宋体" w:eastAsia="宋体" w:cs="Times New Roman"/>
                <w:sz w:val="18"/>
                <w:szCs w:val="18"/>
              </w:rPr>
            </w:pPr>
            <w:r>
              <w:rPr>
                <w:rFonts w:hint="eastAsia" w:ascii="宋体" w:hAnsi="宋体" w:eastAsia="宋体" w:cs="Times New Roman"/>
                <w:sz w:val="18"/>
                <w:szCs w:val="18"/>
              </w:rPr>
              <w:t>1.船上供应茶咖啡点心以及船上自助午餐</w:t>
            </w:r>
          </w:p>
          <w:p>
            <w:pPr>
              <w:spacing w:line="280" w:lineRule="exact"/>
              <w:ind w:left="-283" w:leftChars="-135" w:right="-286" w:rightChars="-136"/>
              <w:rPr>
                <w:rFonts w:ascii="宋体" w:hAnsi="宋体" w:eastAsia="宋体" w:cs="Times New Roman"/>
                <w:sz w:val="18"/>
                <w:szCs w:val="18"/>
              </w:rPr>
            </w:pPr>
            <w:r>
              <w:rPr>
                <w:rFonts w:hint="eastAsia" w:ascii="宋体" w:hAnsi="宋体" w:eastAsia="宋体" w:cs="Times New Roman"/>
                <w:sz w:val="18"/>
                <w:szCs w:val="18"/>
              </w:rPr>
              <w:t>2.搭乘半潜水艇，欣赏美丽的珊瑚及成群的热带鱼</w:t>
            </w:r>
          </w:p>
          <w:p>
            <w:pPr>
              <w:spacing w:line="280" w:lineRule="exact"/>
              <w:ind w:left="-283" w:leftChars="-135" w:right="-286" w:rightChars="-136"/>
              <w:rPr>
                <w:rFonts w:ascii="宋体" w:hAnsi="宋体" w:eastAsia="宋体" w:cs="Times New Roman"/>
                <w:sz w:val="18"/>
                <w:szCs w:val="18"/>
              </w:rPr>
            </w:pPr>
            <w:r>
              <w:rPr>
                <w:rFonts w:hint="eastAsia" w:ascii="宋体" w:hAnsi="宋体" w:eastAsia="宋体" w:cs="Times New Roman"/>
                <w:sz w:val="18"/>
                <w:szCs w:val="18"/>
              </w:rPr>
              <w:t>3.浮潜及香蕉船（不限次数）4. 滑水道</w:t>
            </w:r>
          </w:p>
        </w:tc>
        <w:tc>
          <w:tcPr>
            <w:tcW w:w="1133"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USD 110</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 xml:space="preserve">USD </w:t>
            </w:r>
            <w:r>
              <w:rPr>
                <w:rFonts w:ascii="宋体" w:hAnsi="宋体" w:eastAsia="宋体" w:cs="Times New Roman"/>
                <w:sz w:val="18"/>
                <w:szCs w:val="18"/>
                <w:lang w:eastAsia="zh-TW"/>
              </w:rPr>
              <w:t>55</w:t>
            </w:r>
          </w:p>
        </w:tc>
        <w:tc>
          <w:tcPr>
            <w:tcW w:w="938"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2</w:t>
            </w:r>
            <w:r>
              <w:rPr>
                <w:rFonts w:hint="eastAsia" w:ascii="宋体" w:hAnsi="宋体" w:eastAsia="宋体" w:cs="Times New Roman"/>
                <w:sz w:val="18"/>
                <w:szCs w:val="18"/>
              </w:rPr>
              <w:t>.</w:t>
            </w:r>
          </w:p>
        </w:tc>
        <w:tc>
          <w:tcPr>
            <w:tcW w:w="6639" w:type="dxa"/>
            <w:gridSpan w:val="2"/>
            <w:vAlign w:val="center"/>
          </w:tcPr>
          <w:p>
            <w:pPr>
              <w:widowControl/>
              <w:spacing w:line="280" w:lineRule="exact"/>
              <w:ind w:left="-283" w:leftChars="-135" w:right="-286" w:rightChars="-136"/>
              <w:contextualSpacing/>
              <w:rPr>
                <w:rFonts w:ascii="宋体" w:hAnsi="宋体" w:eastAsia="宋体" w:cs="Calibri"/>
                <w:bCs/>
                <w:color w:val="000000"/>
                <w:kern w:val="0"/>
                <w:sz w:val="18"/>
                <w:szCs w:val="18"/>
              </w:rPr>
            </w:pPr>
            <w:r>
              <w:rPr>
                <w:rFonts w:hint="eastAsia" w:ascii="宋体" w:hAnsi="宋体" w:eastAsia="宋体" w:cs="Calibri"/>
                <w:bCs/>
                <w:color w:val="000000"/>
                <w:kern w:val="0"/>
                <w:sz w:val="18"/>
                <w:szCs w:val="18"/>
              </w:rPr>
              <w:t xml:space="preserve">爱之船海上游（一日游）+ 海底喂鱼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种植珊瑚</w:t>
            </w:r>
            <w:r>
              <w:rPr>
                <w:rFonts w:hint="eastAsia" w:ascii="宋体" w:hAnsi="宋体" w:eastAsia="宋体" w:cs="Times New Roman"/>
                <w:bCs/>
                <w:color w:val="000000"/>
                <w:kern w:val="0"/>
                <w:sz w:val="18"/>
                <w:szCs w:val="18"/>
              </w:rPr>
              <w:t xml:space="preserve">/晚餐(2选1)+ </w:t>
            </w:r>
            <w:r>
              <w:rPr>
                <w:rFonts w:hint="eastAsia" w:ascii="宋体" w:hAnsi="宋体" w:eastAsia="宋体" w:cs="Calibri"/>
                <w:bCs/>
                <w:color w:val="000000"/>
                <w:kern w:val="0"/>
                <w:sz w:val="18"/>
                <w:szCs w:val="18"/>
              </w:rPr>
              <w:t>车资</w:t>
            </w:r>
            <w:r>
              <w:rPr>
                <w:rFonts w:hint="eastAsia" w:ascii="宋体" w:hAnsi="宋体" w:eastAsia="宋体" w:cs="Times New Roman"/>
                <w:bCs/>
                <w:color w:val="000000"/>
                <w:kern w:val="0"/>
                <w:sz w:val="18"/>
                <w:szCs w:val="18"/>
              </w:rPr>
              <w:t>Day Cruise+Fish Feeding+Tanam Karang/Dinner(2 pilih 1)+Transport</w:t>
            </w:r>
            <w:r>
              <w:rPr>
                <w:rFonts w:ascii="宋体" w:hAnsi="宋体" w:eastAsia="宋体" w:cs="Times New Roman"/>
                <w:bCs/>
                <w:color w:val="000000"/>
                <w:kern w:val="0"/>
                <w:sz w:val="18"/>
                <w:szCs w:val="18"/>
              </w:rPr>
              <w:t xml:space="preserve"> </w:t>
            </w:r>
          </w:p>
          <w:p>
            <w:pPr>
              <w:widowControl/>
              <w:spacing w:line="280" w:lineRule="exact"/>
              <w:ind w:left="-283" w:leftChars="-135" w:right="-286" w:rightChars="-136"/>
              <w:contextualSpacing/>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 xml:space="preserve">1. </w:t>
            </w:r>
            <w:r>
              <w:rPr>
                <w:rFonts w:hint="eastAsia" w:ascii="宋体" w:hAnsi="宋体" w:eastAsia="宋体" w:cs="Times New Roman"/>
                <w:bCs/>
                <w:color w:val="000000"/>
                <w:kern w:val="0"/>
                <w:sz w:val="18"/>
                <w:szCs w:val="18"/>
              </w:rPr>
              <w:t>船上供应茶咖啡点心以及船上自助午餐</w:t>
            </w:r>
          </w:p>
          <w:p>
            <w:pPr>
              <w:widowControl/>
              <w:spacing w:line="280" w:lineRule="exact"/>
              <w:ind w:left="-283" w:leftChars="-135" w:right="-286" w:rightChars="-136"/>
              <w:contextualSpacing/>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2. </w:t>
            </w:r>
            <w:r>
              <w:rPr>
                <w:rFonts w:hint="eastAsia" w:ascii="宋体" w:hAnsi="宋体" w:eastAsia="宋体" w:cs="Times New Roman"/>
                <w:bCs/>
                <w:color w:val="000000"/>
                <w:kern w:val="0"/>
                <w:sz w:val="18"/>
                <w:szCs w:val="18"/>
              </w:rPr>
              <w:t>搭乘半潜水艇，欣赏美丽的珊瑚及成群的热带鱼</w:t>
            </w:r>
          </w:p>
          <w:p>
            <w:pPr>
              <w:widowControl/>
              <w:spacing w:line="280" w:lineRule="exact"/>
              <w:ind w:left="-283" w:leftChars="-135" w:right="-286" w:rightChars="-136"/>
              <w:contextualSpacing/>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3. </w:t>
            </w:r>
            <w:r>
              <w:rPr>
                <w:rFonts w:hint="eastAsia" w:ascii="宋体" w:hAnsi="宋体" w:eastAsia="宋体" w:cs="Times New Roman"/>
                <w:bCs/>
                <w:color w:val="000000"/>
                <w:kern w:val="0"/>
                <w:sz w:val="18"/>
                <w:szCs w:val="18"/>
              </w:rPr>
              <w:t>浮潜及香蕉船（不限次数）</w:t>
            </w:r>
            <w:r>
              <w:rPr>
                <w:rFonts w:ascii="宋体" w:hAnsi="宋体" w:eastAsia="宋体" w:cs="Times New Roman"/>
                <w:bCs/>
                <w:color w:val="000000"/>
                <w:kern w:val="0"/>
                <w:sz w:val="18"/>
                <w:szCs w:val="18"/>
              </w:rPr>
              <w:t>4.</w:t>
            </w:r>
            <w:r>
              <w:rPr>
                <w:rFonts w:hint="eastAsia" w:ascii="宋体" w:hAnsi="宋体" w:eastAsia="宋体" w:cs="Times New Roman"/>
                <w:bCs/>
                <w:color w:val="000000"/>
                <w:kern w:val="0"/>
                <w:sz w:val="18"/>
                <w:szCs w:val="18"/>
              </w:rPr>
              <w:t xml:space="preserve">滑水道  </w:t>
            </w:r>
            <w:r>
              <w:rPr>
                <w:rFonts w:ascii="宋体" w:hAnsi="宋体" w:eastAsia="宋体" w:cs="Times New Roman"/>
                <w:bCs/>
                <w:color w:val="000000"/>
                <w:kern w:val="0"/>
                <w:sz w:val="18"/>
                <w:szCs w:val="18"/>
                <w:lang w:eastAsia="zh-TW"/>
              </w:rPr>
              <w:t>5.</w:t>
            </w:r>
            <w:r>
              <w:rPr>
                <w:rFonts w:hint="eastAsia" w:ascii="宋体" w:hAnsi="宋体" w:eastAsia="宋体" w:cs="Times New Roman"/>
                <w:bCs/>
                <w:color w:val="000000"/>
                <w:kern w:val="0"/>
                <w:sz w:val="18"/>
                <w:szCs w:val="18"/>
                <w:lang w:eastAsia="zh-TW"/>
              </w:rPr>
              <w:t>海底喂鱼</w:t>
            </w:r>
            <w:r>
              <w:rPr>
                <w:rFonts w:ascii="宋体" w:hAnsi="宋体" w:eastAsia="宋体" w:cs="Times New Roman"/>
                <w:bCs/>
                <w:color w:val="000000"/>
                <w:kern w:val="0"/>
                <w:sz w:val="18"/>
                <w:szCs w:val="18"/>
                <w:lang w:eastAsia="zh-TW"/>
              </w:rPr>
              <w:t xml:space="preserve">  6.</w:t>
            </w:r>
            <w:r>
              <w:rPr>
                <w:rFonts w:hint="eastAsia" w:ascii="宋体" w:hAnsi="宋体" w:eastAsia="宋体" w:cs="Times New Roman"/>
                <w:bCs/>
                <w:color w:val="000000"/>
                <w:kern w:val="0"/>
                <w:sz w:val="18"/>
                <w:szCs w:val="18"/>
                <w:lang w:eastAsia="zh-TW"/>
              </w:rPr>
              <w:t>种植珊瑚</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180</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115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3</w:t>
            </w:r>
            <w:r>
              <w:rPr>
                <w:rFonts w:hint="eastAsia" w:ascii="宋体" w:hAnsi="宋体" w:eastAsia="宋体" w:cs="Times New Roman"/>
                <w:sz w:val="18"/>
                <w:szCs w:val="18"/>
              </w:rPr>
              <w:t>.</w:t>
            </w:r>
          </w:p>
        </w:tc>
        <w:tc>
          <w:tcPr>
            <w:tcW w:w="6639" w:type="dxa"/>
            <w:gridSpan w:val="2"/>
            <w:vAlign w:val="center"/>
          </w:tcPr>
          <w:p>
            <w:pPr>
              <w:widowControl/>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阿勇河漂流</w:t>
            </w:r>
            <w:r>
              <w:rPr>
                <w:rFonts w:ascii="宋体" w:hAnsi="宋体" w:eastAsia="宋体" w:cs="Times New Roman"/>
                <w:bCs/>
                <w:color w:val="000000"/>
                <w:kern w:val="0"/>
                <w:sz w:val="18"/>
                <w:szCs w:val="18"/>
              </w:rPr>
              <w:t xml:space="preserve"> R</w:t>
            </w:r>
            <w:r>
              <w:rPr>
                <w:rFonts w:hint="eastAsia" w:ascii="宋体" w:hAnsi="宋体" w:eastAsia="宋体" w:cs="Times New Roman"/>
                <w:bCs/>
                <w:color w:val="000000"/>
                <w:kern w:val="0"/>
                <w:sz w:val="18"/>
                <w:szCs w:val="18"/>
              </w:rPr>
              <w:t>afting</w:t>
            </w:r>
          </w:p>
        </w:tc>
        <w:tc>
          <w:tcPr>
            <w:tcW w:w="1133"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USD 65</w:t>
            </w:r>
            <w:r>
              <w:rPr>
                <w:rFonts w:hint="eastAsia" w:ascii="宋体" w:hAnsi="宋体" w:eastAsia="宋体" w:cs="Times New Roman"/>
                <w:sz w:val="18"/>
                <w:szCs w:val="18"/>
              </w:rPr>
              <w:t>-79</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50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4</w:t>
            </w:r>
            <w:r>
              <w:rPr>
                <w:rFonts w:hint="eastAsia" w:ascii="宋体" w:hAnsi="宋体" w:eastAsia="宋体" w:cs="Times New Roman"/>
                <w:sz w:val="18"/>
                <w:szCs w:val="18"/>
              </w:rPr>
              <w:t>.</w:t>
            </w:r>
          </w:p>
        </w:tc>
        <w:tc>
          <w:tcPr>
            <w:tcW w:w="6639" w:type="dxa"/>
            <w:gridSpan w:val="2"/>
            <w:vAlign w:val="center"/>
          </w:tcPr>
          <w:p>
            <w:pPr>
              <w:widowControl/>
              <w:spacing w:line="280" w:lineRule="exact"/>
              <w:ind w:left="-283" w:leftChars="-135" w:right="-286" w:rightChars="-136"/>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古式按摩/香熏疗法/热石疗法</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br w:type="textWrapping"/>
            </w:r>
            <w:r>
              <w:rPr>
                <w:rFonts w:ascii="宋体" w:hAnsi="宋体" w:eastAsia="宋体" w:cs="Times New Roman"/>
                <w:bCs/>
                <w:color w:val="000000"/>
                <w:kern w:val="0"/>
                <w:sz w:val="18"/>
                <w:szCs w:val="18"/>
              </w:rPr>
              <w:t>I</w:t>
            </w:r>
            <w:r>
              <w:rPr>
                <w:rFonts w:hint="eastAsia" w:ascii="宋体" w:hAnsi="宋体" w:eastAsia="宋体" w:cs="Times New Roman"/>
                <w:bCs/>
                <w:color w:val="000000"/>
                <w:kern w:val="0"/>
                <w:sz w:val="18"/>
                <w:szCs w:val="18"/>
              </w:rPr>
              <w:t>nko</w:t>
            </w:r>
            <w:r>
              <w:rPr>
                <w:rFonts w:ascii="宋体" w:hAnsi="宋体" w:eastAsia="宋体" w:cs="Times New Roman"/>
                <w:bCs/>
                <w:color w:val="000000"/>
                <w:kern w:val="0"/>
                <w:sz w:val="18"/>
                <w:szCs w:val="18"/>
              </w:rPr>
              <w:t xml:space="preserve"> M</w:t>
            </w:r>
            <w:r>
              <w:rPr>
                <w:rFonts w:hint="eastAsia" w:ascii="宋体" w:hAnsi="宋体" w:eastAsia="宋体" w:cs="Times New Roman"/>
                <w:bCs/>
                <w:color w:val="000000"/>
                <w:kern w:val="0"/>
                <w:sz w:val="18"/>
                <w:szCs w:val="18"/>
              </w:rPr>
              <w:t>assage/</w:t>
            </w:r>
            <w:r>
              <w:rPr>
                <w:rFonts w:ascii="宋体" w:hAnsi="宋体" w:eastAsia="宋体" w:cs="Times New Roman"/>
                <w:bCs/>
                <w:color w:val="000000"/>
                <w:kern w:val="0"/>
                <w:sz w:val="18"/>
                <w:szCs w:val="18"/>
              </w:rPr>
              <w:t xml:space="preserve"> A</w:t>
            </w:r>
            <w:r>
              <w:rPr>
                <w:rFonts w:hint="eastAsia" w:ascii="宋体" w:hAnsi="宋体" w:eastAsia="宋体" w:cs="Times New Roman"/>
                <w:bCs/>
                <w:color w:val="000000"/>
                <w:kern w:val="0"/>
                <w:sz w:val="18"/>
                <w:szCs w:val="18"/>
              </w:rPr>
              <w:t>rom</w:t>
            </w:r>
            <w:r>
              <w:rPr>
                <w:rFonts w:ascii="宋体" w:hAnsi="宋体" w:eastAsia="宋体" w:cs="Times New Roman"/>
                <w:bCs/>
                <w:color w:val="000000"/>
                <w:kern w:val="0"/>
                <w:sz w:val="18"/>
                <w:szCs w:val="18"/>
              </w:rPr>
              <w:t xml:space="preserve"> T</w:t>
            </w:r>
            <w:r>
              <w:rPr>
                <w:rFonts w:hint="eastAsia" w:ascii="宋体" w:hAnsi="宋体" w:eastAsia="宋体" w:cs="Times New Roman"/>
                <w:bCs/>
                <w:color w:val="000000"/>
                <w:kern w:val="0"/>
                <w:sz w:val="18"/>
                <w:szCs w:val="18"/>
              </w:rPr>
              <w:t>herapy /</w:t>
            </w:r>
            <w:r>
              <w:rPr>
                <w:rFonts w:ascii="宋体" w:hAnsi="宋体" w:eastAsia="宋体" w:cs="Times New Roman"/>
                <w:bCs/>
                <w:color w:val="000000"/>
                <w:kern w:val="0"/>
                <w:sz w:val="18"/>
                <w:szCs w:val="18"/>
              </w:rPr>
              <w:t xml:space="preserve"> H</w:t>
            </w:r>
            <w:r>
              <w:rPr>
                <w:rFonts w:hint="eastAsia" w:ascii="宋体" w:hAnsi="宋体" w:eastAsia="宋体" w:cs="Times New Roman"/>
                <w:bCs/>
                <w:color w:val="000000"/>
                <w:kern w:val="0"/>
                <w:sz w:val="18"/>
                <w:szCs w:val="18"/>
              </w:rPr>
              <w:t>ot</w:t>
            </w:r>
            <w:r>
              <w:rPr>
                <w:rFonts w:ascii="宋体" w:hAnsi="宋体" w:eastAsia="宋体" w:cs="Times New Roman"/>
                <w:bCs/>
                <w:color w:val="000000"/>
                <w:kern w:val="0"/>
                <w:sz w:val="18"/>
                <w:szCs w:val="18"/>
              </w:rPr>
              <w:t xml:space="preserve"> S</w:t>
            </w:r>
            <w:r>
              <w:rPr>
                <w:rFonts w:hint="eastAsia" w:ascii="宋体" w:hAnsi="宋体" w:eastAsia="宋体" w:cs="Times New Roman"/>
                <w:bCs/>
                <w:color w:val="000000"/>
                <w:kern w:val="0"/>
                <w:sz w:val="18"/>
                <w:szCs w:val="18"/>
              </w:rPr>
              <w:t>tone + Transport</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50</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5</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Times New Roman"/>
                <w:bCs/>
                <w:color w:val="000000"/>
                <w:kern w:val="0"/>
                <w:sz w:val="18"/>
                <w:szCs w:val="18"/>
              </w:rPr>
              <w:t>草药按摩/露露</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H</w:t>
            </w:r>
            <w:r>
              <w:rPr>
                <w:rFonts w:hint="eastAsia" w:ascii="宋体" w:hAnsi="宋体" w:eastAsia="宋体" w:cs="Times New Roman"/>
                <w:bCs/>
                <w:color w:val="000000"/>
                <w:kern w:val="0"/>
                <w:sz w:val="18"/>
                <w:szCs w:val="18"/>
              </w:rPr>
              <w:t>erbal Massage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Lulur</w:t>
            </w:r>
            <w:r>
              <w:rPr>
                <w:rFonts w:ascii="宋体" w:hAnsi="宋体" w:eastAsia="宋体" w:cs="Times New Roman"/>
                <w:bCs/>
                <w:color w:val="000000"/>
                <w:kern w:val="0"/>
                <w:sz w:val="18"/>
                <w:szCs w:val="18"/>
              </w:rPr>
              <w:t xml:space="preserve"> SPA</w:t>
            </w:r>
            <w:r>
              <w:rPr>
                <w:rFonts w:hint="eastAsia" w:ascii="宋体" w:hAnsi="宋体" w:eastAsia="宋体" w:cs="Times New Roman"/>
                <w:bCs/>
                <w:color w:val="000000"/>
                <w:kern w:val="0"/>
                <w:sz w:val="18"/>
                <w:szCs w:val="18"/>
              </w:rPr>
              <w:t xml:space="preserve"> + Transport</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60</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7" w:hRule="atLeast"/>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6</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Times New Roman"/>
                <w:bCs/>
                <w:color w:val="000000"/>
                <w:kern w:val="0"/>
                <w:sz w:val="18"/>
                <w:szCs w:val="18"/>
              </w:rPr>
              <w:t>红酒/水果/巧克力</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t xml:space="preserve"> R</w:t>
            </w:r>
            <w:r>
              <w:rPr>
                <w:rFonts w:hint="eastAsia" w:ascii="宋体" w:hAnsi="宋体" w:eastAsia="宋体" w:cs="Times New Roman"/>
                <w:bCs/>
                <w:color w:val="000000"/>
                <w:kern w:val="0"/>
                <w:sz w:val="18"/>
                <w:szCs w:val="18"/>
              </w:rPr>
              <w:t>ed</w:t>
            </w:r>
            <w:r>
              <w:rPr>
                <w:rFonts w:ascii="宋体" w:hAnsi="宋体" w:eastAsia="宋体" w:cs="Times New Roman"/>
                <w:bCs/>
                <w:color w:val="000000"/>
                <w:kern w:val="0"/>
                <w:sz w:val="18"/>
                <w:szCs w:val="18"/>
              </w:rPr>
              <w:t xml:space="preserve"> W</w:t>
            </w:r>
            <w:r>
              <w:rPr>
                <w:rFonts w:hint="eastAsia" w:ascii="宋体" w:hAnsi="宋体" w:eastAsia="宋体" w:cs="Times New Roman"/>
                <w:bCs/>
                <w:color w:val="000000"/>
                <w:kern w:val="0"/>
                <w:sz w:val="18"/>
                <w:szCs w:val="18"/>
              </w:rPr>
              <w:t xml:space="preserve">ine/Fruit/Chocolate </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+Transport</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7</w:t>
            </w:r>
            <w:r>
              <w:rPr>
                <w:rFonts w:ascii="宋体" w:hAnsi="宋体" w:eastAsia="宋体" w:cs="Times New Roman"/>
                <w:sz w:val="18"/>
                <w:szCs w:val="18"/>
              </w:rPr>
              <w:t>5</w:t>
            </w:r>
            <w:r>
              <w:rPr>
                <w:rFonts w:hint="eastAsia" w:ascii="宋体" w:hAnsi="宋体" w:eastAsia="宋体" w:cs="Times New Roman"/>
                <w:sz w:val="18"/>
                <w:szCs w:val="18"/>
              </w:rPr>
              <w:t>-95</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7</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Calibri"/>
                <w:bCs/>
                <w:color w:val="000000"/>
                <w:kern w:val="0"/>
                <w:sz w:val="18"/>
                <w:szCs w:val="18"/>
              </w:rPr>
            </w:pPr>
            <w:r>
              <w:rPr>
                <w:rFonts w:hint="eastAsia" w:ascii="宋体" w:hAnsi="宋体" w:eastAsia="宋体" w:cs="Calibri"/>
                <w:bCs/>
                <w:color w:val="000000"/>
                <w:kern w:val="0"/>
                <w:sz w:val="18"/>
                <w:szCs w:val="18"/>
              </w:rPr>
              <w:t>火锅吃到饱</w:t>
            </w:r>
            <w:r>
              <w:rPr>
                <w:rFonts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自助活虾,</w:t>
            </w:r>
            <w:r>
              <w:rPr>
                <w:rFonts w:ascii="宋体" w:hAnsi="宋体" w:eastAsia="宋体" w:cs="Calibri"/>
                <w:bCs/>
                <w:color w:val="000000"/>
                <w:kern w:val="0"/>
                <w:sz w:val="18"/>
                <w:szCs w:val="18"/>
              </w:rPr>
              <w:t xml:space="preserve"> </w:t>
            </w:r>
            <w:r>
              <w:rPr>
                <w:rFonts w:hint="eastAsia" w:ascii="宋体" w:hAnsi="宋体" w:eastAsia="宋体" w:cs="Calibri"/>
                <w:bCs/>
                <w:color w:val="000000"/>
                <w:kern w:val="0"/>
                <w:sz w:val="18"/>
                <w:szCs w:val="18"/>
              </w:rPr>
              <w:t>螃蟹吃到饱,</w:t>
            </w:r>
            <w:r>
              <w:rPr>
                <w:rFonts w:ascii="宋体" w:hAnsi="宋体" w:eastAsia="宋体" w:cs="Calibri"/>
                <w:bCs/>
                <w:color w:val="000000"/>
                <w:kern w:val="0"/>
                <w:sz w:val="18"/>
                <w:szCs w:val="18"/>
              </w:rPr>
              <w:t xml:space="preserve"> </w:t>
            </w:r>
            <w:r>
              <w:rPr>
                <w:rFonts w:hint="eastAsia" w:ascii="宋体" w:hAnsi="宋体" w:eastAsia="宋体" w:cs="Calibri"/>
                <w:bCs/>
                <w:color w:val="000000"/>
                <w:kern w:val="0"/>
                <w:sz w:val="18"/>
                <w:szCs w:val="18"/>
              </w:rPr>
              <w:t xml:space="preserve">饮料) </w:t>
            </w:r>
            <w:r>
              <w:rPr>
                <w:rFonts w:ascii="宋体" w:hAnsi="宋体" w:eastAsia="宋体" w:cs="Times New Roman"/>
                <w:bCs/>
                <w:color w:val="000000"/>
                <w:kern w:val="0"/>
                <w:sz w:val="18"/>
                <w:szCs w:val="18"/>
              </w:rPr>
              <w:t>S</w:t>
            </w:r>
            <w:r>
              <w:rPr>
                <w:rFonts w:hint="eastAsia" w:ascii="宋体" w:hAnsi="宋体" w:eastAsia="宋体" w:cs="Times New Roman"/>
                <w:bCs/>
                <w:color w:val="000000"/>
                <w:kern w:val="0"/>
                <w:sz w:val="18"/>
                <w:szCs w:val="18"/>
              </w:rPr>
              <w:t>teamboat</w:t>
            </w:r>
          </w:p>
        </w:tc>
        <w:tc>
          <w:tcPr>
            <w:tcW w:w="1133"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USD 45</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8</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印尼风味自助餐/</w:t>
            </w:r>
            <w:r>
              <w:rPr>
                <w:rFonts w:hint="eastAsia" w:ascii="宋体" w:hAnsi="宋体" w:eastAsia="宋体" w:cs="Times New Roman"/>
                <w:bCs/>
                <w:color w:val="000000"/>
                <w:kern w:val="0"/>
                <w:sz w:val="18"/>
                <w:szCs w:val="18"/>
              </w:rPr>
              <w:t>巴东餐吃到饱</w:t>
            </w:r>
            <w:r>
              <w:rPr>
                <w:rFonts w:hint="eastAsia" w:ascii="宋体" w:hAnsi="宋体" w:eastAsia="宋体" w:cs="Calibri"/>
                <w:bCs/>
                <w:color w:val="000000"/>
                <w:kern w:val="0"/>
                <w:sz w:val="18"/>
                <w:szCs w:val="18"/>
              </w:rPr>
              <w:t>/印尼特色套餐</w:t>
            </w:r>
            <w:r>
              <w:rPr>
                <w:rFonts w:hint="eastAsia" w:ascii="宋体" w:hAnsi="宋体" w:eastAsia="宋体" w:cs="Calibri"/>
                <w:bCs/>
                <w:color w:val="000000"/>
                <w:kern w:val="0"/>
                <w:sz w:val="18"/>
                <w:szCs w:val="18"/>
              </w:rPr>
              <w:br w:type="textWrapping"/>
            </w:r>
            <w:r>
              <w:rPr>
                <w:rFonts w:hint="eastAsia" w:ascii="宋体" w:hAnsi="宋体" w:eastAsia="宋体" w:cs="Calibri"/>
                <w:bCs/>
                <w:color w:val="000000"/>
                <w:kern w:val="0"/>
                <w:sz w:val="18"/>
                <w:szCs w:val="18"/>
              </w:rPr>
              <w:t>Indonesian Buffet / Nasi Padang Buffet / Tempo Doeloe Set Menu</w:t>
            </w:r>
          </w:p>
        </w:tc>
        <w:tc>
          <w:tcPr>
            <w:tcW w:w="1133"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USD 35</w:t>
            </w:r>
          </w:p>
        </w:tc>
        <w:tc>
          <w:tcPr>
            <w:tcW w:w="1096"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bCs/>
                <w:color w:val="000000"/>
                <w:kern w:val="0"/>
                <w:sz w:val="18"/>
                <w:szCs w:val="18"/>
              </w:rPr>
              <w:t>USD 25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9</w:t>
            </w:r>
            <w:r>
              <w:rPr>
                <w:rFonts w:hint="eastAsia" w:ascii="宋体" w:hAnsi="宋体" w:eastAsia="宋体" w:cs="Times New Roman"/>
                <w:sz w:val="18"/>
                <w:szCs w:val="18"/>
              </w:rPr>
              <w:t>.</w:t>
            </w:r>
          </w:p>
        </w:tc>
        <w:tc>
          <w:tcPr>
            <w:tcW w:w="6639" w:type="dxa"/>
            <w:gridSpan w:val="2"/>
            <w:vAlign w:val="center"/>
          </w:tcPr>
          <w:p>
            <w:pPr>
              <w:tabs>
                <w:tab w:val="left" w:pos="3502"/>
              </w:tabs>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印尼风味餐</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 xml:space="preserve">巴厘舞蹈秀 </w:t>
            </w:r>
            <w:r>
              <w:rPr>
                <w:rFonts w:ascii="宋体" w:hAnsi="宋体" w:eastAsia="宋体" w:cs="Times New Roman"/>
                <w:bCs/>
                <w:color w:val="000000"/>
                <w:kern w:val="0"/>
                <w:sz w:val="18"/>
                <w:szCs w:val="18"/>
              </w:rPr>
              <w:t>S</w:t>
            </w:r>
            <w:r>
              <w:rPr>
                <w:rFonts w:hint="eastAsia" w:ascii="宋体" w:hAnsi="宋体" w:eastAsia="宋体" w:cs="Times New Roman"/>
                <w:bCs/>
                <w:color w:val="000000"/>
                <w:kern w:val="0"/>
                <w:sz w:val="18"/>
                <w:szCs w:val="18"/>
              </w:rPr>
              <w:t>tar Anise</w:t>
            </w:r>
            <w:r>
              <w:rPr>
                <w:rFonts w:ascii="宋体" w:hAnsi="宋体" w:eastAsia="宋体" w:cs="Times New Roman"/>
                <w:bCs/>
                <w:color w:val="000000"/>
                <w:kern w:val="0"/>
                <w:sz w:val="18"/>
                <w:szCs w:val="18"/>
              </w:rPr>
              <w:tab/>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35</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25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10</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梦幻下午茶</w:t>
            </w:r>
            <w:r>
              <w:rPr>
                <w:rFonts w:ascii="宋体" w:hAnsi="宋体" w:eastAsia="宋体" w:cs="Times New Roman"/>
                <w:bCs/>
                <w:color w:val="000000"/>
                <w:kern w:val="0"/>
                <w:sz w:val="18"/>
                <w:szCs w:val="18"/>
              </w:rPr>
              <w:t xml:space="preserve">    K</w:t>
            </w:r>
            <w:r>
              <w:rPr>
                <w:rFonts w:hint="eastAsia" w:ascii="宋体" w:hAnsi="宋体" w:eastAsia="宋体" w:cs="Times New Roman"/>
                <w:bCs/>
                <w:color w:val="000000"/>
                <w:kern w:val="0"/>
                <w:sz w:val="18"/>
                <w:szCs w:val="18"/>
              </w:rPr>
              <w:t>lapa Dreamland Tea Time</w:t>
            </w:r>
            <w:r>
              <w:rPr>
                <w:rFonts w:ascii="宋体" w:hAnsi="宋体" w:eastAsia="宋体" w:cs="Times New Roman"/>
                <w:bCs/>
                <w:color w:val="000000"/>
                <w:kern w:val="0"/>
                <w:sz w:val="18"/>
                <w:szCs w:val="18"/>
              </w:rPr>
              <w:t xml:space="preserve">  </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70</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1</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梦幻午餐</w:t>
            </w:r>
            <w:r>
              <w:rPr>
                <w:rFonts w:ascii="宋体" w:hAnsi="宋体" w:eastAsia="宋体" w:cs="Times New Roman"/>
                <w:bCs/>
                <w:color w:val="000000"/>
                <w:kern w:val="0"/>
                <w:sz w:val="18"/>
                <w:szCs w:val="18"/>
              </w:rPr>
              <w:t xml:space="preserve">      K</w:t>
            </w:r>
            <w:r>
              <w:rPr>
                <w:rFonts w:hint="eastAsia" w:ascii="宋体" w:hAnsi="宋体" w:eastAsia="宋体" w:cs="Times New Roman"/>
                <w:bCs/>
                <w:color w:val="000000"/>
                <w:kern w:val="0"/>
                <w:sz w:val="18"/>
                <w:szCs w:val="18"/>
              </w:rPr>
              <w:t>lapa Dreamland Lunch</w:t>
            </w:r>
            <w:r>
              <w:rPr>
                <w:rFonts w:ascii="宋体" w:hAnsi="宋体" w:eastAsia="宋体" w:cs="Times New Roman"/>
                <w:bCs/>
                <w:color w:val="000000"/>
                <w:kern w:val="0"/>
                <w:sz w:val="18"/>
                <w:szCs w:val="18"/>
              </w:rPr>
              <w:t xml:space="preserve">  </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80</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2</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蓝点下午茶    Blue Point Tea Time</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40</w:t>
            </w:r>
          </w:p>
        </w:tc>
        <w:tc>
          <w:tcPr>
            <w:tcW w:w="1096"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25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3</w:t>
            </w:r>
            <w:r>
              <w:rPr>
                <w:rFonts w:hint="eastAsia" w:ascii="宋体" w:hAnsi="宋体" w:eastAsia="宋体" w:cs="Times New Roman"/>
                <w:sz w:val="18"/>
                <w:szCs w:val="18"/>
              </w:rPr>
              <w:t>.</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天谭民族舞蹈表演   Devdan Show</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65</w:t>
            </w:r>
          </w:p>
        </w:tc>
        <w:tc>
          <w:tcPr>
            <w:tcW w:w="1096"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35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14.</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六星酒店七个国际自助</w:t>
            </w:r>
          </w:p>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Buffet at Six Star Hote</w:t>
            </w:r>
            <w:r>
              <w:rPr>
                <w:rFonts w:ascii="宋体" w:hAnsi="宋体" w:eastAsia="宋体" w:cs="Times New Roman"/>
                <w:bCs/>
                <w:color w:val="000000"/>
                <w:kern w:val="0"/>
                <w:sz w:val="18"/>
                <w:szCs w:val="18"/>
              </w:rPr>
              <w:t xml:space="preserve">l </w:t>
            </w:r>
            <w:r>
              <w:rPr>
                <w:rFonts w:hint="eastAsia" w:ascii="宋体" w:hAnsi="宋体" w:eastAsia="宋体" w:cs="Times New Roman"/>
                <w:bCs/>
                <w:color w:val="000000"/>
                <w:kern w:val="0"/>
                <w:sz w:val="18"/>
                <w:szCs w:val="18"/>
              </w:rPr>
              <w:t xml:space="preserve">(7-Countries Menus) </w:t>
            </w:r>
          </w:p>
        </w:tc>
        <w:tc>
          <w:tcPr>
            <w:tcW w:w="1133" w:type="dxa"/>
            <w:vAlign w:val="center"/>
          </w:tcPr>
          <w:p>
            <w:pPr>
              <w:spacing w:before="240"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70</w:t>
            </w:r>
          </w:p>
        </w:tc>
        <w:tc>
          <w:tcPr>
            <w:tcW w:w="1096" w:type="dxa"/>
            <w:vAlign w:val="center"/>
          </w:tcPr>
          <w:p>
            <w:pPr>
              <w:spacing w:before="240"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50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15.</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喂食鲨鱼+与鲨鱼游泳+浮潜+午餐+晚餐</w:t>
            </w:r>
            <w:r>
              <w:rPr>
                <w:rFonts w:hint="eastAsia" w:ascii="宋体" w:hAnsi="宋体" w:eastAsia="宋体" w:cs="Times New Roman"/>
                <w:bCs/>
                <w:color w:val="000000"/>
                <w:kern w:val="0"/>
                <w:sz w:val="18"/>
                <w:szCs w:val="18"/>
              </w:rPr>
              <w:br w:type="textWrapping"/>
            </w:r>
            <w:r>
              <w:rPr>
                <w:rFonts w:hint="eastAsia" w:ascii="宋体" w:hAnsi="宋体" w:eastAsia="宋体" w:cs="Times New Roman"/>
                <w:bCs/>
                <w:color w:val="000000"/>
                <w:kern w:val="0"/>
                <w:sz w:val="18"/>
                <w:szCs w:val="18"/>
              </w:rPr>
              <w:t>Shark Feeding + Swim with Shark + Snorkeling + Lunch + Dinner</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120</w:t>
            </w:r>
          </w:p>
        </w:tc>
        <w:tc>
          <w:tcPr>
            <w:tcW w:w="1096"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80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16.</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DREAM WALK LEMBONGAN 包含海底漫步(Include Sea Walker)</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130</w:t>
            </w:r>
          </w:p>
        </w:tc>
        <w:tc>
          <w:tcPr>
            <w:tcW w:w="1096"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85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17.</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 xml:space="preserve">私人海滩 + 午餐 + 晚餐 </w:t>
            </w:r>
            <w:r>
              <w:rPr>
                <w:rFonts w:ascii="宋体" w:hAnsi="宋体" w:eastAsia="宋体" w:cs="Times New Roman"/>
                <w:bCs/>
                <w:color w:val="000000"/>
                <w:kern w:val="0"/>
                <w:sz w:val="18"/>
                <w:szCs w:val="18"/>
              </w:rPr>
              <w:t>Fin</w:t>
            </w:r>
            <w:r>
              <w:rPr>
                <w:rFonts w:hint="eastAsia" w:ascii="宋体" w:hAnsi="宋体" w:eastAsia="宋体" w:cs="Times New Roman"/>
                <w:bCs/>
                <w:color w:val="000000"/>
                <w:kern w:val="0"/>
                <w:sz w:val="18"/>
                <w:szCs w:val="18"/>
              </w:rPr>
              <w:t xml:space="preserve"> Beach + Lunch + Dinner</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150</w:t>
            </w:r>
          </w:p>
        </w:tc>
        <w:tc>
          <w:tcPr>
            <w:tcW w:w="1096"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100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18.</w:t>
            </w:r>
          </w:p>
        </w:tc>
        <w:tc>
          <w:tcPr>
            <w:tcW w:w="6639" w:type="dxa"/>
            <w:gridSpan w:val="2"/>
            <w:vAlign w:val="center"/>
          </w:tcPr>
          <w:p>
            <w:pPr>
              <w:spacing w:line="280" w:lineRule="exact"/>
              <w:ind w:left="-283" w:leftChars="-135" w:right="-286" w:rightChars="-136"/>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 xml:space="preserve">洋人海滩 + 浮浅 + 独木舟 + 午餐 + 下午茶 + 热石按摩 + 晚餐 </w:t>
            </w:r>
            <w:r>
              <w:rPr>
                <w:rFonts w:ascii="宋体" w:hAnsi="宋体" w:eastAsia="宋体" w:cs="Times New Roman"/>
                <w:bCs/>
                <w:color w:val="000000"/>
                <w:kern w:val="0"/>
                <w:sz w:val="18"/>
                <w:szCs w:val="18"/>
              </w:rPr>
              <w:br w:type="textWrapping"/>
            </w:r>
            <w:r>
              <w:rPr>
                <w:rFonts w:hint="eastAsia" w:ascii="宋体" w:hAnsi="宋体" w:eastAsia="宋体" w:cs="Times New Roman"/>
                <w:bCs/>
                <w:color w:val="000000"/>
                <w:kern w:val="0"/>
                <w:sz w:val="18"/>
                <w:szCs w:val="18"/>
              </w:rPr>
              <w:t xml:space="preserve">Geger Beach + Snorkeling + Kano + Lunch + Stone Massage + Dinner </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160</w:t>
            </w:r>
          </w:p>
        </w:tc>
        <w:tc>
          <w:tcPr>
            <w:tcW w:w="1096" w:type="dxa"/>
            <w:vAlign w:val="center"/>
          </w:tcPr>
          <w:p>
            <w:pPr>
              <w:spacing w:line="280" w:lineRule="exact"/>
              <w:ind w:left="-283" w:leftChars="-135" w:right="-286" w:rightChars="-136"/>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100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ascii="宋体" w:hAnsi="宋体" w:eastAsia="宋体" w:cs="Times New Roman"/>
                <w:sz w:val="18"/>
                <w:szCs w:val="18"/>
              </w:rPr>
              <w:t>1</w:t>
            </w:r>
            <w:r>
              <w:rPr>
                <w:rFonts w:hint="eastAsia" w:ascii="宋体" w:hAnsi="宋体" w:eastAsia="宋体" w:cs="Times New Roman"/>
                <w:sz w:val="18"/>
                <w:szCs w:val="18"/>
              </w:rPr>
              <w:t>9.</w:t>
            </w:r>
          </w:p>
        </w:tc>
        <w:tc>
          <w:tcPr>
            <w:tcW w:w="6639" w:type="dxa"/>
            <w:gridSpan w:val="2"/>
            <w:vAlign w:val="center"/>
          </w:tcPr>
          <w:p>
            <w:pPr>
              <w:spacing w:line="280" w:lineRule="exact"/>
              <w:ind w:left="-283" w:leftChars="-135" w:right="-286" w:rightChars="-136"/>
              <w:contextualSpacing/>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潜水艇+</w:t>
            </w:r>
            <w:r>
              <w:rPr>
                <w:rFonts w:hint="eastAsia" w:ascii="宋体" w:hAnsi="宋体" w:eastAsia="宋体" w:cs="Times New Roman"/>
                <w:bCs/>
                <w:color w:val="000000"/>
                <w:kern w:val="0"/>
                <w:sz w:val="18"/>
                <w:szCs w:val="18"/>
              </w:rPr>
              <w:t>水上活动</w:t>
            </w:r>
            <w:r>
              <w:rPr>
                <w:rFonts w:ascii="宋体" w:hAnsi="宋体" w:eastAsia="宋体" w:cs="Times New Roman"/>
                <w:bCs/>
                <w:color w:val="000000"/>
                <w:kern w:val="0"/>
                <w:sz w:val="18"/>
                <w:szCs w:val="18"/>
              </w:rPr>
              <w:t>(含浮潜+海钓+香蕉船+独木舟+甜甜圈</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沙滩排球</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射箭</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放风筝</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各类象棋/麻将</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传统服装（供拍照留念）+</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BB</w:t>
            </w:r>
            <w:r>
              <w:rPr>
                <w:rFonts w:hint="eastAsia" w:ascii="宋体" w:hAnsi="宋体" w:eastAsia="宋体" w:cs="Times New Roman"/>
                <w:bCs/>
                <w:color w:val="000000"/>
                <w:kern w:val="0"/>
                <w:sz w:val="18"/>
                <w:szCs w:val="18"/>
              </w:rPr>
              <w:t>Q</w:t>
            </w:r>
            <w:r>
              <w:rPr>
                <w:rFonts w:ascii="宋体" w:hAnsi="宋体" w:eastAsia="宋体" w:cs="Times New Roman"/>
                <w:bCs/>
                <w:color w:val="000000"/>
                <w:kern w:val="0"/>
                <w:sz w:val="18"/>
                <w:szCs w:val="18"/>
              </w:rPr>
              <w:t>海鲜自助午餐</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饮料无限/椰子每人一颗</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下午茶</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Submarine </w:t>
            </w:r>
            <w:r>
              <w:rPr>
                <w:rFonts w:hint="eastAsia" w:ascii="宋体" w:hAnsi="宋体" w:eastAsia="宋体" w:cs="Times New Roman"/>
                <w:bCs/>
                <w:color w:val="000000"/>
                <w:kern w:val="0"/>
                <w:sz w:val="18"/>
                <w:szCs w:val="18"/>
              </w:rPr>
              <w:t>+ W</w:t>
            </w:r>
            <w:r>
              <w:rPr>
                <w:rFonts w:ascii="宋体" w:hAnsi="宋体" w:eastAsia="宋体" w:cs="Times New Roman"/>
                <w:bCs/>
                <w:color w:val="000000"/>
                <w:kern w:val="0"/>
                <w:sz w:val="18"/>
                <w:szCs w:val="18"/>
              </w:rPr>
              <w:t xml:space="preserve">atersport </w:t>
            </w:r>
            <w:r>
              <w:rPr>
                <w:rFonts w:hint="eastAsia" w:ascii="宋体" w:hAnsi="宋体" w:eastAsia="宋体" w:cs="Times New Roman"/>
                <w:bCs/>
                <w:color w:val="000000"/>
                <w:kern w:val="0"/>
                <w:sz w:val="18"/>
                <w:szCs w:val="18"/>
              </w:rPr>
              <w:t>(S</w:t>
            </w:r>
            <w:r>
              <w:rPr>
                <w:rFonts w:ascii="宋体" w:hAnsi="宋体" w:eastAsia="宋体" w:cs="Times New Roman"/>
                <w:bCs/>
                <w:color w:val="000000"/>
                <w:kern w:val="0"/>
                <w:sz w:val="18"/>
                <w:szCs w:val="18"/>
              </w:rPr>
              <w:t>norkeling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M</w:t>
            </w:r>
            <w:r>
              <w:rPr>
                <w:rFonts w:ascii="宋体" w:hAnsi="宋体" w:eastAsia="宋体" w:cs="Times New Roman"/>
                <w:bCs/>
                <w:color w:val="000000"/>
                <w:kern w:val="0"/>
                <w:sz w:val="18"/>
                <w:szCs w:val="18"/>
              </w:rPr>
              <w:t>emancing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Banana </w:t>
            </w:r>
            <w:r>
              <w:rPr>
                <w:rFonts w:hint="eastAsia" w:ascii="宋体" w:hAnsi="宋体" w:eastAsia="宋体" w:cs="Times New Roman"/>
                <w:bCs/>
                <w:color w:val="000000"/>
                <w:kern w:val="0"/>
                <w:sz w:val="18"/>
                <w:szCs w:val="18"/>
              </w:rPr>
              <w:t>B</w:t>
            </w:r>
            <w:r>
              <w:rPr>
                <w:rFonts w:ascii="宋体" w:hAnsi="宋体" w:eastAsia="宋体" w:cs="Times New Roman"/>
                <w:bCs/>
                <w:color w:val="000000"/>
                <w:kern w:val="0"/>
                <w:sz w:val="18"/>
                <w:szCs w:val="18"/>
              </w:rPr>
              <w:t>oat</w:t>
            </w:r>
            <w:r>
              <w:rPr>
                <w:rFonts w:hint="eastAsia" w:ascii="宋体" w:hAnsi="宋体" w:eastAsia="宋体" w:cs="Times New Roman"/>
                <w:bCs/>
                <w:color w:val="000000"/>
                <w:kern w:val="0"/>
                <w:sz w:val="18"/>
                <w:szCs w:val="18"/>
              </w:rPr>
              <w:t xml:space="preserve"> + K</w:t>
            </w:r>
            <w:r>
              <w:rPr>
                <w:rFonts w:ascii="宋体" w:hAnsi="宋体" w:eastAsia="宋体" w:cs="Times New Roman"/>
                <w:bCs/>
                <w:color w:val="000000"/>
                <w:kern w:val="0"/>
                <w:sz w:val="18"/>
                <w:szCs w:val="18"/>
              </w:rPr>
              <w:t>ano</w:t>
            </w:r>
            <w:r>
              <w:rPr>
                <w:rFonts w:hint="eastAsia" w:ascii="宋体" w:hAnsi="宋体" w:eastAsia="宋体" w:cs="Times New Roman"/>
                <w:bCs/>
                <w:color w:val="000000"/>
                <w:kern w:val="0"/>
                <w:sz w:val="18"/>
                <w:szCs w:val="18"/>
              </w:rPr>
              <w:t xml:space="preserve"> + D</w:t>
            </w:r>
            <w:r>
              <w:rPr>
                <w:rFonts w:ascii="宋体" w:hAnsi="宋体" w:eastAsia="宋体" w:cs="Times New Roman"/>
                <w:bCs/>
                <w:color w:val="000000"/>
                <w:kern w:val="0"/>
                <w:sz w:val="18"/>
                <w:szCs w:val="18"/>
              </w:rPr>
              <w:t>onat</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V</w:t>
            </w:r>
            <w:r>
              <w:rPr>
                <w:rFonts w:ascii="宋体" w:hAnsi="宋体" w:eastAsia="宋体" w:cs="Times New Roman"/>
                <w:bCs/>
                <w:color w:val="000000"/>
                <w:kern w:val="0"/>
                <w:sz w:val="18"/>
                <w:szCs w:val="18"/>
              </w:rPr>
              <w:t>ol</w:t>
            </w:r>
            <w:r>
              <w:rPr>
                <w:rFonts w:hint="eastAsia" w:ascii="宋体" w:hAnsi="宋体" w:eastAsia="宋体" w:cs="Times New Roman"/>
                <w:bCs/>
                <w:color w:val="000000"/>
                <w:kern w:val="0"/>
                <w:sz w:val="18"/>
                <w:szCs w:val="18"/>
              </w:rPr>
              <w:t>i P</w:t>
            </w:r>
            <w:r>
              <w:rPr>
                <w:rFonts w:ascii="宋体" w:hAnsi="宋体" w:eastAsia="宋体" w:cs="Times New Roman"/>
                <w:bCs/>
                <w:color w:val="000000"/>
                <w:kern w:val="0"/>
                <w:sz w:val="18"/>
                <w:szCs w:val="18"/>
              </w:rPr>
              <w:t>antai</w:t>
            </w:r>
            <w:r>
              <w:rPr>
                <w:rFonts w:hint="eastAsia" w:ascii="宋体" w:hAnsi="宋体" w:eastAsia="宋体" w:cs="Times New Roman"/>
                <w:bCs/>
                <w:color w:val="000000"/>
                <w:kern w:val="0"/>
                <w:sz w:val="18"/>
                <w:szCs w:val="18"/>
              </w:rPr>
              <w:t xml:space="preserve"> + Panahan</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L</w:t>
            </w:r>
            <w:r>
              <w:rPr>
                <w:rFonts w:ascii="宋体" w:hAnsi="宋体" w:eastAsia="宋体" w:cs="Times New Roman"/>
                <w:bCs/>
                <w:color w:val="000000"/>
                <w:kern w:val="0"/>
                <w:sz w:val="18"/>
                <w:szCs w:val="18"/>
              </w:rPr>
              <w:t>ayang-</w:t>
            </w:r>
            <w:r>
              <w:rPr>
                <w:rFonts w:hint="eastAsia" w:ascii="宋体" w:hAnsi="宋体" w:eastAsia="宋体" w:cs="Times New Roman"/>
                <w:bCs/>
                <w:color w:val="000000"/>
                <w:kern w:val="0"/>
                <w:sz w:val="18"/>
                <w:szCs w:val="18"/>
              </w:rPr>
              <w:t>L</w:t>
            </w:r>
            <w:r>
              <w:rPr>
                <w:rFonts w:ascii="宋体" w:hAnsi="宋体" w:eastAsia="宋体" w:cs="Times New Roman"/>
                <w:bCs/>
                <w:color w:val="000000"/>
                <w:kern w:val="0"/>
                <w:sz w:val="18"/>
                <w:szCs w:val="18"/>
              </w:rPr>
              <w:t>ayang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M</w:t>
            </w:r>
            <w:r>
              <w:rPr>
                <w:rFonts w:ascii="宋体" w:hAnsi="宋体" w:eastAsia="宋体" w:cs="Times New Roman"/>
                <w:bCs/>
                <w:color w:val="000000"/>
                <w:kern w:val="0"/>
                <w:sz w:val="18"/>
                <w:szCs w:val="18"/>
              </w:rPr>
              <w:t>ahjong/</w:t>
            </w:r>
            <w:r>
              <w:rPr>
                <w:rFonts w:hint="eastAsia" w:ascii="宋体" w:hAnsi="宋体" w:eastAsia="宋体" w:cs="Times New Roman"/>
                <w:bCs/>
                <w:color w:val="000000"/>
                <w:kern w:val="0"/>
                <w:sz w:val="18"/>
                <w:szCs w:val="18"/>
              </w:rPr>
              <w:t>C</w:t>
            </w:r>
            <w:r>
              <w:rPr>
                <w:rFonts w:ascii="宋体" w:hAnsi="宋体" w:eastAsia="宋体" w:cs="Times New Roman"/>
                <w:bCs/>
                <w:color w:val="000000"/>
                <w:kern w:val="0"/>
                <w:sz w:val="18"/>
                <w:szCs w:val="18"/>
              </w:rPr>
              <w:t>atur</w:t>
            </w:r>
            <w:r>
              <w:rPr>
                <w:rFonts w:hint="eastAsia" w:ascii="宋体" w:hAnsi="宋体" w:eastAsia="宋体" w:cs="Times New Roman"/>
                <w:bCs/>
                <w:color w:val="000000"/>
                <w:kern w:val="0"/>
                <w:sz w:val="18"/>
                <w:szCs w:val="18"/>
              </w:rPr>
              <w:t xml:space="preserve"> + F</w:t>
            </w:r>
            <w:r>
              <w:rPr>
                <w:rFonts w:ascii="宋体" w:hAnsi="宋体" w:eastAsia="宋体" w:cs="Times New Roman"/>
                <w:bCs/>
                <w:color w:val="000000"/>
                <w:kern w:val="0"/>
                <w:sz w:val="18"/>
                <w:szCs w:val="18"/>
              </w:rPr>
              <w:t xml:space="preserve">oto </w:t>
            </w:r>
            <w:r>
              <w:rPr>
                <w:rFonts w:hint="eastAsia" w:ascii="宋体" w:hAnsi="宋体" w:eastAsia="宋体" w:cs="Times New Roman"/>
                <w:bCs/>
                <w:color w:val="000000"/>
                <w:kern w:val="0"/>
                <w:sz w:val="18"/>
                <w:szCs w:val="18"/>
              </w:rPr>
              <w:t>P</w:t>
            </w:r>
            <w:r>
              <w:rPr>
                <w:rFonts w:ascii="宋体" w:hAnsi="宋体" w:eastAsia="宋体" w:cs="Times New Roman"/>
                <w:bCs/>
                <w:color w:val="000000"/>
                <w:kern w:val="0"/>
                <w:sz w:val="18"/>
                <w:szCs w:val="18"/>
              </w:rPr>
              <w:t xml:space="preserve">akaian </w:t>
            </w:r>
            <w:r>
              <w:rPr>
                <w:rFonts w:hint="eastAsia" w:ascii="宋体" w:hAnsi="宋体" w:eastAsia="宋体" w:cs="Times New Roman"/>
                <w:bCs/>
                <w:color w:val="000000"/>
                <w:kern w:val="0"/>
                <w:sz w:val="18"/>
                <w:szCs w:val="18"/>
              </w:rPr>
              <w:t>A</w:t>
            </w:r>
            <w:r>
              <w:rPr>
                <w:rFonts w:ascii="宋体" w:hAnsi="宋体" w:eastAsia="宋体" w:cs="Times New Roman"/>
                <w:bCs/>
                <w:color w:val="000000"/>
                <w:kern w:val="0"/>
                <w:sz w:val="18"/>
                <w:szCs w:val="18"/>
              </w:rPr>
              <w:t xml:space="preserve">dat </w:t>
            </w:r>
            <w:r>
              <w:rPr>
                <w:rFonts w:hint="eastAsia" w:ascii="宋体" w:hAnsi="宋体" w:eastAsia="宋体" w:cs="Times New Roman"/>
                <w:bCs/>
                <w:color w:val="000000"/>
                <w:kern w:val="0"/>
                <w:sz w:val="18"/>
                <w:szCs w:val="18"/>
              </w:rPr>
              <w:t>+ L</w:t>
            </w:r>
            <w:r>
              <w:rPr>
                <w:rFonts w:ascii="宋体" w:hAnsi="宋体" w:eastAsia="宋体" w:cs="Times New Roman"/>
                <w:bCs/>
                <w:color w:val="000000"/>
                <w:kern w:val="0"/>
                <w:sz w:val="18"/>
                <w:szCs w:val="18"/>
              </w:rPr>
              <w:t xml:space="preserve">unch BBQ </w:t>
            </w:r>
            <w:r>
              <w:rPr>
                <w:rFonts w:hint="eastAsia" w:ascii="宋体" w:hAnsi="宋体" w:eastAsia="宋体" w:cs="Times New Roman"/>
                <w:bCs/>
                <w:color w:val="000000"/>
                <w:kern w:val="0"/>
                <w:sz w:val="18"/>
                <w:szCs w:val="18"/>
              </w:rPr>
              <w:t>B</w:t>
            </w:r>
            <w:r>
              <w:rPr>
                <w:rFonts w:ascii="宋体" w:hAnsi="宋体" w:eastAsia="宋体" w:cs="Times New Roman"/>
                <w:bCs/>
                <w:color w:val="000000"/>
                <w:kern w:val="0"/>
                <w:sz w:val="18"/>
                <w:szCs w:val="18"/>
              </w:rPr>
              <w:t>uffet</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 xml:space="preserve">Soft </w:t>
            </w:r>
            <w:r>
              <w:rPr>
                <w:rFonts w:hint="eastAsia" w:ascii="宋体" w:hAnsi="宋体" w:eastAsia="宋体" w:cs="Times New Roman"/>
                <w:bCs/>
                <w:color w:val="000000"/>
                <w:kern w:val="0"/>
                <w:sz w:val="18"/>
                <w:szCs w:val="18"/>
              </w:rPr>
              <w:t>D</w:t>
            </w:r>
            <w:r>
              <w:rPr>
                <w:rFonts w:ascii="宋体" w:hAnsi="宋体" w:eastAsia="宋体" w:cs="Times New Roman"/>
                <w:bCs/>
                <w:color w:val="000000"/>
                <w:kern w:val="0"/>
                <w:sz w:val="18"/>
                <w:szCs w:val="18"/>
              </w:rPr>
              <w:t>rink</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K</w:t>
            </w:r>
            <w:r>
              <w:rPr>
                <w:rFonts w:ascii="宋体" w:hAnsi="宋体" w:eastAsia="宋体" w:cs="Times New Roman"/>
                <w:bCs/>
                <w:color w:val="000000"/>
                <w:kern w:val="0"/>
                <w:sz w:val="18"/>
                <w:szCs w:val="18"/>
              </w:rPr>
              <w:t xml:space="preserve">elapa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1</w:t>
            </w:r>
            <w:r>
              <w:rPr>
                <w:rFonts w:hint="eastAsia" w:ascii="宋体" w:hAnsi="宋体" w:eastAsia="宋体" w:cs="Times New Roman"/>
                <w:bCs/>
                <w:color w:val="000000"/>
                <w:kern w:val="0"/>
                <w:sz w:val="18"/>
                <w:szCs w:val="18"/>
              </w:rPr>
              <w:t>pc + T</w:t>
            </w:r>
            <w:r>
              <w:rPr>
                <w:rFonts w:ascii="宋体" w:hAnsi="宋体" w:eastAsia="宋体" w:cs="Times New Roman"/>
                <w:bCs/>
                <w:color w:val="000000"/>
                <w:kern w:val="0"/>
                <w:sz w:val="18"/>
                <w:szCs w:val="18"/>
              </w:rPr>
              <w:t xml:space="preserve">ea </w:t>
            </w:r>
            <w:r>
              <w:rPr>
                <w:rFonts w:hint="eastAsia" w:ascii="宋体" w:hAnsi="宋体" w:eastAsia="宋体" w:cs="Times New Roman"/>
                <w:bCs/>
                <w:color w:val="000000"/>
                <w:kern w:val="0"/>
                <w:sz w:val="18"/>
                <w:szCs w:val="18"/>
              </w:rPr>
              <w:t>T</w:t>
            </w:r>
            <w:r>
              <w:rPr>
                <w:rFonts w:ascii="宋体" w:hAnsi="宋体" w:eastAsia="宋体" w:cs="Times New Roman"/>
                <w:bCs/>
                <w:color w:val="000000"/>
                <w:kern w:val="0"/>
                <w:sz w:val="18"/>
                <w:szCs w:val="18"/>
              </w:rPr>
              <w:t>ime</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165</w:t>
            </w:r>
          </w:p>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1</w:t>
            </w:r>
          </w:p>
        </w:tc>
        <w:tc>
          <w:tcPr>
            <w:tcW w:w="1096"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8</w:t>
            </w:r>
            <w:r>
              <w:rPr>
                <w:rFonts w:hint="eastAsia" w:ascii="宋体" w:hAnsi="宋体" w:eastAsia="宋体" w:cs="Times New Roman"/>
                <w:bCs/>
                <w:color w:val="000000"/>
                <w:kern w:val="0"/>
                <w:sz w:val="18"/>
                <w:szCs w:val="18"/>
              </w:rPr>
              <w:t>5</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20.</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阿勇河漂流</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含简餐</w:t>
            </w:r>
            <w:r>
              <w:rPr>
                <w:rFonts w:ascii="宋体" w:hAnsi="宋体" w:eastAsia="宋体" w:cs="Times New Roman"/>
                <w:bCs/>
                <w:color w:val="000000"/>
                <w:kern w:val="0"/>
                <w:sz w:val="18"/>
                <w:szCs w:val="18"/>
              </w:rPr>
              <w:t xml:space="preserve">) + </w:t>
            </w:r>
            <w:r>
              <w:rPr>
                <w:rFonts w:hint="eastAsia" w:ascii="宋体" w:hAnsi="宋体" w:eastAsia="宋体" w:cs="Calibri"/>
                <w:bCs/>
                <w:color w:val="000000"/>
                <w:kern w:val="0"/>
                <w:sz w:val="18"/>
                <w:szCs w:val="18"/>
              </w:rPr>
              <w:t>梦幻海滩下午茶</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热石</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海鲜餐</w:t>
            </w:r>
            <w:r>
              <w:rPr>
                <w:rFonts w:ascii="宋体" w:hAnsi="宋体" w:eastAsia="宋体" w:cs="Calibri"/>
                <w:bCs/>
                <w:color w:val="000000"/>
                <w:kern w:val="0"/>
                <w:sz w:val="18"/>
                <w:szCs w:val="18"/>
              </w:rPr>
              <w:br w:type="textWrapping"/>
            </w:r>
            <w:r>
              <w:rPr>
                <w:rFonts w:ascii="宋体" w:hAnsi="宋体" w:eastAsia="宋体" w:cs="Times New Roman"/>
                <w:bCs/>
                <w:color w:val="000000"/>
                <w:kern w:val="0"/>
                <w:sz w:val="18"/>
                <w:szCs w:val="18"/>
              </w:rPr>
              <w:t>Rafting</w:t>
            </w:r>
            <w:r>
              <w:rPr>
                <w:rFonts w:hint="eastAsia" w:ascii="宋体" w:hAnsi="宋体" w:eastAsia="宋体" w:cs="Times New Roman"/>
                <w:bCs/>
                <w:color w:val="000000"/>
                <w:kern w:val="0"/>
                <w:sz w:val="18"/>
                <w:szCs w:val="18"/>
              </w:rPr>
              <w:t xml:space="preserve">(Inc.Lunch)+ </w:t>
            </w:r>
            <w:r>
              <w:rPr>
                <w:rFonts w:ascii="宋体" w:hAnsi="宋体" w:eastAsia="宋体" w:cs="Times New Roman"/>
                <w:bCs/>
                <w:color w:val="000000"/>
                <w:kern w:val="0"/>
                <w:sz w:val="18"/>
                <w:szCs w:val="18"/>
              </w:rPr>
              <w:t xml:space="preserve">Klapa Tea Time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Stone</w:t>
            </w:r>
            <w:r>
              <w:rPr>
                <w:rFonts w:hint="eastAsia" w:ascii="宋体" w:hAnsi="宋体" w:eastAsia="宋体" w:cs="Times New Roman"/>
                <w:bCs/>
                <w:color w:val="000000"/>
                <w:kern w:val="0"/>
                <w:sz w:val="18"/>
                <w:szCs w:val="18"/>
              </w:rPr>
              <w:t xml:space="preserve"> SPA +</w:t>
            </w:r>
            <w:r>
              <w:rPr>
                <w:rFonts w:ascii="宋体" w:hAnsi="宋体" w:eastAsia="宋体" w:cs="Times New Roman"/>
                <w:bCs/>
                <w:color w:val="000000"/>
                <w:kern w:val="0"/>
                <w:sz w:val="18"/>
                <w:szCs w:val="18"/>
              </w:rPr>
              <w:t xml:space="preserve"> Sea Food Dinner</w:t>
            </w:r>
          </w:p>
        </w:tc>
        <w:tc>
          <w:tcPr>
            <w:tcW w:w="1133"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2</w:t>
            </w:r>
            <w:r>
              <w:rPr>
                <w:rFonts w:hint="eastAsia" w:ascii="宋体" w:hAnsi="宋体" w:eastAsia="宋体" w:cs="Times New Roman"/>
                <w:bCs/>
                <w:color w:val="000000"/>
                <w:kern w:val="0"/>
                <w:sz w:val="18"/>
                <w:szCs w:val="18"/>
              </w:rPr>
              <w:t>2</w:t>
            </w:r>
            <w:r>
              <w:rPr>
                <w:rFonts w:ascii="宋体" w:hAnsi="宋体" w:eastAsia="宋体" w:cs="Times New Roman"/>
                <w:bCs/>
                <w:color w:val="000000"/>
                <w:kern w:val="0"/>
                <w:sz w:val="18"/>
                <w:szCs w:val="18"/>
              </w:rPr>
              <w:t>5 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2</w:t>
            </w:r>
          </w:p>
        </w:tc>
        <w:tc>
          <w:tcPr>
            <w:tcW w:w="1096" w:type="dxa"/>
            <w:vAlign w:val="center"/>
          </w:tcPr>
          <w:p>
            <w:pPr>
              <w:spacing w:before="240" w:line="280" w:lineRule="exact"/>
              <w:ind w:left="-283" w:leftChars="-135" w:right="-286" w:rightChars="-136"/>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before="240"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 xml:space="preserve">RMB </w:t>
            </w:r>
            <w:r>
              <w:rPr>
                <w:rFonts w:hint="eastAsia" w:ascii="宋体" w:hAnsi="宋体" w:eastAsia="宋体" w:cs="Times New Roman"/>
                <w:bCs/>
                <w:color w:val="000000"/>
                <w:kern w:val="0"/>
                <w:sz w:val="18"/>
                <w:szCs w:val="18"/>
              </w:rPr>
              <w:t>1</w:t>
            </w:r>
            <w:r>
              <w:rPr>
                <w:rFonts w:ascii="宋体" w:hAnsi="宋体" w:eastAsia="宋体" w:cs="Times New Roman"/>
                <w:bCs/>
                <w:color w:val="000000"/>
                <w:kern w:val="0"/>
                <w:sz w:val="18"/>
                <w:szCs w:val="18"/>
              </w:rPr>
              <w:t>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21.</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爱之船海上游</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（一日游）+ 海底喂鱼</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种植珊瑚</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红酒</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火锅晚餐</w:t>
            </w:r>
            <w:r>
              <w:rPr>
                <w:rFonts w:ascii="宋体" w:hAnsi="宋体" w:eastAsia="宋体" w:cs="Calibri"/>
                <w:bCs/>
                <w:color w:val="000000"/>
                <w:kern w:val="0"/>
                <w:sz w:val="18"/>
                <w:szCs w:val="18"/>
              </w:rPr>
              <w:br w:type="textWrapping"/>
            </w:r>
            <w:r>
              <w:rPr>
                <w:rFonts w:ascii="宋体" w:hAnsi="宋体" w:eastAsia="宋体" w:cs="Times New Roman"/>
                <w:bCs/>
                <w:color w:val="000000"/>
                <w:kern w:val="0"/>
                <w:sz w:val="18"/>
                <w:szCs w:val="18"/>
              </w:rPr>
              <w:t>Day Cruise</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Fish Feeding</w:t>
            </w:r>
            <w:r>
              <w:rPr>
                <w:rFonts w:hint="eastAsia"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 xml:space="preserve">+ </w:t>
            </w:r>
            <w:r>
              <w:rPr>
                <w:rFonts w:ascii="宋体" w:hAnsi="宋体" w:eastAsia="宋体" w:cs="Times New Roman"/>
                <w:bCs/>
                <w:color w:val="000000"/>
                <w:kern w:val="0"/>
                <w:sz w:val="18"/>
                <w:szCs w:val="18"/>
              </w:rPr>
              <w:t>Tanam Karang</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Red Wine SPA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Steamboat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Dinner</w:t>
            </w:r>
          </w:p>
        </w:tc>
        <w:tc>
          <w:tcPr>
            <w:tcW w:w="1133" w:type="dxa"/>
            <w:vAlign w:val="center"/>
          </w:tcPr>
          <w:p>
            <w:pPr>
              <w:spacing w:before="240"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2</w:t>
            </w:r>
            <w:r>
              <w:rPr>
                <w:rFonts w:hint="eastAsia" w:ascii="宋体" w:hAnsi="宋体" w:eastAsia="宋体" w:cs="Times New Roman"/>
                <w:bCs/>
                <w:color w:val="000000"/>
                <w:kern w:val="0"/>
                <w:sz w:val="18"/>
                <w:szCs w:val="18"/>
              </w:rPr>
              <w:t>8</w:t>
            </w:r>
            <w:r>
              <w:rPr>
                <w:rFonts w:ascii="宋体" w:hAnsi="宋体" w:eastAsia="宋体" w:cs="Times New Roman"/>
                <w:bCs/>
                <w:color w:val="000000"/>
                <w:kern w:val="0"/>
                <w:sz w:val="18"/>
                <w:szCs w:val="18"/>
              </w:rPr>
              <w:t>0 P</w:t>
            </w:r>
            <w:r>
              <w:rPr>
                <w:rFonts w:hint="eastAsia" w:ascii="宋体" w:hAnsi="宋体" w:eastAsia="宋体" w:cs="Times New Roman"/>
                <w:bCs/>
                <w:color w:val="000000"/>
                <w:kern w:val="0"/>
                <w:sz w:val="18"/>
                <w:szCs w:val="18"/>
              </w:rPr>
              <w:t>ACKAGE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3</w:t>
            </w:r>
          </w:p>
        </w:tc>
        <w:tc>
          <w:tcPr>
            <w:tcW w:w="1096" w:type="dxa"/>
            <w:vAlign w:val="center"/>
          </w:tcPr>
          <w:p>
            <w:pPr>
              <w:spacing w:before="240" w:line="280" w:lineRule="exact"/>
              <w:ind w:left="-283" w:leftChars="-135" w:right="-286" w:rightChars="-136"/>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before="240"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22.</w:t>
            </w:r>
          </w:p>
        </w:tc>
        <w:tc>
          <w:tcPr>
            <w:tcW w:w="6639" w:type="dxa"/>
            <w:gridSpan w:val="2"/>
            <w:vAlign w:val="center"/>
          </w:tcPr>
          <w:p>
            <w:pPr>
              <w:spacing w:line="280" w:lineRule="exact"/>
              <w:ind w:left="-283" w:leftChars="-135" w:right="-286" w:rightChars="-136"/>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 xml:space="preserve">梦幻海滩午餐+ 韓剧浪漫拍攝地点下午茶+ 神鷹半山公园 + </w:t>
            </w:r>
            <w:r>
              <w:rPr>
                <w:rFonts w:ascii="宋体" w:hAnsi="宋体" w:eastAsia="宋体" w:cs="Times New Roman"/>
                <w:bCs/>
                <w:color w:val="000000"/>
                <w:kern w:val="0"/>
                <w:sz w:val="18"/>
                <w:szCs w:val="18"/>
              </w:rPr>
              <w:t>2</w:t>
            </w:r>
            <w:r>
              <w:rPr>
                <w:rFonts w:hint="eastAsia" w:ascii="宋体" w:hAnsi="宋体" w:eastAsia="宋体" w:cs="Calibri"/>
                <w:bCs/>
                <w:color w:val="000000"/>
                <w:kern w:val="0"/>
                <w:sz w:val="18"/>
                <w:szCs w:val="18"/>
              </w:rPr>
              <w:t>小时红酒</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活虾螃蟹火鍋餐任食</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车资</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 xml:space="preserve">导游服务 </w:t>
            </w:r>
            <w:r>
              <w:rPr>
                <w:rFonts w:ascii="宋体" w:hAnsi="宋体" w:eastAsia="宋体" w:cs="Times New Roman"/>
                <w:bCs/>
                <w:color w:val="000000"/>
                <w:kern w:val="0"/>
                <w:sz w:val="18"/>
                <w:szCs w:val="18"/>
              </w:rPr>
              <w:t>Klapa Lunch</w:t>
            </w:r>
            <w:r>
              <w:rPr>
                <w:rFonts w:hint="eastAsia" w:ascii="宋体" w:hAnsi="宋体" w:eastAsia="宋体" w:cs="Calibri"/>
                <w:bCs/>
                <w:color w:val="000000"/>
                <w:kern w:val="0"/>
                <w:sz w:val="18"/>
                <w:szCs w:val="18"/>
              </w:rPr>
              <w:t xml:space="preserve"> + Blue Point Tea Time + 2 Jam </w:t>
            </w:r>
            <w:r>
              <w:rPr>
                <w:rFonts w:ascii="宋体" w:hAnsi="宋体" w:eastAsia="宋体" w:cs="Times New Roman"/>
                <w:bCs/>
                <w:color w:val="000000"/>
                <w:kern w:val="0"/>
                <w:sz w:val="18"/>
                <w:szCs w:val="18"/>
              </w:rPr>
              <w:t>Red Wine Spa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Steamboat</w:t>
            </w:r>
            <w:r>
              <w:rPr>
                <w:rFonts w:hint="eastAsia"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 Transport + Guide</w:t>
            </w:r>
          </w:p>
        </w:tc>
        <w:tc>
          <w:tcPr>
            <w:tcW w:w="1133" w:type="dxa"/>
            <w:vAlign w:val="center"/>
          </w:tcPr>
          <w:p>
            <w:pPr>
              <w:spacing w:before="240"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2</w:t>
            </w:r>
            <w:r>
              <w:rPr>
                <w:rFonts w:hint="eastAsia" w:ascii="宋体" w:hAnsi="宋体" w:eastAsia="宋体" w:cs="Times New Roman"/>
                <w:bCs/>
                <w:color w:val="000000"/>
                <w:kern w:val="0"/>
                <w:sz w:val="18"/>
                <w:szCs w:val="18"/>
              </w:rPr>
              <w:t>2</w:t>
            </w:r>
            <w:r>
              <w:rPr>
                <w:rFonts w:ascii="宋体" w:hAnsi="宋体" w:eastAsia="宋体" w:cs="Times New Roman"/>
                <w:bCs/>
                <w:color w:val="000000"/>
                <w:kern w:val="0"/>
                <w:sz w:val="18"/>
                <w:szCs w:val="18"/>
              </w:rPr>
              <w:t>0 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4</w:t>
            </w:r>
          </w:p>
        </w:tc>
        <w:tc>
          <w:tcPr>
            <w:tcW w:w="1096" w:type="dxa"/>
            <w:vAlign w:val="center"/>
          </w:tcPr>
          <w:p>
            <w:pPr>
              <w:spacing w:line="280" w:lineRule="exact"/>
              <w:ind w:left="-283" w:leftChars="-135" w:right="-286" w:rightChars="-136"/>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23.</w:t>
            </w:r>
          </w:p>
        </w:tc>
        <w:tc>
          <w:tcPr>
            <w:tcW w:w="6639" w:type="dxa"/>
            <w:gridSpan w:val="2"/>
            <w:vAlign w:val="center"/>
          </w:tcPr>
          <w:p>
            <w:pPr>
              <w:spacing w:line="280" w:lineRule="exact"/>
              <w:ind w:left="-283" w:leftChars="-135" w:right="-286" w:rightChars="-136"/>
              <w:rPr>
                <w:rFonts w:ascii="宋体" w:hAnsi="宋体" w:eastAsia="宋体" w:cs="Times New Roman"/>
                <w:bCs/>
                <w:color w:val="000000"/>
                <w:kern w:val="0"/>
                <w:sz w:val="18"/>
                <w:szCs w:val="18"/>
              </w:rPr>
            </w:pPr>
            <w:r>
              <w:rPr>
                <w:rFonts w:hint="eastAsia" w:ascii="宋体" w:hAnsi="宋体" w:eastAsia="宋体" w:cs="Calibri"/>
                <w:bCs/>
                <w:color w:val="000000"/>
                <w:kern w:val="0"/>
                <w:sz w:val="18"/>
                <w:szCs w:val="18"/>
                <w:lang w:eastAsia="zh-TW"/>
              </w:rPr>
              <w:t>小婆罗浮屠+午餐+梦幻海滩（茶点）+</w:t>
            </w:r>
            <w:r>
              <w:rPr>
                <w:rFonts w:ascii="宋体" w:hAnsi="宋体" w:eastAsia="宋体" w:cs="Times New Roman"/>
                <w:bCs/>
                <w:color w:val="000000"/>
                <w:kern w:val="0"/>
                <w:sz w:val="18"/>
                <w:szCs w:val="18"/>
                <w:lang w:eastAsia="zh-TW"/>
              </w:rPr>
              <w:t>2</w:t>
            </w:r>
            <w:r>
              <w:rPr>
                <w:rFonts w:hint="eastAsia" w:ascii="宋体" w:hAnsi="宋体" w:eastAsia="宋体" w:cs="Calibri"/>
                <w:bCs/>
                <w:color w:val="000000"/>
                <w:kern w:val="0"/>
                <w:sz w:val="18"/>
                <w:szCs w:val="18"/>
                <w:lang w:eastAsia="zh-TW"/>
              </w:rPr>
              <w:t>小时热石</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手扖飯晚餐</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车资</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导游服务</w:t>
            </w:r>
            <w:r>
              <w:rPr>
                <w:rFonts w:hint="eastAsia" w:ascii="宋体" w:hAnsi="宋体" w:eastAsia="宋体" w:cs="Calibri"/>
                <w:bCs/>
                <w:color w:val="000000"/>
                <w:kern w:val="0"/>
                <w:sz w:val="18"/>
                <w:szCs w:val="18"/>
              </w:rPr>
              <w:t xml:space="preserve">Renon + Lunch + </w:t>
            </w:r>
            <w:r>
              <w:rPr>
                <w:rFonts w:ascii="宋体" w:hAnsi="宋体" w:eastAsia="宋体" w:cs="Times New Roman"/>
                <w:bCs/>
                <w:color w:val="000000"/>
                <w:kern w:val="0"/>
                <w:sz w:val="18"/>
                <w:szCs w:val="18"/>
                <w:lang w:eastAsia="zh-TW"/>
              </w:rPr>
              <w:t>Klapa</w:t>
            </w:r>
            <w:r>
              <w:rPr>
                <w:rFonts w:hint="eastAsia" w:ascii="宋体" w:hAnsi="宋体" w:eastAsia="宋体" w:cs="Calibri"/>
                <w:bCs/>
                <w:color w:val="000000"/>
                <w:kern w:val="0"/>
                <w:sz w:val="18"/>
                <w:szCs w:val="18"/>
                <w:lang w:eastAsia="zh-TW"/>
              </w:rPr>
              <w:t xml:space="preserve"> Tea Time</w:t>
            </w:r>
            <w:r>
              <w:rPr>
                <w:rFonts w:hint="eastAsia"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lang w:eastAsia="zh-TW"/>
              </w:rPr>
              <w:t>Stone</w:t>
            </w:r>
            <w:r>
              <w:rPr>
                <w:rFonts w:hint="eastAsia" w:ascii="宋体" w:hAnsi="宋体" w:eastAsia="宋体" w:cs="Times New Roman"/>
                <w:bCs/>
                <w:color w:val="000000"/>
                <w:kern w:val="0"/>
                <w:sz w:val="18"/>
                <w:szCs w:val="18"/>
              </w:rPr>
              <w:t xml:space="preserve"> 2Jam + Dinner (pakai tangan) + Transport + Guide</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w:t>
            </w:r>
            <w:r>
              <w:rPr>
                <w:rFonts w:hint="eastAsia" w:ascii="宋体" w:hAnsi="宋体" w:eastAsia="宋体" w:cs="Times New Roman"/>
                <w:bCs/>
                <w:color w:val="000000"/>
                <w:kern w:val="0"/>
                <w:sz w:val="18"/>
                <w:szCs w:val="18"/>
              </w:rPr>
              <w:t>5</w:t>
            </w:r>
            <w:r>
              <w:rPr>
                <w:rFonts w:ascii="宋体" w:hAnsi="宋体" w:eastAsia="宋体" w:cs="Times New Roman"/>
                <w:bCs/>
                <w:color w:val="000000"/>
                <w:kern w:val="0"/>
                <w:sz w:val="18"/>
                <w:szCs w:val="18"/>
              </w:rPr>
              <w:t>5</w:t>
            </w:r>
          </w:p>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PACKAGE 5</w:t>
            </w:r>
          </w:p>
        </w:tc>
        <w:tc>
          <w:tcPr>
            <w:tcW w:w="1096" w:type="dxa"/>
            <w:vAlign w:val="center"/>
          </w:tcPr>
          <w:p>
            <w:pPr>
              <w:spacing w:before="240" w:line="280" w:lineRule="exact"/>
              <w:ind w:left="-283" w:leftChars="-135" w:right="-286" w:rightChars="-136"/>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ind w:left="-283" w:leftChars="-135" w:right="-286" w:rightChars="-136"/>
              <w:jc w:val="center"/>
              <w:rPr>
                <w:rFonts w:ascii="宋体" w:hAnsi="宋体" w:eastAsia="宋体" w:cs="Times New Roman"/>
                <w:sz w:val="18"/>
                <w:szCs w:val="18"/>
              </w:rPr>
            </w:pPr>
            <w:r>
              <w:rPr>
                <w:rFonts w:hint="eastAsia" w:ascii="宋体" w:hAnsi="宋体" w:eastAsia="宋体" w:cs="Times New Roman"/>
                <w:sz w:val="18"/>
                <w:szCs w:val="18"/>
              </w:rPr>
              <w:t>24</w:t>
            </w:r>
            <w:r>
              <w:rPr>
                <w:rFonts w:ascii="宋体" w:hAnsi="宋体" w:eastAsia="宋体" w:cs="Times New Roman"/>
                <w:sz w:val="18"/>
                <w:szCs w:val="18"/>
              </w:rPr>
              <w:t>.</w:t>
            </w:r>
          </w:p>
        </w:tc>
        <w:tc>
          <w:tcPr>
            <w:tcW w:w="6639" w:type="dxa"/>
            <w:gridSpan w:val="2"/>
            <w:vAlign w:val="center"/>
          </w:tcPr>
          <w:p>
            <w:pPr>
              <w:spacing w:line="280" w:lineRule="exact"/>
              <w:ind w:left="-283" w:leftChars="-135" w:right="-286" w:rightChars="-136"/>
              <w:rPr>
                <w:rFonts w:ascii="宋体" w:hAnsi="宋体" w:eastAsia="宋体" w:cs="Calibri"/>
                <w:bCs/>
                <w:color w:val="000000"/>
                <w:kern w:val="0"/>
                <w:sz w:val="18"/>
                <w:szCs w:val="18"/>
              </w:rPr>
            </w:pPr>
            <w:r>
              <w:rPr>
                <w:rFonts w:ascii="宋体" w:hAnsi="宋体" w:eastAsia="宋体" w:cs="Calibri"/>
                <w:bCs/>
                <w:color w:val="000000"/>
                <w:kern w:val="0"/>
                <w:sz w:val="18"/>
                <w:szCs w:val="18"/>
                <w:lang w:eastAsia="zh-TW"/>
              </w:rPr>
              <w:t>Water Walk</w:t>
            </w:r>
            <w:r>
              <w:rPr>
                <w:rFonts w:hint="eastAsia" w:ascii="宋体" w:hAnsi="宋体" w:eastAsia="宋体" w:cs="Calibri"/>
                <w:bCs/>
                <w:color w:val="000000"/>
                <w:kern w:val="0"/>
                <w:sz w:val="18"/>
                <w:szCs w:val="18"/>
              </w:rPr>
              <w:t>套餐</w:t>
            </w:r>
            <w:r>
              <w:rPr>
                <w:rFonts w:ascii="宋体" w:hAnsi="宋体" w:eastAsia="宋体" w:cs="Calibri"/>
                <w:bCs/>
                <w:color w:val="000000"/>
                <w:kern w:val="0"/>
                <w:sz w:val="18"/>
                <w:szCs w:val="18"/>
                <w:lang w:eastAsia="zh-TW"/>
              </w:rPr>
              <w:t>(</w:t>
            </w:r>
            <w:r>
              <w:rPr>
                <w:rFonts w:hint="eastAsia" w:ascii="宋体" w:hAnsi="宋体" w:eastAsia="宋体" w:cs="Calibri"/>
                <w:bCs/>
                <w:color w:val="000000"/>
                <w:kern w:val="0"/>
                <w:sz w:val="18"/>
                <w:szCs w:val="18"/>
              </w:rPr>
              <w:t>海底漫步+独木舟+浮潜+单车行</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+午餐+晚餐</w:t>
            </w:r>
            <w:r>
              <w:rPr>
                <w:rFonts w:ascii="宋体" w:hAnsi="宋体" w:eastAsia="宋体" w:cs="Calibri"/>
                <w:bCs/>
                <w:color w:val="000000"/>
                <w:kern w:val="0"/>
                <w:sz w:val="18"/>
                <w:szCs w:val="18"/>
              </w:rPr>
              <w:br w:type="textWrapping"/>
            </w:r>
            <w:r>
              <w:rPr>
                <w:rFonts w:hint="eastAsia" w:ascii="宋体" w:hAnsi="宋体" w:eastAsia="宋体" w:cs="Calibri"/>
                <w:bCs/>
                <w:color w:val="000000"/>
                <w:kern w:val="0"/>
                <w:sz w:val="18"/>
                <w:szCs w:val="18"/>
              </w:rPr>
              <w:t>Water Walk (</w:t>
            </w:r>
            <w:r>
              <w:rPr>
                <w:rFonts w:ascii="宋体" w:hAnsi="宋体" w:eastAsia="宋体" w:cs="Times New Roman"/>
                <w:bCs/>
                <w:color w:val="000000"/>
                <w:kern w:val="0"/>
                <w:sz w:val="18"/>
                <w:szCs w:val="18"/>
              </w:rPr>
              <w:t>Sea Walker</w:t>
            </w:r>
            <w:r>
              <w:rPr>
                <w:rFonts w:hint="eastAsia" w:ascii="宋体" w:hAnsi="宋体" w:eastAsia="宋体" w:cs="Calibri"/>
                <w:bCs/>
                <w:color w:val="000000"/>
                <w:kern w:val="0"/>
                <w:sz w:val="18"/>
                <w:szCs w:val="18"/>
              </w:rPr>
              <w:t>+</w:t>
            </w:r>
            <w:r>
              <w:rPr>
                <w:rFonts w:ascii="宋体" w:hAnsi="宋体" w:eastAsia="宋体" w:cs="Times New Roman"/>
                <w:bCs/>
                <w:color w:val="000000"/>
                <w:kern w:val="0"/>
                <w:sz w:val="18"/>
                <w:szCs w:val="18"/>
              </w:rPr>
              <w:t>Kano</w:t>
            </w:r>
            <w:r>
              <w:rPr>
                <w:rFonts w:hint="eastAsia"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Snorkeling+</w:t>
            </w:r>
            <w:r>
              <w:rPr>
                <w:rFonts w:ascii="宋体" w:hAnsi="宋体" w:eastAsia="宋体" w:cs="Times New Roman"/>
                <w:bCs/>
                <w:color w:val="000000"/>
                <w:kern w:val="0"/>
                <w:sz w:val="18"/>
                <w:szCs w:val="18"/>
              </w:rPr>
              <w:t>Sepeda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Lunch</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Dinner</w:t>
            </w:r>
          </w:p>
        </w:tc>
        <w:tc>
          <w:tcPr>
            <w:tcW w:w="1133" w:type="dxa"/>
            <w:vAlign w:val="center"/>
          </w:tcPr>
          <w:p>
            <w:pPr>
              <w:spacing w:line="280" w:lineRule="exact"/>
              <w:ind w:left="-283" w:leftChars="-135" w:right="-286" w:rightChars="-136"/>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15</w:t>
            </w:r>
            <w:r>
              <w:rPr>
                <w:rFonts w:hint="eastAsia" w:ascii="宋体" w:hAnsi="宋体" w:eastAsia="宋体" w:cs="Times New Roman"/>
                <w:bCs/>
                <w:color w:val="000000"/>
                <w:kern w:val="0"/>
                <w:sz w:val="18"/>
                <w:szCs w:val="18"/>
              </w:rPr>
              <w:t>0</w:t>
            </w:r>
          </w:p>
          <w:p>
            <w:pPr>
              <w:spacing w:line="280" w:lineRule="exact"/>
              <w:ind w:left="-283" w:leftChars="-135" w:right="-286" w:rightChars="-136"/>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 xml:space="preserve">PACKAGE </w:t>
            </w:r>
            <w:r>
              <w:rPr>
                <w:rFonts w:hint="eastAsia" w:ascii="宋体" w:hAnsi="宋体" w:eastAsia="宋体" w:cs="Times New Roman"/>
                <w:bCs/>
                <w:color w:val="000000"/>
                <w:kern w:val="0"/>
                <w:sz w:val="18"/>
                <w:szCs w:val="18"/>
              </w:rPr>
              <w:t>6</w:t>
            </w:r>
          </w:p>
        </w:tc>
        <w:tc>
          <w:tcPr>
            <w:tcW w:w="1096" w:type="dxa"/>
            <w:vAlign w:val="center"/>
          </w:tcPr>
          <w:p>
            <w:pPr>
              <w:spacing w:before="240" w:line="280" w:lineRule="exact"/>
              <w:ind w:left="-283" w:leftChars="-135" w:right="-286" w:rightChars="-136"/>
              <w:contextualSpacing/>
              <w:jc w:val="center"/>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USD </w:t>
            </w:r>
            <w:r>
              <w:rPr>
                <w:rFonts w:hint="eastAsia" w:ascii="宋体" w:hAnsi="宋体" w:eastAsia="宋体" w:cs="Times New Roman"/>
                <w:bCs/>
                <w:color w:val="000000"/>
                <w:kern w:val="0"/>
                <w:sz w:val="18"/>
                <w:szCs w:val="18"/>
              </w:rPr>
              <w:t>100</w:t>
            </w:r>
          </w:p>
        </w:tc>
        <w:tc>
          <w:tcPr>
            <w:tcW w:w="938" w:type="dxa"/>
            <w:vAlign w:val="center"/>
          </w:tcPr>
          <w:p>
            <w:pPr>
              <w:spacing w:line="280" w:lineRule="exact"/>
              <w:ind w:left="-283" w:leftChars="-135" w:right="-286" w:rightChars="-13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bl>
    <w:p>
      <w:pPr>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提示 ：</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① 组合套餐为主要推荐部分，自费项目已经安排确认，不得无故取消，感谢您的配合！</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② 以上项目为了您的安全，请拒绝参加陌生人或不法旅行社以低价销售之自费项目；否则，后果自负！</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③ 海底漫步如果小孩要参加身高不低于 140厘米!</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④ 请您根据个人身体状况而选择，儿童参加以上项目须有家长陪同！！！</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⑤ 自费项目预定后如提前1天取消，收取50%的取消费，如当天取消收取全额100%取消费。请仔细阅读自费活动安全告知书与购物注意事项，当您参加我们的自费活动或参与推荐购物时，我们默认您已经仔细阅读了安全告知及购物注意事项，谢谢配合！</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sz w:val="18"/>
          <w:szCs w:val="18"/>
        </w:rPr>
        <w:t>⑥ 所有价格仅供参考，如有变动，按当地公布价格为准！</w:t>
      </w:r>
    </w:p>
    <w:p>
      <w:pPr>
        <w:tabs>
          <w:tab w:val="left" w:pos="142"/>
        </w:tabs>
        <w:spacing w:line="280" w:lineRule="exact"/>
        <w:ind w:left="-283" w:leftChars="-135" w:right="-286" w:rightChars="-136"/>
        <w:rPr>
          <w:rFonts w:ascii="微软雅黑" w:hAnsi="微软雅黑" w:eastAsia="微软雅黑" w:cs="Times New Roman"/>
          <w:sz w:val="18"/>
          <w:szCs w:val="18"/>
        </w:rPr>
      </w:pPr>
      <w:r>
        <w:rPr>
          <w:rFonts w:hint="eastAsia" w:ascii="微软雅黑" w:hAnsi="微软雅黑" w:eastAsia="微软雅黑" w:cs="Times New Roman"/>
          <w:color w:val="C00000"/>
          <w:sz w:val="18"/>
          <w:szCs w:val="18"/>
          <w:lang w:eastAsia="zh-TW"/>
        </w:rPr>
        <w:t>★</w:t>
      </w:r>
      <w:r>
        <w:rPr>
          <w:rFonts w:hint="eastAsia" w:ascii="微软雅黑" w:hAnsi="微软雅黑" w:eastAsia="微软雅黑" w:cs="Times New Roman"/>
          <w:color w:val="C00000"/>
          <w:sz w:val="18"/>
          <w:szCs w:val="18"/>
        </w:rPr>
        <w:t xml:space="preserve"> </w:t>
      </w:r>
      <w:r>
        <w:rPr>
          <w:rFonts w:hint="eastAsia" w:ascii="微软雅黑" w:hAnsi="微软雅黑" w:eastAsia="微软雅黑" w:cs="Times New Roman"/>
          <w:color w:val="C00000"/>
          <w:sz w:val="18"/>
          <w:szCs w:val="18"/>
          <w:lang w:eastAsia="zh-TW"/>
        </w:rPr>
        <w:t>套餐小孩價格均未含S</w:t>
      </w:r>
      <w:r>
        <w:rPr>
          <w:rFonts w:hint="eastAsia" w:ascii="微软雅黑" w:hAnsi="微软雅黑" w:eastAsia="微软雅黑" w:cs="Times New Roman"/>
          <w:color w:val="C00000"/>
          <w:sz w:val="18"/>
          <w:szCs w:val="18"/>
        </w:rPr>
        <w:t>pa</w:t>
      </w:r>
    </w:p>
    <w:p>
      <w:pPr>
        <w:tabs>
          <w:tab w:val="left" w:pos="868"/>
        </w:tabs>
        <w:spacing w:line="260" w:lineRule="exact"/>
        <w:ind w:left="-283" w:leftChars="-135" w:right="-286" w:rightChars="-136"/>
        <w:rPr>
          <w:rFonts w:ascii="微软雅黑" w:hAnsi="微软雅黑" w:eastAsia="微软雅黑" w:cs="微软雅黑"/>
          <w:color w:val="333333"/>
          <w:spacing w:val="-4"/>
          <w:sz w:val="18"/>
          <w:szCs w:val="22"/>
          <w:lang w:bidi="zh-CN"/>
        </w:rPr>
      </w:pPr>
    </w:p>
    <w:p>
      <w:pPr>
        <w:tabs>
          <w:tab w:val="left" w:pos="868"/>
        </w:tabs>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hint="eastAsia" w:ascii="微软雅黑" w:hAnsi="微软雅黑" w:eastAsia="微软雅黑" w:cs="微软雅黑"/>
          <w:color w:val="333333"/>
          <w:spacing w:val="-4"/>
          <w:sz w:val="18"/>
          <w:szCs w:val="22"/>
          <w:lang w:val="zh-CN" w:bidi="zh-CN"/>
        </w:rPr>
        <w:t>7、</w:t>
      </w:r>
      <w:r>
        <w:rPr>
          <w:rFonts w:ascii="微软雅黑" w:hAnsi="微软雅黑" w:eastAsia="微软雅黑" w:cs="微软雅黑"/>
          <w:color w:val="333333"/>
          <w:spacing w:val="-4"/>
          <w:sz w:val="18"/>
          <w:szCs w:val="22"/>
          <w:lang w:val="zh-CN" w:bidi="zh-CN"/>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 20-30%的违约金。</w:t>
      </w:r>
    </w:p>
    <w:p>
      <w:pPr>
        <w:tabs>
          <w:tab w:val="left" w:pos="868"/>
        </w:tabs>
        <w:spacing w:line="260" w:lineRule="exact"/>
        <w:ind w:left="-283" w:leftChars="-135" w:right="-286" w:rightChars="-136"/>
        <w:rPr>
          <w:rFonts w:ascii="微软雅黑" w:hAnsi="微软雅黑" w:eastAsia="微软雅黑" w:cs="微软雅黑"/>
          <w:color w:val="333333"/>
          <w:spacing w:val="-4"/>
          <w:sz w:val="18"/>
          <w:szCs w:val="22"/>
          <w:lang w:val="zh-CN" w:bidi="zh-CN"/>
        </w:rPr>
      </w:pPr>
      <w:r>
        <w:rPr>
          <w:rFonts w:hint="eastAsia" w:ascii="微软雅黑" w:hAnsi="微软雅黑" w:eastAsia="微软雅黑" w:cs="微软雅黑"/>
          <w:color w:val="333333"/>
          <w:spacing w:val="-4"/>
          <w:sz w:val="18"/>
          <w:szCs w:val="22"/>
          <w:lang w:val="zh-CN" w:bidi="zh-CN"/>
        </w:rPr>
        <w:t>8、</w:t>
      </w:r>
      <w:r>
        <w:rPr>
          <w:rFonts w:ascii="微软雅黑" w:hAnsi="微软雅黑" w:eastAsia="微软雅黑" w:cs="微软雅黑"/>
          <w:color w:val="333333"/>
          <w:spacing w:val="-4"/>
          <w:sz w:val="18"/>
          <w:szCs w:val="22"/>
          <w:lang w:val="zh-CN" w:bidi="zh-CN"/>
        </w:rPr>
        <w:t>甲方报名参加乙方组织团队，最低成团人数1</w:t>
      </w:r>
      <w:r>
        <w:rPr>
          <w:rFonts w:hint="eastAsia" w:ascii="微软雅黑" w:hAnsi="微软雅黑" w:eastAsia="微软雅黑" w:cs="微软雅黑"/>
          <w:color w:val="333333"/>
          <w:spacing w:val="-4"/>
          <w:sz w:val="18"/>
          <w:szCs w:val="22"/>
          <w:lang w:val="zh-CN" w:bidi="zh-CN"/>
        </w:rPr>
        <w:t>5</w:t>
      </w:r>
      <w:r>
        <w:rPr>
          <w:rFonts w:ascii="微软雅黑" w:hAnsi="微软雅黑" w:eastAsia="微软雅黑" w:cs="微软雅黑"/>
          <w:color w:val="333333"/>
          <w:spacing w:val="-4"/>
          <w:sz w:val="18"/>
          <w:szCs w:val="22"/>
          <w:lang w:val="zh-CN" w:bidi="zh-CN"/>
        </w:rPr>
        <w:t>人，若乙方因人数不足无法单独成团时，应当在出发前 3 日及时通知甲方。甲方可同意延期出团，出团时间另行书面约定；或经甲、乙双方协商一致，可以书面形式变更旅游内容，由此增加的旅游费用由提出变更的乙方承担，由此减少的旅游费用乙方退还甲方</w:t>
      </w:r>
      <w:r>
        <w:rPr>
          <w:rFonts w:hint="eastAsia" w:ascii="微软雅黑" w:hAnsi="微软雅黑" w:eastAsia="微软雅黑" w:cs="微软雅黑"/>
          <w:color w:val="333333"/>
          <w:spacing w:val="-4"/>
          <w:sz w:val="18"/>
          <w:szCs w:val="22"/>
          <w:lang w:val="zh-CN" w:bidi="zh-CN"/>
        </w:rPr>
        <w:t>。</w:t>
      </w:r>
      <w:r>
        <w:rPr>
          <w:rFonts w:ascii="微软雅黑" w:hAnsi="微软雅黑" w:eastAsia="微软雅黑" w:cs="微软雅黑"/>
          <w:color w:val="333333"/>
          <w:spacing w:val="-4"/>
          <w:sz w:val="18"/>
          <w:szCs w:val="22"/>
          <w:lang w:val="zh-CN" w:bidi="zh-CN"/>
        </w:rPr>
        <w:t>如给对方造成损失的，由提出变更的一方承担损失。</w:t>
      </w:r>
    </w:p>
    <w:p>
      <w:pPr>
        <w:spacing w:before="122" w:line="340" w:lineRule="exact"/>
        <w:ind w:left="-283" w:leftChars="-135" w:right="-286" w:rightChars="-136"/>
        <w:outlineLvl w:val="1"/>
        <w:rPr>
          <w:rFonts w:ascii="微软雅黑" w:hAnsi="微软雅黑" w:eastAsia="微软雅黑" w:cs="微软雅黑"/>
          <w:szCs w:val="21"/>
          <w:lang w:val="zh-CN" w:bidi="zh-CN"/>
        </w:rPr>
      </w:pPr>
      <w:r>
        <w:rPr>
          <w:rFonts w:ascii="微软雅黑" w:hAnsi="微软雅黑" w:eastAsia="微软雅黑" w:cs="微软雅黑"/>
          <w:szCs w:val="21"/>
          <w:lang w:val="zh-CN" w:bidi="zh-CN"/>
        </w:rPr>
        <w:t>本协议一式二份，双方各执一份，具有同等法律效力，协议自双方签字或盖章之日起生效，至本次旅游结束甲方离开乙方安排的旅游交通工具时为止。</w:t>
      </w:r>
    </w:p>
    <w:p>
      <w:pPr>
        <w:ind w:left="-283" w:leftChars="-135" w:right="-286" w:rightChars="-136"/>
        <w:rPr>
          <w:rFonts w:ascii="Calibri" w:hAnsi="Calibri" w:eastAsia="宋体" w:cs="Times New Roman"/>
          <w:szCs w:val="22"/>
        </w:rPr>
      </w:pPr>
    </w:p>
    <w:p>
      <w:pPr>
        <w:ind w:left="-283" w:leftChars="-135" w:right="-286" w:rightChars="-136"/>
        <w:rPr>
          <w:rFonts w:ascii="微软雅黑" w:hAnsi="微软雅黑" w:eastAsia="微软雅黑" w:cs="Times New Roman"/>
          <w:sz w:val="30"/>
          <w:szCs w:val="30"/>
        </w:rPr>
      </w:pPr>
      <w:r>
        <w:rPr>
          <w:rFonts w:ascii="微软雅黑" w:hAnsi="微软雅黑" w:eastAsia="微软雅黑" w:cs="Times New Roman"/>
          <w:spacing w:val="-1"/>
          <w:sz w:val="22"/>
          <w:szCs w:val="22"/>
        </w:rPr>
        <w:t>请</w:t>
      </w:r>
      <w:r>
        <w:rPr>
          <w:rFonts w:ascii="微软雅黑" w:hAnsi="微软雅黑" w:eastAsia="微软雅黑" w:cs="Times New Roman"/>
          <w:spacing w:val="-3"/>
          <w:sz w:val="22"/>
          <w:szCs w:val="22"/>
        </w:rPr>
        <w:t>旅</w:t>
      </w:r>
      <w:r>
        <w:rPr>
          <w:rFonts w:ascii="微软雅黑" w:hAnsi="微软雅黑" w:eastAsia="微软雅黑" w:cs="Times New Roman"/>
          <w:spacing w:val="-1"/>
          <w:sz w:val="22"/>
          <w:szCs w:val="22"/>
        </w:rPr>
        <w:t>游者</w:t>
      </w:r>
      <w:r>
        <w:rPr>
          <w:rFonts w:ascii="微软雅黑" w:hAnsi="微软雅黑" w:eastAsia="微软雅黑" w:cs="Times New Roman"/>
          <w:spacing w:val="-3"/>
          <w:sz w:val="22"/>
          <w:szCs w:val="22"/>
        </w:rPr>
        <w:t>仔</w:t>
      </w:r>
      <w:r>
        <w:rPr>
          <w:rFonts w:ascii="微软雅黑" w:hAnsi="微软雅黑" w:eastAsia="微软雅黑" w:cs="Times New Roman"/>
          <w:spacing w:val="-1"/>
          <w:sz w:val="22"/>
          <w:szCs w:val="22"/>
        </w:rPr>
        <w:t>细阅</w:t>
      </w:r>
      <w:r>
        <w:rPr>
          <w:rFonts w:ascii="微软雅黑" w:hAnsi="微软雅黑" w:eastAsia="微软雅黑" w:cs="Times New Roman"/>
          <w:spacing w:val="-3"/>
          <w:sz w:val="22"/>
          <w:szCs w:val="22"/>
        </w:rPr>
        <w:t>读</w:t>
      </w:r>
      <w:r>
        <w:rPr>
          <w:rFonts w:ascii="微软雅黑" w:hAnsi="微软雅黑" w:eastAsia="微软雅黑" w:cs="Times New Roman"/>
          <w:spacing w:val="-1"/>
          <w:sz w:val="22"/>
          <w:szCs w:val="22"/>
        </w:rPr>
        <w:t>并签</w:t>
      </w:r>
      <w:r>
        <w:rPr>
          <w:rFonts w:ascii="微软雅黑" w:hAnsi="微软雅黑" w:eastAsia="微软雅黑" w:cs="Times New Roman"/>
          <w:spacing w:val="-3"/>
          <w:sz w:val="22"/>
          <w:szCs w:val="22"/>
        </w:rPr>
        <w:t>名</w:t>
      </w:r>
      <w:r>
        <w:rPr>
          <w:rFonts w:ascii="微软雅黑" w:hAnsi="微软雅黑" w:eastAsia="微软雅黑" w:cs="Times New Roman"/>
          <w:sz w:val="22"/>
          <w:szCs w:val="22"/>
          <w:u w:val="single"/>
        </w:rPr>
        <w:t xml:space="preserve"> </w:t>
      </w:r>
      <w:r>
        <w:rPr>
          <w:rFonts w:ascii="微软雅黑" w:hAnsi="微软雅黑" w:eastAsia="微软雅黑" w:cs="Times New Roman"/>
          <w:sz w:val="22"/>
          <w:szCs w:val="22"/>
          <w:u w:val="single"/>
        </w:rPr>
        <w:tab/>
      </w:r>
      <w:r>
        <w:rPr>
          <w:rFonts w:ascii="微软雅黑" w:hAnsi="微软雅黑" w:eastAsia="微软雅黑" w:cs="Times New Roman"/>
          <w:sz w:val="22"/>
          <w:szCs w:val="22"/>
          <w:u w:val="single"/>
        </w:rPr>
        <w:t xml:space="preserve">           </w:t>
      </w:r>
    </w:p>
    <w:sectPr>
      <w:pgSz w:w="11906" w:h="16838"/>
      <w:pgMar w:top="737" w:right="851" w:bottom="737"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225" w:hanging="119"/>
      </w:pPr>
      <w:rPr>
        <w:rFonts w:hint="default" w:ascii="微软雅黑" w:hAnsi="微软雅黑" w:eastAsia="微软雅黑" w:cs="微软雅黑"/>
        <w:spacing w:val="-92"/>
        <w:w w:val="100"/>
        <w:sz w:val="16"/>
        <w:szCs w:val="16"/>
        <w:lang w:val="zh-CN" w:eastAsia="zh-CN" w:bidi="zh-CN"/>
      </w:rPr>
    </w:lvl>
    <w:lvl w:ilvl="1" w:tentative="0">
      <w:start w:val="0"/>
      <w:numFmt w:val="bullet"/>
      <w:lvlText w:val="•"/>
      <w:lvlJc w:val="left"/>
      <w:pPr>
        <w:ind w:left="1188" w:hanging="119"/>
      </w:pPr>
      <w:rPr>
        <w:rFonts w:hint="default"/>
        <w:lang w:val="zh-CN" w:eastAsia="zh-CN" w:bidi="zh-CN"/>
      </w:rPr>
    </w:lvl>
    <w:lvl w:ilvl="2" w:tentative="0">
      <w:start w:val="0"/>
      <w:numFmt w:val="bullet"/>
      <w:lvlText w:val="•"/>
      <w:lvlJc w:val="left"/>
      <w:pPr>
        <w:ind w:left="2157" w:hanging="119"/>
      </w:pPr>
      <w:rPr>
        <w:rFonts w:hint="default"/>
        <w:lang w:val="zh-CN" w:eastAsia="zh-CN" w:bidi="zh-CN"/>
      </w:rPr>
    </w:lvl>
    <w:lvl w:ilvl="3" w:tentative="0">
      <w:start w:val="0"/>
      <w:numFmt w:val="bullet"/>
      <w:lvlText w:val="•"/>
      <w:lvlJc w:val="left"/>
      <w:pPr>
        <w:ind w:left="3125" w:hanging="119"/>
      </w:pPr>
      <w:rPr>
        <w:rFonts w:hint="default"/>
        <w:lang w:val="zh-CN" w:eastAsia="zh-CN" w:bidi="zh-CN"/>
      </w:rPr>
    </w:lvl>
    <w:lvl w:ilvl="4" w:tentative="0">
      <w:start w:val="0"/>
      <w:numFmt w:val="bullet"/>
      <w:lvlText w:val="•"/>
      <w:lvlJc w:val="left"/>
      <w:pPr>
        <w:ind w:left="4094" w:hanging="119"/>
      </w:pPr>
      <w:rPr>
        <w:rFonts w:hint="default"/>
        <w:lang w:val="zh-CN" w:eastAsia="zh-CN" w:bidi="zh-CN"/>
      </w:rPr>
    </w:lvl>
    <w:lvl w:ilvl="5" w:tentative="0">
      <w:start w:val="0"/>
      <w:numFmt w:val="bullet"/>
      <w:lvlText w:val="•"/>
      <w:lvlJc w:val="left"/>
      <w:pPr>
        <w:ind w:left="5063" w:hanging="119"/>
      </w:pPr>
      <w:rPr>
        <w:rFonts w:hint="default"/>
        <w:lang w:val="zh-CN" w:eastAsia="zh-CN" w:bidi="zh-CN"/>
      </w:rPr>
    </w:lvl>
    <w:lvl w:ilvl="6" w:tentative="0">
      <w:start w:val="0"/>
      <w:numFmt w:val="bullet"/>
      <w:lvlText w:val="•"/>
      <w:lvlJc w:val="left"/>
      <w:pPr>
        <w:ind w:left="6031" w:hanging="119"/>
      </w:pPr>
      <w:rPr>
        <w:rFonts w:hint="default"/>
        <w:lang w:val="zh-CN" w:eastAsia="zh-CN" w:bidi="zh-CN"/>
      </w:rPr>
    </w:lvl>
    <w:lvl w:ilvl="7" w:tentative="0">
      <w:start w:val="0"/>
      <w:numFmt w:val="bullet"/>
      <w:lvlText w:val="•"/>
      <w:lvlJc w:val="left"/>
      <w:pPr>
        <w:ind w:left="7000" w:hanging="119"/>
      </w:pPr>
      <w:rPr>
        <w:rFonts w:hint="default"/>
        <w:lang w:val="zh-CN" w:eastAsia="zh-CN" w:bidi="zh-CN"/>
      </w:rPr>
    </w:lvl>
    <w:lvl w:ilvl="8" w:tentative="0">
      <w:start w:val="0"/>
      <w:numFmt w:val="bullet"/>
      <w:lvlText w:val="•"/>
      <w:lvlJc w:val="left"/>
      <w:pPr>
        <w:ind w:left="7968" w:hanging="119"/>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225" w:hanging="119"/>
      </w:pPr>
      <w:rPr>
        <w:rFonts w:hint="default" w:ascii="微软雅黑" w:hAnsi="微软雅黑" w:eastAsia="微软雅黑" w:cs="微软雅黑"/>
        <w:w w:val="100"/>
        <w:sz w:val="16"/>
        <w:szCs w:val="16"/>
        <w:lang w:val="zh-CN" w:eastAsia="zh-CN" w:bidi="zh-CN"/>
      </w:rPr>
    </w:lvl>
    <w:lvl w:ilvl="1" w:tentative="0">
      <w:start w:val="0"/>
      <w:numFmt w:val="bullet"/>
      <w:lvlText w:val="•"/>
      <w:lvlJc w:val="left"/>
      <w:pPr>
        <w:ind w:left="1188" w:hanging="119"/>
      </w:pPr>
      <w:rPr>
        <w:rFonts w:hint="default"/>
        <w:lang w:val="zh-CN" w:eastAsia="zh-CN" w:bidi="zh-CN"/>
      </w:rPr>
    </w:lvl>
    <w:lvl w:ilvl="2" w:tentative="0">
      <w:start w:val="0"/>
      <w:numFmt w:val="bullet"/>
      <w:lvlText w:val="•"/>
      <w:lvlJc w:val="left"/>
      <w:pPr>
        <w:ind w:left="2157" w:hanging="119"/>
      </w:pPr>
      <w:rPr>
        <w:rFonts w:hint="default"/>
        <w:lang w:val="zh-CN" w:eastAsia="zh-CN" w:bidi="zh-CN"/>
      </w:rPr>
    </w:lvl>
    <w:lvl w:ilvl="3" w:tentative="0">
      <w:start w:val="0"/>
      <w:numFmt w:val="bullet"/>
      <w:lvlText w:val="•"/>
      <w:lvlJc w:val="left"/>
      <w:pPr>
        <w:ind w:left="3125" w:hanging="119"/>
      </w:pPr>
      <w:rPr>
        <w:rFonts w:hint="default"/>
        <w:lang w:val="zh-CN" w:eastAsia="zh-CN" w:bidi="zh-CN"/>
      </w:rPr>
    </w:lvl>
    <w:lvl w:ilvl="4" w:tentative="0">
      <w:start w:val="0"/>
      <w:numFmt w:val="bullet"/>
      <w:lvlText w:val="•"/>
      <w:lvlJc w:val="left"/>
      <w:pPr>
        <w:ind w:left="4094" w:hanging="119"/>
      </w:pPr>
      <w:rPr>
        <w:rFonts w:hint="default"/>
        <w:lang w:val="zh-CN" w:eastAsia="zh-CN" w:bidi="zh-CN"/>
      </w:rPr>
    </w:lvl>
    <w:lvl w:ilvl="5" w:tentative="0">
      <w:start w:val="0"/>
      <w:numFmt w:val="bullet"/>
      <w:lvlText w:val="•"/>
      <w:lvlJc w:val="left"/>
      <w:pPr>
        <w:ind w:left="5063" w:hanging="119"/>
      </w:pPr>
      <w:rPr>
        <w:rFonts w:hint="default"/>
        <w:lang w:val="zh-CN" w:eastAsia="zh-CN" w:bidi="zh-CN"/>
      </w:rPr>
    </w:lvl>
    <w:lvl w:ilvl="6" w:tentative="0">
      <w:start w:val="0"/>
      <w:numFmt w:val="bullet"/>
      <w:lvlText w:val="•"/>
      <w:lvlJc w:val="left"/>
      <w:pPr>
        <w:ind w:left="6031" w:hanging="119"/>
      </w:pPr>
      <w:rPr>
        <w:rFonts w:hint="default"/>
        <w:lang w:val="zh-CN" w:eastAsia="zh-CN" w:bidi="zh-CN"/>
      </w:rPr>
    </w:lvl>
    <w:lvl w:ilvl="7" w:tentative="0">
      <w:start w:val="0"/>
      <w:numFmt w:val="bullet"/>
      <w:lvlText w:val="•"/>
      <w:lvlJc w:val="left"/>
      <w:pPr>
        <w:ind w:left="7000" w:hanging="119"/>
      </w:pPr>
      <w:rPr>
        <w:rFonts w:hint="default"/>
        <w:lang w:val="zh-CN" w:eastAsia="zh-CN" w:bidi="zh-CN"/>
      </w:rPr>
    </w:lvl>
    <w:lvl w:ilvl="8" w:tentative="0">
      <w:start w:val="0"/>
      <w:numFmt w:val="bullet"/>
      <w:lvlText w:val="•"/>
      <w:lvlJc w:val="left"/>
      <w:pPr>
        <w:ind w:left="7968" w:hanging="119"/>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E0374A"/>
    <w:rsid w:val="000701CD"/>
    <w:rsid w:val="0016711D"/>
    <w:rsid w:val="0023587C"/>
    <w:rsid w:val="00253300"/>
    <w:rsid w:val="0029749C"/>
    <w:rsid w:val="0030600F"/>
    <w:rsid w:val="00482E26"/>
    <w:rsid w:val="0052071F"/>
    <w:rsid w:val="005A6A80"/>
    <w:rsid w:val="005C5D3A"/>
    <w:rsid w:val="006A6CD2"/>
    <w:rsid w:val="006F0D1E"/>
    <w:rsid w:val="00885292"/>
    <w:rsid w:val="00983350"/>
    <w:rsid w:val="00986945"/>
    <w:rsid w:val="009B11AE"/>
    <w:rsid w:val="00A63B92"/>
    <w:rsid w:val="00A94621"/>
    <w:rsid w:val="00AD3FD2"/>
    <w:rsid w:val="00B169F1"/>
    <w:rsid w:val="00B72DEC"/>
    <w:rsid w:val="00C11446"/>
    <w:rsid w:val="00C7600C"/>
    <w:rsid w:val="00C9078F"/>
    <w:rsid w:val="00CF42DE"/>
    <w:rsid w:val="00D0418D"/>
    <w:rsid w:val="00D07A0C"/>
    <w:rsid w:val="00D40829"/>
    <w:rsid w:val="00D76651"/>
    <w:rsid w:val="00DA4C1F"/>
    <w:rsid w:val="00DD741F"/>
    <w:rsid w:val="00DD7DEC"/>
    <w:rsid w:val="00E718CD"/>
    <w:rsid w:val="00F113A1"/>
    <w:rsid w:val="00F53D9C"/>
    <w:rsid w:val="07884DBA"/>
    <w:rsid w:val="0C602CB6"/>
    <w:rsid w:val="0F6B17B0"/>
    <w:rsid w:val="10E0374A"/>
    <w:rsid w:val="172960E8"/>
    <w:rsid w:val="18C941D0"/>
    <w:rsid w:val="1EFF4826"/>
    <w:rsid w:val="2F855541"/>
    <w:rsid w:val="302E20A3"/>
    <w:rsid w:val="3A9D777E"/>
    <w:rsid w:val="3BB01293"/>
    <w:rsid w:val="44A46B85"/>
    <w:rsid w:val="4F227000"/>
    <w:rsid w:val="59065CBA"/>
    <w:rsid w:val="66C95EEB"/>
    <w:rsid w:val="678B7A52"/>
    <w:rsid w:val="6D0356C1"/>
    <w:rsid w:val="6E8E038B"/>
    <w:rsid w:val="72E324D6"/>
    <w:rsid w:val="7E2419DF"/>
    <w:rsid w:val="7FA41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5">
    <w:name w:val="Emphasis"/>
    <w:qFormat/>
    <w:uiPriority w:val="0"/>
    <w:rPr>
      <w:color w:val="CC000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字符"/>
    <w:basedOn w:val="4"/>
    <w:link w:val="3"/>
    <w:qFormat/>
    <w:uiPriority w:val="0"/>
    <w:rPr>
      <w:kern w:val="2"/>
      <w:sz w:val="18"/>
      <w:szCs w:val="18"/>
    </w:rPr>
  </w:style>
  <w:style w:type="character" w:customStyle="1" w:styleId="9">
    <w:name w:val="页脚 字符"/>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DFE564-EA65-4EB6-9F42-8CE7FFB424C7}">
  <ds:schemaRefs/>
</ds:datastoreItem>
</file>

<file path=docProps/app.xml><?xml version="1.0" encoding="utf-8"?>
<Properties xmlns="http://schemas.openxmlformats.org/officeDocument/2006/extended-properties" xmlns:vt="http://schemas.openxmlformats.org/officeDocument/2006/docPropsVTypes">
  <Template>Normal</Template>
  <Pages>9</Pages>
  <Words>11006</Words>
  <Characters>12286</Characters>
  <Lines>94</Lines>
  <Paragraphs>26</Paragraphs>
  <TotalTime>1</TotalTime>
  <ScaleCrop>false</ScaleCrop>
  <LinksUpToDate>false</LinksUpToDate>
  <CharactersWithSpaces>12935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2017-03-18T02:43:00Z</dcterms:created>
  <dc:creator>Administrator</dc:creator>
  <cp:lastModifiedBy>GuoKing-77 [小狗] [發]</cp:lastModifiedBy>
  <cp:lastPrinted>2017-05-04T02:32:00Z</cp:lastPrinted>
  <dcterms:modified xsi:type="dcterms:W3CDTF">2018-12-24T03:01:10Z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