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D4D" w:rsidRDefault="0051476C">
      <w:pPr>
        <w:ind w:firstLineChars="200" w:firstLine="560"/>
        <w:rPr>
          <w:rFonts w:ascii="方正兰亭刊黑_GBK" w:eastAsia="方正兰亭刊黑_GBK"/>
          <w:sz w:val="28"/>
          <w:szCs w:val="28"/>
        </w:rPr>
      </w:pPr>
      <w:r>
        <w:rPr>
          <w:rFonts w:ascii="方正兰亭刊黑_GBK" w:eastAsia="方正兰亭刊黑_GBK" w:hint="eastAsia"/>
          <w:noProof/>
          <w:sz w:val="28"/>
          <w:szCs w:val="28"/>
        </w:rPr>
        <w:drawing>
          <wp:anchor distT="0" distB="0" distL="114300" distR="114300" simplePos="0" relativeHeight="251646464" behindDoc="1" locked="0" layoutInCell="1" allowOverlap="1">
            <wp:simplePos x="0" y="0"/>
            <wp:positionH relativeFrom="margin">
              <wp:posOffset>-1130935</wp:posOffset>
            </wp:positionH>
            <wp:positionV relativeFrom="margin">
              <wp:posOffset>-1870710</wp:posOffset>
            </wp:positionV>
            <wp:extent cx="7559040" cy="10692765"/>
            <wp:effectExtent l="0" t="0" r="3810" b="13335"/>
            <wp:wrapNone/>
            <wp:docPr id="6" name="图片 5" descr="C:\Users\Administrator\Desktop\微信图片_20180118110448.jpg微信图片_2018011811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strator\Desktop\微信图片_20180118110448.jpg微信图片_20180118110448"/>
                    <pic:cNvPicPr>
                      <a:picLocks noChangeAspect="1"/>
                    </pic:cNvPicPr>
                  </pic:nvPicPr>
                  <pic:blipFill>
                    <a:blip r:embed="rId8" cstate="print"/>
                    <a:srcRect/>
                    <a:stretch>
                      <a:fillRect/>
                    </a:stretch>
                  </pic:blipFill>
                  <pic:spPr>
                    <a:xfrm>
                      <a:off x="0" y="0"/>
                      <a:ext cx="7559040" cy="10692765"/>
                    </a:xfrm>
                    <a:prstGeom prst="rect">
                      <a:avLst/>
                    </a:prstGeom>
                  </pic:spPr>
                </pic:pic>
              </a:graphicData>
            </a:graphic>
          </wp:anchor>
        </w:drawing>
      </w:r>
      <w:r>
        <w:rPr>
          <w:rFonts w:ascii="方正兰亭刊黑_GBK" w:eastAsia="方正兰亭刊黑_GBK" w:hint="eastAsia"/>
          <w:sz w:val="28"/>
          <w:szCs w:val="28"/>
        </w:rPr>
        <w:br w:type="page"/>
      </w:r>
    </w:p>
    <w:p w:rsidR="009B1D4D" w:rsidRDefault="0051476C">
      <w:pPr>
        <w:ind w:firstLineChars="200" w:firstLine="560"/>
        <w:rPr>
          <w:rFonts w:ascii="方正兰亭刊黑_GBK" w:eastAsia="方正兰亭刊黑_GBK"/>
          <w:sz w:val="28"/>
          <w:szCs w:val="28"/>
        </w:rPr>
      </w:pPr>
      <w:r>
        <w:rPr>
          <w:rFonts w:ascii="方正兰亭刊黑_GBK" w:eastAsia="方正兰亭刊黑_GBK" w:hint="eastAsia"/>
          <w:noProof/>
          <w:sz w:val="28"/>
          <w:szCs w:val="28"/>
        </w:rPr>
        <w:lastRenderedPageBreak/>
        <w:drawing>
          <wp:anchor distT="0" distB="0" distL="114300" distR="114300" simplePos="0" relativeHeight="251647488" behindDoc="1" locked="0" layoutInCell="1" allowOverlap="1">
            <wp:simplePos x="0" y="0"/>
            <wp:positionH relativeFrom="margin">
              <wp:posOffset>-1132205</wp:posOffset>
            </wp:positionH>
            <wp:positionV relativeFrom="margin">
              <wp:posOffset>-1869440</wp:posOffset>
            </wp:positionV>
            <wp:extent cx="7561580" cy="10692765"/>
            <wp:effectExtent l="0" t="0" r="1270" b="13335"/>
            <wp:wrapNone/>
            <wp:docPr id="9" name="图片 8"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Users\Administrator\Desktop\1.jpg1"/>
                    <pic:cNvPicPr>
                      <a:picLocks noChangeAspect="1"/>
                    </pic:cNvPicPr>
                  </pic:nvPicPr>
                  <pic:blipFill>
                    <a:blip r:embed="rId9" cstate="print"/>
                    <a:srcRect/>
                    <a:stretch>
                      <a:fillRect/>
                    </a:stretch>
                  </pic:blipFill>
                  <pic:spPr>
                    <a:xfrm>
                      <a:off x="0" y="0"/>
                      <a:ext cx="7561580" cy="10692765"/>
                    </a:xfrm>
                    <a:prstGeom prst="rect">
                      <a:avLst/>
                    </a:prstGeom>
                  </pic:spPr>
                </pic:pic>
              </a:graphicData>
            </a:graphic>
          </wp:anchor>
        </w:drawing>
      </w:r>
      <w:r>
        <w:rPr>
          <w:rFonts w:ascii="方正兰亭刊黑_GBK" w:eastAsia="方正兰亭刊黑_GBK" w:hint="eastAsia"/>
          <w:sz w:val="28"/>
          <w:szCs w:val="28"/>
        </w:rPr>
        <w:br w:type="page"/>
      </w:r>
    </w:p>
    <w:p w:rsidR="009B1D4D" w:rsidRDefault="0051476C">
      <w:pPr>
        <w:ind w:firstLineChars="200" w:firstLine="560"/>
        <w:rPr>
          <w:rFonts w:ascii="方正兰亭刊黑_GBK" w:eastAsia="方正兰亭刊黑_GBK"/>
          <w:sz w:val="28"/>
          <w:szCs w:val="28"/>
        </w:rPr>
      </w:pPr>
      <w:r>
        <w:rPr>
          <w:rFonts w:ascii="方正兰亭刊黑_GBK" w:eastAsia="方正兰亭刊黑_GBK"/>
          <w:noProof/>
          <w:sz w:val="28"/>
          <w:szCs w:val="28"/>
        </w:rPr>
        <w:lastRenderedPageBreak/>
        <w:drawing>
          <wp:anchor distT="0" distB="0" distL="114300" distR="114300" simplePos="0" relativeHeight="251666944" behindDoc="0" locked="0" layoutInCell="1" allowOverlap="1">
            <wp:simplePos x="0" y="0"/>
            <wp:positionH relativeFrom="column">
              <wp:posOffset>-1152525</wp:posOffset>
            </wp:positionH>
            <wp:positionV relativeFrom="paragraph">
              <wp:posOffset>-1879600</wp:posOffset>
            </wp:positionV>
            <wp:extent cx="7583805" cy="10725150"/>
            <wp:effectExtent l="0" t="0" r="17145" b="0"/>
            <wp:wrapNone/>
            <wp:docPr id="2" name="图片 2" descr="海四和当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海四和当五"/>
                    <pic:cNvPicPr>
                      <a:picLocks noChangeAspect="1"/>
                    </pic:cNvPicPr>
                  </pic:nvPicPr>
                  <pic:blipFill>
                    <a:blip r:embed="rId10" cstate="print"/>
                    <a:stretch>
                      <a:fillRect/>
                    </a:stretch>
                  </pic:blipFill>
                  <pic:spPr>
                    <a:xfrm>
                      <a:off x="0" y="0"/>
                      <a:ext cx="7583805" cy="10725150"/>
                    </a:xfrm>
                    <a:prstGeom prst="rect">
                      <a:avLst/>
                    </a:prstGeom>
                  </pic:spPr>
                </pic:pic>
              </a:graphicData>
            </a:graphic>
          </wp:anchor>
        </w:drawing>
      </w:r>
      <w:r>
        <w:rPr>
          <w:rFonts w:ascii="方正兰亭刊黑_GBK" w:eastAsia="方正兰亭刊黑_GBK" w:hint="eastAsia"/>
          <w:sz w:val="28"/>
          <w:szCs w:val="28"/>
        </w:rPr>
        <w:br w:type="page"/>
      </w:r>
    </w:p>
    <w:tbl>
      <w:tblPr>
        <w:tblpPr w:leftFromText="180" w:rightFromText="180" w:vertAnchor="text" w:horzAnchor="page" w:tblpX="1109" w:tblpY="201"/>
        <w:tblOverlap w:val="never"/>
        <w:tblW w:w="9962" w:type="dxa"/>
        <w:tblBorders>
          <w:top w:val="double" w:sz="4" w:space="0" w:color="2F5496"/>
          <w:left w:val="double" w:sz="4" w:space="0" w:color="2F5496"/>
          <w:bottom w:val="double" w:sz="4" w:space="0" w:color="2F5496"/>
          <w:right w:val="double" w:sz="4" w:space="0" w:color="2F5496"/>
          <w:insideH w:val="double" w:sz="4" w:space="0" w:color="2F5496"/>
          <w:insideV w:val="double" w:sz="4" w:space="0" w:color="2F5496"/>
        </w:tblBorders>
        <w:tblLayout w:type="fixed"/>
        <w:tblLook w:val="04A0"/>
      </w:tblPr>
      <w:tblGrid>
        <w:gridCol w:w="751"/>
        <w:gridCol w:w="4412"/>
        <w:gridCol w:w="26"/>
        <w:gridCol w:w="4773"/>
      </w:tblGrid>
      <w:tr w:rsidR="009B1D4D">
        <w:trPr>
          <w:trHeight w:val="454"/>
        </w:trPr>
        <w:tc>
          <w:tcPr>
            <w:tcW w:w="751" w:type="dxa"/>
            <w:shd w:val="clear" w:color="auto" w:fill="FFFFFF"/>
            <w:vAlign w:val="center"/>
          </w:tcPr>
          <w:p w:rsidR="009B1D4D" w:rsidRDefault="0051476C">
            <w:pPr>
              <w:tabs>
                <w:tab w:val="left" w:pos="2521"/>
              </w:tabs>
              <w:jc w:val="center"/>
              <w:rPr>
                <w:rFonts w:ascii="新宋体" w:eastAsia="新宋体" w:hAnsi="新宋体" w:cs="新宋体"/>
                <w:b/>
                <w:bCs/>
                <w:szCs w:val="21"/>
              </w:rPr>
            </w:pPr>
            <w:r>
              <w:rPr>
                <w:rFonts w:ascii="新宋体" w:eastAsia="新宋体" w:hAnsi="新宋体" w:cs="新宋体" w:hint="eastAsia"/>
                <w:b/>
                <w:bCs/>
                <w:szCs w:val="21"/>
              </w:rPr>
              <w:lastRenderedPageBreak/>
              <w:t>日期</w:t>
            </w:r>
            <w:r>
              <w:rPr>
                <w:rFonts w:hint="eastAsia"/>
                <w:b/>
                <w:bCs/>
                <w:sz w:val="48"/>
                <w:szCs w:val="48"/>
              </w:rPr>
              <w:tab/>
            </w:r>
            <w:r>
              <w:rPr>
                <w:rFonts w:ascii="新宋体" w:eastAsia="新宋体" w:hAnsi="新宋体" w:cs="新宋体" w:hint="eastAsia"/>
                <w:b/>
                <w:bCs/>
                <w:szCs w:val="21"/>
              </w:rPr>
              <w:t>日期</w:t>
            </w:r>
          </w:p>
        </w:tc>
        <w:tc>
          <w:tcPr>
            <w:tcW w:w="9211" w:type="dxa"/>
            <w:gridSpan w:val="3"/>
            <w:shd w:val="clear" w:color="auto" w:fill="FFFFFF"/>
            <w:vAlign w:val="center"/>
          </w:tcPr>
          <w:p w:rsidR="009B1D4D" w:rsidRDefault="0051476C">
            <w:pPr>
              <w:jc w:val="center"/>
              <w:rPr>
                <w:rFonts w:ascii="新宋体" w:eastAsia="新宋体" w:hAnsi="新宋体" w:cs="新宋体"/>
                <w:b/>
                <w:bCs/>
                <w:szCs w:val="21"/>
              </w:rPr>
            </w:pPr>
            <w:r>
              <w:rPr>
                <w:rFonts w:ascii="新宋体" w:eastAsia="新宋体" w:hAnsi="新宋体" w:cs="新宋体" w:hint="eastAsia"/>
                <w:b/>
                <w:bCs/>
                <w:szCs w:val="21"/>
              </w:rPr>
              <w:t>行程安排</w:t>
            </w:r>
          </w:p>
        </w:tc>
      </w:tr>
      <w:tr w:rsidR="009B1D4D">
        <w:trPr>
          <w:trHeight w:val="90"/>
        </w:trPr>
        <w:tc>
          <w:tcPr>
            <w:tcW w:w="751" w:type="dxa"/>
            <w:shd w:val="clear" w:color="auto" w:fill="C45911" w:themeFill="accent2" w:themeFillShade="BF"/>
            <w:vAlign w:val="center"/>
          </w:tcPr>
          <w:p w:rsidR="009B1D4D" w:rsidRDefault="0051476C">
            <w:pPr>
              <w:jc w:val="center"/>
              <w:rPr>
                <w:rFonts w:ascii="新宋体" w:eastAsia="新宋体" w:hAnsi="新宋体" w:cs="新宋体"/>
                <w:b/>
                <w:bCs/>
                <w:color w:val="FFFFFF"/>
                <w:szCs w:val="21"/>
              </w:rPr>
            </w:pPr>
            <w:r>
              <w:rPr>
                <w:rFonts w:ascii="新宋体" w:eastAsia="新宋体" w:hAnsi="新宋体" w:cs="新宋体" w:hint="eastAsia"/>
                <w:b/>
                <w:bCs/>
                <w:color w:val="FFFFFF"/>
                <w:szCs w:val="21"/>
              </w:rPr>
              <w:t>D1</w:t>
            </w:r>
          </w:p>
        </w:tc>
        <w:tc>
          <w:tcPr>
            <w:tcW w:w="9211" w:type="dxa"/>
            <w:gridSpan w:val="3"/>
            <w:shd w:val="clear" w:color="auto" w:fill="C45911" w:themeFill="accent2" w:themeFillShade="BF"/>
            <w:vAlign w:val="center"/>
          </w:tcPr>
          <w:p w:rsidR="009B1D4D" w:rsidRDefault="0051476C">
            <w:pPr>
              <w:pStyle w:val="1"/>
              <w:spacing w:line="0" w:lineRule="atLeast"/>
              <w:rPr>
                <w:rFonts w:ascii="新宋体" w:eastAsia="新宋体" w:hAnsi="新宋体" w:cs="新宋体"/>
                <w:bCs/>
                <w:color w:val="FFFFFF" w:themeColor="background1"/>
                <w:kern w:val="2"/>
                <w:sz w:val="21"/>
                <w:szCs w:val="21"/>
              </w:rPr>
            </w:pPr>
            <w:r>
              <w:rPr>
                <w:rFonts w:ascii="新宋体" w:eastAsia="新宋体" w:hAnsi="新宋体" w:cs="新宋体" w:hint="eastAsia"/>
                <w:bCs/>
                <w:color w:val="FFFFFF" w:themeColor="background1"/>
                <w:kern w:val="2"/>
                <w:sz w:val="21"/>
                <w:szCs w:val="21"/>
              </w:rPr>
              <w:t>成都</w:t>
            </w:r>
            <w:r>
              <w:rPr>
                <w:rFonts w:ascii="新宋体" w:eastAsia="新宋体" w:hAnsi="新宋体" w:cs="新宋体" w:hint="eastAsia"/>
                <w:bCs/>
                <w:color w:val="FFFFFF" w:themeColor="background1"/>
                <w:kern w:val="2"/>
                <w:sz w:val="21"/>
                <w:szCs w:val="21"/>
              </w:rPr>
              <w:t>--</w:t>
            </w:r>
            <w:r>
              <w:rPr>
                <w:rFonts w:ascii="新宋体" w:eastAsia="新宋体" w:hAnsi="新宋体" w:cs="新宋体" w:hint="eastAsia"/>
                <w:bCs/>
                <w:color w:val="FFFFFF" w:themeColor="background1"/>
                <w:kern w:val="2"/>
                <w:sz w:val="21"/>
                <w:szCs w:val="21"/>
              </w:rPr>
              <w:t>岘港</w:t>
            </w:r>
            <w:r>
              <w:rPr>
                <w:rFonts w:ascii="新宋体" w:eastAsia="新宋体" w:hAnsi="新宋体" w:cs="新宋体" w:hint="eastAsia"/>
                <w:bCs/>
                <w:color w:val="FFFFFF" w:themeColor="background1"/>
                <w:kern w:val="2"/>
                <w:sz w:val="21"/>
                <w:szCs w:val="21"/>
              </w:rPr>
              <w:t xml:space="preserve">   </w:t>
            </w:r>
          </w:p>
          <w:p w:rsidR="009B1D4D" w:rsidRDefault="0051476C">
            <w:pPr>
              <w:spacing w:line="340" w:lineRule="exact"/>
              <w:rPr>
                <w:rFonts w:ascii="新宋体" w:eastAsia="新宋体" w:hAnsi="新宋体" w:cs="新宋体"/>
                <w:b/>
                <w:bCs/>
                <w:color w:val="FFFFFF" w:themeColor="background1"/>
                <w:sz w:val="18"/>
                <w:szCs w:val="18"/>
              </w:rPr>
            </w:pPr>
            <w:r>
              <w:rPr>
                <w:rFonts w:ascii="新宋体" w:eastAsia="新宋体" w:hAnsi="新宋体" w:cs="新宋体" w:hint="eastAsia"/>
                <w:b/>
                <w:bCs/>
                <w:color w:val="FFFFFF" w:themeColor="background1"/>
                <w:sz w:val="18"/>
                <w:szCs w:val="18"/>
              </w:rPr>
              <w:t>参考航班时间：周二</w:t>
            </w:r>
            <w:r>
              <w:rPr>
                <w:rFonts w:ascii="新宋体" w:eastAsia="新宋体" w:hAnsi="新宋体" w:cs="新宋体" w:hint="eastAsia"/>
                <w:b/>
                <w:bCs/>
                <w:color w:val="FFFFFF" w:themeColor="background1"/>
                <w:sz w:val="18"/>
                <w:szCs w:val="18"/>
              </w:rPr>
              <w:t xml:space="preserve"> </w:t>
            </w:r>
            <w:r>
              <w:rPr>
                <w:rFonts w:ascii="新宋体" w:eastAsia="新宋体" w:hAnsi="新宋体" w:cs="新宋体" w:hint="eastAsia"/>
                <w:b/>
                <w:bCs/>
                <w:color w:val="FFFFFF" w:themeColor="background1"/>
                <w:sz w:val="18"/>
                <w:szCs w:val="18"/>
              </w:rPr>
              <w:t>成都</w:t>
            </w:r>
            <w:r>
              <w:rPr>
                <w:rFonts w:ascii="新宋体" w:eastAsia="新宋体" w:hAnsi="新宋体" w:cs="新宋体" w:hint="eastAsia"/>
                <w:b/>
                <w:bCs/>
                <w:color w:val="FFFFFF" w:themeColor="background1"/>
                <w:sz w:val="18"/>
                <w:szCs w:val="18"/>
              </w:rPr>
              <w:t>/</w:t>
            </w:r>
            <w:r>
              <w:rPr>
                <w:rFonts w:ascii="新宋体" w:eastAsia="新宋体" w:hAnsi="新宋体" w:cs="新宋体" w:hint="eastAsia"/>
                <w:b/>
                <w:bCs/>
                <w:color w:val="FFFFFF" w:themeColor="background1"/>
                <w:sz w:val="18"/>
                <w:szCs w:val="18"/>
              </w:rPr>
              <w:t>岘港</w:t>
            </w:r>
            <w:r>
              <w:rPr>
                <w:rFonts w:ascii="新宋体" w:eastAsia="新宋体" w:hAnsi="新宋体" w:cs="新宋体" w:hint="eastAsia"/>
                <w:b/>
                <w:bCs/>
                <w:color w:val="FFFFFF" w:themeColor="background1"/>
                <w:sz w:val="18"/>
                <w:szCs w:val="18"/>
              </w:rPr>
              <w:t xml:space="preserve">  VN547  03:10-05:05      </w:t>
            </w:r>
            <w:r>
              <w:rPr>
                <w:rFonts w:ascii="新宋体" w:eastAsia="新宋体" w:hAnsi="新宋体" w:cs="新宋体" w:hint="eastAsia"/>
                <w:b/>
                <w:bCs/>
                <w:color w:val="FFFFFF" w:themeColor="background1"/>
                <w:sz w:val="18"/>
                <w:szCs w:val="18"/>
              </w:rPr>
              <w:t>周四</w:t>
            </w:r>
            <w:r>
              <w:rPr>
                <w:rFonts w:ascii="新宋体" w:eastAsia="新宋体" w:hAnsi="新宋体" w:cs="新宋体" w:hint="eastAsia"/>
                <w:b/>
                <w:bCs/>
                <w:color w:val="FFFFFF" w:themeColor="background1"/>
                <w:sz w:val="18"/>
                <w:szCs w:val="18"/>
              </w:rPr>
              <w:t xml:space="preserve"> </w:t>
            </w:r>
            <w:r>
              <w:rPr>
                <w:rFonts w:ascii="新宋体" w:eastAsia="新宋体" w:hAnsi="新宋体" w:cs="新宋体" w:hint="eastAsia"/>
                <w:b/>
                <w:bCs/>
                <w:color w:val="FFFFFF" w:themeColor="background1"/>
                <w:sz w:val="18"/>
                <w:szCs w:val="18"/>
              </w:rPr>
              <w:t>成都</w:t>
            </w:r>
            <w:r>
              <w:rPr>
                <w:rFonts w:ascii="新宋体" w:eastAsia="新宋体" w:hAnsi="新宋体" w:cs="新宋体" w:hint="eastAsia"/>
                <w:b/>
                <w:bCs/>
                <w:color w:val="FFFFFF" w:themeColor="background1"/>
                <w:sz w:val="18"/>
                <w:szCs w:val="18"/>
              </w:rPr>
              <w:t>/</w:t>
            </w:r>
            <w:r>
              <w:rPr>
                <w:rFonts w:ascii="新宋体" w:eastAsia="新宋体" w:hAnsi="新宋体" w:cs="新宋体" w:hint="eastAsia"/>
                <w:b/>
                <w:bCs/>
                <w:color w:val="FFFFFF" w:themeColor="background1"/>
                <w:sz w:val="18"/>
                <w:szCs w:val="18"/>
              </w:rPr>
              <w:t>岘港</w:t>
            </w:r>
            <w:r>
              <w:rPr>
                <w:rFonts w:ascii="新宋体" w:eastAsia="新宋体" w:hAnsi="新宋体" w:cs="新宋体" w:hint="eastAsia"/>
                <w:b/>
                <w:bCs/>
                <w:color w:val="FFFFFF" w:themeColor="background1"/>
                <w:sz w:val="18"/>
                <w:szCs w:val="18"/>
              </w:rPr>
              <w:t xml:space="preserve">  VN547 23:10-01:10 </w:t>
            </w:r>
          </w:p>
          <w:p w:rsidR="009B1D4D" w:rsidRDefault="0051476C" w:rsidP="00F45355">
            <w:pPr>
              <w:spacing w:line="340" w:lineRule="exact"/>
              <w:ind w:firstLineChars="1250" w:firstLine="2250"/>
              <w:rPr>
                <w:rFonts w:ascii="方正黑体简体" w:eastAsia="方正黑体简体" w:hAnsi="方正黑体简体" w:cs="方正黑体简体"/>
                <w:b/>
                <w:bCs/>
                <w:color w:val="FFFFFF" w:themeColor="background1"/>
                <w:sz w:val="18"/>
                <w:szCs w:val="18"/>
              </w:rPr>
            </w:pPr>
            <w:r>
              <w:rPr>
                <w:rFonts w:ascii="方正黑体简体" w:eastAsia="方正黑体简体" w:hAnsi="方正黑体简体" w:cs="方正黑体简体" w:hint="eastAsia"/>
                <w:b/>
                <w:bCs/>
                <w:color w:val="FFFFFF" w:themeColor="background1"/>
                <w:sz w:val="18"/>
                <w:szCs w:val="18"/>
              </w:rPr>
              <w:t>（起飞均为当地时间，以民航局最终批复为准）</w:t>
            </w:r>
          </w:p>
        </w:tc>
      </w:tr>
      <w:tr w:rsidR="009B1D4D">
        <w:trPr>
          <w:trHeight w:val="3196"/>
        </w:trPr>
        <w:tc>
          <w:tcPr>
            <w:tcW w:w="751" w:type="dxa"/>
            <w:vMerge w:val="restart"/>
            <w:vAlign w:val="center"/>
          </w:tcPr>
          <w:p w:rsidR="009B1D4D" w:rsidRDefault="009B1D4D">
            <w:pPr>
              <w:jc w:val="center"/>
              <w:rPr>
                <w:rFonts w:ascii="新宋体" w:eastAsia="新宋体" w:hAnsi="新宋体" w:cs="新宋体"/>
                <w:szCs w:val="21"/>
              </w:rPr>
            </w:pPr>
          </w:p>
        </w:tc>
        <w:tc>
          <w:tcPr>
            <w:tcW w:w="9211" w:type="dxa"/>
            <w:gridSpan w:val="3"/>
            <w:vAlign w:val="center"/>
          </w:tcPr>
          <w:p w:rsidR="009B1D4D" w:rsidRDefault="0051476C">
            <w:pPr>
              <w:spacing w:line="340" w:lineRule="exact"/>
              <w:rPr>
                <w:rFonts w:ascii="方正黑体简体" w:eastAsia="方正黑体简体" w:hAnsi="方正黑体简体" w:cs="方正黑体简体"/>
                <w:color w:val="000000" w:themeColor="text1"/>
                <w:szCs w:val="21"/>
              </w:rPr>
            </w:pPr>
            <w:r>
              <w:rPr>
                <w:rFonts w:ascii="方正黑体简体" w:eastAsia="方正黑体简体" w:hAnsi="方正黑体简体" w:cs="方正黑体简体" w:hint="eastAsia"/>
                <w:color w:val="000000" w:themeColor="text1"/>
                <w:szCs w:val="21"/>
              </w:rPr>
              <w:t>请按指定时间前往机场，前往被美国国家地理杂志评为人生必到的</w:t>
            </w:r>
            <w:r>
              <w:rPr>
                <w:rFonts w:ascii="方正黑体简体" w:eastAsia="方正黑体简体" w:hAnsi="方正黑体简体" w:cs="方正黑体简体" w:hint="eastAsia"/>
                <w:color w:val="000000" w:themeColor="text1"/>
                <w:szCs w:val="21"/>
              </w:rPr>
              <w:t>50</w:t>
            </w:r>
            <w:r>
              <w:rPr>
                <w:rFonts w:ascii="方正黑体简体" w:eastAsia="方正黑体简体" w:hAnsi="方正黑体简体" w:cs="方正黑体简体" w:hint="eastAsia"/>
                <w:color w:val="000000" w:themeColor="text1"/>
                <w:szCs w:val="21"/>
              </w:rPr>
              <w:t>个地方之一，有着东方夏威夷之称的</w:t>
            </w:r>
            <w:r>
              <w:rPr>
                <w:rFonts w:ascii="方正黑体简体" w:eastAsia="方正黑体简体" w:hAnsi="方正黑体简体" w:cs="方正黑体简体" w:hint="eastAsia"/>
                <w:b/>
                <w:bCs/>
                <w:color w:val="000000" w:themeColor="text1"/>
                <w:szCs w:val="21"/>
              </w:rPr>
              <w:t>【越南岘港】</w:t>
            </w:r>
            <w:r>
              <w:rPr>
                <w:rFonts w:ascii="方正黑体简体" w:eastAsia="方正黑体简体" w:hAnsi="方正黑体简体" w:cs="方正黑体简体" w:hint="eastAsia"/>
                <w:color w:val="000000" w:themeColor="text1"/>
                <w:szCs w:val="21"/>
              </w:rPr>
              <w:t>（飞行时间约</w:t>
            </w:r>
            <w:r>
              <w:rPr>
                <w:rFonts w:ascii="方正黑体简体" w:eastAsia="方正黑体简体" w:hAnsi="方正黑体简体" w:cs="方正黑体简体" w:hint="eastAsia"/>
                <w:color w:val="000000" w:themeColor="text1"/>
                <w:szCs w:val="21"/>
              </w:rPr>
              <w:t>2.5</w:t>
            </w:r>
            <w:r>
              <w:rPr>
                <w:rFonts w:ascii="方正黑体简体" w:eastAsia="方正黑体简体" w:hAnsi="方正黑体简体" w:cs="方正黑体简体" w:hint="eastAsia"/>
                <w:color w:val="000000" w:themeColor="text1"/>
                <w:szCs w:val="21"/>
              </w:rPr>
              <w:t>小时）。</w:t>
            </w:r>
          </w:p>
          <w:p w:rsidR="009B1D4D" w:rsidRDefault="0051476C">
            <w:pPr>
              <w:spacing w:line="340" w:lineRule="exact"/>
              <w:rPr>
                <w:rFonts w:ascii="方正黑体简体" w:eastAsia="方正黑体简体" w:hAnsi="方正黑体简体" w:cs="方正黑体简体"/>
                <w:color w:val="000000" w:themeColor="text1"/>
                <w:szCs w:val="21"/>
              </w:rPr>
            </w:pPr>
            <w:r>
              <w:rPr>
                <w:rFonts w:ascii="新宋体" w:eastAsia="新宋体" w:hAnsi="新宋体" w:cs="新宋体" w:hint="eastAsia"/>
                <w:noProof/>
                <w:color w:val="000000"/>
                <w:szCs w:val="21"/>
              </w:rPr>
              <w:drawing>
                <wp:anchor distT="0" distB="0" distL="114300" distR="114300" simplePos="0" relativeHeight="251653632" behindDoc="0" locked="0" layoutInCell="1" allowOverlap="1">
                  <wp:simplePos x="0" y="0"/>
                  <wp:positionH relativeFrom="column">
                    <wp:posOffset>3839845</wp:posOffset>
                  </wp:positionH>
                  <wp:positionV relativeFrom="paragraph">
                    <wp:posOffset>104140</wp:posOffset>
                  </wp:positionV>
                  <wp:extent cx="1800225" cy="1188085"/>
                  <wp:effectExtent l="0" t="0" r="9525" b="12065"/>
                  <wp:wrapNone/>
                  <wp:docPr id="21" name="图片 21" descr="C:\Users\伯\Desktop\岘港美景\5.jpg5"/>
                  <wp:cNvGraphicFramePr/>
                  <a:graphic xmlns:a="http://schemas.openxmlformats.org/drawingml/2006/main">
                    <a:graphicData uri="http://schemas.openxmlformats.org/drawingml/2006/picture">
                      <pic:pic xmlns:pic="http://schemas.openxmlformats.org/drawingml/2006/picture">
                        <pic:nvPicPr>
                          <pic:cNvPr id="21" name="图片 21" descr="C:\Users\伯\Desktop\岘港美景\5.jpg5"/>
                          <pic:cNvPicPr/>
                        </pic:nvPicPr>
                        <pic:blipFill>
                          <a:blip r:embed="rId11" cstate="print"/>
                          <a:srcRect/>
                          <a:stretch>
                            <a:fillRect/>
                          </a:stretch>
                        </pic:blipFill>
                        <pic:spPr>
                          <a:xfrm>
                            <a:off x="0" y="0"/>
                            <a:ext cx="1800225" cy="1188085"/>
                          </a:xfrm>
                          <a:prstGeom prst="rect">
                            <a:avLst/>
                          </a:prstGeom>
                        </pic:spPr>
                      </pic:pic>
                    </a:graphicData>
                  </a:graphic>
                </wp:anchor>
              </w:drawing>
            </w:r>
            <w:r>
              <w:rPr>
                <w:rFonts w:ascii="新宋体" w:eastAsia="新宋体" w:hAnsi="新宋体" w:cs="新宋体" w:hint="eastAsia"/>
                <w:noProof/>
                <w:color w:val="000000"/>
                <w:szCs w:val="21"/>
              </w:rPr>
              <w:drawing>
                <wp:anchor distT="0" distB="0" distL="114300" distR="114300" simplePos="0" relativeHeight="251652608" behindDoc="0" locked="0" layoutInCell="1" allowOverlap="1">
                  <wp:simplePos x="0" y="0"/>
                  <wp:positionH relativeFrom="column">
                    <wp:posOffset>1960245</wp:posOffset>
                  </wp:positionH>
                  <wp:positionV relativeFrom="paragraph">
                    <wp:posOffset>118110</wp:posOffset>
                  </wp:positionV>
                  <wp:extent cx="1800225" cy="1188085"/>
                  <wp:effectExtent l="0" t="0" r="9525" b="12065"/>
                  <wp:wrapNone/>
                  <wp:docPr id="20" name="图片 20" descr="C:\Users\伯\Desktop\岘港美景\52.jpg52"/>
                  <wp:cNvGraphicFramePr/>
                  <a:graphic xmlns:a="http://schemas.openxmlformats.org/drawingml/2006/main">
                    <a:graphicData uri="http://schemas.openxmlformats.org/drawingml/2006/picture">
                      <pic:pic xmlns:pic="http://schemas.openxmlformats.org/drawingml/2006/picture">
                        <pic:nvPicPr>
                          <pic:cNvPr id="20" name="图片 20" descr="C:\Users\伯\Desktop\岘港美景\52.jpg52"/>
                          <pic:cNvPicPr/>
                        </pic:nvPicPr>
                        <pic:blipFill>
                          <a:blip r:embed="rId12" cstate="print"/>
                          <a:srcRect/>
                          <a:stretch>
                            <a:fillRect/>
                          </a:stretch>
                        </pic:blipFill>
                        <pic:spPr>
                          <a:xfrm>
                            <a:off x="0" y="0"/>
                            <a:ext cx="1800225" cy="1188085"/>
                          </a:xfrm>
                          <a:prstGeom prst="rect">
                            <a:avLst/>
                          </a:prstGeom>
                        </pic:spPr>
                      </pic:pic>
                    </a:graphicData>
                  </a:graphic>
                </wp:anchor>
              </w:drawing>
            </w:r>
            <w:r>
              <w:rPr>
                <w:rFonts w:ascii="新宋体" w:eastAsia="新宋体" w:hAnsi="新宋体" w:cs="新宋体" w:hint="eastAsia"/>
                <w:noProof/>
                <w:color w:val="000000"/>
                <w:szCs w:val="21"/>
              </w:rPr>
              <w:drawing>
                <wp:anchor distT="0" distB="0" distL="114300" distR="114300" simplePos="0" relativeHeight="251651584" behindDoc="0" locked="0" layoutInCell="1" allowOverlap="1">
                  <wp:simplePos x="0" y="0"/>
                  <wp:positionH relativeFrom="column">
                    <wp:posOffset>78105</wp:posOffset>
                  </wp:positionH>
                  <wp:positionV relativeFrom="paragraph">
                    <wp:posOffset>109855</wp:posOffset>
                  </wp:positionV>
                  <wp:extent cx="1782445" cy="1188085"/>
                  <wp:effectExtent l="0" t="0" r="8255" b="12065"/>
                  <wp:wrapNone/>
                  <wp:docPr id="19" name="图片 19" descr="C:\Users\伯\Desktop\岘港美景\2.jpg2"/>
                  <wp:cNvGraphicFramePr/>
                  <a:graphic xmlns:a="http://schemas.openxmlformats.org/drawingml/2006/main">
                    <a:graphicData uri="http://schemas.openxmlformats.org/drawingml/2006/picture">
                      <pic:pic xmlns:pic="http://schemas.openxmlformats.org/drawingml/2006/picture">
                        <pic:nvPicPr>
                          <pic:cNvPr id="19" name="图片 19" descr="C:\Users\伯\Desktop\岘港美景\2.jpg2"/>
                          <pic:cNvPicPr/>
                        </pic:nvPicPr>
                        <pic:blipFill>
                          <a:blip r:embed="rId13" cstate="print"/>
                          <a:srcRect/>
                          <a:stretch>
                            <a:fillRect/>
                          </a:stretch>
                        </pic:blipFill>
                        <pic:spPr>
                          <a:xfrm>
                            <a:off x="0" y="0"/>
                            <a:ext cx="1782445" cy="1188085"/>
                          </a:xfrm>
                          <a:prstGeom prst="rect">
                            <a:avLst/>
                          </a:prstGeom>
                        </pic:spPr>
                      </pic:pic>
                    </a:graphicData>
                  </a:graphic>
                </wp:anchor>
              </w:drawing>
            </w:r>
          </w:p>
          <w:p w:rsidR="009B1D4D" w:rsidRDefault="009B1D4D">
            <w:pPr>
              <w:spacing w:line="340" w:lineRule="exact"/>
              <w:rPr>
                <w:rFonts w:ascii="方正黑体简体" w:eastAsia="方正黑体简体" w:hAnsi="方正黑体简体" w:cs="方正黑体简体"/>
                <w:color w:val="000000" w:themeColor="text1"/>
                <w:szCs w:val="21"/>
              </w:rPr>
            </w:pPr>
          </w:p>
          <w:p w:rsidR="009B1D4D" w:rsidRDefault="009B1D4D">
            <w:pPr>
              <w:spacing w:line="340" w:lineRule="exact"/>
              <w:rPr>
                <w:rFonts w:ascii="方正黑体简体" w:eastAsia="方正黑体简体" w:hAnsi="方正黑体简体" w:cs="方正黑体简体"/>
                <w:color w:val="000000" w:themeColor="text1"/>
                <w:szCs w:val="21"/>
              </w:rPr>
            </w:pPr>
          </w:p>
          <w:p w:rsidR="009B1D4D" w:rsidRDefault="009B1D4D">
            <w:pPr>
              <w:spacing w:line="340" w:lineRule="exact"/>
              <w:rPr>
                <w:rFonts w:ascii="方正黑体简体" w:eastAsia="方正黑体简体" w:hAnsi="方正黑体简体" w:cs="方正黑体简体"/>
                <w:color w:val="000000" w:themeColor="text1"/>
                <w:szCs w:val="21"/>
              </w:rPr>
            </w:pPr>
          </w:p>
          <w:p w:rsidR="009B1D4D" w:rsidRDefault="009B1D4D">
            <w:pPr>
              <w:spacing w:line="340" w:lineRule="exact"/>
              <w:rPr>
                <w:rFonts w:ascii="方正黑体简体" w:eastAsia="方正黑体简体" w:hAnsi="方正黑体简体" w:cs="方正黑体简体"/>
                <w:color w:val="000000" w:themeColor="text1"/>
                <w:szCs w:val="21"/>
              </w:rPr>
            </w:pPr>
          </w:p>
          <w:p w:rsidR="009B1D4D" w:rsidRDefault="009B1D4D">
            <w:pPr>
              <w:spacing w:line="340" w:lineRule="exact"/>
              <w:rPr>
                <w:rFonts w:ascii="方正黑体简体" w:eastAsia="方正黑体简体" w:hAnsi="方正黑体简体" w:cs="方正黑体简体"/>
                <w:color w:val="000000" w:themeColor="text1"/>
                <w:szCs w:val="21"/>
              </w:rPr>
            </w:pPr>
          </w:p>
        </w:tc>
      </w:tr>
      <w:tr w:rsidR="009B1D4D">
        <w:trPr>
          <w:trHeight w:val="283"/>
        </w:trPr>
        <w:tc>
          <w:tcPr>
            <w:tcW w:w="751" w:type="dxa"/>
            <w:vMerge/>
            <w:vAlign w:val="center"/>
          </w:tcPr>
          <w:p w:rsidR="009B1D4D" w:rsidRDefault="009B1D4D">
            <w:pPr>
              <w:jc w:val="center"/>
              <w:rPr>
                <w:rFonts w:ascii="新宋体" w:eastAsia="新宋体" w:hAnsi="新宋体" w:cs="新宋体"/>
                <w:szCs w:val="21"/>
              </w:rPr>
            </w:pPr>
          </w:p>
        </w:tc>
        <w:tc>
          <w:tcPr>
            <w:tcW w:w="4412" w:type="dxa"/>
            <w:vAlign w:val="center"/>
          </w:tcPr>
          <w:p w:rsidR="009B1D4D" w:rsidRDefault="0051476C">
            <w:pPr>
              <w:rPr>
                <w:rFonts w:ascii="新宋体" w:eastAsia="新宋体" w:hAnsi="新宋体" w:cs="新宋体"/>
                <w:szCs w:val="21"/>
              </w:rPr>
            </w:pPr>
            <w:r>
              <w:rPr>
                <w:rFonts w:ascii="新宋体" w:eastAsia="新宋体" w:hAnsi="新宋体" w:cs="新宋体" w:hint="eastAsia"/>
                <w:szCs w:val="21"/>
              </w:rPr>
              <w:t>餐：不含餐</w:t>
            </w:r>
          </w:p>
        </w:tc>
        <w:tc>
          <w:tcPr>
            <w:tcW w:w="4799" w:type="dxa"/>
            <w:gridSpan w:val="2"/>
            <w:vAlign w:val="center"/>
          </w:tcPr>
          <w:p w:rsidR="009B1D4D" w:rsidRDefault="0051476C">
            <w:pPr>
              <w:rPr>
                <w:rFonts w:ascii="新宋体" w:eastAsia="新宋体" w:hAnsi="新宋体" w:cs="新宋体"/>
                <w:szCs w:val="21"/>
              </w:rPr>
            </w:pPr>
            <w:r>
              <w:rPr>
                <w:rFonts w:ascii="新宋体" w:eastAsia="新宋体" w:hAnsi="新宋体" w:cs="新宋体" w:hint="eastAsia"/>
                <w:szCs w:val="21"/>
              </w:rPr>
              <w:t>住宿：岘港</w:t>
            </w:r>
          </w:p>
        </w:tc>
      </w:tr>
      <w:tr w:rsidR="009B1D4D">
        <w:trPr>
          <w:trHeight w:val="454"/>
        </w:trPr>
        <w:tc>
          <w:tcPr>
            <w:tcW w:w="751" w:type="dxa"/>
            <w:shd w:val="clear" w:color="auto" w:fill="C45911" w:themeFill="accent2" w:themeFillShade="BF"/>
            <w:vAlign w:val="center"/>
          </w:tcPr>
          <w:p w:rsidR="009B1D4D" w:rsidRDefault="0051476C">
            <w:pPr>
              <w:jc w:val="center"/>
              <w:rPr>
                <w:rFonts w:ascii="新宋体" w:eastAsia="新宋体" w:hAnsi="新宋体" w:cs="新宋体"/>
                <w:b/>
                <w:bCs/>
                <w:color w:val="FFFFFF" w:themeColor="background1"/>
                <w:szCs w:val="21"/>
              </w:rPr>
            </w:pPr>
            <w:r>
              <w:rPr>
                <w:rFonts w:ascii="新宋体" w:eastAsia="新宋体" w:hAnsi="新宋体" w:cs="新宋体" w:hint="eastAsia"/>
                <w:b/>
                <w:bCs/>
                <w:color w:val="FFFFFF" w:themeColor="background1"/>
                <w:szCs w:val="21"/>
              </w:rPr>
              <w:t>D2</w:t>
            </w:r>
          </w:p>
        </w:tc>
        <w:tc>
          <w:tcPr>
            <w:tcW w:w="9211" w:type="dxa"/>
            <w:gridSpan w:val="3"/>
            <w:shd w:val="clear" w:color="auto" w:fill="C45911" w:themeFill="accent2" w:themeFillShade="BF"/>
            <w:vAlign w:val="center"/>
          </w:tcPr>
          <w:p w:rsidR="009B1D4D" w:rsidRDefault="0051476C">
            <w:pPr>
              <w:rPr>
                <w:rFonts w:ascii="新宋体" w:eastAsia="新宋体" w:hAnsi="新宋体" w:cs="新宋体"/>
                <w:b/>
                <w:bCs/>
                <w:color w:val="FFFFFF" w:themeColor="background1"/>
                <w:szCs w:val="21"/>
              </w:rPr>
            </w:pPr>
            <w:r>
              <w:rPr>
                <w:rFonts w:ascii="新宋体" w:eastAsia="新宋体" w:hAnsi="新宋体" w:cs="新宋体" w:hint="eastAsia"/>
                <w:b/>
                <w:bCs/>
                <w:color w:val="FFFFFF" w:themeColor="background1"/>
                <w:szCs w:val="21"/>
              </w:rPr>
              <w:t>海云岭</w:t>
            </w:r>
            <w:r>
              <w:rPr>
                <w:rFonts w:ascii="新宋体" w:eastAsia="新宋体" w:hAnsi="新宋体" w:cs="新宋体" w:hint="eastAsia"/>
                <w:b/>
                <w:bCs/>
                <w:color w:val="FFFFFF" w:themeColor="background1"/>
                <w:szCs w:val="21"/>
              </w:rPr>
              <w:t>--</w:t>
            </w:r>
            <w:r>
              <w:rPr>
                <w:rFonts w:ascii="新宋体" w:eastAsia="新宋体" w:hAnsi="新宋体" w:cs="新宋体" w:hint="eastAsia"/>
                <w:b/>
                <w:bCs/>
                <w:color w:val="FFFFFF" w:themeColor="background1"/>
                <w:szCs w:val="21"/>
              </w:rPr>
              <w:t>灵姑湾</w:t>
            </w:r>
            <w:r>
              <w:rPr>
                <w:rFonts w:ascii="新宋体" w:eastAsia="新宋体" w:hAnsi="新宋体" w:cs="新宋体" w:hint="eastAsia"/>
                <w:b/>
                <w:bCs/>
                <w:color w:val="FFFFFF" w:themeColor="background1"/>
                <w:szCs w:val="21"/>
              </w:rPr>
              <w:t>--</w:t>
            </w:r>
            <w:r>
              <w:rPr>
                <w:rFonts w:ascii="新宋体" w:eastAsia="新宋体" w:hAnsi="新宋体" w:cs="新宋体" w:hint="eastAsia"/>
                <w:b/>
                <w:bCs/>
                <w:color w:val="FFFFFF" w:themeColor="background1"/>
                <w:szCs w:val="21"/>
              </w:rPr>
              <w:t>会安古镇（会安保证耍</w:t>
            </w:r>
            <w:r>
              <w:rPr>
                <w:rFonts w:ascii="新宋体" w:eastAsia="新宋体" w:hAnsi="新宋体" w:cs="新宋体" w:hint="eastAsia"/>
                <w:b/>
                <w:bCs/>
                <w:color w:val="FFFFFF" w:themeColor="background1"/>
                <w:szCs w:val="21"/>
              </w:rPr>
              <w:t>3</w:t>
            </w:r>
            <w:r>
              <w:rPr>
                <w:rFonts w:ascii="新宋体" w:eastAsia="新宋体" w:hAnsi="新宋体" w:cs="新宋体" w:hint="eastAsia"/>
                <w:b/>
                <w:bCs/>
                <w:color w:val="FFFFFF" w:themeColor="background1"/>
                <w:szCs w:val="21"/>
              </w:rPr>
              <w:t>个小时）</w:t>
            </w:r>
          </w:p>
        </w:tc>
      </w:tr>
      <w:tr w:rsidR="009B1D4D">
        <w:trPr>
          <w:trHeight w:val="5165"/>
        </w:trPr>
        <w:tc>
          <w:tcPr>
            <w:tcW w:w="751" w:type="dxa"/>
            <w:vMerge w:val="restart"/>
            <w:vAlign w:val="center"/>
          </w:tcPr>
          <w:p w:rsidR="009B1D4D" w:rsidRDefault="009B1D4D">
            <w:pPr>
              <w:jc w:val="center"/>
              <w:rPr>
                <w:rFonts w:ascii="新宋体" w:eastAsia="新宋体" w:hAnsi="新宋体" w:cs="新宋体"/>
                <w:szCs w:val="21"/>
              </w:rPr>
            </w:pPr>
          </w:p>
        </w:tc>
        <w:tc>
          <w:tcPr>
            <w:tcW w:w="9211" w:type="dxa"/>
            <w:gridSpan w:val="3"/>
            <w:vAlign w:val="center"/>
          </w:tcPr>
          <w:p w:rsidR="009B1D4D" w:rsidRDefault="0051476C">
            <w:pPr>
              <w:spacing w:line="340" w:lineRule="exact"/>
              <w:rPr>
                <w:rFonts w:ascii="方正黑体简体" w:eastAsia="方正黑体简体" w:hAnsi="方正黑体简体" w:cs="方正黑体简体"/>
                <w:color w:val="000000"/>
                <w:szCs w:val="21"/>
              </w:rPr>
            </w:pPr>
            <w:r>
              <w:rPr>
                <w:rFonts w:ascii="方正黑体简体" w:eastAsia="方正黑体简体" w:hAnsi="方正黑体简体" w:cs="方正黑体简体" w:hint="eastAsia"/>
                <w:color w:val="000000"/>
                <w:szCs w:val="21"/>
              </w:rPr>
              <w:t>请于指定时间地点集合，前往</w:t>
            </w:r>
            <w:r>
              <w:rPr>
                <w:rFonts w:ascii="方正黑体简体" w:eastAsia="方正黑体简体" w:hAnsi="方正黑体简体" w:cs="方正黑体简体" w:hint="eastAsia"/>
                <w:b/>
                <w:bCs/>
                <w:szCs w:val="21"/>
              </w:rPr>
              <w:t>【海云岭】</w:t>
            </w:r>
            <w:r>
              <w:rPr>
                <w:rFonts w:ascii="方正黑体简体" w:eastAsia="方正黑体简体" w:hAnsi="方正黑体简体" w:cs="方正黑体简体" w:hint="eastAsia"/>
                <w:color w:val="000000"/>
                <w:szCs w:val="21"/>
              </w:rPr>
              <w:t>人生必去的五十个地方之一。长山的支脉海云山由越南边境迤逦向东，直插入海，海云岭是它的最后一座山峰，海拔</w:t>
            </w:r>
            <w:r>
              <w:rPr>
                <w:rFonts w:ascii="方正黑体简体" w:eastAsia="方正黑体简体" w:hAnsi="方正黑体简体" w:cs="方正黑体简体" w:hint="eastAsia"/>
                <w:color w:val="000000"/>
                <w:szCs w:val="21"/>
              </w:rPr>
              <w:t>470</w:t>
            </w:r>
            <w:r>
              <w:rPr>
                <w:rFonts w:ascii="方正黑体简体" w:eastAsia="方正黑体简体" w:hAnsi="方正黑体简体" w:cs="方正黑体简体" w:hint="eastAsia"/>
                <w:color w:val="000000"/>
                <w:szCs w:val="21"/>
              </w:rPr>
              <w:t>米。海云关素有“天下第一雄关”之称。海云岭上终年白云缭绕，随风飘忽，与蓝天、苍海浑如一体。海云岭草木葱笼，翠竹成林，使人流连忘返。</w:t>
            </w:r>
          </w:p>
          <w:p w:rsidR="009B1D4D" w:rsidRDefault="0051476C">
            <w:pPr>
              <w:spacing w:line="340" w:lineRule="exact"/>
              <w:rPr>
                <w:rFonts w:ascii="方正黑体简体" w:eastAsia="方正黑体简体" w:hAnsi="方正黑体简体" w:cs="方正黑体简体"/>
                <w:color w:val="000000"/>
                <w:szCs w:val="21"/>
              </w:rPr>
            </w:pPr>
            <w:r>
              <w:rPr>
                <w:rFonts w:ascii="方正黑体简体" w:eastAsia="方正黑体简体" w:hAnsi="方正黑体简体" w:cs="方正黑体简体" w:hint="eastAsia"/>
                <w:b/>
                <w:bCs/>
                <w:szCs w:val="21"/>
              </w:rPr>
              <w:t>【会安古镇】</w:t>
            </w:r>
            <w:r>
              <w:rPr>
                <w:rFonts w:ascii="方正黑体简体" w:eastAsia="方正黑体简体" w:hAnsi="方正黑体简体" w:cs="方正黑体简体" w:hint="eastAsia"/>
                <w:color w:val="000000"/>
                <w:szCs w:val="21"/>
              </w:rPr>
              <w:t>会安距离岘港市区以南</w:t>
            </w:r>
            <w:r>
              <w:rPr>
                <w:rFonts w:ascii="方正黑体简体" w:eastAsia="方正黑体简体" w:hAnsi="方正黑体简体" w:cs="方正黑体简体" w:hint="eastAsia"/>
                <w:color w:val="000000"/>
                <w:szCs w:val="21"/>
              </w:rPr>
              <w:t>30</w:t>
            </w:r>
            <w:r>
              <w:rPr>
                <w:rFonts w:ascii="方正黑体简体" w:eastAsia="方正黑体简体" w:hAnsi="方正黑体简体" w:cs="方正黑体简体" w:hint="eastAsia"/>
                <w:color w:val="000000"/>
                <w:szCs w:val="21"/>
              </w:rPr>
              <w:t>公里，早在十五世纪就成了国际贸易港口。来自中国，日本，欧洲的文化影响完美地保存在当地的建筑和艺术里，被联合国定为世界文化遗产。会安老城区是夜晚散步的好地方，餐馆和咖啡馆挂着灯笼，整条街流光溢彩。漫步在</w:t>
            </w:r>
            <w:r>
              <w:rPr>
                <w:rFonts w:ascii="方正黑体简体" w:eastAsia="方正黑体简体" w:hAnsi="方正黑体简体" w:cs="方正黑体简体" w:hint="eastAsia"/>
                <w:color w:val="000000"/>
                <w:szCs w:val="21"/>
              </w:rPr>
              <w:t>河边小巷，可以很轻松联想到这里</w:t>
            </w:r>
            <w:r>
              <w:rPr>
                <w:rFonts w:ascii="方正黑体简体" w:eastAsia="方正黑体简体" w:hAnsi="方正黑体简体" w:cs="方正黑体简体" w:hint="eastAsia"/>
                <w:color w:val="000000"/>
                <w:szCs w:val="21"/>
              </w:rPr>
              <w:t>150</w:t>
            </w:r>
            <w:r>
              <w:rPr>
                <w:rFonts w:ascii="方正黑体简体" w:eastAsia="方正黑体简体" w:hAnsi="方正黑体简体" w:cs="方正黑体简体" w:hint="eastAsia"/>
                <w:color w:val="000000"/>
                <w:szCs w:val="21"/>
              </w:rPr>
              <w:t>年前的样子。会安的魅力并不局限在精致的建筑中，小镇周围的海滩也是非常迷人的地方。</w:t>
            </w:r>
          </w:p>
          <w:p w:rsidR="009B1D4D" w:rsidRDefault="0051476C">
            <w:pPr>
              <w:rPr>
                <w:rFonts w:ascii="新宋体" w:eastAsia="新宋体" w:hAnsi="新宋体" w:cs="新宋体"/>
                <w:szCs w:val="21"/>
              </w:rPr>
            </w:pPr>
            <w:r>
              <w:rPr>
                <w:rFonts w:ascii="新宋体" w:eastAsia="新宋体" w:hAnsi="新宋体" w:cs="新宋体" w:hint="eastAsia"/>
                <w:noProof/>
                <w:color w:val="000000"/>
                <w:szCs w:val="21"/>
              </w:rPr>
              <w:drawing>
                <wp:anchor distT="0" distB="0" distL="114300" distR="114300" simplePos="0" relativeHeight="251648512" behindDoc="0" locked="0" layoutInCell="1" allowOverlap="1">
                  <wp:simplePos x="0" y="0"/>
                  <wp:positionH relativeFrom="column">
                    <wp:posOffset>3862070</wp:posOffset>
                  </wp:positionH>
                  <wp:positionV relativeFrom="paragraph">
                    <wp:posOffset>70485</wp:posOffset>
                  </wp:positionV>
                  <wp:extent cx="1800225" cy="1188085"/>
                  <wp:effectExtent l="0" t="0" r="9525" b="12065"/>
                  <wp:wrapNone/>
                  <wp:docPr id="55" name="图片 55" descr="C:\Users\伯\Desktop\岘港美景\8.jpg8"/>
                  <wp:cNvGraphicFramePr/>
                  <a:graphic xmlns:a="http://schemas.openxmlformats.org/drawingml/2006/main">
                    <a:graphicData uri="http://schemas.openxmlformats.org/drawingml/2006/picture">
                      <pic:pic xmlns:pic="http://schemas.openxmlformats.org/drawingml/2006/picture">
                        <pic:nvPicPr>
                          <pic:cNvPr id="55" name="图片 55" descr="C:\Users\伯\Desktop\岘港美景\8.jpg8"/>
                          <pic:cNvPicPr/>
                        </pic:nvPicPr>
                        <pic:blipFill>
                          <a:blip r:embed="rId14" cstate="print"/>
                          <a:srcRect/>
                          <a:stretch>
                            <a:fillRect/>
                          </a:stretch>
                        </pic:blipFill>
                        <pic:spPr>
                          <a:xfrm>
                            <a:off x="0" y="0"/>
                            <a:ext cx="1800225" cy="1188085"/>
                          </a:xfrm>
                          <a:prstGeom prst="rect">
                            <a:avLst/>
                          </a:prstGeom>
                        </pic:spPr>
                      </pic:pic>
                    </a:graphicData>
                  </a:graphic>
                </wp:anchor>
              </w:drawing>
            </w:r>
            <w:r>
              <w:rPr>
                <w:rFonts w:ascii="新宋体" w:eastAsia="新宋体" w:hAnsi="新宋体" w:cs="新宋体" w:hint="eastAsia"/>
                <w:noProof/>
                <w:color w:val="000000"/>
                <w:szCs w:val="21"/>
              </w:rPr>
              <w:drawing>
                <wp:anchor distT="0" distB="0" distL="114300" distR="114300" simplePos="0" relativeHeight="251650560" behindDoc="0" locked="0" layoutInCell="1" allowOverlap="1">
                  <wp:simplePos x="0" y="0"/>
                  <wp:positionH relativeFrom="column">
                    <wp:posOffset>1943100</wp:posOffset>
                  </wp:positionH>
                  <wp:positionV relativeFrom="paragraph">
                    <wp:posOffset>68580</wp:posOffset>
                  </wp:positionV>
                  <wp:extent cx="1800225" cy="1188085"/>
                  <wp:effectExtent l="0" t="0" r="9525" b="12065"/>
                  <wp:wrapNone/>
                  <wp:docPr id="18" name="图片 18" descr="hoi-an-ancient-town"/>
                  <wp:cNvGraphicFramePr/>
                  <a:graphic xmlns:a="http://schemas.openxmlformats.org/drawingml/2006/main">
                    <a:graphicData uri="http://schemas.openxmlformats.org/drawingml/2006/picture">
                      <pic:pic xmlns:pic="http://schemas.openxmlformats.org/drawingml/2006/picture">
                        <pic:nvPicPr>
                          <pic:cNvPr id="18" name="图片 18" descr="hoi-an-ancient-town"/>
                          <pic:cNvPicPr/>
                        </pic:nvPicPr>
                        <pic:blipFill>
                          <a:blip r:embed="rId15" cstate="print"/>
                          <a:srcRect l="25116"/>
                          <a:stretch>
                            <a:fillRect/>
                          </a:stretch>
                        </pic:blipFill>
                        <pic:spPr>
                          <a:xfrm>
                            <a:off x="0" y="0"/>
                            <a:ext cx="1800225" cy="1188085"/>
                          </a:xfrm>
                          <a:prstGeom prst="rect">
                            <a:avLst/>
                          </a:prstGeom>
                        </pic:spPr>
                      </pic:pic>
                    </a:graphicData>
                  </a:graphic>
                </wp:anchor>
              </w:drawing>
            </w:r>
            <w:r>
              <w:rPr>
                <w:rFonts w:ascii="新宋体" w:eastAsia="新宋体" w:hAnsi="新宋体" w:cs="新宋体" w:hint="eastAsia"/>
                <w:noProof/>
                <w:color w:val="000000"/>
                <w:szCs w:val="21"/>
              </w:rPr>
              <w:drawing>
                <wp:anchor distT="0" distB="0" distL="114300" distR="114300" simplePos="0" relativeHeight="251649536" behindDoc="0" locked="0" layoutInCell="1" allowOverlap="1">
                  <wp:simplePos x="0" y="0"/>
                  <wp:positionH relativeFrom="column">
                    <wp:posOffset>38100</wp:posOffset>
                  </wp:positionH>
                  <wp:positionV relativeFrom="paragraph">
                    <wp:posOffset>62230</wp:posOffset>
                  </wp:positionV>
                  <wp:extent cx="1800225" cy="1188085"/>
                  <wp:effectExtent l="0" t="0" r="9525" b="12065"/>
                  <wp:wrapNone/>
                  <wp:docPr id="56" name="图片 56" descr="wKgBs1ffpfmAau2LAAUlyNEcvLg45"/>
                  <wp:cNvGraphicFramePr/>
                  <a:graphic xmlns:a="http://schemas.openxmlformats.org/drawingml/2006/main">
                    <a:graphicData uri="http://schemas.openxmlformats.org/drawingml/2006/picture">
                      <pic:pic xmlns:pic="http://schemas.openxmlformats.org/drawingml/2006/picture">
                        <pic:nvPicPr>
                          <pic:cNvPr id="56" name="图片 56" descr="wKgBs1ffpfmAau2LAAUlyNEcvLg45"/>
                          <pic:cNvPicPr/>
                        </pic:nvPicPr>
                        <pic:blipFill>
                          <a:blip r:embed="rId16" cstate="print"/>
                          <a:stretch>
                            <a:fillRect/>
                          </a:stretch>
                        </pic:blipFill>
                        <pic:spPr>
                          <a:xfrm>
                            <a:off x="0" y="0"/>
                            <a:ext cx="1800225" cy="1188085"/>
                          </a:xfrm>
                          <a:prstGeom prst="rect">
                            <a:avLst/>
                          </a:prstGeom>
                        </pic:spPr>
                      </pic:pic>
                    </a:graphicData>
                  </a:graphic>
                </wp:anchor>
              </w:drawing>
            </w:r>
          </w:p>
        </w:tc>
      </w:tr>
      <w:tr w:rsidR="009B1D4D">
        <w:trPr>
          <w:trHeight w:val="449"/>
        </w:trPr>
        <w:tc>
          <w:tcPr>
            <w:tcW w:w="751" w:type="dxa"/>
            <w:vMerge/>
            <w:vAlign w:val="center"/>
          </w:tcPr>
          <w:p w:rsidR="009B1D4D" w:rsidRDefault="009B1D4D">
            <w:pPr>
              <w:jc w:val="center"/>
              <w:rPr>
                <w:rFonts w:ascii="新宋体" w:eastAsia="新宋体" w:hAnsi="新宋体" w:cs="新宋体"/>
                <w:szCs w:val="21"/>
              </w:rPr>
            </w:pPr>
          </w:p>
        </w:tc>
        <w:tc>
          <w:tcPr>
            <w:tcW w:w="4412" w:type="dxa"/>
            <w:vAlign w:val="center"/>
          </w:tcPr>
          <w:p w:rsidR="009B1D4D" w:rsidRDefault="0051476C">
            <w:pPr>
              <w:rPr>
                <w:rFonts w:ascii="新宋体" w:eastAsia="新宋体" w:hAnsi="新宋体" w:cs="新宋体"/>
                <w:szCs w:val="21"/>
              </w:rPr>
            </w:pPr>
            <w:r>
              <w:rPr>
                <w:rFonts w:ascii="新宋体" w:eastAsia="新宋体" w:hAnsi="新宋体" w:cs="新宋体" w:hint="eastAsia"/>
                <w:szCs w:val="21"/>
              </w:rPr>
              <w:t>餐：含早</w:t>
            </w:r>
            <w:r>
              <w:rPr>
                <w:rFonts w:ascii="新宋体" w:eastAsia="新宋体" w:hAnsi="新宋体" w:cs="新宋体" w:hint="eastAsia"/>
                <w:szCs w:val="21"/>
              </w:rPr>
              <w:t>/</w:t>
            </w:r>
            <w:r>
              <w:rPr>
                <w:rFonts w:ascii="新宋体" w:eastAsia="新宋体" w:hAnsi="新宋体" w:cs="新宋体" w:hint="eastAsia"/>
                <w:szCs w:val="21"/>
              </w:rPr>
              <w:t>午</w:t>
            </w:r>
          </w:p>
        </w:tc>
        <w:tc>
          <w:tcPr>
            <w:tcW w:w="4799" w:type="dxa"/>
            <w:gridSpan w:val="2"/>
            <w:vAlign w:val="center"/>
          </w:tcPr>
          <w:p w:rsidR="009B1D4D" w:rsidRDefault="0051476C">
            <w:pPr>
              <w:rPr>
                <w:rFonts w:ascii="新宋体" w:eastAsia="新宋体" w:hAnsi="新宋体" w:cs="新宋体"/>
                <w:szCs w:val="21"/>
              </w:rPr>
            </w:pPr>
            <w:r>
              <w:rPr>
                <w:rFonts w:ascii="新宋体" w:eastAsia="新宋体" w:hAnsi="新宋体" w:cs="新宋体" w:hint="eastAsia"/>
                <w:szCs w:val="21"/>
              </w:rPr>
              <w:t>住宿：岘港</w:t>
            </w:r>
          </w:p>
        </w:tc>
      </w:tr>
      <w:tr w:rsidR="009B1D4D">
        <w:trPr>
          <w:trHeight w:val="454"/>
        </w:trPr>
        <w:tc>
          <w:tcPr>
            <w:tcW w:w="751" w:type="dxa"/>
            <w:shd w:val="clear" w:color="auto" w:fill="C45911" w:themeFill="accent2" w:themeFillShade="BF"/>
            <w:vAlign w:val="center"/>
          </w:tcPr>
          <w:p w:rsidR="009B1D4D" w:rsidRDefault="0051476C">
            <w:pPr>
              <w:jc w:val="center"/>
              <w:rPr>
                <w:rFonts w:ascii="新宋体" w:eastAsia="新宋体" w:hAnsi="新宋体" w:cs="新宋体"/>
                <w:b/>
                <w:bCs/>
                <w:color w:val="FFFFFF"/>
                <w:szCs w:val="21"/>
              </w:rPr>
            </w:pPr>
            <w:r>
              <w:rPr>
                <w:rFonts w:ascii="新宋体" w:eastAsia="新宋体" w:hAnsi="新宋体" w:cs="新宋体" w:hint="eastAsia"/>
                <w:b/>
                <w:bCs/>
                <w:color w:val="FFFFFF"/>
                <w:szCs w:val="21"/>
              </w:rPr>
              <w:t>D3</w:t>
            </w:r>
          </w:p>
        </w:tc>
        <w:tc>
          <w:tcPr>
            <w:tcW w:w="9211" w:type="dxa"/>
            <w:gridSpan w:val="3"/>
            <w:shd w:val="clear" w:color="auto" w:fill="C45911" w:themeFill="accent2" w:themeFillShade="BF"/>
            <w:vAlign w:val="center"/>
          </w:tcPr>
          <w:p w:rsidR="009B1D4D" w:rsidRDefault="0051476C" w:rsidP="00F45355">
            <w:pPr>
              <w:rPr>
                <w:rFonts w:ascii="新宋体" w:eastAsia="新宋体" w:hAnsi="新宋体" w:cs="新宋体"/>
                <w:b/>
                <w:bCs/>
                <w:color w:val="FFFFFF" w:themeColor="background1"/>
                <w:szCs w:val="21"/>
              </w:rPr>
            </w:pPr>
            <w:r>
              <w:rPr>
                <w:rFonts w:ascii="新宋体" w:eastAsia="新宋体" w:hAnsi="新宋体" w:cs="新宋体" w:hint="eastAsia"/>
                <w:b/>
                <w:bCs/>
                <w:color w:val="FFFFFF" w:themeColor="background1"/>
                <w:szCs w:val="21"/>
              </w:rPr>
              <w:t>山茶半岛</w:t>
            </w:r>
            <w:r>
              <w:rPr>
                <w:rFonts w:ascii="新宋体" w:eastAsia="新宋体" w:hAnsi="新宋体" w:cs="新宋体" w:hint="eastAsia"/>
                <w:b/>
                <w:bCs/>
                <w:color w:val="FFFFFF" w:themeColor="background1"/>
                <w:szCs w:val="21"/>
              </w:rPr>
              <w:t>--</w:t>
            </w:r>
            <w:r>
              <w:rPr>
                <w:rFonts w:ascii="新宋体" w:eastAsia="新宋体" w:hAnsi="新宋体" w:cs="新宋体" w:hint="eastAsia"/>
                <w:b/>
                <w:bCs/>
                <w:color w:val="FFFFFF" w:themeColor="background1"/>
                <w:szCs w:val="21"/>
              </w:rPr>
              <w:t>珍珠或</w:t>
            </w:r>
            <w:r w:rsidR="00F45355">
              <w:rPr>
                <w:rFonts w:ascii="新宋体" w:eastAsia="新宋体" w:hAnsi="新宋体" w:cs="新宋体" w:hint="eastAsia"/>
                <w:b/>
                <w:bCs/>
                <w:color w:val="FFFFFF" w:themeColor="background1"/>
                <w:szCs w:val="21"/>
              </w:rPr>
              <w:t>翡翠</w:t>
            </w:r>
            <w:r>
              <w:rPr>
                <w:rFonts w:ascii="新宋体" w:eastAsia="新宋体" w:hAnsi="新宋体" w:cs="新宋体" w:hint="eastAsia"/>
                <w:b/>
                <w:bCs/>
                <w:color w:val="FFFFFF" w:themeColor="background1"/>
                <w:szCs w:val="21"/>
              </w:rPr>
              <w:t>--</w:t>
            </w:r>
            <w:r>
              <w:rPr>
                <w:rFonts w:ascii="新宋体" w:eastAsia="新宋体" w:hAnsi="新宋体" w:cs="新宋体" w:hint="eastAsia"/>
                <w:b/>
                <w:bCs/>
                <w:color w:val="FFFFFF" w:themeColor="background1"/>
                <w:szCs w:val="21"/>
              </w:rPr>
              <w:t>爱情桥观景</w:t>
            </w:r>
            <w:r>
              <w:rPr>
                <w:rFonts w:ascii="新宋体" w:eastAsia="新宋体" w:hAnsi="新宋体" w:cs="新宋体" w:hint="eastAsia"/>
                <w:b/>
                <w:bCs/>
                <w:color w:val="FFFFFF" w:themeColor="background1"/>
                <w:szCs w:val="21"/>
              </w:rPr>
              <w:t>--</w:t>
            </w:r>
            <w:r>
              <w:rPr>
                <w:rFonts w:ascii="新宋体" w:eastAsia="新宋体" w:hAnsi="新宋体" w:cs="新宋体" w:hint="eastAsia"/>
                <w:b/>
                <w:bCs/>
                <w:color w:val="FFFFFF" w:themeColor="background1"/>
                <w:szCs w:val="21"/>
              </w:rPr>
              <w:t>远眺龙桥风姿</w:t>
            </w:r>
            <w:r>
              <w:rPr>
                <w:rFonts w:ascii="新宋体" w:eastAsia="新宋体" w:hAnsi="新宋体" w:cs="新宋体" w:hint="eastAsia"/>
                <w:b/>
                <w:bCs/>
                <w:color w:val="FFFFFF" w:themeColor="background1"/>
                <w:szCs w:val="21"/>
              </w:rPr>
              <w:t>--</w:t>
            </w:r>
            <w:r>
              <w:rPr>
                <w:rFonts w:ascii="新宋体" w:eastAsia="新宋体" w:hAnsi="新宋体" w:cs="新宋体" w:hint="eastAsia"/>
                <w:b/>
                <w:bCs/>
                <w:color w:val="FFFFFF" w:themeColor="background1"/>
                <w:szCs w:val="21"/>
              </w:rPr>
              <w:t>美溪沙滩</w:t>
            </w:r>
            <w:r>
              <w:rPr>
                <w:rFonts w:ascii="新宋体" w:eastAsia="新宋体" w:hAnsi="新宋体" w:cs="新宋体" w:hint="eastAsia"/>
                <w:b/>
                <w:bCs/>
                <w:color w:val="FFFFFF"/>
                <w:kern w:val="44"/>
                <w:sz w:val="30"/>
                <w:szCs w:val="21"/>
              </w:rPr>
              <w:t xml:space="preserve"> </w:t>
            </w:r>
          </w:p>
        </w:tc>
      </w:tr>
      <w:tr w:rsidR="009B1D4D">
        <w:trPr>
          <w:trHeight w:val="5757"/>
        </w:trPr>
        <w:tc>
          <w:tcPr>
            <w:tcW w:w="751" w:type="dxa"/>
            <w:vMerge w:val="restart"/>
            <w:vAlign w:val="center"/>
          </w:tcPr>
          <w:p w:rsidR="009B1D4D" w:rsidRDefault="009B1D4D">
            <w:pPr>
              <w:jc w:val="center"/>
              <w:rPr>
                <w:rFonts w:ascii="新宋体" w:eastAsia="新宋体" w:hAnsi="新宋体" w:cs="新宋体"/>
                <w:szCs w:val="21"/>
              </w:rPr>
            </w:pPr>
          </w:p>
        </w:tc>
        <w:tc>
          <w:tcPr>
            <w:tcW w:w="9211" w:type="dxa"/>
            <w:gridSpan w:val="3"/>
            <w:vAlign w:val="center"/>
          </w:tcPr>
          <w:p w:rsidR="009B1D4D" w:rsidRDefault="0051476C">
            <w:pPr>
              <w:spacing w:line="340" w:lineRule="exact"/>
              <w:rPr>
                <w:rFonts w:ascii="方正黑体简体" w:eastAsia="方正黑体简体" w:hAnsi="方正黑体简体" w:cs="方正黑体简体"/>
                <w:color w:val="000000"/>
                <w:szCs w:val="21"/>
              </w:rPr>
            </w:pPr>
            <w:r>
              <w:rPr>
                <w:rFonts w:ascii="方正黑体简体" w:eastAsia="方正黑体简体" w:hAnsi="方正黑体简体" w:cs="方正黑体简体" w:hint="eastAsia"/>
                <w:color w:val="000000"/>
                <w:szCs w:val="21"/>
              </w:rPr>
              <w:t>请于指定时间地点集合，前往岘港代表性景点</w:t>
            </w:r>
            <w:r>
              <w:rPr>
                <w:rFonts w:ascii="方正黑体简体" w:eastAsia="方正黑体简体" w:hAnsi="方正黑体简体" w:cs="方正黑体简体" w:hint="eastAsia"/>
                <w:color w:val="000000"/>
                <w:szCs w:val="21"/>
              </w:rPr>
              <w:t>--</w:t>
            </w:r>
            <w:r>
              <w:rPr>
                <w:rFonts w:ascii="方正黑体简体" w:eastAsia="方正黑体简体" w:hAnsi="方正黑体简体" w:cs="方正黑体简体" w:hint="eastAsia"/>
                <w:color w:val="000000"/>
                <w:szCs w:val="21"/>
              </w:rPr>
              <w:t>【山茶半岛】。山茶半岛位于岘港市东北部，平均海拔六百九十三米，保存了辽阔的原生森林与各类珍奇异兽。站在山茶半岛，整个岘港海湾的美丽风光一览无遗。</w:t>
            </w:r>
          </w:p>
          <w:p w:rsidR="009B1D4D" w:rsidRDefault="0051476C">
            <w:pPr>
              <w:spacing w:line="340" w:lineRule="exact"/>
              <w:rPr>
                <w:rFonts w:ascii="方正黑体简体" w:eastAsia="方正黑体简体" w:hAnsi="方正黑体简体" w:cs="方正黑体简体"/>
                <w:color w:val="000000"/>
                <w:szCs w:val="21"/>
              </w:rPr>
            </w:pPr>
            <w:r w:rsidRPr="00F45355">
              <w:rPr>
                <w:rFonts w:ascii="方正黑体简体" w:eastAsia="方正黑体简体" w:hAnsi="方正黑体简体" w:cs="方正黑体简体" w:hint="eastAsia"/>
                <w:b/>
                <w:color w:val="000000"/>
                <w:szCs w:val="21"/>
              </w:rPr>
              <w:t>【珍珠港湾或</w:t>
            </w:r>
            <w:r w:rsidR="00F45355">
              <w:rPr>
                <w:rFonts w:ascii="方正黑体简体" w:eastAsia="方正黑体简体" w:hAnsi="方正黑体简体" w:cs="方正黑体简体" w:hint="eastAsia"/>
                <w:b/>
                <w:color w:val="000000"/>
                <w:szCs w:val="21"/>
              </w:rPr>
              <w:t>翡翠</w:t>
            </w:r>
            <w:r w:rsidRPr="00F45355">
              <w:rPr>
                <w:rFonts w:ascii="方正黑体简体" w:eastAsia="方正黑体简体" w:hAnsi="方正黑体简体" w:cs="方正黑体简体" w:hint="eastAsia"/>
                <w:b/>
                <w:color w:val="000000"/>
                <w:szCs w:val="21"/>
              </w:rPr>
              <w:t>】</w:t>
            </w:r>
            <w:r>
              <w:rPr>
                <w:rFonts w:ascii="方正黑体简体" w:eastAsia="方正黑体简体" w:hAnsi="方正黑体简体" w:cs="方正黑体简体" w:hint="eastAsia"/>
                <w:color w:val="000000"/>
                <w:szCs w:val="21"/>
              </w:rPr>
              <w:t>越南珍珠在珍珠界享有盛名，越南珍珠港湾是一家专营珍珠高档首饰的直营店，在这里能看到为数不多的珍珠极品。</w:t>
            </w:r>
            <w:r w:rsidR="00F45355">
              <w:rPr>
                <w:rFonts w:ascii="方正黑体简体" w:eastAsia="方正黑体简体" w:hAnsi="方正黑体简体" w:cs="方正黑体简体" w:hint="eastAsia"/>
                <w:color w:val="000000"/>
                <w:szCs w:val="21"/>
              </w:rPr>
              <w:t xml:space="preserve"> </w:t>
            </w:r>
          </w:p>
          <w:p w:rsidR="009B1D4D" w:rsidRDefault="0051476C">
            <w:pPr>
              <w:spacing w:line="340" w:lineRule="exact"/>
              <w:rPr>
                <w:rFonts w:ascii="方正黑体简体" w:eastAsia="方正黑体简体" w:hAnsi="方正黑体简体" w:cs="方正黑体简体"/>
                <w:color w:val="000000"/>
                <w:szCs w:val="21"/>
              </w:rPr>
            </w:pPr>
            <w:r w:rsidRPr="00F45355">
              <w:rPr>
                <w:rFonts w:ascii="方正黑体简体" w:eastAsia="方正黑体简体" w:hAnsi="方正黑体简体" w:cs="方正黑体简体" w:hint="eastAsia"/>
                <w:b/>
                <w:color w:val="000000"/>
                <w:szCs w:val="21"/>
              </w:rPr>
              <w:t>【爱情桥观景】</w:t>
            </w:r>
            <w:r>
              <w:rPr>
                <w:rFonts w:ascii="方正黑体简体" w:eastAsia="方正黑体简体" w:hAnsi="方正黑体简体" w:cs="方正黑体简体" w:hint="eastAsia"/>
                <w:color w:val="000000"/>
                <w:szCs w:val="21"/>
              </w:rPr>
              <w:t>下车游览拍照。在爱情桥上，看异国风情，感受岘港别具一格的美。</w:t>
            </w:r>
          </w:p>
          <w:p w:rsidR="009B1D4D" w:rsidRDefault="0051476C">
            <w:pPr>
              <w:spacing w:line="340" w:lineRule="exact"/>
              <w:rPr>
                <w:rFonts w:ascii="方正黑体简体" w:eastAsia="方正黑体简体" w:hAnsi="方正黑体简体" w:cs="方正黑体简体"/>
                <w:color w:val="000000"/>
                <w:szCs w:val="21"/>
              </w:rPr>
            </w:pPr>
            <w:r>
              <w:rPr>
                <w:rFonts w:ascii="方正黑体简体" w:eastAsia="方正黑体简体" w:hAnsi="方正黑体简体" w:cs="方正黑体简体" w:hint="eastAsia"/>
                <w:color w:val="000000"/>
                <w:szCs w:val="21"/>
              </w:rPr>
              <w:t>【</w:t>
            </w:r>
            <w:r w:rsidRPr="00F45355">
              <w:rPr>
                <w:rFonts w:ascii="方正黑体简体" w:eastAsia="方正黑体简体" w:hAnsi="方正黑体简体" w:cs="方正黑体简体" w:hint="eastAsia"/>
                <w:b/>
                <w:color w:val="000000"/>
                <w:szCs w:val="21"/>
              </w:rPr>
              <w:t>远眺龙桥】</w:t>
            </w:r>
            <w:r>
              <w:rPr>
                <w:rFonts w:ascii="方正黑体简体" w:eastAsia="方正黑体简体" w:hAnsi="方正黑体简体" w:cs="方正黑体简体" w:hint="eastAsia"/>
                <w:color w:val="000000"/>
                <w:szCs w:val="21"/>
              </w:rPr>
              <w:t>为了纪念岘港解放</w:t>
            </w:r>
            <w:r>
              <w:rPr>
                <w:rFonts w:ascii="方正黑体简体" w:eastAsia="方正黑体简体" w:hAnsi="方正黑体简体" w:cs="方正黑体简体" w:hint="eastAsia"/>
                <w:color w:val="000000"/>
                <w:szCs w:val="21"/>
              </w:rPr>
              <w:t>38</w:t>
            </w:r>
            <w:r>
              <w:rPr>
                <w:rFonts w:ascii="方正黑体简体" w:eastAsia="方正黑体简体" w:hAnsi="方正黑体简体" w:cs="方正黑体简体" w:hint="eastAsia"/>
                <w:color w:val="000000"/>
                <w:szCs w:val="21"/>
              </w:rPr>
              <w:t>周年，越南政府已在汉江之上建成世界上最大的龙形大桥。它不仅是世界上该类型最大的钢铁桥，并覆盖着超过</w:t>
            </w:r>
            <w:r>
              <w:rPr>
                <w:rFonts w:ascii="方正黑体简体" w:eastAsia="方正黑体简体" w:hAnsi="方正黑体简体" w:cs="方正黑体简体" w:hint="eastAsia"/>
                <w:color w:val="000000"/>
                <w:szCs w:val="21"/>
              </w:rPr>
              <w:t>2</w:t>
            </w:r>
            <w:r>
              <w:rPr>
                <w:rFonts w:ascii="方正黑体简体" w:eastAsia="方正黑体简体" w:hAnsi="方正黑体简体" w:cs="方正黑体简体" w:hint="eastAsia"/>
                <w:color w:val="000000"/>
                <w:szCs w:val="21"/>
              </w:rPr>
              <w:t>，</w:t>
            </w:r>
            <w:r>
              <w:rPr>
                <w:rFonts w:ascii="方正黑体简体" w:eastAsia="方正黑体简体" w:hAnsi="方正黑体简体" w:cs="方正黑体简体" w:hint="eastAsia"/>
                <w:color w:val="000000"/>
                <w:szCs w:val="21"/>
              </w:rPr>
              <w:t>500</w:t>
            </w:r>
            <w:r>
              <w:rPr>
                <w:rFonts w:ascii="方正黑体简体" w:eastAsia="方正黑体简体" w:hAnsi="方正黑体简体" w:cs="方正黑体简体" w:hint="eastAsia"/>
                <w:color w:val="000000"/>
                <w:szCs w:val="21"/>
              </w:rPr>
              <w:t>个</w:t>
            </w:r>
            <w:r>
              <w:rPr>
                <w:rFonts w:ascii="方正黑体简体" w:eastAsia="方正黑体简体" w:hAnsi="方正黑体简体" w:cs="方正黑体简体" w:hint="eastAsia"/>
                <w:color w:val="000000"/>
                <w:szCs w:val="21"/>
              </w:rPr>
              <w:t>LED</w:t>
            </w:r>
            <w:r>
              <w:rPr>
                <w:rFonts w:ascii="方正黑体简体" w:eastAsia="方正黑体简体" w:hAnsi="方正黑体简体" w:cs="方正黑体简体" w:hint="eastAsia"/>
                <w:color w:val="000000"/>
                <w:szCs w:val="21"/>
              </w:rPr>
              <w:t>灯，而且它还可以喷火！这座龙桥不仅可以在节日和特殊活动上</w:t>
            </w:r>
            <w:r>
              <w:rPr>
                <w:rFonts w:ascii="方正黑体简体" w:eastAsia="方正黑体简体" w:hAnsi="方正黑体简体" w:cs="方正黑体简体" w:hint="eastAsia"/>
                <w:color w:val="000000"/>
                <w:szCs w:val="21"/>
              </w:rPr>
              <w:t>喷火，还可以将水喷到空气中！</w:t>
            </w:r>
            <w:r>
              <w:rPr>
                <w:rFonts w:ascii="方正黑体简体" w:eastAsia="方正黑体简体" w:hAnsi="方正黑体简体" w:cs="方正黑体简体" w:hint="eastAsia"/>
                <w:color w:val="000000"/>
                <w:szCs w:val="21"/>
              </w:rPr>
              <w:t>Louis Berger</w:t>
            </w:r>
            <w:r>
              <w:rPr>
                <w:rFonts w:ascii="方正黑体简体" w:eastAsia="方正黑体简体" w:hAnsi="方正黑体简体" w:cs="方正黑体简体" w:hint="eastAsia"/>
                <w:color w:val="000000"/>
                <w:szCs w:val="21"/>
              </w:rPr>
              <w:t>集团设计了六条车道的大桥来模仿</w:t>
            </w:r>
            <w:r>
              <w:rPr>
                <w:rFonts w:ascii="方正黑体简体" w:eastAsia="方正黑体简体" w:hAnsi="方正黑体简体" w:cs="方正黑体简体" w:hint="eastAsia"/>
                <w:color w:val="000000"/>
                <w:szCs w:val="21"/>
              </w:rPr>
              <w:t>Ly</w:t>
            </w:r>
            <w:r>
              <w:rPr>
                <w:rFonts w:ascii="方正黑体简体" w:eastAsia="方正黑体简体" w:hAnsi="方正黑体简体" w:cs="方正黑体简体" w:hint="eastAsia"/>
                <w:color w:val="000000"/>
                <w:szCs w:val="21"/>
              </w:rPr>
              <w:t>王朝的龙的形状。它也是目前东南亚地区唯一用单钢拱桥建造的桥</w:t>
            </w:r>
          </w:p>
          <w:p w:rsidR="009B1D4D" w:rsidRDefault="0051476C">
            <w:pPr>
              <w:spacing w:line="340" w:lineRule="exact"/>
              <w:rPr>
                <w:rFonts w:ascii="方正黑体简体" w:eastAsia="方正黑体简体" w:hAnsi="方正黑体简体" w:cs="方正黑体简体"/>
                <w:color w:val="000000"/>
                <w:szCs w:val="21"/>
              </w:rPr>
            </w:pPr>
            <w:r w:rsidRPr="00F45355">
              <w:rPr>
                <w:rFonts w:ascii="方正黑体简体" w:eastAsia="方正黑体简体" w:hAnsi="方正黑体简体" w:cs="方正黑体简体" w:hint="eastAsia"/>
                <w:b/>
                <w:color w:val="000000"/>
                <w:szCs w:val="21"/>
              </w:rPr>
              <w:t>【美溪沙滩</w:t>
            </w:r>
            <w:r>
              <w:rPr>
                <w:rFonts w:ascii="方正黑体简体" w:eastAsia="方正黑体简体" w:hAnsi="方正黑体简体" w:cs="方正黑体简体" w:hint="eastAsia"/>
                <w:color w:val="000000"/>
                <w:szCs w:val="21"/>
              </w:rPr>
              <w:t>】美溪沙滩被福布斯杂志评为世界六大最美的海滩，海岸线长达四十公里，沙子干净细腻，可以媲美夏威夷和马尔代夫的海滩。海滩具有浓浓的古典风味，非常难得。傍晚海滩，水天一色，极其静谧。租一张沙滩椅，可以呆上一整天</w:t>
            </w:r>
          </w:p>
          <w:p w:rsidR="009B1D4D" w:rsidRDefault="0051476C">
            <w:pPr>
              <w:spacing w:line="340" w:lineRule="exact"/>
              <w:rPr>
                <w:rFonts w:ascii="方正黑体简体" w:eastAsia="方正黑体简体" w:hAnsi="方正黑体简体" w:cs="方正黑体简体"/>
                <w:color w:val="000000"/>
                <w:szCs w:val="21"/>
              </w:rPr>
            </w:pPr>
            <w:r>
              <w:rPr>
                <w:rFonts w:ascii="新宋体" w:eastAsia="新宋体" w:hAnsi="新宋体" w:cs="新宋体" w:hint="eastAsia"/>
                <w:noProof/>
                <w:color w:val="000000"/>
                <w:szCs w:val="21"/>
              </w:rPr>
              <w:drawing>
                <wp:anchor distT="0" distB="0" distL="114300" distR="114300" simplePos="0" relativeHeight="251656704" behindDoc="0" locked="0" layoutInCell="1" allowOverlap="1">
                  <wp:simplePos x="0" y="0"/>
                  <wp:positionH relativeFrom="column">
                    <wp:posOffset>3894455</wp:posOffset>
                  </wp:positionH>
                  <wp:positionV relativeFrom="paragraph">
                    <wp:posOffset>17145</wp:posOffset>
                  </wp:positionV>
                  <wp:extent cx="1800225" cy="1188085"/>
                  <wp:effectExtent l="0" t="0" r="9525" b="12065"/>
                  <wp:wrapNone/>
                  <wp:docPr id="24" name="图片 24" descr="C:\Users\伯\Desktop\岘港美景\82e93d8cdcf84ec6a981544c8660fdd4_th.jpeg82e93d8cdcf84ec6a981544c8660fdd4_th"/>
                  <wp:cNvGraphicFramePr/>
                  <a:graphic xmlns:a="http://schemas.openxmlformats.org/drawingml/2006/main">
                    <a:graphicData uri="http://schemas.openxmlformats.org/drawingml/2006/picture">
                      <pic:pic xmlns:pic="http://schemas.openxmlformats.org/drawingml/2006/picture">
                        <pic:nvPicPr>
                          <pic:cNvPr id="24" name="图片 24" descr="C:\Users\伯\Desktop\岘港美景\82e93d8cdcf84ec6a981544c8660fdd4_th.jpeg82e93d8cdcf84ec6a981544c8660fdd4_th"/>
                          <pic:cNvPicPr/>
                        </pic:nvPicPr>
                        <pic:blipFill>
                          <a:blip r:embed="rId17" cstate="print"/>
                          <a:srcRect/>
                          <a:stretch>
                            <a:fillRect/>
                          </a:stretch>
                        </pic:blipFill>
                        <pic:spPr>
                          <a:xfrm>
                            <a:off x="0" y="0"/>
                            <a:ext cx="1800225" cy="1188085"/>
                          </a:xfrm>
                          <a:prstGeom prst="rect">
                            <a:avLst/>
                          </a:prstGeom>
                        </pic:spPr>
                      </pic:pic>
                    </a:graphicData>
                  </a:graphic>
                </wp:anchor>
              </w:drawing>
            </w:r>
            <w:r>
              <w:rPr>
                <w:rFonts w:ascii="新宋体" w:eastAsia="新宋体" w:hAnsi="新宋体" w:cs="新宋体" w:hint="eastAsia"/>
                <w:noProof/>
                <w:color w:val="000000"/>
                <w:szCs w:val="21"/>
              </w:rPr>
              <w:drawing>
                <wp:anchor distT="0" distB="0" distL="114300" distR="114300" simplePos="0" relativeHeight="251655680" behindDoc="0" locked="0" layoutInCell="1" allowOverlap="1">
                  <wp:simplePos x="0" y="0"/>
                  <wp:positionH relativeFrom="column">
                    <wp:posOffset>1948815</wp:posOffset>
                  </wp:positionH>
                  <wp:positionV relativeFrom="paragraph">
                    <wp:posOffset>30480</wp:posOffset>
                  </wp:positionV>
                  <wp:extent cx="1800225" cy="1188085"/>
                  <wp:effectExtent l="0" t="0" r="9525" b="12065"/>
                  <wp:wrapNone/>
                  <wp:docPr id="23" name="图片 23" descr="C:\Users\伯\Desktop\岘港美景\43e0c2dfa9454a33ac9dfcd460f665ce_th.jpeg43e0c2dfa9454a33ac9dfcd460f665ce_th"/>
                  <wp:cNvGraphicFramePr/>
                  <a:graphic xmlns:a="http://schemas.openxmlformats.org/drawingml/2006/main">
                    <a:graphicData uri="http://schemas.openxmlformats.org/drawingml/2006/picture">
                      <pic:pic xmlns:pic="http://schemas.openxmlformats.org/drawingml/2006/picture">
                        <pic:nvPicPr>
                          <pic:cNvPr id="23" name="图片 23" descr="C:\Users\伯\Desktop\岘港美景\43e0c2dfa9454a33ac9dfcd460f665ce_th.jpeg43e0c2dfa9454a33ac9dfcd460f665ce_th"/>
                          <pic:cNvPicPr/>
                        </pic:nvPicPr>
                        <pic:blipFill>
                          <a:blip r:embed="rId18" cstate="print"/>
                          <a:srcRect/>
                          <a:stretch>
                            <a:fillRect/>
                          </a:stretch>
                        </pic:blipFill>
                        <pic:spPr>
                          <a:xfrm>
                            <a:off x="0" y="0"/>
                            <a:ext cx="1800225" cy="1188085"/>
                          </a:xfrm>
                          <a:prstGeom prst="rect">
                            <a:avLst/>
                          </a:prstGeom>
                        </pic:spPr>
                      </pic:pic>
                    </a:graphicData>
                  </a:graphic>
                </wp:anchor>
              </w:drawing>
            </w:r>
            <w:r>
              <w:rPr>
                <w:rFonts w:ascii="新宋体" w:eastAsia="新宋体" w:hAnsi="新宋体" w:cs="新宋体" w:hint="eastAsia"/>
                <w:noProof/>
                <w:color w:val="000000"/>
                <w:szCs w:val="21"/>
              </w:rPr>
              <w:drawing>
                <wp:anchor distT="0" distB="0" distL="114300" distR="114300" simplePos="0" relativeHeight="251654656" behindDoc="0" locked="0" layoutInCell="1" allowOverlap="1">
                  <wp:simplePos x="0" y="0"/>
                  <wp:positionH relativeFrom="column">
                    <wp:posOffset>30480</wp:posOffset>
                  </wp:positionH>
                  <wp:positionV relativeFrom="paragraph">
                    <wp:posOffset>32385</wp:posOffset>
                  </wp:positionV>
                  <wp:extent cx="1800225" cy="1188085"/>
                  <wp:effectExtent l="0" t="0" r="9525" b="12065"/>
                  <wp:wrapNone/>
                  <wp:docPr id="22" name="图片 22" descr="C:\Users\伯\Desktop\岘港美景\stock-photo-56175024.jpgstock-photo-56175024"/>
                  <wp:cNvGraphicFramePr/>
                  <a:graphic xmlns:a="http://schemas.openxmlformats.org/drawingml/2006/main">
                    <a:graphicData uri="http://schemas.openxmlformats.org/drawingml/2006/picture">
                      <pic:pic xmlns:pic="http://schemas.openxmlformats.org/drawingml/2006/picture">
                        <pic:nvPicPr>
                          <pic:cNvPr id="22" name="图片 22" descr="C:\Users\伯\Desktop\岘港美景\stock-photo-56175024.jpgstock-photo-56175024"/>
                          <pic:cNvPicPr/>
                        </pic:nvPicPr>
                        <pic:blipFill>
                          <a:blip r:embed="rId19" cstate="print"/>
                          <a:srcRect/>
                          <a:stretch>
                            <a:fillRect/>
                          </a:stretch>
                        </pic:blipFill>
                        <pic:spPr>
                          <a:xfrm>
                            <a:off x="0" y="0"/>
                            <a:ext cx="1800225" cy="1188085"/>
                          </a:xfrm>
                          <a:prstGeom prst="rect">
                            <a:avLst/>
                          </a:prstGeom>
                        </pic:spPr>
                      </pic:pic>
                    </a:graphicData>
                  </a:graphic>
                </wp:anchor>
              </w:drawing>
            </w:r>
          </w:p>
          <w:p w:rsidR="009B1D4D" w:rsidRDefault="009B1D4D">
            <w:pPr>
              <w:spacing w:line="340" w:lineRule="exact"/>
              <w:rPr>
                <w:rFonts w:ascii="方正黑体简体" w:eastAsia="方正黑体简体" w:hAnsi="方正黑体简体" w:cs="方正黑体简体"/>
                <w:color w:val="000000"/>
                <w:szCs w:val="21"/>
              </w:rPr>
            </w:pPr>
          </w:p>
          <w:p w:rsidR="009B1D4D" w:rsidRDefault="009B1D4D">
            <w:pPr>
              <w:spacing w:line="340" w:lineRule="exact"/>
              <w:rPr>
                <w:rFonts w:ascii="方正黑体简体" w:eastAsia="方正黑体简体" w:hAnsi="方正黑体简体" w:cs="方正黑体简体"/>
                <w:color w:val="000000"/>
                <w:szCs w:val="21"/>
              </w:rPr>
            </w:pPr>
          </w:p>
          <w:p w:rsidR="009B1D4D" w:rsidRDefault="009B1D4D">
            <w:pPr>
              <w:spacing w:line="340" w:lineRule="exact"/>
              <w:rPr>
                <w:rFonts w:ascii="方正黑体简体" w:eastAsia="方正黑体简体" w:hAnsi="方正黑体简体" w:cs="方正黑体简体"/>
                <w:color w:val="000000"/>
                <w:szCs w:val="21"/>
              </w:rPr>
            </w:pPr>
          </w:p>
          <w:p w:rsidR="009B1D4D" w:rsidRDefault="009B1D4D">
            <w:pPr>
              <w:rPr>
                <w:rFonts w:ascii="新宋体" w:eastAsia="新宋体" w:hAnsi="新宋体" w:cs="新宋体"/>
                <w:szCs w:val="21"/>
              </w:rPr>
            </w:pPr>
          </w:p>
          <w:p w:rsidR="009B1D4D" w:rsidRDefault="009B1D4D">
            <w:pPr>
              <w:rPr>
                <w:rFonts w:ascii="新宋体" w:eastAsia="新宋体" w:hAnsi="新宋体" w:cs="新宋体"/>
                <w:szCs w:val="21"/>
              </w:rPr>
            </w:pPr>
          </w:p>
        </w:tc>
      </w:tr>
      <w:tr w:rsidR="009B1D4D">
        <w:trPr>
          <w:trHeight w:val="283"/>
        </w:trPr>
        <w:tc>
          <w:tcPr>
            <w:tcW w:w="751" w:type="dxa"/>
            <w:vMerge/>
            <w:vAlign w:val="center"/>
          </w:tcPr>
          <w:p w:rsidR="009B1D4D" w:rsidRDefault="009B1D4D">
            <w:pPr>
              <w:jc w:val="center"/>
              <w:rPr>
                <w:rFonts w:ascii="新宋体" w:eastAsia="新宋体" w:hAnsi="新宋体" w:cs="新宋体"/>
                <w:szCs w:val="21"/>
              </w:rPr>
            </w:pPr>
          </w:p>
        </w:tc>
        <w:tc>
          <w:tcPr>
            <w:tcW w:w="4412" w:type="dxa"/>
            <w:vAlign w:val="center"/>
          </w:tcPr>
          <w:p w:rsidR="009B1D4D" w:rsidRDefault="0051476C">
            <w:pPr>
              <w:rPr>
                <w:rFonts w:ascii="新宋体" w:eastAsia="新宋体" w:hAnsi="新宋体" w:cs="新宋体"/>
                <w:szCs w:val="21"/>
              </w:rPr>
            </w:pPr>
            <w:r>
              <w:rPr>
                <w:rFonts w:ascii="新宋体" w:eastAsia="新宋体" w:hAnsi="新宋体" w:cs="新宋体" w:hint="eastAsia"/>
                <w:szCs w:val="21"/>
              </w:rPr>
              <w:t>餐：含早</w:t>
            </w:r>
            <w:r>
              <w:rPr>
                <w:rFonts w:ascii="新宋体" w:eastAsia="新宋体" w:hAnsi="新宋体" w:cs="新宋体" w:hint="eastAsia"/>
                <w:szCs w:val="21"/>
              </w:rPr>
              <w:t>/</w:t>
            </w:r>
            <w:r>
              <w:rPr>
                <w:rFonts w:ascii="新宋体" w:eastAsia="新宋体" w:hAnsi="新宋体" w:cs="新宋体" w:hint="eastAsia"/>
                <w:szCs w:val="21"/>
              </w:rPr>
              <w:t>午</w:t>
            </w:r>
          </w:p>
        </w:tc>
        <w:tc>
          <w:tcPr>
            <w:tcW w:w="4799" w:type="dxa"/>
            <w:gridSpan w:val="2"/>
            <w:vAlign w:val="center"/>
          </w:tcPr>
          <w:p w:rsidR="009B1D4D" w:rsidRDefault="0051476C">
            <w:pPr>
              <w:rPr>
                <w:rFonts w:ascii="新宋体" w:eastAsia="新宋体" w:hAnsi="新宋体" w:cs="新宋体"/>
                <w:szCs w:val="21"/>
              </w:rPr>
            </w:pPr>
            <w:r>
              <w:rPr>
                <w:rFonts w:ascii="新宋体" w:eastAsia="新宋体" w:hAnsi="新宋体" w:cs="新宋体" w:hint="eastAsia"/>
                <w:szCs w:val="21"/>
              </w:rPr>
              <w:t>住宿：岘港</w:t>
            </w:r>
          </w:p>
        </w:tc>
      </w:tr>
      <w:tr w:rsidR="009B1D4D">
        <w:trPr>
          <w:trHeight w:val="453"/>
        </w:trPr>
        <w:tc>
          <w:tcPr>
            <w:tcW w:w="751" w:type="dxa"/>
            <w:shd w:val="clear" w:color="auto" w:fill="C45911" w:themeFill="accent2" w:themeFillShade="BF"/>
            <w:vAlign w:val="center"/>
          </w:tcPr>
          <w:p w:rsidR="009B1D4D" w:rsidRDefault="0051476C">
            <w:pPr>
              <w:jc w:val="center"/>
              <w:rPr>
                <w:rFonts w:ascii="新宋体" w:eastAsia="新宋体" w:hAnsi="新宋体" w:cs="新宋体"/>
                <w:b/>
                <w:bCs/>
                <w:color w:val="FFFFFF"/>
                <w:szCs w:val="21"/>
              </w:rPr>
            </w:pPr>
            <w:r>
              <w:rPr>
                <w:rFonts w:ascii="新宋体" w:eastAsia="新宋体" w:hAnsi="新宋体" w:cs="新宋体" w:hint="eastAsia"/>
                <w:b/>
                <w:bCs/>
                <w:color w:val="FFFFFF"/>
                <w:szCs w:val="21"/>
              </w:rPr>
              <w:t>D4</w:t>
            </w:r>
          </w:p>
        </w:tc>
        <w:tc>
          <w:tcPr>
            <w:tcW w:w="9211" w:type="dxa"/>
            <w:gridSpan w:val="3"/>
            <w:shd w:val="clear" w:color="auto" w:fill="C45911" w:themeFill="accent2" w:themeFillShade="BF"/>
            <w:vAlign w:val="center"/>
          </w:tcPr>
          <w:p w:rsidR="009B1D4D" w:rsidRDefault="0051476C">
            <w:pPr>
              <w:spacing w:line="340" w:lineRule="exact"/>
              <w:rPr>
                <w:rFonts w:ascii="新宋体" w:eastAsia="新宋体" w:hAnsi="新宋体" w:cs="新宋体"/>
                <w:b/>
                <w:bCs/>
                <w:color w:val="FFFFFF"/>
                <w:szCs w:val="21"/>
              </w:rPr>
            </w:pPr>
            <w:r>
              <w:rPr>
                <w:rFonts w:ascii="新宋体" w:eastAsia="新宋体" w:hAnsi="新宋体" w:cs="新宋体" w:hint="eastAsia"/>
                <w:b/>
                <w:bCs/>
                <w:color w:val="FFFFFF" w:themeColor="background1"/>
                <w:szCs w:val="21"/>
              </w:rPr>
              <w:t>自由活动（推荐：巴拿山游览</w:t>
            </w:r>
            <w:r>
              <w:rPr>
                <w:rFonts w:ascii="新宋体" w:eastAsia="新宋体" w:hAnsi="新宋体" w:cs="新宋体" w:hint="eastAsia"/>
                <w:b/>
                <w:bCs/>
                <w:color w:val="FFFFFF" w:themeColor="background1"/>
                <w:szCs w:val="21"/>
              </w:rPr>
              <w:t>/</w:t>
            </w:r>
            <w:r>
              <w:rPr>
                <w:rFonts w:ascii="新宋体" w:eastAsia="新宋体" w:hAnsi="新宋体" w:cs="新宋体" w:hint="eastAsia"/>
                <w:b/>
                <w:bCs/>
                <w:color w:val="FFFFFF" w:themeColor="background1"/>
                <w:szCs w:val="21"/>
              </w:rPr>
              <w:t>越式</w:t>
            </w:r>
            <w:r>
              <w:rPr>
                <w:rFonts w:ascii="新宋体" w:eastAsia="新宋体" w:hAnsi="新宋体" w:cs="新宋体" w:hint="eastAsia"/>
                <w:b/>
                <w:bCs/>
                <w:color w:val="FFFFFF" w:themeColor="background1"/>
                <w:szCs w:val="21"/>
              </w:rPr>
              <w:t>SPA/</w:t>
            </w:r>
            <w:r>
              <w:rPr>
                <w:rFonts w:ascii="新宋体" w:eastAsia="新宋体" w:hAnsi="新宋体" w:cs="新宋体" w:hint="eastAsia"/>
                <w:b/>
                <w:bCs/>
                <w:color w:val="FFFFFF" w:themeColor="background1"/>
                <w:szCs w:val="21"/>
              </w:rPr>
              <w:t>下午茶</w:t>
            </w:r>
            <w:r>
              <w:rPr>
                <w:rFonts w:ascii="新宋体" w:eastAsia="新宋体" w:hAnsi="新宋体" w:cs="新宋体" w:hint="eastAsia"/>
                <w:b/>
                <w:bCs/>
                <w:color w:val="FFFFFF" w:themeColor="background1"/>
                <w:szCs w:val="21"/>
              </w:rPr>
              <w:t xml:space="preserve"> </w:t>
            </w:r>
            <w:r>
              <w:rPr>
                <w:rFonts w:ascii="新宋体" w:eastAsia="新宋体" w:hAnsi="新宋体" w:cs="新宋体" w:hint="eastAsia"/>
                <w:b/>
                <w:bCs/>
                <w:color w:val="FFFFFF" w:themeColor="background1"/>
                <w:szCs w:val="21"/>
              </w:rPr>
              <w:t>自费</w:t>
            </w:r>
            <w:r>
              <w:rPr>
                <w:rFonts w:ascii="新宋体" w:eastAsia="新宋体" w:hAnsi="新宋体" w:cs="新宋体" w:hint="eastAsia"/>
                <w:b/>
                <w:bCs/>
                <w:color w:val="FFFFFF" w:themeColor="background1"/>
                <w:szCs w:val="21"/>
              </w:rPr>
              <w:t xml:space="preserve"> </w:t>
            </w:r>
            <w:r>
              <w:rPr>
                <w:rFonts w:ascii="新宋体" w:eastAsia="新宋体" w:hAnsi="新宋体" w:cs="新宋体" w:hint="eastAsia"/>
                <w:b/>
                <w:bCs/>
                <w:color w:val="FFFFFF" w:themeColor="background1"/>
                <w:szCs w:val="21"/>
              </w:rPr>
              <w:t>）</w:t>
            </w:r>
          </w:p>
        </w:tc>
      </w:tr>
      <w:tr w:rsidR="009B1D4D">
        <w:trPr>
          <w:trHeight w:val="4161"/>
        </w:trPr>
        <w:tc>
          <w:tcPr>
            <w:tcW w:w="751" w:type="dxa"/>
            <w:vMerge w:val="restart"/>
            <w:vAlign w:val="center"/>
          </w:tcPr>
          <w:p w:rsidR="009B1D4D" w:rsidRDefault="009B1D4D">
            <w:pPr>
              <w:jc w:val="center"/>
              <w:rPr>
                <w:rFonts w:ascii="新宋体" w:eastAsia="新宋体" w:hAnsi="新宋体" w:cs="新宋体"/>
                <w:szCs w:val="21"/>
              </w:rPr>
            </w:pPr>
          </w:p>
        </w:tc>
        <w:tc>
          <w:tcPr>
            <w:tcW w:w="9211" w:type="dxa"/>
            <w:gridSpan w:val="3"/>
            <w:vAlign w:val="center"/>
          </w:tcPr>
          <w:p w:rsidR="009B1D4D" w:rsidRDefault="0051476C">
            <w:pPr>
              <w:spacing w:line="340" w:lineRule="exact"/>
              <w:rPr>
                <w:rFonts w:ascii="方正黑体简体" w:eastAsia="方正黑体简体" w:hAnsi="方正黑体简体" w:cs="方正黑体简体"/>
                <w:color w:val="000000"/>
                <w:szCs w:val="21"/>
              </w:rPr>
            </w:pPr>
            <w:r>
              <w:rPr>
                <w:rFonts w:ascii="方正黑体简体" w:eastAsia="方正黑体简体" w:hAnsi="方正黑体简体" w:cs="方正黑体简体" w:hint="eastAsia"/>
                <w:b/>
                <w:bCs/>
                <w:szCs w:val="21"/>
              </w:rPr>
              <w:t>推荐：【清凉巴拿山】</w:t>
            </w:r>
            <w:r>
              <w:rPr>
                <w:rFonts w:ascii="方正黑体简体" w:eastAsia="方正黑体简体" w:hAnsi="方正黑体简体" w:cs="方正黑体简体" w:hint="eastAsia"/>
                <w:color w:val="000000"/>
                <w:szCs w:val="21"/>
              </w:rPr>
              <w:t>距岘港市以西约四十公里，海拨</w:t>
            </w:r>
            <w:r>
              <w:rPr>
                <w:rFonts w:ascii="方正黑体简体" w:eastAsia="方正黑体简体" w:hAnsi="方正黑体简体" w:cs="方正黑体简体" w:hint="eastAsia"/>
                <w:color w:val="000000"/>
                <w:szCs w:val="21"/>
              </w:rPr>
              <w:t>1487</w:t>
            </w:r>
            <w:r>
              <w:rPr>
                <w:rFonts w:ascii="方正黑体简体" w:eastAsia="方正黑体简体" w:hAnsi="方正黑体简体" w:cs="方正黑体简体" w:hint="eastAsia"/>
                <w:color w:val="000000"/>
                <w:szCs w:val="21"/>
              </w:rPr>
              <w:t>米，山上的平均气温比山下低</w:t>
            </w:r>
            <w:r>
              <w:rPr>
                <w:rFonts w:ascii="方正黑体简体" w:eastAsia="方正黑体简体" w:hAnsi="方正黑体简体" w:cs="方正黑体简体" w:hint="eastAsia"/>
                <w:color w:val="000000"/>
                <w:szCs w:val="21"/>
              </w:rPr>
              <w:t>8</w:t>
            </w:r>
            <w:r>
              <w:rPr>
                <w:rFonts w:ascii="方正黑体简体" w:eastAsia="方正黑体简体" w:hAnsi="方正黑体简体" w:cs="方正黑体简体" w:hint="eastAsia"/>
                <w:color w:val="000000"/>
                <w:szCs w:val="21"/>
              </w:rPr>
              <w:t>摄氏度左右。登山缆车是世界吉尼斯单线最长、落差最大记录的保持着。由法国人投资建设，全程约</w:t>
            </w:r>
            <w:r>
              <w:rPr>
                <w:rFonts w:ascii="方正黑体简体" w:eastAsia="方正黑体简体" w:hAnsi="方正黑体简体" w:cs="方正黑体简体" w:hint="eastAsia"/>
                <w:color w:val="000000"/>
                <w:szCs w:val="21"/>
              </w:rPr>
              <w:t>5000</w:t>
            </w:r>
            <w:r>
              <w:rPr>
                <w:rFonts w:ascii="方正黑体简体" w:eastAsia="方正黑体简体" w:hAnsi="方正黑体简体" w:cs="方正黑体简体" w:hint="eastAsia"/>
                <w:color w:val="000000"/>
                <w:szCs w:val="21"/>
              </w:rPr>
              <w:t>米，封闭式车厢，安全舒适，移步换景，壮美山色尽收眼底。登上巴拿山一览岘港的全城风貌及体验云端看海的景观。站在山顶眺望，海天一线，心情异常开阔。山上建有各类娱乐设施，堪称越南“迪士尼”，一票通包括缆车，各项游乐设施。</w:t>
            </w:r>
          </w:p>
          <w:p w:rsidR="009B1D4D" w:rsidRDefault="0051476C">
            <w:pPr>
              <w:spacing w:line="340" w:lineRule="exact"/>
              <w:rPr>
                <w:rFonts w:ascii="方正黑体简体" w:eastAsia="方正黑体简体" w:hAnsi="方正黑体简体" w:cs="方正黑体简体"/>
                <w:color w:val="000000"/>
                <w:szCs w:val="21"/>
              </w:rPr>
            </w:pPr>
            <w:r>
              <w:rPr>
                <w:rFonts w:ascii="新宋体" w:eastAsia="新宋体" w:hAnsi="新宋体" w:cs="新宋体" w:hint="eastAsia"/>
                <w:noProof/>
                <w:color w:val="000000"/>
                <w:szCs w:val="21"/>
              </w:rPr>
              <w:drawing>
                <wp:anchor distT="0" distB="0" distL="114300" distR="114300" simplePos="0" relativeHeight="251659776" behindDoc="0" locked="0" layoutInCell="1" allowOverlap="1">
                  <wp:simplePos x="0" y="0"/>
                  <wp:positionH relativeFrom="column">
                    <wp:posOffset>3846195</wp:posOffset>
                  </wp:positionH>
                  <wp:positionV relativeFrom="paragraph">
                    <wp:posOffset>109220</wp:posOffset>
                  </wp:positionV>
                  <wp:extent cx="1800225" cy="1188085"/>
                  <wp:effectExtent l="0" t="0" r="9525" b="12065"/>
                  <wp:wrapNone/>
                  <wp:docPr id="27" name="图片 27" descr="C:\Users\伯\Desktop\岘港美景\wKgBZ1h7oFGAEI7LAA5EKJ-fx1462.jpgwKgBZ1h7oFGAEI7LAA5EKJ-fx1462"/>
                  <wp:cNvGraphicFramePr/>
                  <a:graphic xmlns:a="http://schemas.openxmlformats.org/drawingml/2006/main">
                    <a:graphicData uri="http://schemas.openxmlformats.org/drawingml/2006/picture">
                      <pic:pic xmlns:pic="http://schemas.openxmlformats.org/drawingml/2006/picture">
                        <pic:nvPicPr>
                          <pic:cNvPr id="27" name="图片 27" descr="C:\Users\伯\Desktop\岘港美景\wKgBZ1h7oFGAEI7LAA5EKJ-fx1462.jpgwKgBZ1h7oFGAEI7LAA5EKJ-fx1462"/>
                          <pic:cNvPicPr/>
                        </pic:nvPicPr>
                        <pic:blipFill>
                          <a:blip r:embed="rId20" cstate="print"/>
                          <a:srcRect/>
                          <a:stretch>
                            <a:fillRect/>
                          </a:stretch>
                        </pic:blipFill>
                        <pic:spPr>
                          <a:xfrm>
                            <a:off x="0" y="0"/>
                            <a:ext cx="1800225" cy="1188085"/>
                          </a:xfrm>
                          <a:prstGeom prst="rect">
                            <a:avLst/>
                          </a:prstGeom>
                        </pic:spPr>
                      </pic:pic>
                    </a:graphicData>
                  </a:graphic>
                </wp:anchor>
              </w:drawing>
            </w:r>
            <w:r>
              <w:rPr>
                <w:rFonts w:ascii="新宋体" w:eastAsia="新宋体" w:hAnsi="新宋体" w:cs="新宋体" w:hint="eastAsia"/>
                <w:noProof/>
                <w:color w:val="000000"/>
                <w:szCs w:val="21"/>
              </w:rPr>
              <w:drawing>
                <wp:anchor distT="0" distB="0" distL="114300" distR="114300" simplePos="0" relativeHeight="251658752" behindDoc="0" locked="0" layoutInCell="1" allowOverlap="1">
                  <wp:simplePos x="0" y="0"/>
                  <wp:positionH relativeFrom="column">
                    <wp:posOffset>1951355</wp:posOffset>
                  </wp:positionH>
                  <wp:positionV relativeFrom="paragraph">
                    <wp:posOffset>104775</wp:posOffset>
                  </wp:positionV>
                  <wp:extent cx="1800225" cy="1188085"/>
                  <wp:effectExtent l="0" t="0" r="9525" b="12065"/>
                  <wp:wrapNone/>
                  <wp:docPr id="26" name="图片 26" descr="C:\Users\伯\Desktop\岘港美景\58.jpg58"/>
                  <wp:cNvGraphicFramePr/>
                  <a:graphic xmlns:a="http://schemas.openxmlformats.org/drawingml/2006/main">
                    <a:graphicData uri="http://schemas.openxmlformats.org/drawingml/2006/picture">
                      <pic:pic xmlns:pic="http://schemas.openxmlformats.org/drawingml/2006/picture">
                        <pic:nvPicPr>
                          <pic:cNvPr id="26" name="图片 26" descr="C:\Users\伯\Desktop\岘港美景\58.jpg58"/>
                          <pic:cNvPicPr/>
                        </pic:nvPicPr>
                        <pic:blipFill>
                          <a:blip r:embed="rId21" cstate="print"/>
                          <a:srcRect/>
                          <a:stretch>
                            <a:fillRect/>
                          </a:stretch>
                        </pic:blipFill>
                        <pic:spPr>
                          <a:xfrm>
                            <a:off x="0" y="0"/>
                            <a:ext cx="1800225" cy="1188085"/>
                          </a:xfrm>
                          <a:prstGeom prst="rect">
                            <a:avLst/>
                          </a:prstGeom>
                        </pic:spPr>
                      </pic:pic>
                    </a:graphicData>
                  </a:graphic>
                </wp:anchor>
              </w:drawing>
            </w:r>
            <w:r>
              <w:rPr>
                <w:rFonts w:ascii="新宋体" w:eastAsia="新宋体" w:hAnsi="新宋体" w:cs="新宋体" w:hint="eastAsia"/>
                <w:noProof/>
                <w:color w:val="000000"/>
                <w:szCs w:val="21"/>
              </w:rPr>
              <w:drawing>
                <wp:anchor distT="0" distB="0" distL="114300" distR="114300" simplePos="0" relativeHeight="251657728" behindDoc="0" locked="0" layoutInCell="1" allowOverlap="1">
                  <wp:simplePos x="0" y="0"/>
                  <wp:positionH relativeFrom="column">
                    <wp:posOffset>40640</wp:posOffset>
                  </wp:positionH>
                  <wp:positionV relativeFrom="paragraph">
                    <wp:posOffset>88900</wp:posOffset>
                  </wp:positionV>
                  <wp:extent cx="1800225" cy="1188085"/>
                  <wp:effectExtent l="0" t="0" r="9525" b="12065"/>
                  <wp:wrapNone/>
                  <wp:docPr id="25" name="图片 25" descr="C:\Users\伯\Desktop\岘港美景\2 (1).jpg2 (1)"/>
                  <wp:cNvGraphicFramePr/>
                  <a:graphic xmlns:a="http://schemas.openxmlformats.org/drawingml/2006/main">
                    <a:graphicData uri="http://schemas.openxmlformats.org/drawingml/2006/picture">
                      <pic:pic xmlns:pic="http://schemas.openxmlformats.org/drawingml/2006/picture">
                        <pic:nvPicPr>
                          <pic:cNvPr id="25" name="图片 25" descr="C:\Users\伯\Desktop\岘港美景\2 (1).jpg2 (1)"/>
                          <pic:cNvPicPr/>
                        </pic:nvPicPr>
                        <pic:blipFill>
                          <a:blip r:embed="rId22" cstate="print"/>
                          <a:srcRect/>
                          <a:stretch>
                            <a:fillRect/>
                          </a:stretch>
                        </pic:blipFill>
                        <pic:spPr>
                          <a:xfrm>
                            <a:off x="0" y="0"/>
                            <a:ext cx="1800225" cy="1188085"/>
                          </a:xfrm>
                          <a:prstGeom prst="rect">
                            <a:avLst/>
                          </a:prstGeom>
                        </pic:spPr>
                      </pic:pic>
                    </a:graphicData>
                  </a:graphic>
                </wp:anchor>
              </w:drawing>
            </w:r>
          </w:p>
          <w:p w:rsidR="009B1D4D" w:rsidRDefault="009B1D4D">
            <w:pPr>
              <w:spacing w:line="340" w:lineRule="exact"/>
              <w:rPr>
                <w:rFonts w:ascii="方正黑体简体" w:eastAsia="方正黑体简体" w:hAnsi="方正黑体简体" w:cs="方正黑体简体"/>
                <w:color w:val="000000"/>
                <w:szCs w:val="21"/>
              </w:rPr>
            </w:pPr>
          </w:p>
          <w:p w:rsidR="009B1D4D" w:rsidRDefault="009B1D4D">
            <w:pPr>
              <w:spacing w:line="340" w:lineRule="exact"/>
              <w:rPr>
                <w:rFonts w:ascii="方正黑体简体" w:eastAsia="方正黑体简体" w:hAnsi="方正黑体简体" w:cs="方正黑体简体"/>
                <w:color w:val="000000"/>
                <w:szCs w:val="21"/>
              </w:rPr>
            </w:pPr>
          </w:p>
          <w:p w:rsidR="009B1D4D" w:rsidRDefault="009B1D4D">
            <w:pPr>
              <w:spacing w:line="340" w:lineRule="exact"/>
              <w:rPr>
                <w:rFonts w:ascii="方正黑体简体" w:eastAsia="方正黑体简体" w:hAnsi="方正黑体简体" w:cs="方正黑体简体"/>
                <w:color w:val="000000"/>
                <w:szCs w:val="21"/>
              </w:rPr>
            </w:pPr>
          </w:p>
          <w:p w:rsidR="009B1D4D" w:rsidRDefault="009B1D4D">
            <w:pPr>
              <w:spacing w:line="340" w:lineRule="exact"/>
              <w:rPr>
                <w:rFonts w:ascii="方正黑体简体" w:eastAsia="方正黑体简体" w:hAnsi="方正黑体简体" w:cs="方正黑体简体"/>
                <w:color w:val="000000"/>
                <w:szCs w:val="21"/>
              </w:rPr>
            </w:pPr>
          </w:p>
          <w:p w:rsidR="009B1D4D" w:rsidRDefault="009B1D4D">
            <w:pPr>
              <w:rPr>
                <w:rFonts w:ascii="新宋体" w:eastAsia="新宋体" w:hAnsi="新宋体" w:cs="新宋体"/>
                <w:szCs w:val="21"/>
              </w:rPr>
            </w:pPr>
          </w:p>
        </w:tc>
      </w:tr>
      <w:tr w:rsidR="009B1D4D">
        <w:trPr>
          <w:trHeight w:val="267"/>
        </w:trPr>
        <w:tc>
          <w:tcPr>
            <w:tcW w:w="751" w:type="dxa"/>
            <w:vMerge/>
            <w:vAlign w:val="center"/>
          </w:tcPr>
          <w:p w:rsidR="009B1D4D" w:rsidRDefault="009B1D4D">
            <w:pPr>
              <w:jc w:val="center"/>
              <w:rPr>
                <w:rFonts w:ascii="新宋体" w:eastAsia="新宋体" w:hAnsi="新宋体" w:cs="新宋体"/>
                <w:szCs w:val="21"/>
              </w:rPr>
            </w:pPr>
          </w:p>
        </w:tc>
        <w:tc>
          <w:tcPr>
            <w:tcW w:w="4438" w:type="dxa"/>
            <w:gridSpan w:val="2"/>
            <w:vAlign w:val="center"/>
          </w:tcPr>
          <w:p w:rsidR="009B1D4D" w:rsidRDefault="0051476C">
            <w:pPr>
              <w:rPr>
                <w:rFonts w:ascii="新宋体" w:eastAsia="新宋体" w:hAnsi="新宋体" w:cs="新宋体"/>
                <w:szCs w:val="21"/>
              </w:rPr>
            </w:pPr>
            <w:r>
              <w:rPr>
                <w:rFonts w:ascii="新宋体" w:eastAsia="新宋体" w:hAnsi="新宋体" w:cs="新宋体" w:hint="eastAsia"/>
                <w:szCs w:val="21"/>
              </w:rPr>
              <w:t>餐：含早</w:t>
            </w:r>
          </w:p>
        </w:tc>
        <w:tc>
          <w:tcPr>
            <w:tcW w:w="4773" w:type="dxa"/>
            <w:vAlign w:val="center"/>
          </w:tcPr>
          <w:p w:rsidR="009B1D4D" w:rsidRDefault="0051476C">
            <w:pPr>
              <w:rPr>
                <w:rFonts w:ascii="新宋体" w:eastAsia="新宋体" w:hAnsi="新宋体" w:cs="新宋体"/>
                <w:szCs w:val="21"/>
              </w:rPr>
            </w:pPr>
            <w:r>
              <w:rPr>
                <w:rFonts w:ascii="新宋体" w:eastAsia="新宋体" w:hAnsi="新宋体" w:cs="新宋体" w:hint="eastAsia"/>
                <w:szCs w:val="21"/>
              </w:rPr>
              <w:t>住宿：岘港</w:t>
            </w:r>
          </w:p>
        </w:tc>
      </w:tr>
      <w:tr w:rsidR="009B1D4D">
        <w:trPr>
          <w:trHeight w:val="454"/>
        </w:trPr>
        <w:tc>
          <w:tcPr>
            <w:tcW w:w="751" w:type="dxa"/>
            <w:shd w:val="clear" w:color="auto" w:fill="C45911" w:themeFill="accent2" w:themeFillShade="BF"/>
            <w:vAlign w:val="center"/>
          </w:tcPr>
          <w:p w:rsidR="009B1D4D" w:rsidRDefault="0051476C">
            <w:pPr>
              <w:jc w:val="center"/>
              <w:rPr>
                <w:rFonts w:ascii="新宋体" w:eastAsia="新宋体" w:hAnsi="新宋体" w:cs="新宋体"/>
                <w:b/>
                <w:bCs/>
                <w:color w:val="FFFFFF"/>
                <w:szCs w:val="21"/>
              </w:rPr>
            </w:pPr>
            <w:r>
              <w:rPr>
                <w:rFonts w:ascii="新宋体" w:eastAsia="新宋体" w:hAnsi="新宋体" w:cs="新宋体" w:hint="eastAsia"/>
                <w:b/>
                <w:bCs/>
                <w:color w:val="FFFFFF"/>
                <w:szCs w:val="21"/>
              </w:rPr>
              <w:lastRenderedPageBreak/>
              <w:t>D5</w:t>
            </w:r>
          </w:p>
        </w:tc>
        <w:tc>
          <w:tcPr>
            <w:tcW w:w="9211" w:type="dxa"/>
            <w:gridSpan w:val="3"/>
            <w:shd w:val="clear" w:color="auto" w:fill="C45911" w:themeFill="accent2" w:themeFillShade="BF"/>
            <w:vAlign w:val="center"/>
          </w:tcPr>
          <w:p w:rsidR="009B1D4D" w:rsidRDefault="0051476C">
            <w:pPr>
              <w:rPr>
                <w:rFonts w:ascii="新宋体" w:eastAsia="新宋体" w:hAnsi="新宋体" w:cs="新宋体"/>
                <w:b/>
                <w:bCs/>
                <w:color w:val="FFFFFF"/>
                <w:szCs w:val="21"/>
              </w:rPr>
            </w:pPr>
            <w:r>
              <w:rPr>
                <w:rFonts w:ascii="新宋体" w:eastAsia="新宋体" w:hAnsi="新宋体" w:cs="新宋体" w:hint="eastAsia"/>
                <w:b/>
                <w:bCs/>
                <w:color w:val="FFFFFF" w:themeColor="background1"/>
                <w:szCs w:val="21"/>
              </w:rPr>
              <w:t>自由活动（推荐：占婆岛出海一日</w:t>
            </w:r>
            <w:r>
              <w:rPr>
                <w:rFonts w:ascii="新宋体" w:eastAsia="新宋体" w:hAnsi="新宋体" w:cs="新宋体" w:hint="eastAsia"/>
                <w:b/>
                <w:bCs/>
                <w:color w:val="FFFFFF" w:themeColor="background1"/>
                <w:szCs w:val="21"/>
              </w:rPr>
              <w:t>/</w:t>
            </w:r>
            <w:r>
              <w:rPr>
                <w:rFonts w:ascii="新宋体" w:eastAsia="新宋体" w:hAnsi="新宋体" w:cs="新宋体" w:hint="eastAsia"/>
                <w:b/>
                <w:bCs/>
                <w:color w:val="FFFFFF" w:themeColor="background1"/>
                <w:szCs w:val="21"/>
              </w:rPr>
              <w:t>迦南岛一日游</w:t>
            </w:r>
            <w:r>
              <w:rPr>
                <w:rFonts w:ascii="新宋体" w:eastAsia="新宋体" w:hAnsi="新宋体" w:cs="新宋体" w:hint="eastAsia"/>
                <w:b/>
                <w:bCs/>
                <w:color w:val="FFFFFF" w:themeColor="background1"/>
                <w:szCs w:val="21"/>
              </w:rPr>
              <w:t xml:space="preserve"> </w:t>
            </w:r>
            <w:r>
              <w:rPr>
                <w:rFonts w:ascii="新宋体" w:eastAsia="新宋体" w:hAnsi="新宋体" w:cs="新宋体" w:hint="eastAsia"/>
                <w:b/>
                <w:bCs/>
                <w:color w:val="FFFFFF" w:themeColor="background1"/>
                <w:szCs w:val="21"/>
              </w:rPr>
              <w:t>自费</w:t>
            </w:r>
            <w:r>
              <w:rPr>
                <w:rFonts w:ascii="新宋体" w:eastAsia="新宋体" w:hAnsi="新宋体" w:cs="新宋体" w:hint="eastAsia"/>
                <w:b/>
                <w:bCs/>
                <w:color w:val="FFFFFF" w:themeColor="background1"/>
                <w:szCs w:val="21"/>
              </w:rPr>
              <w:t xml:space="preserve"> </w:t>
            </w:r>
            <w:r>
              <w:rPr>
                <w:rFonts w:ascii="新宋体" w:eastAsia="新宋体" w:hAnsi="新宋体" w:cs="新宋体" w:hint="eastAsia"/>
                <w:b/>
                <w:bCs/>
                <w:color w:val="FFFFFF" w:themeColor="background1"/>
                <w:szCs w:val="21"/>
              </w:rPr>
              <w:t>）</w:t>
            </w:r>
          </w:p>
        </w:tc>
      </w:tr>
      <w:tr w:rsidR="009B1D4D">
        <w:trPr>
          <w:trHeight w:val="4545"/>
        </w:trPr>
        <w:tc>
          <w:tcPr>
            <w:tcW w:w="751" w:type="dxa"/>
            <w:vMerge w:val="restart"/>
            <w:vAlign w:val="center"/>
          </w:tcPr>
          <w:p w:rsidR="009B1D4D" w:rsidRDefault="009B1D4D">
            <w:pPr>
              <w:jc w:val="center"/>
              <w:rPr>
                <w:rFonts w:ascii="新宋体" w:eastAsia="新宋体" w:hAnsi="新宋体" w:cs="新宋体"/>
                <w:szCs w:val="21"/>
              </w:rPr>
            </w:pPr>
          </w:p>
        </w:tc>
        <w:tc>
          <w:tcPr>
            <w:tcW w:w="9211" w:type="dxa"/>
            <w:gridSpan w:val="3"/>
            <w:vAlign w:val="center"/>
          </w:tcPr>
          <w:p w:rsidR="009B1D4D" w:rsidRDefault="0051476C">
            <w:pPr>
              <w:spacing w:line="340" w:lineRule="exact"/>
              <w:rPr>
                <w:rFonts w:ascii="方正黑体简体" w:eastAsia="方正黑体简体" w:hAnsi="方正黑体简体" w:cs="方正黑体简体"/>
                <w:color w:val="000000"/>
                <w:szCs w:val="21"/>
              </w:rPr>
            </w:pPr>
            <w:r>
              <w:rPr>
                <w:rFonts w:ascii="方正黑体简体" w:eastAsia="方正黑体简体" w:hAnsi="方正黑体简体" w:cs="方正黑体简体" w:hint="eastAsia"/>
                <w:b/>
                <w:bCs/>
                <w:szCs w:val="21"/>
              </w:rPr>
              <w:t>推荐：【占婆岛出海一日游】</w:t>
            </w:r>
            <w:r>
              <w:rPr>
                <w:rFonts w:ascii="方正黑体简体" w:eastAsia="方正黑体简体" w:hAnsi="方正黑体简体" w:cs="方正黑体简体" w:hint="eastAsia"/>
                <w:color w:val="000000"/>
                <w:szCs w:val="21"/>
              </w:rPr>
              <w:t>越南最大的岛屿，岛上有原始森林，两个渔村，原住民以捕鱼为生，是国家级旅游景点，周围海中的珊瑚，软体动物，海藻等海洋物种闻名于世，适合浮潜，景色优美，是旅游胜地。</w:t>
            </w:r>
            <w:r>
              <w:rPr>
                <w:rFonts w:ascii="方正黑体简体" w:eastAsia="方正黑体简体" w:hAnsi="方正黑体简体" w:cs="方正黑体简体" w:hint="eastAsia"/>
                <w:color w:val="000000"/>
                <w:szCs w:val="21"/>
              </w:rPr>
              <w:t>2003</w:t>
            </w:r>
            <w:r>
              <w:rPr>
                <w:rFonts w:ascii="方正黑体简体" w:eastAsia="方正黑体简体" w:hAnsi="方正黑体简体" w:cs="方正黑体简体" w:hint="eastAsia"/>
                <w:color w:val="000000"/>
                <w:szCs w:val="21"/>
              </w:rPr>
              <w:t>年成立自然保护区。</w:t>
            </w:r>
          </w:p>
          <w:p w:rsidR="009B1D4D" w:rsidRDefault="0051476C">
            <w:pPr>
              <w:spacing w:line="340" w:lineRule="exact"/>
              <w:rPr>
                <w:rFonts w:ascii="方正黑体简体" w:eastAsia="方正黑体简体" w:hAnsi="方正黑体简体" w:cs="方正黑体简体"/>
                <w:color w:val="000000"/>
                <w:szCs w:val="21"/>
              </w:rPr>
            </w:pPr>
            <w:r>
              <w:rPr>
                <w:rFonts w:ascii="方正黑体简体" w:eastAsia="方正黑体简体" w:hAnsi="方正黑体简体" w:cs="方正黑体简体" w:hint="eastAsia"/>
                <w:b/>
                <w:bCs/>
                <w:szCs w:val="21"/>
              </w:rPr>
              <w:t>【迦南岛一日游】</w:t>
            </w:r>
            <w:r>
              <w:rPr>
                <w:rFonts w:ascii="方正黑体简体" w:eastAsia="方正黑体简体" w:hAnsi="方正黑体简体" w:cs="方正黑体简体" w:hint="eastAsia"/>
                <w:color w:val="000000"/>
                <w:szCs w:val="21"/>
              </w:rPr>
              <w:t>在</w:t>
            </w:r>
            <w:r>
              <w:rPr>
                <w:rFonts w:ascii="方正黑体简体" w:eastAsia="方正黑体简体" w:hAnsi="方正黑体简体" w:cs="方正黑体简体" w:hint="eastAsia"/>
                <w:color w:val="000000"/>
                <w:szCs w:val="21"/>
              </w:rPr>
              <w:t>Bach Duong</w:t>
            </w:r>
            <w:r>
              <w:rPr>
                <w:rFonts w:ascii="方正黑体简体" w:eastAsia="方正黑体简体" w:hAnsi="方正黑体简体" w:cs="方正黑体简体" w:hint="eastAsia"/>
                <w:color w:val="000000"/>
                <w:szCs w:val="21"/>
              </w:rPr>
              <w:t>路码头，搭乘摆渡船前往《迦南岛》，如果说您对越南最初的印象来源于越南导演陈英雄的作品《青木瓜之味》、法国作家杜拉斯的《情人》的话，那么这种浓郁的越南风情，会让你最初的那种感觉，顿时变得更加真切而难以忘怀。在水椰树环抱的迦南岛，可乘当地颇具特色的簸箕船出海垂钓，</w:t>
            </w:r>
            <w:r>
              <w:rPr>
                <w:rFonts w:ascii="方正黑体简体" w:eastAsia="方正黑体简体" w:hAnsi="方正黑体简体" w:cs="方正黑体简体" w:hint="eastAsia"/>
                <w:color w:val="000000"/>
                <w:szCs w:val="21"/>
              </w:rPr>
              <w:t>体会渔民捕鱼的感觉。</w:t>
            </w:r>
          </w:p>
          <w:p w:rsidR="009B1D4D" w:rsidRDefault="0051476C">
            <w:pPr>
              <w:spacing w:line="340" w:lineRule="exact"/>
              <w:rPr>
                <w:rFonts w:ascii="方正黑体简体" w:eastAsia="方正黑体简体" w:hAnsi="方正黑体简体" w:cs="方正黑体简体"/>
                <w:b/>
                <w:bCs/>
                <w:szCs w:val="21"/>
              </w:rPr>
            </w:pPr>
            <w:r>
              <w:rPr>
                <w:rFonts w:ascii="新宋体" w:eastAsia="新宋体" w:hAnsi="新宋体" w:cs="新宋体" w:hint="eastAsia"/>
                <w:noProof/>
                <w:color w:val="000000"/>
                <w:szCs w:val="21"/>
              </w:rPr>
              <w:drawing>
                <wp:anchor distT="0" distB="0" distL="114300" distR="114300" simplePos="0" relativeHeight="251660800" behindDoc="0" locked="0" layoutInCell="1" allowOverlap="1">
                  <wp:simplePos x="0" y="0"/>
                  <wp:positionH relativeFrom="column">
                    <wp:posOffset>97155</wp:posOffset>
                  </wp:positionH>
                  <wp:positionV relativeFrom="paragraph">
                    <wp:posOffset>89535</wp:posOffset>
                  </wp:positionV>
                  <wp:extent cx="1783715" cy="1184275"/>
                  <wp:effectExtent l="0" t="0" r="6985" b="15875"/>
                  <wp:wrapNone/>
                  <wp:docPr id="29" name="图片 29" descr="C:\Users\伯\Desktop\岘港美景\stock-photo-108588217.jpgstock-photo-108588217"/>
                  <wp:cNvGraphicFramePr/>
                  <a:graphic xmlns:a="http://schemas.openxmlformats.org/drawingml/2006/main">
                    <a:graphicData uri="http://schemas.openxmlformats.org/drawingml/2006/picture">
                      <pic:pic xmlns:pic="http://schemas.openxmlformats.org/drawingml/2006/picture">
                        <pic:nvPicPr>
                          <pic:cNvPr id="29" name="图片 29" descr="C:\Users\伯\Desktop\岘港美景\stock-photo-108588217.jpgstock-photo-108588217"/>
                          <pic:cNvPicPr/>
                        </pic:nvPicPr>
                        <pic:blipFill>
                          <a:blip r:embed="rId23" cstate="print"/>
                          <a:srcRect/>
                          <a:stretch>
                            <a:fillRect/>
                          </a:stretch>
                        </pic:blipFill>
                        <pic:spPr>
                          <a:xfrm>
                            <a:off x="0" y="0"/>
                            <a:ext cx="1783715" cy="1184275"/>
                          </a:xfrm>
                          <a:prstGeom prst="rect">
                            <a:avLst/>
                          </a:prstGeom>
                        </pic:spPr>
                      </pic:pic>
                    </a:graphicData>
                  </a:graphic>
                </wp:anchor>
              </w:drawing>
            </w:r>
            <w:r>
              <w:rPr>
                <w:rFonts w:ascii="新宋体" w:eastAsia="新宋体" w:hAnsi="新宋体" w:cs="新宋体" w:hint="eastAsia"/>
                <w:noProof/>
                <w:color w:val="000000"/>
                <w:szCs w:val="21"/>
              </w:rPr>
              <w:drawing>
                <wp:anchor distT="0" distB="0" distL="114300" distR="114300" simplePos="0" relativeHeight="251661824" behindDoc="0" locked="0" layoutInCell="1" allowOverlap="1">
                  <wp:simplePos x="0" y="0"/>
                  <wp:positionH relativeFrom="column">
                    <wp:posOffset>1990725</wp:posOffset>
                  </wp:positionH>
                  <wp:positionV relativeFrom="paragraph">
                    <wp:posOffset>85090</wp:posOffset>
                  </wp:positionV>
                  <wp:extent cx="1778000" cy="1188085"/>
                  <wp:effectExtent l="0" t="0" r="12700" b="12065"/>
                  <wp:wrapNone/>
                  <wp:docPr id="30" name="图片 30" descr="C:\Users\伯\Desktop\岘港美景\VCG41N694300664.jpgVCG41N694300664"/>
                  <wp:cNvGraphicFramePr/>
                  <a:graphic xmlns:a="http://schemas.openxmlformats.org/drawingml/2006/main">
                    <a:graphicData uri="http://schemas.openxmlformats.org/drawingml/2006/picture">
                      <pic:pic xmlns:pic="http://schemas.openxmlformats.org/drawingml/2006/picture">
                        <pic:nvPicPr>
                          <pic:cNvPr id="30" name="图片 30" descr="C:\Users\伯\Desktop\岘港美景\VCG41N694300664.jpgVCG41N694300664"/>
                          <pic:cNvPicPr/>
                        </pic:nvPicPr>
                        <pic:blipFill>
                          <a:blip r:embed="rId24" cstate="print"/>
                          <a:srcRect/>
                          <a:stretch>
                            <a:fillRect/>
                          </a:stretch>
                        </pic:blipFill>
                        <pic:spPr>
                          <a:xfrm>
                            <a:off x="0" y="0"/>
                            <a:ext cx="1778000" cy="1188085"/>
                          </a:xfrm>
                          <a:prstGeom prst="rect">
                            <a:avLst/>
                          </a:prstGeom>
                        </pic:spPr>
                      </pic:pic>
                    </a:graphicData>
                  </a:graphic>
                </wp:anchor>
              </w:drawing>
            </w:r>
            <w:r>
              <w:rPr>
                <w:rFonts w:ascii="新宋体" w:eastAsia="新宋体" w:hAnsi="新宋体" w:cs="新宋体" w:hint="eastAsia"/>
                <w:noProof/>
                <w:color w:val="000000"/>
                <w:szCs w:val="21"/>
              </w:rPr>
              <w:drawing>
                <wp:anchor distT="0" distB="0" distL="114300" distR="114300" simplePos="0" relativeHeight="251662848" behindDoc="0" locked="0" layoutInCell="1" allowOverlap="1">
                  <wp:simplePos x="0" y="0"/>
                  <wp:positionH relativeFrom="column">
                    <wp:posOffset>3869690</wp:posOffset>
                  </wp:positionH>
                  <wp:positionV relativeFrom="paragraph">
                    <wp:posOffset>81915</wp:posOffset>
                  </wp:positionV>
                  <wp:extent cx="1781175" cy="1188085"/>
                  <wp:effectExtent l="0" t="0" r="9525" b="12065"/>
                  <wp:wrapNone/>
                  <wp:docPr id="31" name="图片 31" descr="C:\Users\伯\Desktop\岘港美景\7874840_103309677000_2.jpg7874840_103309677000_2"/>
                  <wp:cNvGraphicFramePr/>
                  <a:graphic xmlns:a="http://schemas.openxmlformats.org/drawingml/2006/main">
                    <a:graphicData uri="http://schemas.openxmlformats.org/drawingml/2006/picture">
                      <pic:pic xmlns:pic="http://schemas.openxmlformats.org/drawingml/2006/picture">
                        <pic:nvPicPr>
                          <pic:cNvPr id="31" name="图片 31" descr="C:\Users\伯\Desktop\岘港美景\7874840_103309677000_2.jpg7874840_103309677000_2"/>
                          <pic:cNvPicPr/>
                        </pic:nvPicPr>
                        <pic:blipFill>
                          <a:blip r:embed="rId25" cstate="print"/>
                          <a:srcRect/>
                          <a:stretch>
                            <a:fillRect/>
                          </a:stretch>
                        </pic:blipFill>
                        <pic:spPr>
                          <a:xfrm>
                            <a:off x="0" y="0"/>
                            <a:ext cx="1781175" cy="1188085"/>
                          </a:xfrm>
                          <a:prstGeom prst="rect">
                            <a:avLst/>
                          </a:prstGeom>
                        </pic:spPr>
                      </pic:pic>
                    </a:graphicData>
                  </a:graphic>
                </wp:anchor>
              </w:drawing>
            </w:r>
          </w:p>
          <w:p w:rsidR="009B1D4D" w:rsidRDefault="009B1D4D">
            <w:pPr>
              <w:spacing w:line="340" w:lineRule="exact"/>
              <w:rPr>
                <w:rFonts w:ascii="方正黑体简体" w:eastAsia="方正黑体简体" w:hAnsi="方正黑体简体" w:cs="方正黑体简体"/>
                <w:b/>
                <w:bCs/>
                <w:szCs w:val="21"/>
              </w:rPr>
            </w:pPr>
          </w:p>
          <w:p w:rsidR="009B1D4D" w:rsidRDefault="009B1D4D">
            <w:pPr>
              <w:spacing w:line="340" w:lineRule="exact"/>
              <w:rPr>
                <w:rFonts w:ascii="方正黑体简体" w:eastAsia="方正黑体简体" w:hAnsi="方正黑体简体" w:cs="方正黑体简体"/>
                <w:b/>
                <w:bCs/>
                <w:szCs w:val="21"/>
              </w:rPr>
            </w:pPr>
          </w:p>
          <w:p w:rsidR="009B1D4D" w:rsidRDefault="009B1D4D">
            <w:pPr>
              <w:spacing w:line="340" w:lineRule="exact"/>
              <w:rPr>
                <w:rFonts w:ascii="方正黑体简体" w:eastAsia="方正黑体简体" w:hAnsi="方正黑体简体" w:cs="方正黑体简体"/>
                <w:b/>
                <w:bCs/>
                <w:szCs w:val="21"/>
              </w:rPr>
            </w:pPr>
          </w:p>
          <w:p w:rsidR="009B1D4D" w:rsidRDefault="009B1D4D">
            <w:pPr>
              <w:spacing w:line="340" w:lineRule="exact"/>
              <w:rPr>
                <w:rFonts w:ascii="方正黑体简体" w:eastAsia="方正黑体简体" w:hAnsi="方正黑体简体" w:cs="方正黑体简体"/>
                <w:b/>
                <w:bCs/>
                <w:szCs w:val="21"/>
              </w:rPr>
            </w:pPr>
          </w:p>
          <w:p w:rsidR="009B1D4D" w:rsidRDefault="009B1D4D">
            <w:pPr>
              <w:rPr>
                <w:rFonts w:ascii="新宋体" w:eastAsia="新宋体" w:hAnsi="新宋体" w:cs="新宋体"/>
                <w:szCs w:val="21"/>
              </w:rPr>
            </w:pPr>
          </w:p>
        </w:tc>
      </w:tr>
      <w:tr w:rsidR="009B1D4D">
        <w:trPr>
          <w:trHeight w:val="283"/>
        </w:trPr>
        <w:tc>
          <w:tcPr>
            <w:tcW w:w="751" w:type="dxa"/>
            <w:vMerge/>
            <w:vAlign w:val="center"/>
          </w:tcPr>
          <w:p w:rsidR="009B1D4D" w:rsidRDefault="009B1D4D">
            <w:pPr>
              <w:rPr>
                <w:rFonts w:ascii="新宋体" w:eastAsia="新宋体" w:hAnsi="新宋体" w:cs="新宋体"/>
                <w:szCs w:val="21"/>
              </w:rPr>
            </w:pPr>
          </w:p>
        </w:tc>
        <w:tc>
          <w:tcPr>
            <w:tcW w:w="4438" w:type="dxa"/>
            <w:gridSpan w:val="2"/>
            <w:vAlign w:val="center"/>
          </w:tcPr>
          <w:p w:rsidR="009B1D4D" w:rsidRDefault="0051476C">
            <w:pPr>
              <w:rPr>
                <w:rFonts w:ascii="新宋体" w:eastAsia="新宋体" w:hAnsi="新宋体" w:cs="新宋体"/>
                <w:szCs w:val="21"/>
              </w:rPr>
            </w:pPr>
            <w:r>
              <w:rPr>
                <w:rFonts w:ascii="新宋体" w:eastAsia="新宋体" w:hAnsi="新宋体" w:cs="新宋体" w:hint="eastAsia"/>
                <w:szCs w:val="21"/>
              </w:rPr>
              <w:t>餐：含早</w:t>
            </w:r>
          </w:p>
        </w:tc>
        <w:tc>
          <w:tcPr>
            <w:tcW w:w="4773" w:type="dxa"/>
            <w:vAlign w:val="center"/>
          </w:tcPr>
          <w:p w:rsidR="009B1D4D" w:rsidRDefault="0051476C">
            <w:pPr>
              <w:rPr>
                <w:rFonts w:ascii="新宋体" w:eastAsia="新宋体" w:hAnsi="新宋体" w:cs="新宋体"/>
                <w:szCs w:val="21"/>
              </w:rPr>
            </w:pPr>
            <w:r>
              <w:rPr>
                <w:rFonts w:ascii="新宋体" w:eastAsia="新宋体" w:hAnsi="新宋体" w:cs="新宋体" w:hint="eastAsia"/>
                <w:szCs w:val="21"/>
              </w:rPr>
              <w:t>住宿：岘港</w:t>
            </w:r>
          </w:p>
        </w:tc>
      </w:tr>
      <w:tr w:rsidR="009B1D4D">
        <w:trPr>
          <w:trHeight w:val="454"/>
        </w:trPr>
        <w:tc>
          <w:tcPr>
            <w:tcW w:w="751" w:type="dxa"/>
            <w:shd w:val="clear" w:color="auto" w:fill="C45911" w:themeFill="accent2" w:themeFillShade="BF"/>
            <w:vAlign w:val="center"/>
          </w:tcPr>
          <w:p w:rsidR="009B1D4D" w:rsidRDefault="0051476C">
            <w:pPr>
              <w:jc w:val="center"/>
              <w:rPr>
                <w:rFonts w:ascii="新宋体" w:eastAsia="新宋体" w:hAnsi="新宋体" w:cs="新宋体"/>
                <w:b/>
                <w:bCs/>
                <w:color w:val="FFFFFF"/>
                <w:szCs w:val="21"/>
              </w:rPr>
            </w:pPr>
            <w:r>
              <w:rPr>
                <w:rFonts w:ascii="新宋体" w:eastAsia="新宋体" w:hAnsi="新宋体" w:cs="新宋体" w:hint="eastAsia"/>
                <w:b/>
                <w:bCs/>
                <w:color w:val="FFFFFF"/>
                <w:szCs w:val="21"/>
              </w:rPr>
              <w:t>D6</w:t>
            </w:r>
          </w:p>
        </w:tc>
        <w:tc>
          <w:tcPr>
            <w:tcW w:w="9211" w:type="dxa"/>
            <w:gridSpan w:val="3"/>
            <w:shd w:val="clear" w:color="auto" w:fill="C45911" w:themeFill="accent2" w:themeFillShade="BF"/>
            <w:vAlign w:val="center"/>
          </w:tcPr>
          <w:p w:rsidR="009B1D4D" w:rsidRDefault="0051476C">
            <w:pPr>
              <w:rPr>
                <w:rFonts w:ascii="新宋体" w:eastAsia="新宋体" w:hAnsi="新宋体" w:cs="新宋体"/>
                <w:b/>
                <w:bCs/>
                <w:color w:val="FFFFFF" w:themeColor="background1"/>
                <w:szCs w:val="21"/>
              </w:rPr>
            </w:pPr>
            <w:r>
              <w:rPr>
                <w:rFonts w:ascii="新宋体" w:eastAsia="新宋体" w:hAnsi="新宋体" w:cs="新宋体" w:hint="eastAsia"/>
                <w:b/>
                <w:bCs/>
                <w:color w:val="FFFFFF" w:themeColor="background1"/>
                <w:szCs w:val="21"/>
              </w:rPr>
              <w:t>粉红教堂</w:t>
            </w:r>
            <w:r>
              <w:rPr>
                <w:rFonts w:ascii="新宋体" w:eastAsia="新宋体" w:hAnsi="新宋体" w:cs="新宋体" w:hint="eastAsia"/>
                <w:b/>
                <w:bCs/>
                <w:color w:val="FFFFFF" w:themeColor="background1"/>
                <w:szCs w:val="21"/>
              </w:rPr>
              <w:t>--</w:t>
            </w:r>
            <w:r>
              <w:rPr>
                <w:rFonts w:ascii="新宋体" w:eastAsia="新宋体" w:hAnsi="新宋体" w:cs="新宋体" w:hint="eastAsia"/>
                <w:b/>
                <w:bCs/>
                <w:color w:val="FFFFFF" w:themeColor="background1"/>
                <w:szCs w:val="21"/>
              </w:rPr>
              <w:t>三宝店</w:t>
            </w:r>
            <w:r>
              <w:rPr>
                <w:rFonts w:ascii="新宋体" w:eastAsia="新宋体" w:hAnsi="新宋体" w:cs="新宋体" w:hint="eastAsia"/>
                <w:b/>
                <w:bCs/>
                <w:color w:val="FFFFFF" w:themeColor="background1"/>
                <w:szCs w:val="21"/>
              </w:rPr>
              <w:t>--</w:t>
            </w:r>
            <w:r>
              <w:rPr>
                <w:rFonts w:ascii="新宋体" w:eastAsia="新宋体" w:hAnsi="新宋体" w:cs="新宋体" w:hint="eastAsia"/>
                <w:b/>
                <w:bCs/>
                <w:color w:val="FFFFFF" w:themeColor="background1"/>
                <w:szCs w:val="21"/>
              </w:rPr>
              <w:t>乳胶工坊</w:t>
            </w:r>
            <w:r>
              <w:rPr>
                <w:rFonts w:ascii="新宋体" w:eastAsia="新宋体" w:hAnsi="新宋体" w:cs="新宋体" w:hint="eastAsia"/>
                <w:b/>
                <w:bCs/>
                <w:color w:val="FFFFFF" w:themeColor="background1"/>
                <w:szCs w:val="21"/>
              </w:rPr>
              <w:t>--</w:t>
            </w:r>
            <w:r>
              <w:rPr>
                <w:rFonts w:ascii="新宋体" w:eastAsia="新宋体" w:hAnsi="新宋体" w:cs="新宋体" w:hint="eastAsia"/>
                <w:b/>
                <w:bCs/>
                <w:color w:val="FFFFFF" w:themeColor="background1"/>
                <w:szCs w:val="21"/>
              </w:rPr>
              <w:t>岘港丝绸展示中心</w:t>
            </w:r>
            <w:r>
              <w:rPr>
                <w:rFonts w:ascii="新宋体" w:eastAsia="新宋体" w:hAnsi="新宋体" w:cs="新宋体" w:hint="eastAsia"/>
                <w:b/>
                <w:bCs/>
                <w:color w:val="FFFFFF" w:themeColor="background1"/>
                <w:szCs w:val="21"/>
              </w:rPr>
              <w:t>--</w:t>
            </w:r>
            <w:r>
              <w:rPr>
                <w:rFonts w:ascii="新宋体" w:eastAsia="新宋体" w:hAnsi="新宋体" w:cs="新宋体" w:hint="eastAsia"/>
                <w:b/>
                <w:bCs/>
                <w:color w:val="FFFFFF" w:themeColor="background1"/>
                <w:szCs w:val="21"/>
              </w:rPr>
              <w:t>成都</w:t>
            </w:r>
          </w:p>
          <w:p w:rsidR="009B1D4D" w:rsidRDefault="0051476C">
            <w:pPr>
              <w:spacing w:line="340" w:lineRule="exact"/>
              <w:rPr>
                <w:rFonts w:ascii="方正黑体简体" w:eastAsia="方正黑体简体" w:hAnsi="方正黑体简体" w:cs="方正黑体简体"/>
                <w:b/>
                <w:bCs/>
                <w:color w:val="FFFFFF" w:themeColor="background1"/>
                <w:sz w:val="18"/>
                <w:szCs w:val="18"/>
              </w:rPr>
            </w:pPr>
            <w:r>
              <w:rPr>
                <w:rFonts w:ascii="方正黑体简体" w:eastAsia="方正黑体简体" w:hAnsi="方正黑体简体" w:cs="方正黑体简体" w:hint="eastAsia"/>
                <w:b/>
                <w:bCs/>
                <w:color w:val="FFFFFF" w:themeColor="background1"/>
                <w:sz w:val="18"/>
                <w:szCs w:val="18"/>
              </w:rPr>
              <w:t>参考航班时间：周二</w:t>
            </w:r>
            <w:r>
              <w:rPr>
                <w:rFonts w:ascii="方正黑体简体" w:eastAsia="方正黑体简体" w:hAnsi="方正黑体简体" w:cs="方正黑体简体" w:hint="eastAsia"/>
                <w:b/>
                <w:bCs/>
                <w:color w:val="FFFFFF" w:themeColor="background1"/>
                <w:sz w:val="18"/>
                <w:szCs w:val="18"/>
              </w:rPr>
              <w:t xml:space="preserve">  </w:t>
            </w:r>
            <w:r>
              <w:rPr>
                <w:rFonts w:ascii="方正黑体简体" w:eastAsia="方正黑体简体" w:hAnsi="方正黑体简体" w:cs="方正黑体简体" w:hint="eastAsia"/>
                <w:b/>
                <w:bCs/>
                <w:color w:val="FFFFFF" w:themeColor="background1"/>
                <w:sz w:val="18"/>
                <w:szCs w:val="18"/>
              </w:rPr>
              <w:t>岘港</w:t>
            </w:r>
            <w:r>
              <w:rPr>
                <w:rFonts w:ascii="方正黑体简体" w:eastAsia="方正黑体简体" w:hAnsi="方正黑体简体" w:cs="方正黑体简体" w:hint="eastAsia"/>
                <w:b/>
                <w:bCs/>
                <w:color w:val="FFFFFF" w:themeColor="background1"/>
                <w:sz w:val="18"/>
                <w:szCs w:val="18"/>
              </w:rPr>
              <w:t>/</w:t>
            </w:r>
            <w:r>
              <w:rPr>
                <w:rFonts w:ascii="方正黑体简体" w:eastAsia="方正黑体简体" w:hAnsi="方正黑体简体" w:cs="方正黑体简体" w:hint="eastAsia"/>
                <w:b/>
                <w:bCs/>
                <w:color w:val="FFFFFF" w:themeColor="background1"/>
                <w:sz w:val="18"/>
                <w:szCs w:val="18"/>
              </w:rPr>
              <w:t>成都</w:t>
            </w:r>
            <w:r>
              <w:rPr>
                <w:rFonts w:ascii="方正黑体简体" w:eastAsia="方正黑体简体" w:hAnsi="方正黑体简体" w:cs="方正黑体简体" w:hint="eastAsia"/>
                <w:b/>
                <w:bCs/>
                <w:color w:val="FFFFFF" w:themeColor="background1"/>
                <w:sz w:val="18"/>
                <w:szCs w:val="18"/>
              </w:rPr>
              <w:t xml:space="preserve">  VN546 18:20-22:15    </w:t>
            </w:r>
            <w:r>
              <w:rPr>
                <w:rFonts w:ascii="方正黑体简体" w:eastAsia="方正黑体简体" w:hAnsi="方正黑体简体" w:cs="方正黑体简体" w:hint="eastAsia"/>
                <w:b/>
                <w:bCs/>
                <w:color w:val="FFFFFF" w:themeColor="background1"/>
                <w:sz w:val="18"/>
                <w:szCs w:val="18"/>
              </w:rPr>
              <w:t>周四</w:t>
            </w:r>
            <w:r>
              <w:rPr>
                <w:rFonts w:ascii="方正黑体简体" w:eastAsia="方正黑体简体" w:hAnsi="方正黑体简体" w:cs="方正黑体简体" w:hint="eastAsia"/>
                <w:b/>
                <w:bCs/>
                <w:color w:val="FFFFFF" w:themeColor="background1"/>
                <w:sz w:val="18"/>
                <w:szCs w:val="18"/>
              </w:rPr>
              <w:t xml:space="preserve">  </w:t>
            </w:r>
            <w:r>
              <w:rPr>
                <w:rFonts w:ascii="方正黑体简体" w:eastAsia="方正黑体简体" w:hAnsi="方正黑体简体" w:cs="方正黑体简体" w:hint="eastAsia"/>
                <w:b/>
                <w:bCs/>
                <w:color w:val="FFFFFF" w:themeColor="background1"/>
                <w:sz w:val="18"/>
                <w:szCs w:val="18"/>
              </w:rPr>
              <w:t>岘港</w:t>
            </w:r>
            <w:r>
              <w:rPr>
                <w:rFonts w:ascii="方正黑体简体" w:eastAsia="方正黑体简体" w:hAnsi="方正黑体简体" w:cs="方正黑体简体" w:hint="eastAsia"/>
                <w:b/>
                <w:bCs/>
                <w:color w:val="FFFFFF" w:themeColor="background1"/>
                <w:sz w:val="18"/>
                <w:szCs w:val="18"/>
              </w:rPr>
              <w:t>/</w:t>
            </w:r>
            <w:r>
              <w:rPr>
                <w:rFonts w:ascii="方正黑体简体" w:eastAsia="方正黑体简体" w:hAnsi="方正黑体简体" w:cs="方正黑体简体" w:hint="eastAsia"/>
                <w:b/>
                <w:bCs/>
                <w:color w:val="FFFFFF" w:themeColor="background1"/>
                <w:sz w:val="18"/>
                <w:szCs w:val="18"/>
              </w:rPr>
              <w:t>成都</w:t>
            </w:r>
            <w:r>
              <w:rPr>
                <w:rFonts w:ascii="方正黑体简体" w:eastAsia="方正黑体简体" w:hAnsi="方正黑体简体" w:cs="方正黑体简体" w:hint="eastAsia"/>
                <w:b/>
                <w:bCs/>
                <w:color w:val="FFFFFF" w:themeColor="background1"/>
                <w:sz w:val="18"/>
                <w:szCs w:val="18"/>
              </w:rPr>
              <w:t xml:space="preserve">  VN546 22:10-02:05 </w:t>
            </w:r>
          </w:p>
          <w:p w:rsidR="009B1D4D" w:rsidRDefault="0051476C">
            <w:pPr>
              <w:spacing w:line="340" w:lineRule="exact"/>
              <w:rPr>
                <w:rFonts w:ascii="方正黑体简体" w:eastAsia="方正黑体简体" w:hAnsi="方正黑体简体" w:cs="方正黑体简体"/>
                <w:b/>
                <w:bCs/>
                <w:color w:val="FFFFFF" w:themeColor="background1"/>
                <w:sz w:val="18"/>
                <w:szCs w:val="18"/>
              </w:rPr>
            </w:pPr>
            <w:r>
              <w:rPr>
                <w:rFonts w:ascii="方正黑体简体" w:eastAsia="方正黑体简体" w:hAnsi="方正黑体简体" w:cs="方正黑体简体" w:hint="eastAsia"/>
                <w:b/>
                <w:bCs/>
                <w:color w:val="FFFFFF" w:themeColor="background1"/>
                <w:sz w:val="18"/>
                <w:szCs w:val="18"/>
              </w:rPr>
              <w:t>（到达为当地时间，以民航局最终批复为准）</w:t>
            </w:r>
          </w:p>
          <w:p w:rsidR="009B1D4D" w:rsidRDefault="009B1D4D">
            <w:pPr>
              <w:rPr>
                <w:rFonts w:ascii="新宋体" w:eastAsia="新宋体" w:hAnsi="新宋体" w:cs="新宋体"/>
                <w:b/>
                <w:bCs/>
                <w:color w:val="FFFFFF" w:themeColor="background1"/>
                <w:szCs w:val="21"/>
              </w:rPr>
            </w:pPr>
          </w:p>
        </w:tc>
      </w:tr>
      <w:tr w:rsidR="009B1D4D" w:rsidTr="00F45355">
        <w:trPr>
          <w:trHeight w:val="396"/>
        </w:trPr>
        <w:tc>
          <w:tcPr>
            <w:tcW w:w="751" w:type="dxa"/>
            <w:vMerge w:val="restart"/>
            <w:vAlign w:val="center"/>
          </w:tcPr>
          <w:p w:rsidR="009B1D4D" w:rsidRDefault="009B1D4D">
            <w:pPr>
              <w:jc w:val="center"/>
              <w:rPr>
                <w:rFonts w:ascii="新宋体" w:eastAsia="新宋体" w:hAnsi="新宋体" w:cs="新宋体"/>
                <w:szCs w:val="21"/>
              </w:rPr>
            </w:pPr>
          </w:p>
        </w:tc>
        <w:tc>
          <w:tcPr>
            <w:tcW w:w="9211" w:type="dxa"/>
            <w:gridSpan w:val="3"/>
            <w:vAlign w:val="center"/>
          </w:tcPr>
          <w:p w:rsidR="009B1D4D" w:rsidRDefault="0051476C">
            <w:pPr>
              <w:spacing w:line="340" w:lineRule="exact"/>
              <w:jc w:val="left"/>
              <w:rPr>
                <w:rFonts w:ascii="方正黑体简体" w:eastAsia="方正黑体简体" w:hAnsi="方正黑体简体" w:cs="方正黑体简体"/>
                <w:b/>
                <w:bCs/>
                <w:szCs w:val="21"/>
              </w:rPr>
            </w:pPr>
            <w:r>
              <w:rPr>
                <w:rFonts w:ascii="方正黑体简体" w:eastAsia="方正黑体简体" w:hAnsi="方正黑体简体" w:cs="方正黑体简体" w:hint="eastAsia"/>
                <w:bCs/>
                <w:szCs w:val="21"/>
              </w:rPr>
              <w:t>请于指定时间地点集合，前往</w:t>
            </w:r>
            <w:r>
              <w:rPr>
                <w:rFonts w:ascii="方正黑体简体" w:eastAsia="方正黑体简体" w:hAnsi="方正黑体简体" w:cs="方正黑体简体" w:hint="eastAsia"/>
                <w:b/>
                <w:bCs/>
                <w:szCs w:val="21"/>
              </w:rPr>
              <w:t>【粉红大教堂】</w:t>
            </w:r>
            <w:r>
              <w:rPr>
                <w:rFonts w:ascii="方正黑体简体" w:eastAsia="方正黑体简体" w:hAnsi="方正黑体简体" w:cs="方正黑体简体" w:hint="eastAsia"/>
                <w:bCs/>
                <w:szCs w:val="21"/>
              </w:rPr>
              <w:t>大教堂以其高大钟楼上的风向标为标志，也被称为雄鸡大教堂，原本是在</w:t>
            </w:r>
            <w:r>
              <w:rPr>
                <w:rFonts w:ascii="方正黑体简体" w:eastAsia="方正黑体简体" w:hAnsi="方正黑体简体" w:cs="方正黑体简体" w:hint="eastAsia"/>
                <w:bCs/>
                <w:szCs w:val="21"/>
              </w:rPr>
              <w:t>1923</w:t>
            </w:r>
            <w:r>
              <w:rPr>
                <w:rFonts w:ascii="方正黑体简体" w:eastAsia="方正黑体简体" w:hAnsi="方正黑体简体" w:cs="方正黑体简体" w:hint="eastAsia"/>
                <w:bCs/>
                <w:szCs w:val="21"/>
              </w:rPr>
              <w:t>年为了当地的法国人而建造，如今成为服务于当地四千多天主教徒的教堂，如糖果般的粉红色建筑几乎成为岘港的标志，镶嵌着中世纪风格的彩色玻璃。</w:t>
            </w:r>
          </w:p>
          <w:p w:rsidR="009B1D4D" w:rsidRDefault="0051476C">
            <w:pPr>
              <w:spacing w:line="340" w:lineRule="exact"/>
              <w:jc w:val="left"/>
              <w:rPr>
                <w:rFonts w:ascii="方正黑体简体" w:eastAsia="方正黑体简体" w:hAnsi="方正黑体简体" w:cs="方正黑体简体"/>
                <w:bCs/>
                <w:szCs w:val="21"/>
              </w:rPr>
            </w:pPr>
            <w:r>
              <w:rPr>
                <w:rFonts w:ascii="方正黑体简体" w:eastAsia="方正黑体简体" w:hAnsi="方正黑体简体" w:cs="方正黑体简体" w:hint="eastAsia"/>
                <w:b/>
                <w:bCs/>
                <w:szCs w:val="21"/>
              </w:rPr>
              <w:t>【越南乳胶工坊】</w:t>
            </w:r>
            <w:r>
              <w:rPr>
                <w:rFonts w:ascii="方正黑体简体" w:eastAsia="方正黑体简体" w:hAnsi="方正黑体简体" w:cs="方正黑体简体" w:hint="eastAsia"/>
                <w:bCs/>
                <w:szCs w:val="21"/>
              </w:rPr>
              <w:t>乳胶是东南亚地区特产之一，乳胶制品对于治疗气喘和过敏性鼻炎及其他呼吸道系统病症具有明显的功效。越南具有丰富的热带森林资料，由于当地人力资源成本较低，使得越南乳胶较东南亚其他国家更加物美价廉。</w:t>
            </w:r>
          </w:p>
          <w:p w:rsidR="009B1D4D" w:rsidRDefault="0051476C">
            <w:pPr>
              <w:spacing w:line="340" w:lineRule="exact"/>
              <w:jc w:val="left"/>
              <w:rPr>
                <w:rFonts w:ascii="方正黑体简体" w:eastAsia="方正黑体简体" w:hAnsi="方正黑体简体" w:cs="方正黑体简体"/>
                <w:bCs/>
                <w:szCs w:val="21"/>
              </w:rPr>
            </w:pPr>
            <w:r>
              <w:rPr>
                <w:rFonts w:ascii="方正黑体简体" w:eastAsia="方正黑体简体" w:hAnsi="方正黑体简体" w:cs="方正黑体简体" w:hint="eastAsia"/>
                <w:b/>
                <w:bCs/>
                <w:szCs w:val="21"/>
              </w:rPr>
              <w:t>【岘港丝绸展示中心】</w:t>
            </w:r>
            <w:r>
              <w:rPr>
                <w:rFonts w:ascii="方正黑体简体" w:eastAsia="方正黑体简体" w:hAnsi="方正黑体简体" w:cs="方正黑体简体" w:hint="eastAsia"/>
                <w:bCs/>
                <w:szCs w:val="21"/>
              </w:rPr>
              <w:t xml:space="preserve"> </w:t>
            </w:r>
            <w:r>
              <w:rPr>
                <w:rFonts w:ascii="方正黑体简体" w:eastAsia="方正黑体简体" w:hAnsi="方正黑体简体" w:cs="方正黑体简体" w:hint="eastAsia"/>
                <w:bCs/>
                <w:szCs w:val="21"/>
              </w:rPr>
              <w:t>岘港主要帮欧美国家做出口产品，丝绸保留了越南古老和</w:t>
            </w:r>
            <w:r>
              <w:rPr>
                <w:rFonts w:ascii="方正黑体简体" w:eastAsia="方正黑体简体" w:hAnsi="方正黑体简体" w:cs="方正黑体简体" w:hint="eastAsia"/>
                <w:bCs/>
                <w:szCs w:val="21"/>
              </w:rPr>
              <w:t xml:space="preserve"> </w:t>
            </w:r>
            <w:r>
              <w:rPr>
                <w:rFonts w:ascii="方正黑体简体" w:eastAsia="方正黑体简体" w:hAnsi="方正黑体简体" w:cs="方正黑体简体" w:hint="eastAsia"/>
                <w:bCs/>
                <w:szCs w:val="21"/>
              </w:rPr>
              <w:t>传统手工艺和独特的制作</w:t>
            </w:r>
            <w:r>
              <w:rPr>
                <w:rFonts w:ascii="方正黑体简体" w:eastAsia="方正黑体简体" w:hAnsi="方正黑体简体" w:cs="方正黑体简体" w:hint="eastAsia"/>
                <w:bCs/>
                <w:szCs w:val="21"/>
              </w:rPr>
              <w:t>工艺</w:t>
            </w:r>
          </w:p>
          <w:p w:rsidR="009B1D4D" w:rsidRDefault="00F45355">
            <w:pPr>
              <w:spacing w:line="340" w:lineRule="exact"/>
              <w:jc w:val="left"/>
              <w:rPr>
                <w:rFonts w:ascii="方正黑体简体" w:eastAsia="方正黑体简体" w:hAnsi="方正黑体简体" w:cs="方正黑体简体"/>
                <w:bCs/>
                <w:szCs w:val="21"/>
              </w:rPr>
            </w:pPr>
            <w:r>
              <w:rPr>
                <w:rFonts w:ascii="方正黑体简体" w:eastAsia="方正黑体简体" w:hAnsi="方正黑体简体" w:cs="方正黑体简体" w:hint="eastAsia"/>
                <w:b/>
                <w:bCs/>
                <w:noProof/>
                <w:szCs w:val="21"/>
              </w:rPr>
              <w:drawing>
                <wp:anchor distT="0" distB="0" distL="114300" distR="114300" simplePos="0" relativeHeight="251664896" behindDoc="0" locked="0" layoutInCell="1" allowOverlap="1">
                  <wp:simplePos x="0" y="0"/>
                  <wp:positionH relativeFrom="column">
                    <wp:posOffset>3796665</wp:posOffset>
                  </wp:positionH>
                  <wp:positionV relativeFrom="paragraph">
                    <wp:posOffset>390525</wp:posOffset>
                  </wp:positionV>
                  <wp:extent cx="1569085" cy="985520"/>
                  <wp:effectExtent l="19050" t="0" r="0" b="0"/>
                  <wp:wrapNone/>
                  <wp:docPr id="33" name="图片 33" descr="C:\Users\伯\Desktop\岘港美景\7874840_103309677000_2.jpg7874840_103309677000_2"/>
                  <wp:cNvGraphicFramePr/>
                  <a:graphic xmlns:a="http://schemas.openxmlformats.org/drawingml/2006/main">
                    <a:graphicData uri="http://schemas.openxmlformats.org/drawingml/2006/picture">
                      <pic:pic xmlns:pic="http://schemas.openxmlformats.org/drawingml/2006/picture">
                        <pic:nvPicPr>
                          <pic:cNvPr id="33" name="图片 33" descr="C:\Users\伯\Desktop\岘港美景\7874840_103309677000_2.jpg7874840_103309677000_2"/>
                          <pic:cNvPicPr/>
                        </pic:nvPicPr>
                        <pic:blipFill>
                          <a:blip r:embed="rId26" cstate="print"/>
                          <a:srcRect/>
                          <a:stretch>
                            <a:fillRect/>
                          </a:stretch>
                        </pic:blipFill>
                        <pic:spPr>
                          <a:xfrm>
                            <a:off x="0" y="0"/>
                            <a:ext cx="1569085" cy="985520"/>
                          </a:xfrm>
                          <a:prstGeom prst="rect">
                            <a:avLst/>
                          </a:prstGeom>
                        </pic:spPr>
                      </pic:pic>
                    </a:graphicData>
                  </a:graphic>
                </wp:anchor>
              </w:drawing>
            </w:r>
            <w:r w:rsidR="0051476C">
              <w:rPr>
                <w:rFonts w:ascii="方正黑体简体" w:eastAsia="方正黑体简体" w:hAnsi="方正黑体简体" w:cs="方正黑体简体" w:hint="eastAsia"/>
                <w:b/>
                <w:bCs/>
                <w:szCs w:val="21"/>
              </w:rPr>
              <w:t>【越南三宝店】</w:t>
            </w:r>
            <w:r w:rsidR="0051476C">
              <w:rPr>
                <w:rFonts w:ascii="方正黑体简体" w:eastAsia="方正黑体简体" w:hAnsi="方正黑体简体" w:cs="方正黑体简体" w:hint="eastAsia"/>
                <w:bCs/>
                <w:szCs w:val="21"/>
              </w:rPr>
              <w:t>游玩岘港，还有不可缺少的一点就是：手信。土特产购物店一定能找到吸引你的物件。</w:t>
            </w:r>
          </w:p>
          <w:p w:rsidR="009B1D4D" w:rsidRDefault="00F45355">
            <w:pPr>
              <w:spacing w:line="340" w:lineRule="exact"/>
              <w:rPr>
                <w:rFonts w:ascii="方正黑体简体" w:eastAsia="方正黑体简体" w:hAnsi="方正黑体简体" w:cs="方正黑体简体"/>
                <w:b/>
                <w:bCs/>
                <w:szCs w:val="21"/>
              </w:rPr>
            </w:pPr>
            <w:r>
              <w:rPr>
                <w:rFonts w:ascii="方正黑体简体" w:eastAsia="方正黑体简体" w:hAnsi="方正黑体简体" w:cs="方正黑体简体"/>
                <w:b/>
                <w:bCs/>
                <w:noProof/>
                <w:szCs w:val="21"/>
              </w:rPr>
              <w:drawing>
                <wp:anchor distT="0" distB="0" distL="114300" distR="114300" simplePos="0" relativeHeight="251665920" behindDoc="0" locked="0" layoutInCell="1" allowOverlap="1">
                  <wp:simplePos x="0" y="0"/>
                  <wp:positionH relativeFrom="column">
                    <wp:posOffset>1885950</wp:posOffset>
                  </wp:positionH>
                  <wp:positionV relativeFrom="paragraph">
                    <wp:posOffset>12700</wp:posOffset>
                  </wp:positionV>
                  <wp:extent cx="1666240" cy="930275"/>
                  <wp:effectExtent l="19050" t="0" r="0" b="0"/>
                  <wp:wrapNone/>
                  <wp:docPr id="34" name="图片 34" descr="C:\Users\伯\Desktop\岘港美景\11.jpg11"/>
                  <wp:cNvGraphicFramePr/>
                  <a:graphic xmlns:a="http://schemas.openxmlformats.org/drawingml/2006/main">
                    <a:graphicData uri="http://schemas.openxmlformats.org/drawingml/2006/picture">
                      <pic:pic xmlns:pic="http://schemas.openxmlformats.org/drawingml/2006/picture">
                        <pic:nvPicPr>
                          <pic:cNvPr id="34" name="图片 34" descr="C:\Users\伯\Desktop\岘港美景\11.jpg11"/>
                          <pic:cNvPicPr/>
                        </pic:nvPicPr>
                        <pic:blipFill>
                          <a:blip r:embed="rId27" cstate="print"/>
                          <a:srcRect/>
                          <a:stretch>
                            <a:fillRect/>
                          </a:stretch>
                        </pic:blipFill>
                        <pic:spPr>
                          <a:xfrm>
                            <a:off x="0" y="0"/>
                            <a:ext cx="1666240" cy="930275"/>
                          </a:xfrm>
                          <a:prstGeom prst="rect">
                            <a:avLst/>
                          </a:prstGeom>
                        </pic:spPr>
                      </pic:pic>
                    </a:graphicData>
                  </a:graphic>
                </wp:anchor>
              </w:drawing>
            </w:r>
            <w:r>
              <w:rPr>
                <w:rFonts w:ascii="方正黑体简体" w:eastAsia="方正黑体简体" w:hAnsi="方正黑体简体" w:cs="方正黑体简体"/>
                <w:b/>
                <w:bCs/>
                <w:noProof/>
                <w:szCs w:val="21"/>
              </w:rPr>
              <w:drawing>
                <wp:anchor distT="0" distB="0" distL="114300" distR="114300" simplePos="0" relativeHeight="251663872" behindDoc="0" locked="0" layoutInCell="1" allowOverlap="1">
                  <wp:simplePos x="0" y="0"/>
                  <wp:positionH relativeFrom="column">
                    <wp:posOffset>59055</wp:posOffset>
                  </wp:positionH>
                  <wp:positionV relativeFrom="paragraph">
                    <wp:posOffset>67945</wp:posOffset>
                  </wp:positionV>
                  <wp:extent cx="1602740" cy="922020"/>
                  <wp:effectExtent l="19050" t="0" r="0" b="0"/>
                  <wp:wrapNone/>
                  <wp:docPr id="35" name="图片 35" descr="C:\Users\伯\Desktop\岘港美景\24.jpg24"/>
                  <wp:cNvGraphicFramePr/>
                  <a:graphic xmlns:a="http://schemas.openxmlformats.org/drawingml/2006/main">
                    <a:graphicData uri="http://schemas.openxmlformats.org/drawingml/2006/picture">
                      <pic:pic xmlns:pic="http://schemas.openxmlformats.org/drawingml/2006/picture">
                        <pic:nvPicPr>
                          <pic:cNvPr id="35" name="图片 35" descr="C:\Users\伯\Desktop\岘港美景\24.jpg24"/>
                          <pic:cNvPicPr/>
                        </pic:nvPicPr>
                        <pic:blipFill>
                          <a:blip r:embed="rId28" cstate="print"/>
                          <a:srcRect t="43735"/>
                          <a:stretch>
                            <a:fillRect/>
                          </a:stretch>
                        </pic:blipFill>
                        <pic:spPr>
                          <a:xfrm>
                            <a:off x="0" y="0"/>
                            <a:ext cx="1602740" cy="922020"/>
                          </a:xfrm>
                          <a:prstGeom prst="rect">
                            <a:avLst/>
                          </a:prstGeom>
                        </pic:spPr>
                      </pic:pic>
                    </a:graphicData>
                  </a:graphic>
                </wp:anchor>
              </w:drawing>
            </w:r>
          </w:p>
          <w:p w:rsidR="009B1D4D" w:rsidRDefault="009B1D4D">
            <w:pPr>
              <w:spacing w:line="340" w:lineRule="exact"/>
              <w:rPr>
                <w:rFonts w:ascii="方正黑体简体" w:eastAsia="方正黑体简体" w:hAnsi="方正黑体简体" w:cs="方正黑体简体"/>
                <w:b/>
                <w:bCs/>
                <w:szCs w:val="21"/>
              </w:rPr>
            </w:pPr>
          </w:p>
          <w:p w:rsidR="009B1D4D" w:rsidRDefault="009B1D4D">
            <w:pPr>
              <w:spacing w:line="340" w:lineRule="exact"/>
              <w:rPr>
                <w:rFonts w:ascii="方正黑体简体" w:eastAsia="方正黑体简体" w:hAnsi="方正黑体简体" w:cs="方正黑体简体"/>
                <w:b/>
                <w:bCs/>
                <w:szCs w:val="21"/>
              </w:rPr>
            </w:pPr>
          </w:p>
          <w:p w:rsidR="009B1D4D" w:rsidRDefault="009B1D4D">
            <w:pPr>
              <w:spacing w:line="340" w:lineRule="exact"/>
              <w:rPr>
                <w:rFonts w:ascii="方正黑体简体" w:eastAsia="方正黑体简体" w:hAnsi="方正黑体简体" w:cs="方正黑体简体"/>
                <w:b/>
                <w:bCs/>
                <w:szCs w:val="21"/>
              </w:rPr>
            </w:pPr>
          </w:p>
          <w:p w:rsidR="009B1D4D" w:rsidRDefault="009B1D4D">
            <w:pPr>
              <w:rPr>
                <w:rFonts w:ascii="新宋体" w:eastAsia="新宋体" w:hAnsi="新宋体" w:cs="新宋体"/>
                <w:szCs w:val="21"/>
              </w:rPr>
            </w:pPr>
          </w:p>
        </w:tc>
      </w:tr>
      <w:tr w:rsidR="009B1D4D">
        <w:trPr>
          <w:trHeight w:val="283"/>
        </w:trPr>
        <w:tc>
          <w:tcPr>
            <w:tcW w:w="751" w:type="dxa"/>
            <w:vMerge/>
            <w:vAlign w:val="center"/>
          </w:tcPr>
          <w:p w:rsidR="009B1D4D" w:rsidRDefault="009B1D4D">
            <w:pPr>
              <w:rPr>
                <w:rFonts w:ascii="新宋体" w:eastAsia="新宋体" w:hAnsi="新宋体" w:cs="新宋体"/>
                <w:szCs w:val="21"/>
              </w:rPr>
            </w:pPr>
          </w:p>
        </w:tc>
        <w:tc>
          <w:tcPr>
            <w:tcW w:w="4438" w:type="dxa"/>
            <w:gridSpan w:val="2"/>
            <w:vAlign w:val="center"/>
          </w:tcPr>
          <w:p w:rsidR="009B1D4D" w:rsidRDefault="0051476C">
            <w:pPr>
              <w:rPr>
                <w:rFonts w:ascii="新宋体" w:eastAsia="新宋体" w:hAnsi="新宋体" w:cs="新宋体"/>
                <w:szCs w:val="21"/>
              </w:rPr>
            </w:pPr>
            <w:r>
              <w:rPr>
                <w:rFonts w:ascii="新宋体" w:eastAsia="新宋体" w:hAnsi="新宋体" w:cs="新宋体" w:hint="eastAsia"/>
                <w:szCs w:val="21"/>
              </w:rPr>
              <w:t>餐：含早</w:t>
            </w:r>
            <w:r>
              <w:rPr>
                <w:rFonts w:ascii="新宋体" w:eastAsia="新宋体" w:hAnsi="新宋体" w:cs="新宋体" w:hint="eastAsia"/>
                <w:szCs w:val="21"/>
              </w:rPr>
              <w:t>/</w:t>
            </w:r>
            <w:r>
              <w:rPr>
                <w:rFonts w:ascii="新宋体" w:eastAsia="新宋体" w:hAnsi="新宋体" w:cs="新宋体" w:hint="eastAsia"/>
                <w:szCs w:val="21"/>
              </w:rPr>
              <w:t>午</w:t>
            </w:r>
          </w:p>
        </w:tc>
        <w:tc>
          <w:tcPr>
            <w:tcW w:w="4773" w:type="dxa"/>
            <w:vAlign w:val="center"/>
          </w:tcPr>
          <w:p w:rsidR="009B1D4D" w:rsidRDefault="0051476C">
            <w:pPr>
              <w:rPr>
                <w:rFonts w:ascii="新宋体" w:eastAsia="新宋体" w:hAnsi="新宋体" w:cs="新宋体"/>
                <w:szCs w:val="21"/>
              </w:rPr>
            </w:pPr>
            <w:r>
              <w:rPr>
                <w:rFonts w:ascii="新宋体" w:eastAsia="新宋体" w:hAnsi="新宋体" w:cs="新宋体" w:hint="eastAsia"/>
                <w:szCs w:val="21"/>
              </w:rPr>
              <w:t>住宿：温馨的家</w:t>
            </w:r>
          </w:p>
        </w:tc>
      </w:tr>
    </w:tbl>
    <w:p w:rsidR="009B1D4D" w:rsidRDefault="009B1D4D">
      <w:pPr>
        <w:spacing w:line="340" w:lineRule="exact"/>
        <w:jc w:val="left"/>
        <w:rPr>
          <w:rFonts w:asciiTheme="minorEastAsia" w:hAnsiTheme="minorEastAsia" w:cs="方正黑体简体"/>
          <w:b/>
          <w:bCs/>
          <w:color w:val="C00000"/>
        </w:rPr>
      </w:pPr>
    </w:p>
    <w:p w:rsidR="009B1D4D" w:rsidRDefault="0051476C">
      <w:pPr>
        <w:spacing w:line="360" w:lineRule="exact"/>
        <w:jc w:val="center"/>
        <w:rPr>
          <w:rFonts w:asciiTheme="minorEastAsia" w:hAnsiTheme="minorEastAsia" w:cs="方正黑体简体"/>
          <w:b/>
          <w:bCs/>
          <w:color w:val="FF0000"/>
          <w:sz w:val="18"/>
          <w:szCs w:val="18"/>
        </w:rPr>
      </w:pPr>
      <w:r>
        <w:rPr>
          <w:rFonts w:asciiTheme="minorEastAsia" w:hAnsiTheme="minorEastAsia" w:cs="方正黑体简体" w:hint="eastAsia"/>
          <w:b/>
          <w:bCs/>
          <w:color w:val="FF0000"/>
          <w:sz w:val="18"/>
          <w:szCs w:val="18"/>
        </w:rPr>
        <w:t>—</w:t>
      </w:r>
      <w:r>
        <w:rPr>
          <w:rFonts w:asciiTheme="minorEastAsia" w:hAnsiTheme="minorEastAsia" w:cs="方正黑体简体" w:hint="eastAsia"/>
          <w:b/>
          <w:bCs/>
          <w:color w:val="FF0000"/>
          <w:sz w:val="18"/>
          <w:szCs w:val="18"/>
        </w:rPr>
        <w:t xml:space="preserve"> </w:t>
      </w:r>
      <w:r>
        <w:rPr>
          <w:rFonts w:asciiTheme="minorEastAsia" w:hAnsiTheme="minorEastAsia" w:cs="方正黑体简体" w:hint="eastAsia"/>
          <w:b/>
          <w:bCs/>
          <w:color w:val="FF0000"/>
          <w:sz w:val="18"/>
          <w:szCs w:val="18"/>
        </w:rPr>
        <w:t>我社在景点不变的情况下，根据当时交通、天气、景点景区接待条件等，时间会作出适应调整</w:t>
      </w:r>
      <w:r>
        <w:rPr>
          <w:rFonts w:asciiTheme="minorEastAsia" w:hAnsiTheme="minorEastAsia" w:cs="方正黑体简体" w:hint="eastAsia"/>
          <w:b/>
          <w:bCs/>
          <w:color w:val="FF0000"/>
          <w:sz w:val="18"/>
          <w:szCs w:val="18"/>
        </w:rPr>
        <w:t xml:space="preserve"> </w:t>
      </w:r>
      <w:r>
        <w:rPr>
          <w:rFonts w:asciiTheme="minorEastAsia" w:hAnsiTheme="minorEastAsia" w:cs="方正黑体简体" w:hint="eastAsia"/>
          <w:b/>
          <w:bCs/>
          <w:color w:val="FF0000"/>
          <w:sz w:val="18"/>
          <w:szCs w:val="18"/>
        </w:rPr>
        <w:t>—</w:t>
      </w:r>
    </w:p>
    <w:p w:rsidR="009B1D4D" w:rsidRDefault="0051476C">
      <w:pPr>
        <w:spacing w:line="340" w:lineRule="exact"/>
        <w:rPr>
          <w:rFonts w:ascii="新宋体" w:eastAsia="新宋体" w:hAnsi="新宋体" w:cs="新宋体"/>
          <w:b/>
          <w:color w:val="000000"/>
          <w:szCs w:val="21"/>
        </w:rPr>
      </w:pPr>
      <w:r>
        <w:rPr>
          <w:rFonts w:ascii="新宋体" w:eastAsia="新宋体" w:hAnsi="新宋体" w:cs="新宋体" w:hint="eastAsia"/>
          <w:b/>
          <w:color w:val="000000"/>
          <w:szCs w:val="21"/>
        </w:rPr>
        <w:t>常用酒店：</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三星：</w:t>
      </w:r>
      <w:proofErr w:type="spellStart"/>
      <w:r>
        <w:rPr>
          <w:rFonts w:ascii="新宋体" w:eastAsia="新宋体" w:hAnsi="新宋体" w:cs="新宋体" w:hint="eastAsia"/>
          <w:color w:val="000000"/>
          <w:szCs w:val="21"/>
        </w:rPr>
        <w:t>luna</w:t>
      </w:r>
      <w:proofErr w:type="spellEnd"/>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、邮局、</w:t>
      </w:r>
      <w:proofErr w:type="spellStart"/>
      <w:r>
        <w:rPr>
          <w:rFonts w:ascii="新宋体" w:eastAsia="新宋体" w:hAnsi="新宋体" w:cs="新宋体" w:hint="eastAsia"/>
          <w:color w:val="000000"/>
          <w:szCs w:val="21"/>
        </w:rPr>
        <w:t>vian</w:t>
      </w:r>
      <w:proofErr w:type="spellEnd"/>
      <w:r>
        <w:rPr>
          <w:rFonts w:ascii="新宋体" w:eastAsia="新宋体" w:hAnsi="新宋体" w:cs="新宋体" w:hint="eastAsia"/>
          <w:color w:val="000000"/>
          <w:szCs w:val="21"/>
        </w:rPr>
        <w:t>、黄大二、</w:t>
      </w:r>
      <w:r>
        <w:rPr>
          <w:rFonts w:ascii="新宋体" w:eastAsia="新宋体" w:hAnsi="新宋体" w:cs="新宋体" w:hint="eastAsia"/>
          <w:color w:val="000000"/>
          <w:szCs w:val="21"/>
        </w:rPr>
        <w:t>jay</w:t>
      </w:r>
      <w:r>
        <w:rPr>
          <w:rFonts w:ascii="新宋体" w:eastAsia="新宋体" w:hAnsi="新宋体" w:cs="新宋体" w:hint="eastAsia"/>
          <w:color w:val="000000"/>
          <w:szCs w:val="21"/>
        </w:rPr>
        <w:t>、公主、</w:t>
      </w:r>
      <w:r>
        <w:rPr>
          <w:rFonts w:ascii="新宋体" w:eastAsia="新宋体" w:hAnsi="新宋体" w:cs="新宋体" w:hint="eastAsia"/>
          <w:color w:val="000000"/>
          <w:szCs w:val="21"/>
        </w:rPr>
        <w:t>golden star</w:t>
      </w:r>
      <w:r>
        <w:rPr>
          <w:rFonts w:ascii="新宋体" w:eastAsia="新宋体" w:hAnsi="新宋体" w:cs="新宋体" w:hint="eastAsia"/>
          <w:color w:val="000000"/>
          <w:szCs w:val="21"/>
        </w:rPr>
        <w:t>，嘉陵、</w:t>
      </w:r>
      <w:r>
        <w:rPr>
          <w:rFonts w:ascii="新宋体" w:eastAsia="新宋体" w:hAnsi="新宋体" w:cs="新宋体" w:hint="eastAsia"/>
          <w:color w:val="000000"/>
          <w:szCs w:val="21"/>
        </w:rPr>
        <w:t>GL</w:t>
      </w:r>
      <w:r>
        <w:rPr>
          <w:rFonts w:ascii="新宋体" w:eastAsia="新宋体" w:hAnsi="新宋体" w:cs="新宋体" w:hint="eastAsia"/>
          <w:color w:val="000000"/>
          <w:szCs w:val="21"/>
        </w:rPr>
        <w:t>、海伦、</w:t>
      </w:r>
      <w:r>
        <w:rPr>
          <w:rFonts w:ascii="新宋体" w:eastAsia="新宋体" w:hAnsi="新宋体" w:cs="新宋体" w:hint="eastAsia"/>
          <w:color w:val="000000"/>
          <w:szCs w:val="21"/>
        </w:rPr>
        <w:t>SUNDC</w:t>
      </w:r>
      <w:r>
        <w:rPr>
          <w:rFonts w:ascii="新宋体" w:eastAsia="新宋体" w:hAnsi="新宋体" w:cs="新宋体" w:hint="eastAsia"/>
          <w:color w:val="000000"/>
          <w:szCs w:val="21"/>
        </w:rPr>
        <w:t>或同级</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预备四星：</w:t>
      </w:r>
      <w:proofErr w:type="spellStart"/>
      <w:r>
        <w:rPr>
          <w:rFonts w:ascii="新宋体" w:eastAsia="新宋体" w:hAnsi="新宋体" w:cs="新宋体" w:hint="eastAsia"/>
          <w:color w:val="000000"/>
          <w:szCs w:val="21"/>
        </w:rPr>
        <w:t>sekong</w:t>
      </w:r>
      <w:proofErr w:type="spellEnd"/>
      <w:r>
        <w:rPr>
          <w:rFonts w:ascii="新宋体" w:eastAsia="新宋体" w:hAnsi="新宋体" w:cs="新宋体" w:hint="eastAsia"/>
          <w:color w:val="000000"/>
          <w:szCs w:val="21"/>
        </w:rPr>
        <w:t>、日明、</w:t>
      </w:r>
      <w:r>
        <w:rPr>
          <w:rFonts w:ascii="新宋体" w:eastAsia="新宋体" w:hAnsi="新宋体" w:cs="新宋体" w:hint="eastAsia"/>
          <w:color w:val="000000"/>
          <w:szCs w:val="21"/>
        </w:rPr>
        <w:t>ARIA</w:t>
      </w:r>
      <w:r>
        <w:rPr>
          <w:rFonts w:ascii="新宋体" w:eastAsia="新宋体" w:hAnsi="新宋体" w:cs="新宋体" w:hint="eastAsia"/>
          <w:color w:val="000000"/>
          <w:szCs w:val="21"/>
        </w:rPr>
        <w:t>或同级</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海四：</w:t>
      </w:r>
      <w:r>
        <w:rPr>
          <w:rFonts w:ascii="新宋体" w:eastAsia="新宋体" w:hAnsi="新宋体" w:cs="新宋体" w:hint="eastAsia"/>
          <w:color w:val="000000"/>
          <w:szCs w:val="21"/>
        </w:rPr>
        <w:t>七海</w:t>
      </w:r>
      <w:r>
        <w:rPr>
          <w:rFonts w:ascii="新宋体" w:eastAsia="新宋体" w:hAnsi="新宋体" w:cs="新宋体" w:hint="eastAsia"/>
          <w:color w:val="000000"/>
          <w:szCs w:val="21"/>
        </w:rPr>
        <w:t>、会安芒青</w:t>
      </w:r>
      <w:r>
        <w:rPr>
          <w:rFonts w:ascii="新宋体" w:eastAsia="新宋体" w:hAnsi="新宋体" w:cs="新宋体" w:hint="eastAsia"/>
          <w:color w:val="000000"/>
          <w:szCs w:val="21"/>
        </w:rPr>
        <w:t>、蓝太阳</w:t>
      </w:r>
      <w:r>
        <w:rPr>
          <w:rFonts w:ascii="新宋体" w:eastAsia="新宋体" w:hAnsi="新宋体" w:cs="新宋体" w:hint="eastAsia"/>
          <w:color w:val="000000"/>
          <w:szCs w:val="21"/>
        </w:rPr>
        <w:t>或同级</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海边独栋别墅：</w:t>
      </w:r>
      <w:r>
        <w:rPr>
          <w:rFonts w:ascii="新宋体" w:eastAsia="新宋体" w:hAnsi="新宋体" w:cs="新宋体" w:hint="eastAsia"/>
          <w:color w:val="000000"/>
          <w:szCs w:val="21"/>
        </w:rPr>
        <w:t>自然别墅</w:t>
      </w:r>
      <w:r>
        <w:rPr>
          <w:rFonts w:ascii="新宋体" w:eastAsia="新宋体" w:hAnsi="新宋体" w:cs="新宋体" w:hint="eastAsia"/>
          <w:color w:val="000000"/>
          <w:szCs w:val="21"/>
        </w:rPr>
        <w:t>度假村或同级</w:t>
      </w:r>
      <w:r>
        <w:rPr>
          <w:rFonts w:ascii="新宋体" w:eastAsia="新宋体" w:hAnsi="新宋体" w:cs="新宋体" w:hint="eastAsia"/>
          <w:color w:val="000000"/>
          <w:szCs w:val="21"/>
        </w:rPr>
        <w:t xml:space="preserve"> </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当五：芒五、拉诺德</w:t>
      </w:r>
      <w:r>
        <w:rPr>
          <w:rFonts w:ascii="新宋体" w:eastAsia="新宋体" w:hAnsi="新宋体" w:cs="新宋体" w:hint="eastAsia"/>
          <w:color w:val="000000"/>
          <w:szCs w:val="21"/>
        </w:rPr>
        <w:t>、金湾</w:t>
      </w:r>
      <w:r>
        <w:rPr>
          <w:rFonts w:ascii="新宋体" w:eastAsia="新宋体" w:hAnsi="新宋体" w:cs="新宋体" w:hint="eastAsia"/>
          <w:color w:val="000000"/>
          <w:szCs w:val="21"/>
        </w:rPr>
        <w:t>或同级</w:t>
      </w:r>
    </w:p>
    <w:p w:rsidR="009B1D4D" w:rsidRDefault="0051476C">
      <w:pPr>
        <w:spacing w:line="360" w:lineRule="exact"/>
        <w:rPr>
          <w:rFonts w:ascii="新宋体" w:eastAsia="新宋体" w:hAnsi="新宋体" w:cs="新宋体"/>
          <w:color w:val="000000"/>
          <w:szCs w:val="21"/>
        </w:rPr>
      </w:pPr>
      <w:r>
        <w:rPr>
          <w:rFonts w:ascii="新宋体" w:eastAsia="新宋体" w:hAnsi="新宋体" w:cs="新宋体" w:hint="eastAsia"/>
          <w:color w:val="000000"/>
          <w:szCs w:val="21"/>
        </w:rPr>
        <w:t>国五：皇冠假日（主推）、铂尔曼、富丽华或同级</w:t>
      </w:r>
    </w:p>
    <w:p w:rsidR="009B1D4D" w:rsidRDefault="009B1D4D">
      <w:pPr>
        <w:spacing w:line="340" w:lineRule="exact"/>
        <w:rPr>
          <w:rFonts w:ascii="新宋体" w:eastAsia="新宋体" w:hAnsi="新宋体" w:cs="新宋体"/>
          <w:color w:val="000000"/>
          <w:szCs w:val="21"/>
        </w:rPr>
      </w:pPr>
    </w:p>
    <w:p w:rsidR="009B1D4D" w:rsidRDefault="0051476C">
      <w:pPr>
        <w:widowControl/>
        <w:ind w:firstLineChars="950" w:firstLine="2289"/>
        <w:jc w:val="left"/>
        <w:rPr>
          <w:rFonts w:ascii="宋体" w:eastAsia="宋体" w:hAnsi="宋体" w:cs="宋体"/>
          <w:b/>
          <w:bCs/>
          <w:color w:val="FF0000"/>
          <w:kern w:val="0"/>
          <w:sz w:val="24"/>
        </w:rPr>
      </w:pPr>
      <w:r>
        <w:rPr>
          <w:rFonts w:ascii="宋体" w:eastAsia="宋体" w:hAnsi="宋体" w:cs="宋体"/>
          <w:b/>
          <w:bCs/>
          <w:color w:val="FF0000"/>
          <w:kern w:val="0"/>
          <w:sz w:val="24"/>
        </w:rPr>
        <w:t>服务标准及团费说明</w:t>
      </w:r>
    </w:p>
    <w:p w:rsidR="009B1D4D" w:rsidRDefault="009B1D4D">
      <w:pPr>
        <w:widowControl/>
        <w:jc w:val="left"/>
        <w:rPr>
          <w:rFonts w:ascii="新宋体" w:eastAsia="新宋体" w:hAnsi="新宋体" w:cs="新宋体"/>
          <w:b/>
          <w:bCs/>
          <w:szCs w:val="21"/>
        </w:rPr>
      </w:pPr>
      <w:r w:rsidRPr="009B1D4D">
        <w:rPr>
          <w:rFonts w:ascii="新宋体" w:eastAsia="新宋体" w:hAnsi="新宋体" w:cs="新宋体"/>
          <w:szCs w:val="21"/>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margin-left:-369.7pt;margin-top:364.15pt;width:262.55pt;height:42.05pt;z-index:251668992;mso-position-vertical-relative:page;v-text-anchor:middle" o:gfxdata="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FYjS/ZAAAADQEAAA8AAAAA&#10;AAAAAQAgAAAAIgAAAGRycy9kb3ducmV2LnhtbFBLAQIUABQAAAAIAIdO4kCwWfrnhQIAAOYEAAAO&#10;AAAAAAAAAAEAIAAAACgBAABkcnMvZTJvRG9jLnhtbFBLBQYAAAAABgAGAFkBAAAfBgAAAAA=&#10;" fillcolor="#4f81bd" strokecolor="#264264" strokeweight="2pt">
            <v:textbox>
              <w:txbxContent>
                <w:p w:rsidR="009B1D4D" w:rsidRDefault="0051476C">
                  <w:pPr>
                    <w:spacing w:line="340" w:lineRule="exact"/>
                    <w:rPr>
                      <w:rFonts w:ascii="方正黑体简体" w:eastAsia="方正黑体简体" w:hAnsi="方正黑体简体" w:cs="方正黑体简体"/>
                      <w:color w:val="FFFFFF"/>
                      <w:sz w:val="32"/>
                      <w:szCs w:val="32"/>
                    </w:rPr>
                  </w:pPr>
                  <w:r>
                    <w:rPr>
                      <w:rFonts w:ascii="方正黑体简体" w:eastAsia="方正黑体简体" w:hAnsi="方正黑体简体" w:cs="方正黑体简体" w:hint="eastAsia"/>
                      <w:color w:val="FFFFFF"/>
                      <w:sz w:val="32"/>
                      <w:szCs w:val="32"/>
                    </w:rPr>
                    <w:t>常</w:t>
                  </w:r>
                  <w:r>
                    <w:rPr>
                      <w:rFonts w:ascii="方正黑体简体" w:eastAsia="方正黑体简体" w:hAnsi="方正黑体简体" w:cs="方正黑体简体" w:hint="eastAsia"/>
                      <w:color w:val="FFFFFF"/>
                      <w:sz w:val="32"/>
                      <w:szCs w:val="32"/>
                    </w:rPr>
                    <w:t xml:space="preserve"> </w:t>
                  </w:r>
                  <w:r>
                    <w:rPr>
                      <w:rFonts w:ascii="方正黑体简体" w:eastAsia="方正黑体简体" w:hAnsi="方正黑体简体" w:cs="方正黑体简体" w:hint="eastAsia"/>
                      <w:color w:val="FFFFFF"/>
                      <w:sz w:val="32"/>
                      <w:szCs w:val="32"/>
                    </w:rPr>
                    <w:t>用</w:t>
                  </w:r>
                  <w:r>
                    <w:rPr>
                      <w:rFonts w:ascii="方正黑体简体" w:eastAsia="方正黑体简体" w:hAnsi="方正黑体简体" w:cs="方正黑体简体" w:hint="eastAsia"/>
                      <w:color w:val="FFFFFF"/>
                      <w:sz w:val="32"/>
                      <w:szCs w:val="32"/>
                    </w:rPr>
                    <w:t xml:space="preserve"> </w:t>
                  </w:r>
                  <w:r>
                    <w:rPr>
                      <w:rFonts w:ascii="方正黑体简体" w:eastAsia="方正黑体简体" w:hAnsi="方正黑体简体" w:cs="方正黑体简体" w:hint="eastAsia"/>
                      <w:color w:val="FFFFFF"/>
                      <w:sz w:val="32"/>
                      <w:szCs w:val="32"/>
                    </w:rPr>
                    <w:t>酒</w:t>
                  </w:r>
                  <w:r>
                    <w:rPr>
                      <w:rFonts w:ascii="方正黑体简体" w:eastAsia="方正黑体简体" w:hAnsi="方正黑体简体" w:cs="方正黑体简体" w:hint="eastAsia"/>
                      <w:color w:val="FFFFFF"/>
                      <w:sz w:val="32"/>
                      <w:szCs w:val="32"/>
                    </w:rPr>
                    <w:t xml:space="preserve"> </w:t>
                  </w:r>
                  <w:r>
                    <w:rPr>
                      <w:rFonts w:ascii="方正黑体简体" w:eastAsia="方正黑体简体" w:hAnsi="方正黑体简体" w:cs="方正黑体简体" w:hint="eastAsia"/>
                      <w:color w:val="FFFFFF"/>
                      <w:sz w:val="32"/>
                      <w:szCs w:val="32"/>
                    </w:rPr>
                    <w:t>店</w:t>
                  </w:r>
                  <w:r>
                    <w:rPr>
                      <w:rFonts w:ascii="方正黑体简体" w:eastAsia="方正黑体简体" w:hAnsi="方正黑体简体" w:cs="方正黑体简体" w:hint="eastAsia"/>
                      <w:color w:val="FFFFFF"/>
                      <w:sz w:val="32"/>
                      <w:szCs w:val="32"/>
                    </w:rPr>
                    <w:t xml:space="preserve"> </w:t>
                  </w:r>
                  <w:r>
                    <w:rPr>
                      <w:rFonts w:ascii="方正黑体简体" w:eastAsia="方正黑体简体" w:hAnsi="方正黑体简体" w:cs="方正黑体简体" w:hint="eastAsia"/>
                      <w:color w:val="FFFFFF"/>
                      <w:sz w:val="32"/>
                      <w:szCs w:val="32"/>
                    </w:rPr>
                    <w:t>预</w:t>
                  </w:r>
                  <w:r>
                    <w:rPr>
                      <w:rFonts w:ascii="方正黑体简体" w:eastAsia="方正黑体简体" w:hAnsi="方正黑体简体" w:cs="方正黑体简体" w:hint="eastAsia"/>
                      <w:color w:val="FFFFFF"/>
                      <w:sz w:val="32"/>
                      <w:szCs w:val="32"/>
                    </w:rPr>
                    <w:t xml:space="preserve"> </w:t>
                  </w:r>
                  <w:r>
                    <w:rPr>
                      <w:rFonts w:ascii="方正黑体简体" w:eastAsia="方正黑体简体" w:hAnsi="方正黑体简体" w:cs="方正黑体简体" w:hint="eastAsia"/>
                      <w:color w:val="FFFFFF"/>
                      <w:sz w:val="32"/>
                      <w:szCs w:val="32"/>
                    </w:rPr>
                    <w:t>览</w:t>
                  </w:r>
                </w:p>
                <w:p w:rsidR="009B1D4D" w:rsidRDefault="009B1D4D">
                  <w:pPr>
                    <w:spacing w:line="340" w:lineRule="exact"/>
                    <w:rPr>
                      <w:rFonts w:ascii="方正黑体简体" w:eastAsia="方正黑体简体" w:hAnsi="方正黑体简体" w:cs="方正黑体简体"/>
                      <w:color w:val="000000"/>
                      <w:sz w:val="32"/>
                      <w:szCs w:val="32"/>
                    </w:rPr>
                  </w:pPr>
                </w:p>
                <w:p w:rsidR="009B1D4D" w:rsidRDefault="009B1D4D">
                  <w:pPr>
                    <w:jc w:val="center"/>
                  </w:pPr>
                </w:p>
              </w:txbxContent>
            </v:textbox>
            <w10:wrap anchory="page"/>
          </v:shape>
        </w:pict>
      </w:r>
      <w:r w:rsidRPr="009B1D4D">
        <w:rPr>
          <w:rFonts w:ascii="新宋体" w:eastAsia="新宋体" w:hAnsi="新宋体" w:cs="新宋体"/>
          <w:szCs w:val="21"/>
        </w:rPr>
        <w:pict>
          <v:shape id="横卷形 45" o:spid="_x0000_s1027" type="#_x0000_t98" style="position:absolute;margin-left:-381.7pt;margin-top:352.15pt;width:262.55pt;height:42.05pt;z-index:251667968;mso-position-vertical-relative:page;v-text-anchor:middle" o:gfxdata="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FB2GXDZAAAADQEAAA8AAAAA&#10;AAAAAQAgAAAAIgAAAGRycy9kb3ducmV2LnhtbFBLAQIUABQAAAAIAIdO4kBn/qDIhQIAAOYEAAAO&#10;AAAAAAAAAAEAIAAAACgBAABkcnMvZTJvRG9jLnhtbFBLBQYAAAAABgAGAFkBAAAfBgAAAAA=&#10;" fillcolor="#4f81bd" strokecolor="#264264" strokeweight="2pt">
            <v:textbox>
              <w:txbxContent>
                <w:p w:rsidR="009B1D4D" w:rsidRDefault="0051476C">
                  <w:pPr>
                    <w:spacing w:line="340" w:lineRule="exact"/>
                    <w:rPr>
                      <w:rFonts w:ascii="方正黑体简体" w:eastAsia="方正黑体简体" w:hAnsi="方正黑体简体" w:cs="方正黑体简体"/>
                      <w:color w:val="FFFFFF"/>
                      <w:sz w:val="32"/>
                      <w:szCs w:val="32"/>
                    </w:rPr>
                  </w:pPr>
                  <w:r>
                    <w:rPr>
                      <w:rFonts w:ascii="方正黑体简体" w:eastAsia="方正黑体简体" w:hAnsi="方正黑体简体" w:cs="方正黑体简体" w:hint="eastAsia"/>
                      <w:color w:val="FFFFFF"/>
                      <w:sz w:val="32"/>
                      <w:szCs w:val="32"/>
                    </w:rPr>
                    <w:t>常</w:t>
                  </w:r>
                  <w:r>
                    <w:rPr>
                      <w:rFonts w:ascii="方正黑体简体" w:eastAsia="方正黑体简体" w:hAnsi="方正黑体简体" w:cs="方正黑体简体" w:hint="eastAsia"/>
                      <w:color w:val="FFFFFF"/>
                      <w:sz w:val="32"/>
                      <w:szCs w:val="32"/>
                    </w:rPr>
                    <w:t xml:space="preserve"> </w:t>
                  </w:r>
                  <w:r>
                    <w:rPr>
                      <w:rFonts w:ascii="方正黑体简体" w:eastAsia="方正黑体简体" w:hAnsi="方正黑体简体" w:cs="方正黑体简体" w:hint="eastAsia"/>
                      <w:color w:val="FFFFFF"/>
                      <w:sz w:val="32"/>
                      <w:szCs w:val="32"/>
                    </w:rPr>
                    <w:t>用</w:t>
                  </w:r>
                  <w:r>
                    <w:rPr>
                      <w:rFonts w:ascii="方正黑体简体" w:eastAsia="方正黑体简体" w:hAnsi="方正黑体简体" w:cs="方正黑体简体" w:hint="eastAsia"/>
                      <w:color w:val="FFFFFF"/>
                      <w:sz w:val="32"/>
                      <w:szCs w:val="32"/>
                    </w:rPr>
                    <w:t xml:space="preserve"> </w:t>
                  </w:r>
                  <w:r>
                    <w:rPr>
                      <w:rFonts w:ascii="方正黑体简体" w:eastAsia="方正黑体简体" w:hAnsi="方正黑体简体" w:cs="方正黑体简体" w:hint="eastAsia"/>
                      <w:color w:val="FFFFFF"/>
                      <w:sz w:val="32"/>
                      <w:szCs w:val="32"/>
                    </w:rPr>
                    <w:t>酒</w:t>
                  </w:r>
                  <w:r>
                    <w:rPr>
                      <w:rFonts w:ascii="方正黑体简体" w:eastAsia="方正黑体简体" w:hAnsi="方正黑体简体" w:cs="方正黑体简体" w:hint="eastAsia"/>
                      <w:color w:val="FFFFFF"/>
                      <w:sz w:val="32"/>
                      <w:szCs w:val="32"/>
                    </w:rPr>
                    <w:t xml:space="preserve"> </w:t>
                  </w:r>
                  <w:r>
                    <w:rPr>
                      <w:rFonts w:ascii="方正黑体简体" w:eastAsia="方正黑体简体" w:hAnsi="方正黑体简体" w:cs="方正黑体简体" w:hint="eastAsia"/>
                      <w:color w:val="FFFFFF"/>
                      <w:sz w:val="32"/>
                      <w:szCs w:val="32"/>
                    </w:rPr>
                    <w:t>店</w:t>
                  </w:r>
                  <w:r>
                    <w:rPr>
                      <w:rFonts w:ascii="方正黑体简体" w:eastAsia="方正黑体简体" w:hAnsi="方正黑体简体" w:cs="方正黑体简体" w:hint="eastAsia"/>
                      <w:color w:val="FFFFFF"/>
                      <w:sz w:val="32"/>
                      <w:szCs w:val="32"/>
                    </w:rPr>
                    <w:t xml:space="preserve"> </w:t>
                  </w:r>
                  <w:r>
                    <w:rPr>
                      <w:rFonts w:ascii="方正黑体简体" w:eastAsia="方正黑体简体" w:hAnsi="方正黑体简体" w:cs="方正黑体简体" w:hint="eastAsia"/>
                      <w:color w:val="FFFFFF"/>
                      <w:sz w:val="32"/>
                      <w:szCs w:val="32"/>
                    </w:rPr>
                    <w:t>预</w:t>
                  </w:r>
                  <w:r>
                    <w:rPr>
                      <w:rFonts w:ascii="方正黑体简体" w:eastAsia="方正黑体简体" w:hAnsi="方正黑体简体" w:cs="方正黑体简体" w:hint="eastAsia"/>
                      <w:color w:val="FFFFFF"/>
                      <w:sz w:val="32"/>
                      <w:szCs w:val="32"/>
                    </w:rPr>
                    <w:t xml:space="preserve"> </w:t>
                  </w:r>
                  <w:r>
                    <w:rPr>
                      <w:rFonts w:ascii="方正黑体简体" w:eastAsia="方正黑体简体" w:hAnsi="方正黑体简体" w:cs="方正黑体简体" w:hint="eastAsia"/>
                      <w:color w:val="FFFFFF"/>
                      <w:sz w:val="32"/>
                      <w:szCs w:val="32"/>
                    </w:rPr>
                    <w:t>览</w:t>
                  </w:r>
                </w:p>
                <w:p w:rsidR="009B1D4D" w:rsidRDefault="009B1D4D">
                  <w:pPr>
                    <w:spacing w:line="340" w:lineRule="exact"/>
                    <w:rPr>
                      <w:rFonts w:ascii="方正黑体简体" w:eastAsia="方正黑体简体" w:hAnsi="方正黑体简体" w:cs="方正黑体简体"/>
                      <w:color w:val="000000"/>
                      <w:sz w:val="32"/>
                      <w:szCs w:val="32"/>
                    </w:rPr>
                  </w:pPr>
                </w:p>
                <w:p w:rsidR="009B1D4D" w:rsidRDefault="009B1D4D">
                  <w:pPr>
                    <w:jc w:val="center"/>
                  </w:pPr>
                </w:p>
              </w:txbxContent>
            </v:textbox>
            <w10:wrap anchory="page"/>
          </v:shape>
        </w:pict>
      </w:r>
      <w:r w:rsidR="0051476C">
        <w:rPr>
          <w:rFonts w:ascii="新宋体" w:eastAsia="新宋体" w:hAnsi="新宋体" w:cs="新宋体" w:hint="eastAsia"/>
          <w:b/>
          <w:bCs/>
          <w:szCs w:val="21"/>
        </w:rPr>
        <w:t>费</w:t>
      </w:r>
      <w:r w:rsidR="0051476C">
        <w:rPr>
          <w:rFonts w:ascii="新宋体" w:eastAsia="新宋体" w:hAnsi="新宋体" w:cs="新宋体" w:hint="eastAsia"/>
          <w:b/>
          <w:bCs/>
          <w:szCs w:val="21"/>
        </w:rPr>
        <w:t xml:space="preserve"> </w:t>
      </w:r>
      <w:r w:rsidR="0051476C">
        <w:rPr>
          <w:rFonts w:ascii="新宋体" w:eastAsia="新宋体" w:hAnsi="新宋体" w:cs="新宋体" w:hint="eastAsia"/>
          <w:b/>
          <w:bCs/>
          <w:szCs w:val="21"/>
        </w:rPr>
        <w:t>用</w:t>
      </w:r>
      <w:r w:rsidR="0051476C">
        <w:rPr>
          <w:rFonts w:ascii="新宋体" w:eastAsia="新宋体" w:hAnsi="新宋体" w:cs="新宋体" w:hint="eastAsia"/>
          <w:b/>
          <w:bCs/>
          <w:szCs w:val="21"/>
        </w:rPr>
        <w:t xml:space="preserve"> </w:t>
      </w:r>
      <w:r w:rsidR="0051476C">
        <w:rPr>
          <w:rFonts w:ascii="新宋体" w:eastAsia="新宋体" w:hAnsi="新宋体" w:cs="新宋体" w:hint="eastAsia"/>
          <w:b/>
          <w:bCs/>
          <w:szCs w:val="21"/>
        </w:rPr>
        <w:t>包</w:t>
      </w:r>
      <w:r w:rsidR="0051476C">
        <w:rPr>
          <w:rFonts w:ascii="新宋体" w:eastAsia="新宋体" w:hAnsi="新宋体" w:cs="新宋体" w:hint="eastAsia"/>
          <w:b/>
          <w:bCs/>
          <w:szCs w:val="21"/>
        </w:rPr>
        <w:t xml:space="preserve"> </w:t>
      </w:r>
      <w:r w:rsidR="0051476C">
        <w:rPr>
          <w:rFonts w:ascii="新宋体" w:eastAsia="新宋体" w:hAnsi="新宋体" w:cs="新宋体" w:hint="eastAsia"/>
          <w:b/>
          <w:bCs/>
          <w:szCs w:val="21"/>
        </w:rPr>
        <w:t>含：</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1.</w:t>
      </w:r>
      <w:r>
        <w:rPr>
          <w:rFonts w:ascii="新宋体" w:eastAsia="新宋体" w:hAnsi="新宋体" w:cs="新宋体" w:hint="eastAsia"/>
          <w:color w:val="000000"/>
          <w:szCs w:val="21"/>
        </w:rPr>
        <w:t>交通：成都</w:t>
      </w:r>
      <w:r>
        <w:rPr>
          <w:rFonts w:ascii="新宋体" w:eastAsia="新宋体" w:hAnsi="新宋体" w:cs="新宋体" w:hint="eastAsia"/>
          <w:color w:val="000000"/>
          <w:szCs w:val="21"/>
        </w:rPr>
        <w:t>-</w:t>
      </w:r>
      <w:r>
        <w:rPr>
          <w:rFonts w:ascii="新宋体" w:eastAsia="新宋体" w:hAnsi="新宋体" w:cs="新宋体" w:hint="eastAsia"/>
          <w:color w:val="000000"/>
          <w:szCs w:val="21"/>
        </w:rPr>
        <w:t>岘港往返经济舱机票；</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2.</w:t>
      </w:r>
      <w:r>
        <w:rPr>
          <w:rFonts w:ascii="新宋体" w:eastAsia="新宋体" w:hAnsi="新宋体" w:cs="新宋体" w:hint="eastAsia"/>
          <w:color w:val="000000"/>
          <w:szCs w:val="21"/>
        </w:rPr>
        <w:t>用车：境外旅游巴士及外籍司机；（根据团队人数，通常为</w:t>
      </w:r>
      <w:r>
        <w:rPr>
          <w:rFonts w:ascii="新宋体" w:eastAsia="新宋体" w:hAnsi="新宋体" w:cs="新宋体" w:hint="eastAsia"/>
          <w:color w:val="000000"/>
          <w:szCs w:val="21"/>
        </w:rPr>
        <w:t>12</w:t>
      </w:r>
      <w:r>
        <w:rPr>
          <w:rFonts w:ascii="新宋体" w:eastAsia="新宋体" w:hAnsi="新宋体" w:cs="新宋体" w:hint="eastAsia"/>
          <w:color w:val="000000"/>
          <w:szCs w:val="21"/>
        </w:rPr>
        <w:t>—</w:t>
      </w:r>
      <w:r>
        <w:rPr>
          <w:rFonts w:ascii="新宋体" w:eastAsia="新宋体" w:hAnsi="新宋体" w:cs="新宋体" w:hint="eastAsia"/>
          <w:color w:val="000000"/>
          <w:szCs w:val="21"/>
        </w:rPr>
        <w:t>45</w:t>
      </w:r>
      <w:r>
        <w:rPr>
          <w:rFonts w:ascii="新宋体" w:eastAsia="新宋体" w:hAnsi="新宋体" w:cs="新宋体" w:hint="eastAsia"/>
          <w:color w:val="000000"/>
          <w:szCs w:val="21"/>
        </w:rPr>
        <w:t>座）；</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3.</w:t>
      </w:r>
      <w:r>
        <w:rPr>
          <w:rFonts w:ascii="新宋体" w:eastAsia="新宋体" w:hAnsi="新宋体" w:cs="新宋体" w:hint="eastAsia"/>
          <w:color w:val="000000"/>
          <w:szCs w:val="21"/>
        </w:rPr>
        <w:t>住宿：精品舒适酒店每</w:t>
      </w:r>
      <w:r>
        <w:rPr>
          <w:rFonts w:ascii="新宋体" w:eastAsia="新宋体" w:hAnsi="新宋体" w:cs="新宋体" w:hint="eastAsia"/>
          <w:color w:val="000000"/>
          <w:szCs w:val="21"/>
        </w:rPr>
        <w:t>2</w:t>
      </w:r>
      <w:r>
        <w:rPr>
          <w:rFonts w:ascii="新宋体" w:eastAsia="新宋体" w:hAnsi="新宋体" w:cs="新宋体" w:hint="eastAsia"/>
          <w:color w:val="000000"/>
          <w:szCs w:val="21"/>
        </w:rPr>
        <w:t>人</w:t>
      </w:r>
      <w:r>
        <w:rPr>
          <w:rFonts w:ascii="新宋体" w:eastAsia="新宋体" w:hAnsi="新宋体" w:cs="新宋体" w:hint="eastAsia"/>
          <w:color w:val="000000"/>
          <w:szCs w:val="21"/>
        </w:rPr>
        <w:t>1</w:t>
      </w:r>
      <w:r>
        <w:rPr>
          <w:rFonts w:ascii="新宋体" w:eastAsia="新宋体" w:hAnsi="新宋体" w:cs="新宋体" w:hint="eastAsia"/>
          <w:color w:val="000000"/>
          <w:szCs w:val="21"/>
        </w:rPr>
        <w:t>间</w:t>
      </w:r>
      <w:r>
        <w:rPr>
          <w:rFonts w:ascii="新宋体" w:eastAsia="新宋体" w:hAnsi="新宋体" w:cs="新宋体" w:hint="eastAsia"/>
          <w:color w:val="000000"/>
          <w:szCs w:val="21"/>
        </w:rPr>
        <w:t>.</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4.</w:t>
      </w:r>
      <w:r>
        <w:rPr>
          <w:rFonts w:ascii="新宋体" w:eastAsia="新宋体" w:hAnsi="新宋体" w:cs="新宋体" w:hint="eastAsia"/>
          <w:color w:val="000000"/>
          <w:szCs w:val="21"/>
        </w:rPr>
        <w:t>用餐：行程中团队标准用餐酒店早餐</w:t>
      </w:r>
      <w:r>
        <w:rPr>
          <w:rFonts w:ascii="新宋体" w:eastAsia="新宋体" w:hAnsi="新宋体" w:cs="新宋体" w:hint="eastAsia"/>
          <w:color w:val="000000"/>
          <w:szCs w:val="21"/>
        </w:rPr>
        <w:t>+3</w:t>
      </w:r>
      <w:r>
        <w:rPr>
          <w:rFonts w:ascii="新宋体" w:eastAsia="新宋体" w:hAnsi="新宋体" w:cs="新宋体" w:hint="eastAsia"/>
          <w:color w:val="000000"/>
          <w:szCs w:val="21"/>
        </w:rPr>
        <w:t>正餐（如因自身原因放弃用餐，则餐费不退）；</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5.</w:t>
      </w:r>
      <w:r>
        <w:rPr>
          <w:rFonts w:ascii="新宋体" w:eastAsia="新宋体" w:hAnsi="新宋体" w:cs="新宋体" w:hint="eastAsia"/>
          <w:color w:val="000000"/>
          <w:szCs w:val="21"/>
        </w:rPr>
        <w:t>门票：行程中所含的景点首道大门票（如因自身原因放弃，费用不退）；</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6.</w:t>
      </w:r>
      <w:r>
        <w:rPr>
          <w:rFonts w:ascii="新宋体" w:eastAsia="新宋体" w:hAnsi="新宋体" w:cs="新宋体" w:hint="eastAsia"/>
          <w:color w:val="000000"/>
          <w:szCs w:val="21"/>
        </w:rPr>
        <w:t>导服：当地中文导游；</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7.</w:t>
      </w:r>
      <w:r>
        <w:rPr>
          <w:rFonts w:ascii="新宋体" w:eastAsia="新宋体" w:hAnsi="新宋体" w:cs="新宋体" w:hint="eastAsia"/>
          <w:color w:val="000000"/>
          <w:szCs w:val="21"/>
        </w:rPr>
        <w:t>保险：赠送个人旅游意外险（具体承保保险公司请客人务必详询门店销售，具体赔付细则由保险公司全权解释）；</w:t>
      </w:r>
    </w:p>
    <w:p w:rsidR="009B1D4D" w:rsidRDefault="0051476C">
      <w:pPr>
        <w:spacing w:line="340" w:lineRule="exact"/>
        <w:rPr>
          <w:rFonts w:ascii="新宋体" w:eastAsia="新宋体" w:hAnsi="新宋体" w:cs="新宋体"/>
          <w:b/>
          <w:bCs/>
          <w:szCs w:val="21"/>
        </w:rPr>
      </w:pPr>
      <w:r>
        <w:rPr>
          <w:rFonts w:ascii="新宋体" w:eastAsia="新宋体" w:hAnsi="新宋体" w:cs="新宋体" w:hint="eastAsia"/>
          <w:b/>
          <w:bCs/>
          <w:szCs w:val="21"/>
        </w:rPr>
        <w:t>费</w:t>
      </w:r>
      <w:r>
        <w:rPr>
          <w:rFonts w:ascii="新宋体" w:eastAsia="新宋体" w:hAnsi="新宋体" w:cs="新宋体" w:hint="eastAsia"/>
          <w:b/>
          <w:bCs/>
          <w:szCs w:val="21"/>
        </w:rPr>
        <w:t xml:space="preserve"> </w:t>
      </w:r>
      <w:r>
        <w:rPr>
          <w:rFonts w:ascii="新宋体" w:eastAsia="新宋体" w:hAnsi="新宋体" w:cs="新宋体" w:hint="eastAsia"/>
          <w:b/>
          <w:bCs/>
          <w:szCs w:val="21"/>
        </w:rPr>
        <w:t>用</w:t>
      </w:r>
      <w:r>
        <w:rPr>
          <w:rFonts w:ascii="新宋体" w:eastAsia="新宋体" w:hAnsi="新宋体" w:cs="新宋体" w:hint="eastAsia"/>
          <w:b/>
          <w:bCs/>
          <w:szCs w:val="21"/>
        </w:rPr>
        <w:t xml:space="preserve"> </w:t>
      </w:r>
      <w:r>
        <w:rPr>
          <w:rFonts w:ascii="新宋体" w:eastAsia="新宋体" w:hAnsi="新宋体" w:cs="新宋体" w:hint="eastAsia"/>
          <w:b/>
          <w:bCs/>
          <w:szCs w:val="21"/>
        </w:rPr>
        <w:t>不</w:t>
      </w:r>
      <w:r>
        <w:rPr>
          <w:rFonts w:ascii="新宋体" w:eastAsia="新宋体" w:hAnsi="新宋体" w:cs="新宋体" w:hint="eastAsia"/>
          <w:b/>
          <w:bCs/>
          <w:szCs w:val="21"/>
        </w:rPr>
        <w:t xml:space="preserve"> </w:t>
      </w:r>
      <w:r>
        <w:rPr>
          <w:rFonts w:ascii="新宋体" w:eastAsia="新宋体" w:hAnsi="新宋体" w:cs="新宋体" w:hint="eastAsia"/>
          <w:b/>
          <w:bCs/>
          <w:szCs w:val="21"/>
        </w:rPr>
        <w:t>含：</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1.</w:t>
      </w:r>
      <w:r>
        <w:rPr>
          <w:rFonts w:ascii="新宋体" w:eastAsia="新宋体" w:hAnsi="新宋体" w:cs="新宋体" w:hint="eastAsia"/>
          <w:color w:val="000000"/>
          <w:szCs w:val="21"/>
        </w:rPr>
        <w:t>签证：越南个人旅游签证费用</w:t>
      </w:r>
      <w:r>
        <w:rPr>
          <w:rFonts w:ascii="新宋体" w:eastAsia="新宋体" w:hAnsi="新宋体" w:cs="新宋体" w:hint="eastAsia"/>
          <w:color w:val="000000"/>
          <w:szCs w:val="21"/>
        </w:rPr>
        <w:t>360</w:t>
      </w:r>
      <w:r>
        <w:rPr>
          <w:rFonts w:ascii="新宋体" w:eastAsia="新宋体" w:hAnsi="新宋体" w:cs="新宋体" w:hint="eastAsia"/>
          <w:color w:val="000000"/>
          <w:szCs w:val="21"/>
        </w:rPr>
        <w:t>元</w:t>
      </w:r>
      <w:r>
        <w:rPr>
          <w:rFonts w:ascii="新宋体" w:eastAsia="新宋体" w:hAnsi="新宋体" w:cs="新宋体" w:hint="eastAsia"/>
          <w:color w:val="000000"/>
          <w:szCs w:val="21"/>
        </w:rPr>
        <w:t>/</w:t>
      </w:r>
      <w:r>
        <w:rPr>
          <w:rFonts w:ascii="新宋体" w:eastAsia="新宋体" w:hAnsi="新宋体" w:cs="新宋体" w:hint="eastAsia"/>
          <w:color w:val="000000"/>
          <w:szCs w:val="21"/>
        </w:rPr>
        <w:t>人；</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2.</w:t>
      </w:r>
      <w:r>
        <w:rPr>
          <w:rFonts w:ascii="新宋体" w:eastAsia="新宋体" w:hAnsi="新宋体" w:cs="新宋体" w:hint="eastAsia"/>
          <w:color w:val="000000"/>
          <w:szCs w:val="21"/>
        </w:rPr>
        <w:t>税金及杂费：</w:t>
      </w:r>
      <w:r>
        <w:rPr>
          <w:rFonts w:ascii="新宋体" w:eastAsia="新宋体" w:hAnsi="新宋体" w:cs="新宋体" w:hint="eastAsia"/>
          <w:color w:val="000000"/>
          <w:szCs w:val="21"/>
        </w:rPr>
        <w:t>190</w:t>
      </w:r>
      <w:r>
        <w:rPr>
          <w:rFonts w:ascii="新宋体" w:eastAsia="新宋体" w:hAnsi="新宋体" w:cs="新宋体" w:hint="eastAsia"/>
          <w:color w:val="000000"/>
          <w:szCs w:val="21"/>
        </w:rPr>
        <w:t>元</w:t>
      </w:r>
      <w:r>
        <w:rPr>
          <w:rFonts w:ascii="新宋体" w:eastAsia="新宋体" w:hAnsi="新宋体" w:cs="新宋体" w:hint="eastAsia"/>
          <w:color w:val="000000"/>
          <w:szCs w:val="21"/>
        </w:rPr>
        <w:t>/</w:t>
      </w:r>
      <w:r>
        <w:rPr>
          <w:rFonts w:ascii="新宋体" w:eastAsia="新宋体" w:hAnsi="新宋体" w:cs="新宋体" w:hint="eastAsia"/>
          <w:color w:val="000000"/>
          <w:szCs w:val="21"/>
        </w:rPr>
        <w:t>人；</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3.</w:t>
      </w:r>
      <w:r>
        <w:rPr>
          <w:rFonts w:ascii="新宋体" w:eastAsia="新宋体" w:hAnsi="新宋体" w:cs="新宋体" w:hint="eastAsia"/>
          <w:color w:val="000000"/>
          <w:szCs w:val="21"/>
        </w:rPr>
        <w:t>单房差：报价为</w:t>
      </w:r>
      <w:r>
        <w:rPr>
          <w:rFonts w:ascii="新宋体" w:eastAsia="新宋体" w:hAnsi="新宋体" w:cs="新宋体" w:hint="eastAsia"/>
          <w:color w:val="000000"/>
          <w:szCs w:val="21"/>
        </w:rPr>
        <w:t>2</w:t>
      </w:r>
      <w:r>
        <w:rPr>
          <w:rFonts w:ascii="新宋体" w:eastAsia="新宋体" w:hAnsi="新宋体" w:cs="新宋体" w:hint="eastAsia"/>
          <w:color w:val="000000"/>
          <w:szCs w:val="21"/>
        </w:rPr>
        <w:t>人</w:t>
      </w:r>
      <w:r>
        <w:rPr>
          <w:rFonts w:ascii="新宋体" w:eastAsia="新宋体" w:hAnsi="新宋体" w:cs="新宋体" w:hint="eastAsia"/>
          <w:color w:val="000000"/>
          <w:szCs w:val="21"/>
        </w:rPr>
        <w:t>1</w:t>
      </w:r>
      <w:r>
        <w:rPr>
          <w:rFonts w:ascii="新宋体" w:eastAsia="新宋体" w:hAnsi="新宋体" w:cs="新宋体" w:hint="eastAsia"/>
          <w:color w:val="000000"/>
          <w:szCs w:val="21"/>
        </w:rPr>
        <w:t>间房，如果</w:t>
      </w:r>
      <w:r>
        <w:rPr>
          <w:rFonts w:ascii="新宋体" w:eastAsia="新宋体" w:hAnsi="新宋体" w:cs="新宋体" w:hint="eastAsia"/>
          <w:color w:val="000000"/>
          <w:szCs w:val="21"/>
        </w:rPr>
        <w:t>1</w:t>
      </w:r>
      <w:r>
        <w:rPr>
          <w:rFonts w:ascii="新宋体" w:eastAsia="新宋体" w:hAnsi="新宋体" w:cs="新宋体" w:hint="eastAsia"/>
          <w:color w:val="000000"/>
          <w:szCs w:val="21"/>
        </w:rPr>
        <w:t>个人入住一间房需补房差；</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4.</w:t>
      </w:r>
      <w:r>
        <w:rPr>
          <w:rFonts w:ascii="新宋体" w:eastAsia="新宋体" w:hAnsi="新宋体" w:cs="新宋体" w:hint="eastAsia"/>
          <w:color w:val="000000"/>
          <w:szCs w:val="21"/>
        </w:rPr>
        <w:t>不含司导小费</w:t>
      </w:r>
      <w:r>
        <w:rPr>
          <w:rFonts w:ascii="新宋体" w:eastAsia="新宋体" w:hAnsi="新宋体" w:cs="新宋体" w:hint="eastAsia"/>
          <w:color w:val="000000"/>
          <w:szCs w:val="21"/>
        </w:rPr>
        <w:t>50</w:t>
      </w:r>
      <w:r>
        <w:rPr>
          <w:rFonts w:ascii="新宋体" w:eastAsia="新宋体" w:hAnsi="新宋体" w:cs="新宋体" w:hint="eastAsia"/>
          <w:color w:val="000000"/>
          <w:szCs w:val="21"/>
        </w:rPr>
        <w:t>元</w:t>
      </w:r>
      <w:r>
        <w:rPr>
          <w:rFonts w:ascii="新宋体" w:eastAsia="新宋体" w:hAnsi="新宋体" w:cs="新宋体" w:hint="eastAsia"/>
          <w:color w:val="000000"/>
          <w:szCs w:val="21"/>
        </w:rPr>
        <w:t>/</w:t>
      </w:r>
      <w:r>
        <w:rPr>
          <w:rFonts w:ascii="新宋体" w:eastAsia="新宋体" w:hAnsi="新宋体" w:cs="新宋体" w:hint="eastAsia"/>
          <w:color w:val="000000"/>
          <w:szCs w:val="21"/>
        </w:rPr>
        <w:t>人；床头小费</w:t>
      </w:r>
      <w:r>
        <w:rPr>
          <w:rFonts w:ascii="新宋体" w:eastAsia="新宋体" w:hAnsi="新宋体" w:cs="新宋体" w:hint="eastAsia"/>
          <w:color w:val="000000"/>
          <w:szCs w:val="21"/>
        </w:rPr>
        <w:t>10000</w:t>
      </w:r>
      <w:r>
        <w:rPr>
          <w:rFonts w:ascii="新宋体" w:eastAsia="新宋体" w:hAnsi="新宋体" w:cs="新宋体" w:hint="eastAsia"/>
          <w:color w:val="000000"/>
          <w:szCs w:val="21"/>
        </w:rPr>
        <w:t>越南盾</w:t>
      </w:r>
      <w:r>
        <w:rPr>
          <w:rFonts w:ascii="新宋体" w:eastAsia="新宋体" w:hAnsi="新宋体" w:cs="新宋体" w:hint="eastAsia"/>
          <w:color w:val="000000"/>
          <w:szCs w:val="21"/>
        </w:rPr>
        <w:t>/</w:t>
      </w:r>
      <w:r>
        <w:rPr>
          <w:rFonts w:ascii="新宋体" w:eastAsia="新宋体" w:hAnsi="新宋体" w:cs="新宋体" w:hint="eastAsia"/>
          <w:color w:val="000000"/>
          <w:szCs w:val="21"/>
        </w:rPr>
        <w:t>人</w:t>
      </w:r>
      <w:r>
        <w:rPr>
          <w:rFonts w:ascii="新宋体" w:eastAsia="新宋体" w:hAnsi="新宋体" w:cs="新宋体" w:hint="eastAsia"/>
          <w:color w:val="000000"/>
          <w:szCs w:val="21"/>
        </w:rPr>
        <w:t>/</w:t>
      </w:r>
      <w:r>
        <w:rPr>
          <w:rFonts w:ascii="新宋体" w:eastAsia="新宋体" w:hAnsi="新宋体" w:cs="新宋体" w:hint="eastAsia"/>
          <w:color w:val="000000"/>
          <w:szCs w:val="21"/>
        </w:rPr>
        <w:t>天（</w:t>
      </w:r>
      <w:r>
        <w:rPr>
          <w:rFonts w:ascii="新宋体" w:eastAsia="新宋体" w:hAnsi="新宋体" w:cs="新宋体" w:hint="eastAsia"/>
          <w:color w:val="000000"/>
          <w:szCs w:val="21"/>
        </w:rPr>
        <w:t>3</w:t>
      </w:r>
      <w:r>
        <w:rPr>
          <w:rFonts w:ascii="新宋体" w:eastAsia="新宋体" w:hAnsi="新宋体" w:cs="新宋体" w:hint="eastAsia"/>
          <w:color w:val="000000"/>
          <w:szCs w:val="21"/>
        </w:rPr>
        <w:t>元</w:t>
      </w:r>
      <w:r>
        <w:rPr>
          <w:rFonts w:ascii="新宋体" w:eastAsia="新宋体" w:hAnsi="新宋体" w:cs="新宋体" w:hint="eastAsia"/>
          <w:color w:val="000000"/>
          <w:szCs w:val="21"/>
        </w:rPr>
        <w:t>/</w:t>
      </w:r>
      <w:r>
        <w:rPr>
          <w:rFonts w:ascii="新宋体" w:eastAsia="新宋体" w:hAnsi="新宋体" w:cs="新宋体" w:hint="eastAsia"/>
          <w:color w:val="000000"/>
          <w:szCs w:val="21"/>
        </w:rPr>
        <w:t>人</w:t>
      </w:r>
      <w:r>
        <w:rPr>
          <w:rFonts w:ascii="新宋体" w:eastAsia="新宋体" w:hAnsi="新宋体" w:cs="新宋体" w:hint="eastAsia"/>
          <w:color w:val="000000"/>
          <w:szCs w:val="21"/>
        </w:rPr>
        <w:t>/</w:t>
      </w:r>
      <w:r>
        <w:rPr>
          <w:rFonts w:ascii="新宋体" w:eastAsia="新宋体" w:hAnsi="新宋体" w:cs="新宋体" w:hint="eastAsia"/>
          <w:color w:val="000000"/>
          <w:szCs w:val="21"/>
        </w:rPr>
        <w:t>天）</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5.</w:t>
      </w:r>
      <w:r>
        <w:rPr>
          <w:rFonts w:ascii="新宋体" w:eastAsia="新宋体" w:hAnsi="新宋体" w:cs="新宋体" w:hint="eastAsia"/>
          <w:color w:val="000000"/>
          <w:szCs w:val="21"/>
        </w:rPr>
        <w:t>酒店内电话、传真、洗熨、收费电视、饮料等费用；</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6.</w:t>
      </w:r>
      <w:r>
        <w:rPr>
          <w:rFonts w:ascii="新宋体" w:eastAsia="新宋体" w:hAnsi="新宋体" w:cs="新宋体" w:hint="eastAsia"/>
          <w:color w:val="000000"/>
          <w:szCs w:val="21"/>
        </w:rPr>
        <w:t>服务项目未提到的其它一切费用（包括自费项目）；</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7.</w:t>
      </w:r>
      <w:r>
        <w:rPr>
          <w:rFonts w:ascii="新宋体" w:eastAsia="新宋体" w:hAnsi="新宋体" w:cs="新宋体" w:hint="eastAsia"/>
          <w:color w:val="000000"/>
          <w:szCs w:val="21"/>
        </w:rPr>
        <w:t>洗衣，理发，电话，饮料，烟酒，付费电视，行李搬运、当地随性自愿小费等私人费用；</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8.</w:t>
      </w:r>
      <w:r>
        <w:rPr>
          <w:rFonts w:ascii="新宋体" w:eastAsia="新宋体" w:hAnsi="新宋体" w:cs="新宋体" w:hint="eastAsia"/>
          <w:color w:val="000000"/>
          <w:szCs w:val="21"/>
        </w:rPr>
        <w:t>旅游费用不包括旅游者因违约、自身过错、自由活动期间内行为或自身疾病引起的人身和财产损失；</w:t>
      </w:r>
    </w:p>
    <w:p w:rsidR="009B1D4D" w:rsidRDefault="0051476C">
      <w:pPr>
        <w:spacing w:line="360" w:lineRule="exact"/>
        <w:jc w:val="left"/>
        <w:rPr>
          <w:rFonts w:ascii="新宋体" w:eastAsia="新宋体" w:hAnsi="新宋体" w:cs="新宋体"/>
          <w:color w:val="000000"/>
          <w:szCs w:val="21"/>
        </w:rPr>
      </w:pPr>
      <w:r>
        <w:rPr>
          <w:rFonts w:ascii="新宋体" w:eastAsia="新宋体" w:hAnsi="新宋体" w:cs="新宋体" w:hint="eastAsia"/>
          <w:color w:val="000000"/>
          <w:szCs w:val="21"/>
        </w:rPr>
        <w:t>9.</w:t>
      </w:r>
      <w:r>
        <w:rPr>
          <w:rFonts w:ascii="新宋体" w:eastAsia="新宋体" w:hAnsi="新宋体" w:cs="新宋体" w:hint="eastAsia"/>
          <w:color w:val="000000"/>
          <w:szCs w:val="21"/>
        </w:rPr>
        <w:t>因交通延阻、罢工、天气、飞机机械故障、航班取消或更改时间等不可抗力原因所引致的额外费用。</w:t>
      </w:r>
    </w:p>
    <w:p w:rsidR="009B1D4D" w:rsidRDefault="0051476C">
      <w:pPr>
        <w:spacing w:line="360" w:lineRule="exact"/>
        <w:jc w:val="left"/>
        <w:rPr>
          <w:rFonts w:ascii="新宋体" w:eastAsia="新宋体" w:hAnsi="新宋体" w:cs="新宋体"/>
          <w:b/>
          <w:bCs/>
          <w:szCs w:val="21"/>
        </w:rPr>
      </w:pPr>
      <w:r>
        <w:rPr>
          <w:rFonts w:ascii="新宋体" w:eastAsia="新宋体" w:hAnsi="新宋体" w:cs="新宋体" w:hint="eastAsia"/>
          <w:b/>
          <w:bCs/>
          <w:szCs w:val="21"/>
        </w:rPr>
        <w:t>签</w:t>
      </w:r>
      <w:r>
        <w:rPr>
          <w:rFonts w:ascii="新宋体" w:eastAsia="新宋体" w:hAnsi="新宋体" w:cs="新宋体" w:hint="eastAsia"/>
          <w:b/>
          <w:bCs/>
          <w:szCs w:val="21"/>
        </w:rPr>
        <w:t xml:space="preserve"> </w:t>
      </w:r>
      <w:r>
        <w:rPr>
          <w:rFonts w:ascii="新宋体" w:eastAsia="新宋体" w:hAnsi="新宋体" w:cs="新宋体" w:hint="eastAsia"/>
          <w:b/>
          <w:bCs/>
          <w:szCs w:val="21"/>
        </w:rPr>
        <w:t>证</w:t>
      </w:r>
      <w:r>
        <w:rPr>
          <w:rFonts w:ascii="新宋体" w:eastAsia="新宋体" w:hAnsi="新宋体" w:cs="新宋体" w:hint="eastAsia"/>
          <w:b/>
          <w:bCs/>
          <w:szCs w:val="21"/>
        </w:rPr>
        <w:t xml:space="preserve"> </w:t>
      </w:r>
      <w:r>
        <w:rPr>
          <w:rFonts w:ascii="新宋体" w:eastAsia="新宋体" w:hAnsi="新宋体" w:cs="新宋体" w:hint="eastAsia"/>
          <w:b/>
          <w:bCs/>
          <w:szCs w:val="21"/>
        </w:rPr>
        <w:t>资</w:t>
      </w:r>
      <w:r>
        <w:rPr>
          <w:rFonts w:ascii="新宋体" w:eastAsia="新宋体" w:hAnsi="新宋体" w:cs="新宋体" w:hint="eastAsia"/>
          <w:b/>
          <w:bCs/>
          <w:szCs w:val="21"/>
        </w:rPr>
        <w:t xml:space="preserve"> </w:t>
      </w:r>
      <w:r>
        <w:rPr>
          <w:rFonts w:ascii="新宋体" w:eastAsia="新宋体" w:hAnsi="新宋体" w:cs="新宋体" w:hint="eastAsia"/>
          <w:b/>
          <w:bCs/>
          <w:szCs w:val="21"/>
        </w:rPr>
        <w:t>料：</w:t>
      </w:r>
    </w:p>
    <w:p w:rsidR="009B1D4D" w:rsidRDefault="0051476C">
      <w:pPr>
        <w:spacing w:line="340" w:lineRule="exact"/>
        <w:rPr>
          <w:rFonts w:ascii="新宋体" w:eastAsia="新宋体" w:hAnsi="新宋体" w:cs="新宋体"/>
          <w:color w:val="000000"/>
          <w:sz w:val="18"/>
          <w:szCs w:val="18"/>
        </w:rPr>
      </w:pPr>
      <w:r>
        <w:rPr>
          <w:rFonts w:ascii="新宋体" w:eastAsia="新宋体" w:hAnsi="新宋体" w:cs="新宋体" w:hint="eastAsia"/>
          <w:color w:val="000000"/>
          <w:sz w:val="18"/>
          <w:szCs w:val="18"/>
        </w:rPr>
        <w:lastRenderedPageBreak/>
        <w:t>有效期</w:t>
      </w:r>
      <w:r>
        <w:rPr>
          <w:rFonts w:ascii="新宋体" w:eastAsia="新宋体" w:hAnsi="新宋体" w:cs="新宋体" w:hint="eastAsia"/>
          <w:color w:val="000000"/>
          <w:sz w:val="18"/>
          <w:szCs w:val="18"/>
        </w:rPr>
        <w:t>6</w:t>
      </w:r>
      <w:r>
        <w:rPr>
          <w:rFonts w:ascii="新宋体" w:eastAsia="新宋体" w:hAnsi="新宋体" w:cs="新宋体" w:hint="eastAsia"/>
          <w:color w:val="000000"/>
          <w:sz w:val="18"/>
          <w:szCs w:val="18"/>
        </w:rPr>
        <w:t>个月以上的护照扫描件！护照原件和</w:t>
      </w:r>
      <w:r>
        <w:rPr>
          <w:rFonts w:ascii="新宋体" w:eastAsia="新宋体" w:hAnsi="新宋体" w:cs="新宋体" w:hint="eastAsia"/>
          <w:color w:val="000000"/>
          <w:sz w:val="18"/>
          <w:szCs w:val="18"/>
        </w:rPr>
        <w:t>3</w:t>
      </w:r>
      <w:r>
        <w:rPr>
          <w:rFonts w:ascii="新宋体" w:eastAsia="新宋体" w:hAnsi="新宋体" w:cs="新宋体" w:hint="eastAsia"/>
          <w:color w:val="000000"/>
          <w:sz w:val="18"/>
          <w:szCs w:val="18"/>
        </w:rPr>
        <w:t>张</w:t>
      </w:r>
      <w:r>
        <w:rPr>
          <w:rFonts w:ascii="新宋体" w:eastAsia="新宋体" w:hAnsi="新宋体" w:cs="新宋体" w:hint="eastAsia"/>
          <w:color w:val="000000"/>
          <w:sz w:val="18"/>
          <w:szCs w:val="18"/>
        </w:rPr>
        <w:t>4cm*6cm</w:t>
      </w:r>
      <w:r>
        <w:rPr>
          <w:rFonts w:ascii="新宋体" w:eastAsia="新宋体" w:hAnsi="新宋体" w:cs="新宋体" w:hint="eastAsia"/>
          <w:color w:val="000000"/>
          <w:sz w:val="18"/>
          <w:szCs w:val="18"/>
        </w:rPr>
        <w:t>大两寸彩色白底照片客人自己带上！</w:t>
      </w:r>
    </w:p>
    <w:p w:rsidR="009B1D4D" w:rsidRDefault="0051476C">
      <w:pPr>
        <w:spacing w:line="360" w:lineRule="exact"/>
        <w:jc w:val="left"/>
        <w:rPr>
          <w:rFonts w:ascii="新宋体" w:eastAsia="新宋体" w:hAnsi="新宋体" w:cs="新宋体"/>
          <w:color w:val="000000"/>
          <w:sz w:val="18"/>
          <w:szCs w:val="18"/>
        </w:rPr>
      </w:pPr>
      <w:r>
        <w:rPr>
          <w:rFonts w:ascii="新宋体" w:eastAsia="新宋体" w:hAnsi="新宋体" w:cs="新宋体" w:hint="eastAsia"/>
          <w:color w:val="000000"/>
          <w:sz w:val="18"/>
          <w:szCs w:val="18"/>
        </w:rPr>
        <w:t>注：岘港签证资料，办理需要</w:t>
      </w:r>
      <w:r>
        <w:rPr>
          <w:rFonts w:ascii="新宋体" w:eastAsia="新宋体" w:hAnsi="新宋体" w:cs="新宋体" w:hint="eastAsia"/>
          <w:color w:val="000000"/>
          <w:sz w:val="18"/>
          <w:szCs w:val="18"/>
        </w:rPr>
        <w:t>2</w:t>
      </w:r>
      <w:r>
        <w:rPr>
          <w:rFonts w:ascii="新宋体" w:eastAsia="新宋体" w:hAnsi="新宋体" w:cs="新宋体" w:hint="eastAsia"/>
          <w:color w:val="000000"/>
          <w:sz w:val="18"/>
          <w:szCs w:val="18"/>
        </w:rPr>
        <w:t>个工作日，请于出团前</w:t>
      </w:r>
      <w:r>
        <w:rPr>
          <w:rFonts w:ascii="新宋体" w:eastAsia="新宋体" w:hAnsi="新宋体" w:cs="新宋体" w:hint="eastAsia"/>
          <w:color w:val="000000"/>
          <w:sz w:val="18"/>
          <w:szCs w:val="18"/>
        </w:rPr>
        <w:t>2</w:t>
      </w:r>
      <w:r>
        <w:rPr>
          <w:rFonts w:ascii="新宋体" w:eastAsia="新宋体" w:hAnsi="新宋体" w:cs="新宋体" w:hint="eastAsia"/>
          <w:color w:val="000000"/>
          <w:sz w:val="18"/>
          <w:szCs w:val="18"/>
        </w:rPr>
        <w:t>个工作日将材料交于我司（节假日除外）</w:t>
      </w:r>
    </w:p>
    <w:p w:rsidR="009B1D4D" w:rsidRDefault="009B1D4D">
      <w:pPr>
        <w:spacing w:line="340" w:lineRule="exact"/>
        <w:jc w:val="left"/>
        <w:rPr>
          <w:rFonts w:ascii="新宋体" w:eastAsia="新宋体" w:hAnsi="新宋体" w:cs="新宋体"/>
          <w:b/>
          <w:color w:val="C00000"/>
          <w:szCs w:val="21"/>
        </w:rPr>
      </w:pPr>
    </w:p>
    <w:p w:rsidR="009B1D4D" w:rsidRDefault="0051476C">
      <w:pPr>
        <w:spacing w:line="340" w:lineRule="exact"/>
        <w:rPr>
          <w:rFonts w:ascii="新宋体" w:eastAsia="新宋体" w:hAnsi="新宋体" w:cs="新宋体"/>
          <w:b/>
          <w:color w:val="FF0000"/>
          <w:szCs w:val="21"/>
        </w:rPr>
      </w:pPr>
      <w:r>
        <w:rPr>
          <w:rFonts w:ascii="新宋体" w:eastAsia="新宋体" w:hAnsi="新宋体" w:cs="新宋体" w:hint="eastAsia"/>
          <w:b/>
          <w:color w:val="FF0000"/>
          <w:szCs w:val="21"/>
        </w:rPr>
        <w:t>-----------------------------</w:t>
      </w:r>
      <w:r>
        <w:rPr>
          <w:rFonts w:ascii="新宋体" w:eastAsia="新宋体" w:hAnsi="新宋体" w:cs="新宋体" w:hint="eastAsia"/>
          <w:b/>
          <w:color w:val="FF0000"/>
          <w:szCs w:val="21"/>
        </w:rPr>
        <w:t>温馨提示</w:t>
      </w:r>
      <w:r>
        <w:rPr>
          <w:rFonts w:ascii="新宋体" w:eastAsia="新宋体" w:hAnsi="新宋体" w:cs="新宋体" w:hint="eastAsia"/>
          <w:b/>
          <w:color w:val="FF0000"/>
          <w:szCs w:val="21"/>
        </w:rPr>
        <w:t>-------------------------</w:t>
      </w:r>
    </w:p>
    <w:p w:rsidR="009B1D4D" w:rsidRDefault="0051476C">
      <w:pPr>
        <w:spacing w:line="0" w:lineRule="atLeast"/>
        <w:rPr>
          <w:rFonts w:ascii="新宋体" w:eastAsia="新宋体" w:hAnsi="新宋体" w:cs="新宋体"/>
          <w:b/>
          <w:color w:val="FF770D"/>
          <w:szCs w:val="21"/>
        </w:rPr>
      </w:pPr>
      <w:r>
        <w:rPr>
          <w:rFonts w:ascii="新宋体" w:eastAsia="新宋体" w:hAnsi="新宋体" w:cs="新宋体" w:hint="eastAsia"/>
          <w:b/>
          <w:color w:val="FF770D"/>
          <w:szCs w:val="21"/>
        </w:rPr>
        <w:t xml:space="preserve"> </w:t>
      </w:r>
    </w:p>
    <w:p w:rsidR="009B1D4D" w:rsidRDefault="0051476C">
      <w:pPr>
        <w:spacing w:line="0" w:lineRule="atLeast"/>
        <w:rPr>
          <w:rFonts w:ascii="新宋体" w:eastAsia="新宋体" w:hAnsi="新宋体" w:cs="新宋体"/>
          <w:b/>
          <w:color w:val="C00000"/>
          <w:szCs w:val="21"/>
        </w:rPr>
      </w:pPr>
      <w:r>
        <w:rPr>
          <w:rFonts w:ascii="新宋体" w:eastAsia="新宋体" w:hAnsi="新宋体" w:cs="新宋体" w:hint="eastAsia"/>
          <w:b/>
          <w:color w:val="C00000"/>
          <w:szCs w:val="21"/>
        </w:rPr>
        <w:t>一、特别说明：</w:t>
      </w:r>
    </w:p>
    <w:p w:rsidR="009B1D4D" w:rsidRDefault="009B1D4D">
      <w:pPr>
        <w:spacing w:line="131" w:lineRule="exact"/>
        <w:rPr>
          <w:rFonts w:ascii="新宋体" w:eastAsia="新宋体" w:hAnsi="新宋体" w:cs="新宋体"/>
          <w:szCs w:val="21"/>
        </w:rPr>
      </w:pP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 xml:space="preserve">1. </w:t>
      </w:r>
      <w:r>
        <w:rPr>
          <w:rFonts w:ascii="新宋体" w:eastAsia="新宋体" w:hAnsi="新宋体" w:cs="新宋体" w:hint="eastAsia"/>
          <w:color w:val="000000"/>
          <w:szCs w:val="21"/>
        </w:rPr>
        <w:t>根据旅游惯例，出行前如减少人数已付定金及全款恕不退还；</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 xml:space="preserve">2. </w:t>
      </w:r>
      <w:r>
        <w:rPr>
          <w:rFonts w:ascii="新宋体" w:eastAsia="新宋体" w:hAnsi="新宋体" w:cs="新宋体" w:hint="eastAsia"/>
          <w:color w:val="000000"/>
          <w:szCs w:val="21"/>
        </w:rPr>
        <w:t>客人出行前请务必提供准确的证件资料；由于证件资料不全或自身原因造成的经济及其他损失将由本人自行承担</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 xml:space="preserve">3. </w:t>
      </w:r>
      <w:r>
        <w:rPr>
          <w:rFonts w:ascii="新宋体" w:eastAsia="新宋体" w:hAnsi="新宋体" w:cs="新宋体" w:hint="eastAsia"/>
          <w:color w:val="000000"/>
          <w:szCs w:val="21"/>
        </w:rPr>
        <w:t>出海请必须穿戴救生衣，乘坐游船规定游客座位</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切记船上嬉戏打闹；</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 xml:space="preserve">4. </w:t>
      </w:r>
      <w:r>
        <w:rPr>
          <w:rFonts w:ascii="新宋体" w:eastAsia="新宋体" w:hAnsi="新宋体" w:cs="新宋体" w:hint="eastAsia"/>
          <w:color w:val="000000"/>
          <w:szCs w:val="21"/>
        </w:rPr>
        <w:t>越南</w:t>
      </w:r>
      <w:r>
        <w:rPr>
          <w:rFonts w:ascii="新宋体" w:eastAsia="新宋体" w:hAnsi="新宋体" w:cs="新宋体" w:hint="eastAsia"/>
          <w:color w:val="000000"/>
          <w:szCs w:val="21"/>
        </w:rPr>
        <w:t xml:space="preserve"> ATM </w:t>
      </w:r>
      <w:r>
        <w:rPr>
          <w:rFonts w:ascii="新宋体" w:eastAsia="新宋体" w:hAnsi="新宋体" w:cs="新宋体" w:hint="eastAsia"/>
          <w:color w:val="000000"/>
          <w:szCs w:val="21"/>
        </w:rPr>
        <w:t>机有吞卡现象，请谨慎取款；</w:t>
      </w:r>
    </w:p>
    <w:p w:rsidR="009B1D4D" w:rsidRDefault="0051476C">
      <w:pPr>
        <w:spacing w:line="340" w:lineRule="exact"/>
        <w:rPr>
          <w:rFonts w:ascii="新宋体" w:eastAsia="新宋体" w:hAnsi="新宋体" w:cs="新宋体"/>
          <w:color w:val="000000"/>
          <w:szCs w:val="21"/>
        </w:rPr>
      </w:pPr>
      <w:r>
        <w:rPr>
          <w:rFonts w:ascii="新宋体" w:eastAsia="新宋体" w:hAnsi="新宋体" w:cs="新宋体" w:hint="eastAsia"/>
          <w:color w:val="000000"/>
          <w:szCs w:val="21"/>
        </w:rPr>
        <w:t xml:space="preserve">5. </w:t>
      </w:r>
      <w:r>
        <w:rPr>
          <w:rFonts w:ascii="新宋体" w:eastAsia="新宋体" w:hAnsi="新宋体" w:cs="新宋体" w:hint="eastAsia"/>
          <w:color w:val="000000"/>
          <w:szCs w:val="21"/>
        </w:rPr>
        <w:t>通过越南海关请勿大声喧哗或拍照；</w:t>
      </w:r>
    </w:p>
    <w:p w:rsidR="009B1D4D" w:rsidRDefault="0051476C">
      <w:pPr>
        <w:tabs>
          <w:tab w:val="left" w:pos="600"/>
        </w:tabs>
        <w:spacing w:line="284" w:lineRule="auto"/>
        <w:ind w:right="60"/>
        <w:rPr>
          <w:rFonts w:ascii="新宋体" w:eastAsia="新宋体" w:hAnsi="新宋体" w:cs="新宋体"/>
          <w:bCs/>
          <w:color w:val="000000"/>
          <w:szCs w:val="21"/>
        </w:rPr>
      </w:pPr>
      <w:r>
        <w:rPr>
          <w:rFonts w:ascii="新宋体" w:eastAsia="新宋体" w:hAnsi="新宋体" w:cs="新宋体" w:hint="eastAsia"/>
          <w:bCs/>
          <w:color w:val="000000"/>
          <w:szCs w:val="21"/>
        </w:rPr>
        <w:t xml:space="preserve">6.  </w:t>
      </w:r>
      <w:r>
        <w:rPr>
          <w:rFonts w:ascii="新宋体" w:eastAsia="新宋体" w:hAnsi="新宋体" w:cs="新宋体" w:hint="eastAsia"/>
          <w:bCs/>
          <w:color w:val="000000"/>
          <w:szCs w:val="21"/>
        </w:rPr>
        <w:t>岘港为度假圣地，酒店多以大床房间为主，如客人指定房型（大床或双人房），我社尽力协调，但是无法保证；</w:t>
      </w:r>
    </w:p>
    <w:p w:rsidR="009B1D4D" w:rsidRDefault="0051476C">
      <w:pPr>
        <w:tabs>
          <w:tab w:val="left" w:pos="600"/>
        </w:tabs>
        <w:spacing w:line="284" w:lineRule="auto"/>
        <w:ind w:right="60"/>
        <w:rPr>
          <w:rFonts w:ascii="新宋体" w:eastAsia="新宋体" w:hAnsi="新宋体" w:cs="新宋体"/>
          <w:b/>
          <w:color w:val="C00000"/>
          <w:szCs w:val="21"/>
        </w:rPr>
      </w:pPr>
      <w:r>
        <w:rPr>
          <w:rFonts w:ascii="新宋体" w:eastAsia="新宋体" w:hAnsi="新宋体" w:cs="新宋体" w:hint="eastAsia"/>
          <w:b/>
          <w:color w:val="C00000"/>
          <w:szCs w:val="21"/>
        </w:rPr>
        <w:t>二、报名须知：</w:t>
      </w:r>
    </w:p>
    <w:p w:rsidR="009B1D4D" w:rsidRDefault="009B1D4D">
      <w:pPr>
        <w:spacing w:line="42" w:lineRule="exact"/>
        <w:rPr>
          <w:rFonts w:ascii="新宋体" w:eastAsia="新宋体" w:hAnsi="新宋体" w:cs="新宋体"/>
          <w:szCs w:val="21"/>
        </w:rPr>
      </w:pPr>
    </w:p>
    <w:p w:rsidR="009B1D4D" w:rsidRDefault="0051476C">
      <w:pPr>
        <w:numPr>
          <w:ilvl w:val="0"/>
          <w:numId w:val="1"/>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由</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于</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所</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涉</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及</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此</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旅</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游</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的</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所</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有</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旅</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行</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社</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非</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能</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控</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制</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之</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因</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素</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导</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致</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航</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班</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取</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消</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则</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旅</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行社亦无需承担任何赔（补）偿责任。（如：非旅行社所能控制之因素系指：①天候</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②天灾</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③暴动</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④战争</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⑤机场关闭</w:t>
      </w:r>
      <w:r>
        <w:rPr>
          <w:rFonts w:ascii="新宋体" w:eastAsia="新宋体" w:hAnsi="新宋体" w:cs="新宋体" w:hint="eastAsia"/>
          <w:color w:val="000000"/>
          <w:szCs w:val="21"/>
        </w:rPr>
        <w:t xml:space="preserve"> 48 </w:t>
      </w:r>
      <w:r>
        <w:rPr>
          <w:rFonts w:ascii="新宋体" w:eastAsia="新宋体" w:hAnsi="新宋体" w:cs="新宋体" w:hint="eastAsia"/>
          <w:color w:val="000000"/>
          <w:szCs w:val="21"/>
        </w:rPr>
        <w:t>小时以上</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⑥因飞航情报区管制</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⑦航权等因素所导致之航线取消。</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则旅行社应无息退还客人已缴交之旅游团款，所涉及此旅游的所有旅行社无需负担任何赔（补）偿责任</w:t>
      </w:r>
      <w:r>
        <w:rPr>
          <w:rFonts w:ascii="新宋体" w:eastAsia="新宋体" w:hAnsi="新宋体" w:cs="新宋体" w:hint="eastAsia"/>
          <w:color w:val="000000"/>
          <w:szCs w:val="21"/>
        </w:rPr>
        <w:t>。行程或附属协议中所列航班号及时间仅供参考，若因航空公司运力调整，属不可抗力因素，旅行社有告知义务，不承担任何责任；）</w:t>
      </w:r>
    </w:p>
    <w:p w:rsidR="009B1D4D" w:rsidRDefault="0051476C">
      <w:pPr>
        <w:numPr>
          <w:ilvl w:val="0"/>
          <w:numId w:val="1"/>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请参团客人带好驱蚊和防护产品，抵达后务必注意个人卫生，避免蚊虫叮咬；身体如有任何不适，请立即告知领队及时就医！</w:t>
      </w:r>
    </w:p>
    <w:p w:rsidR="009B1D4D" w:rsidRDefault="0051476C">
      <w:pPr>
        <w:numPr>
          <w:ilvl w:val="0"/>
          <w:numId w:val="1"/>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行程内，涉及海上乘坐快艇时，应尽量在靠船尾的座位就坐，不得在艇上站立或行走，并保管好相机等贵重物品，否则一旦出现安全事故旅行社不再承担其责任！</w:t>
      </w:r>
    </w:p>
    <w:p w:rsidR="009B1D4D" w:rsidRDefault="0051476C">
      <w:pPr>
        <w:numPr>
          <w:ilvl w:val="0"/>
          <w:numId w:val="1"/>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在与大海亲密接触的过程中，或乘船出海的过程中，请家长照顾好自己的小孩，保护好小孩的安全。</w:t>
      </w:r>
    </w:p>
    <w:p w:rsidR="009B1D4D" w:rsidRDefault="0051476C">
      <w:pPr>
        <w:tabs>
          <w:tab w:val="left" w:pos="600"/>
        </w:tabs>
        <w:spacing w:line="284" w:lineRule="auto"/>
        <w:ind w:right="60"/>
        <w:rPr>
          <w:rFonts w:ascii="新宋体" w:eastAsia="新宋体" w:hAnsi="新宋体" w:cs="新宋体"/>
          <w:b/>
          <w:color w:val="C00000"/>
          <w:szCs w:val="21"/>
        </w:rPr>
      </w:pPr>
      <w:r>
        <w:rPr>
          <w:rFonts w:ascii="新宋体" w:eastAsia="新宋体" w:hAnsi="新宋体" w:cs="新宋体" w:hint="eastAsia"/>
          <w:b/>
          <w:color w:val="C00000"/>
          <w:szCs w:val="21"/>
        </w:rPr>
        <w:t>三、出游必备物品</w:t>
      </w:r>
    </w:p>
    <w:p w:rsidR="009B1D4D" w:rsidRDefault="0051476C">
      <w:pPr>
        <w:numPr>
          <w:ilvl w:val="0"/>
          <w:numId w:val="2"/>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服饰类：越南北部，气温较低，</w:t>
      </w:r>
      <w:r>
        <w:rPr>
          <w:rFonts w:ascii="新宋体" w:eastAsia="新宋体" w:hAnsi="新宋体" w:cs="新宋体" w:hint="eastAsia"/>
          <w:color w:val="000000"/>
          <w:szCs w:val="21"/>
        </w:rPr>
        <w:t>10-3</w:t>
      </w:r>
      <w:r>
        <w:rPr>
          <w:rFonts w:ascii="新宋体" w:eastAsia="新宋体" w:hAnsi="新宋体" w:cs="新宋体" w:hint="eastAsia"/>
          <w:color w:val="000000"/>
          <w:szCs w:val="21"/>
        </w:rPr>
        <w:t>月之间，都应穿长袖衣服和长裤，并且多准备几件保暖衣物。</w:t>
      </w:r>
      <w:r>
        <w:rPr>
          <w:rFonts w:ascii="新宋体" w:eastAsia="新宋体" w:hAnsi="新宋体" w:cs="新宋体" w:hint="eastAsia"/>
          <w:color w:val="000000"/>
          <w:szCs w:val="21"/>
        </w:rPr>
        <w:t>4-9</w:t>
      </w:r>
      <w:r>
        <w:rPr>
          <w:rFonts w:ascii="新宋体" w:eastAsia="新宋体" w:hAnsi="新宋体" w:cs="新宋体" w:hint="eastAsia"/>
          <w:color w:val="000000"/>
          <w:szCs w:val="21"/>
        </w:rPr>
        <w:t>月可穿夏装，</w:t>
      </w:r>
    </w:p>
    <w:p w:rsidR="009B1D4D" w:rsidRDefault="0051476C">
      <w:pPr>
        <w:numPr>
          <w:ilvl w:val="0"/>
          <w:numId w:val="2"/>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短袖短裤即可。越南南部，全年气温炎热，穿着短袖衣服和短裤即可，在户外要注意防晒。另外可以准备一两件外套，</w:t>
      </w:r>
    </w:p>
    <w:p w:rsidR="009B1D4D" w:rsidRDefault="0051476C">
      <w:pPr>
        <w:numPr>
          <w:ilvl w:val="0"/>
          <w:numId w:val="2"/>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因为空调房里会非常冷。</w:t>
      </w:r>
    </w:p>
    <w:p w:rsidR="009B1D4D" w:rsidRDefault="0051476C">
      <w:pPr>
        <w:numPr>
          <w:ilvl w:val="0"/>
          <w:numId w:val="2"/>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证件类：护照（凡是第一次使用换发的新护照，请务必携带老护照）、签证。</w:t>
      </w:r>
    </w:p>
    <w:p w:rsidR="009B1D4D" w:rsidRDefault="0051476C">
      <w:pPr>
        <w:numPr>
          <w:ilvl w:val="0"/>
          <w:numId w:val="2"/>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日用百货：泳衣、拖鞋、洗漱用品、防晒霜、太阳镜、雨伞。</w:t>
      </w:r>
    </w:p>
    <w:p w:rsidR="009B1D4D" w:rsidRDefault="0051476C">
      <w:pPr>
        <w:numPr>
          <w:ilvl w:val="0"/>
          <w:numId w:val="2"/>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lastRenderedPageBreak/>
        <w:t>药品类：驱蚊药水、发烧药、止泻药等。</w:t>
      </w:r>
    </w:p>
    <w:p w:rsidR="009B1D4D" w:rsidRDefault="0051476C">
      <w:pPr>
        <w:tabs>
          <w:tab w:val="left" w:pos="600"/>
        </w:tabs>
        <w:spacing w:line="284" w:lineRule="auto"/>
        <w:ind w:right="60"/>
        <w:rPr>
          <w:rFonts w:ascii="新宋体" w:eastAsia="新宋体" w:hAnsi="新宋体" w:cs="新宋体"/>
          <w:b/>
          <w:color w:val="C00000"/>
          <w:szCs w:val="21"/>
        </w:rPr>
      </w:pPr>
      <w:r>
        <w:rPr>
          <w:rFonts w:ascii="新宋体" w:eastAsia="新宋体" w:hAnsi="新宋体" w:cs="新宋体" w:hint="eastAsia"/>
          <w:b/>
          <w:color w:val="C00000"/>
          <w:szCs w:val="21"/>
        </w:rPr>
        <w:t>四、特别提醒：</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1</w:t>
      </w:r>
      <w:r>
        <w:rPr>
          <w:rFonts w:ascii="新宋体" w:eastAsia="新宋体" w:hAnsi="新宋体" w:cs="新宋体" w:hint="eastAsia"/>
          <w:color w:val="000000"/>
          <w:szCs w:val="21"/>
        </w:rPr>
        <w:t>、游客不得参观或者参与违反我国法律法规、社会公德和旅游目的地的相关法律、风俗习惯、宗教禁忌</w:t>
      </w:r>
      <w:r>
        <w:rPr>
          <w:rFonts w:ascii="新宋体" w:eastAsia="新宋体" w:hAnsi="新宋体" w:cs="新宋体" w:hint="eastAsia"/>
          <w:color w:val="000000"/>
          <w:szCs w:val="21"/>
        </w:rPr>
        <w:t>的项目或活动</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2</w:t>
      </w:r>
      <w:r>
        <w:rPr>
          <w:rFonts w:ascii="新宋体" w:eastAsia="新宋体" w:hAnsi="新宋体" w:cs="新宋体" w:hint="eastAsia"/>
          <w:color w:val="000000"/>
          <w:szCs w:val="21"/>
        </w:rPr>
        <w:t>、您务必按出团通知上的集合时间、地点准时到成都双流国际机场国际出发厅，并主动跟送团人联系，请文明出行遵守目的地国家法律法规及风俗。</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3</w:t>
      </w:r>
      <w:r>
        <w:rPr>
          <w:rFonts w:ascii="新宋体" w:eastAsia="新宋体" w:hAnsi="新宋体" w:cs="新宋体" w:hint="eastAsia"/>
          <w:color w:val="000000"/>
          <w:szCs w:val="21"/>
        </w:rPr>
        <w:t>、请不要在托运的行李中放现金、首饰及其它贵重物品，因一旦行李丢失，上述物品均不在赔付范围之内；另外根据航空公司惯例，名牌行李箱或价格昂贵的行李被损坏或丢失，按普通箱补偿，不另价作赔偿（另上保险的除外）。</w:t>
      </w:r>
    </w:p>
    <w:p w:rsidR="009B1D4D" w:rsidRDefault="0051476C">
      <w:pPr>
        <w:spacing w:line="239" w:lineRule="auto"/>
        <w:rPr>
          <w:rFonts w:ascii="新宋体" w:eastAsia="新宋体" w:hAnsi="新宋体" w:cs="新宋体"/>
          <w:b/>
          <w:bCs/>
          <w:color w:val="000000"/>
          <w:szCs w:val="21"/>
        </w:rPr>
      </w:pPr>
      <w:r>
        <w:rPr>
          <w:rFonts w:ascii="新宋体" w:eastAsia="新宋体" w:hAnsi="新宋体" w:cs="新宋体" w:hint="eastAsia"/>
          <w:b/>
          <w:bCs/>
          <w:color w:val="000000"/>
          <w:szCs w:val="21"/>
        </w:rPr>
        <w:t>4</w:t>
      </w:r>
      <w:r>
        <w:rPr>
          <w:rFonts w:ascii="新宋体" w:eastAsia="新宋体" w:hAnsi="新宋体" w:cs="新宋体" w:hint="eastAsia"/>
          <w:b/>
          <w:bCs/>
          <w:color w:val="000000"/>
          <w:szCs w:val="21"/>
        </w:rPr>
        <w:t>、客人中途离团须知：如客人到境外后中途离团，按当地接待社规定请签署离团期间安全协议书并向客人收取离团费</w:t>
      </w:r>
      <w:r>
        <w:rPr>
          <w:rFonts w:ascii="新宋体" w:eastAsia="新宋体" w:hAnsi="新宋体" w:cs="新宋体" w:hint="eastAsia"/>
          <w:b/>
          <w:bCs/>
          <w:color w:val="000000"/>
          <w:szCs w:val="21"/>
        </w:rPr>
        <w:t xml:space="preserve">800 </w:t>
      </w:r>
      <w:r>
        <w:rPr>
          <w:rFonts w:ascii="新宋体" w:eastAsia="新宋体" w:hAnsi="新宋体" w:cs="新宋体" w:hint="eastAsia"/>
          <w:b/>
          <w:bCs/>
          <w:color w:val="000000"/>
          <w:szCs w:val="21"/>
        </w:rPr>
        <w:t>元</w:t>
      </w:r>
      <w:r>
        <w:rPr>
          <w:rFonts w:ascii="新宋体" w:eastAsia="新宋体" w:hAnsi="新宋体" w:cs="新宋体" w:hint="eastAsia"/>
          <w:b/>
          <w:bCs/>
          <w:color w:val="000000"/>
          <w:szCs w:val="21"/>
        </w:rPr>
        <w:t>/</w:t>
      </w:r>
      <w:r>
        <w:rPr>
          <w:rFonts w:ascii="新宋体" w:eastAsia="新宋体" w:hAnsi="新宋体" w:cs="新宋体" w:hint="eastAsia"/>
          <w:b/>
          <w:bCs/>
          <w:color w:val="000000"/>
          <w:szCs w:val="21"/>
        </w:rPr>
        <w:t>人。客人自愿放弃行程中任何包含项目，组团旅行社和地接旅行社均没有任何费用退出。因为组团旅行社和地接旅行社已经将团体预定的协作费用拨付到第三协作方。</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5</w:t>
      </w:r>
      <w:r>
        <w:rPr>
          <w:rFonts w:ascii="新宋体" w:eastAsia="新宋体" w:hAnsi="新宋体" w:cs="新宋体" w:hint="eastAsia"/>
          <w:color w:val="000000"/>
          <w:szCs w:val="21"/>
        </w:rPr>
        <w:t>、行程内不含水上项目，水上项目包括：香蕉船，</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降落伞、摩托艇、潜水、海底漫步所有水上活动均存在一定危险性，提醒各位贵客：</w:t>
      </w:r>
      <w:r>
        <w:rPr>
          <w:rFonts w:ascii="新宋体" w:eastAsia="新宋体" w:hAnsi="新宋体" w:cs="新宋体" w:hint="eastAsia"/>
          <w:color w:val="000000"/>
          <w:szCs w:val="21"/>
        </w:rPr>
        <w:t>A.</w:t>
      </w:r>
      <w:r>
        <w:rPr>
          <w:rFonts w:ascii="新宋体" w:eastAsia="新宋体" w:hAnsi="新宋体" w:cs="新宋体" w:hint="eastAsia"/>
          <w:color w:val="000000"/>
          <w:szCs w:val="21"/>
        </w:rPr>
        <w:t>应自行评估自身健康状况或于出团前咨询医生意见是否适合参与。</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B.</w:t>
      </w:r>
      <w:r>
        <w:rPr>
          <w:rFonts w:ascii="新宋体" w:eastAsia="新宋体" w:hAnsi="新宋体" w:cs="新宋体" w:hint="eastAsia"/>
          <w:color w:val="000000"/>
          <w:szCs w:val="21"/>
        </w:rPr>
        <w:t>当参加水上活动时，需注意当时的天气变化及遵守一切安全指示</w:t>
      </w:r>
      <w:r>
        <w:rPr>
          <w:rFonts w:ascii="新宋体" w:eastAsia="新宋体" w:hAnsi="新宋体" w:cs="新宋体" w:hint="eastAsia"/>
          <w:color w:val="000000"/>
          <w:szCs w:val="21"/>
        </w:rPr>
        <w:t>.</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6</w:t>
      </w:r>
      <w:r>
        <w:rPr>
          <w:rFonts w:ascii="新宋体" w:eastAsia="新宋体" w:hAnsi="新宋体" w:cs="新宋体" w:hint="eastAsia"/>
          <w:color w:val="000000"/>
          <w:szCs w:val="21"/>
        </w:rPr>
        <w:t>、过移民局（边防）、海关时，不要单独或离团私自行动。切记不要帮陌生人提行李，以防被人利用，特别是机内更要注意</w:t>
      </w:r>
      <w:r>
        <w:rPr>
          <w:rFonts w:ascii="新宋体" w:eastAsia="新宋体" w:hAnsi="新宋体" w:cs="新宋体" w:hint="eastAsia"/>
          <w:color w:val="000000"/>
          <w:szCs w:val="21"/>
        </w:rPr>
        <w:t>！因审批手续复杂，请耐心等候出关！根据各国法律的规定游客入境携带香烟数量均有约束请一定注意。</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7</w:t>
      </w:r>
      <w:r>
        <w:rPr>
          <w:rFonts w:ascii="新宋体" w:eastAsia="新宋体" w:hAnsi="新宋体" w:cs="新宋体" w:hint="eastAsia"/>
          <w:color w:val="000000"/>
          <w:szCs w:val="21"/>
        </w:rPr>
        <w:t>、在旅游过程中，游客出现任何身体不适、意外或第三方侵害等，请第一时间与导游（领队）联系告知，我社会协助游客进行处理。</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8</w:t>
      </w:r>
      <w:r>
        <w:rPr>
          <w:rFonts w:ascii="新宋体" w:eastAsia="新宋体" w:hAnsi="新宋体" w:cs="新宋体" w:hint="eastAsia"/>
          <w:color w:val="000000"/>
          <w:szCs w:val="21"/>
        </w:rPr>
        <w:t>、下车时请记住车号、车型。如迷路请站在曾经走过的地方等候、切不可到处乱跑，最稳当是随身携带酒店卡，在迷路时打的回酒店。</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9</w:t>
      </w:r>
      <w:r>
        <w:rPr>
          <w:rFonts w:ascii="新宋体" w:eastAsia="新宋体" w:hAnsi="新宋体" w:cs="新宋体" w:hint="eastAsia"/>
          <w:color w:val="000000"/>
          <w:szCs w:val="21"/>
        </w:rPr>
        <w:t>、晚间休息，注意检查房门、窗是否关好，贵重物品可放在酒店保险柜或贴身保管。入住酒店后要记住领队及导游房号，需要帮助时可以找到他们。另要清楚自己房间所处位置及酒店走火通道。</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1</w:t>
      </w:r>
      <w:r>
        <w:rPr>
          <w:rFonts w:ascii="新宋体" w:eastAsia="新宋体" w:hAnsi="新宋体" w:cs="新宋体" w:hint="eastAsia"/>
          <w:color w:val="000000"/>
          <w:szCs w:val="21"/>
        </w:rPr>
        <w:t>0</w:t>
      </w:r>
      <w:r>
        <w:rPr>
          <w:rFonts w:ascii="新宋体" w:eastAsia="新宋体" w:hAnsi="新宋体" w:cs="新宋体" w:hint="eastAsia"/>
          <w:color w:val="000000"/>
          <w:szCs w:val="21"/>
        </w:rPr>
        <w:t>、货币可在机场、当地银行或酒店兑换，汇率因素若出现客人与当地个人或商铺兑换外币之纠纷责任自负。</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11</w:t>
      </w:r>
      <w:r>
        <w:rPr>
          <w:rFonts w:ascii="新宋体" w:eastAsia="新宋体" w:hAnsi="新宋体" w:cs="新宋体" w:hint="eastAsia"/>
          <w:color w:val="000000"/>
          <w:szCs w:val="21"/>
        </w:rPr>
        <w:t>、当地禁赌，即使酒店房间也不能玩牌或打麻将；</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12</w:t>
      </w:r>
      <w:r>
        <w:rPr>
          <w:rFonts w:ascii="新宋体" w:eastAsia="新宋体" w:hAnsi="新宋体" w:cs="新宋体" w:hint="eastAsia"/>
          <w:color w:val="000000"/>
          <w:szCs w:val="21"/>
        </w:rPr>
        <w:t>、海岛的植物或者贝壳、鱼类都是被保护的，不要带任何此类物品过海关，否则会被重罚；</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13</w:t>
      </w:r>
      <w:r>
        <w:rPr>
          <w:rFonts w:ascii="新宋体" w:eastAsia="新宋体" w:hAnsi="新宋体" w:cs="新宋体" w:hint="eastAsia"/>
          <w:color w:val="000000"/>
          <w:szCs w:val="21"/>
        </w:rPr>
        <w:t>、越南时差</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w:t>
      </w: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时差：</w:t>
      </w:r>
      <w:r>
        <w:rPr>
          <w:rFonts w:ascii="新宋体" w:eastAsia="新宋体" w:hAnsi="新宋体" w:cs="新宋体" w:hint="eastAsia"/>
          <w:color w:val="000000"/>
          <w:szCs w:val="21"/>
        </w:rPr>
        <w:t>GMT+7</w:t>
      </w:r>
      <w:r>
        <w:rPr>
          <w:rFonts w:ascii="新宋体" w:eastAsia="新宋体" w:hAnsi="新宋体" w:cs="新宋体" w:hint="eastAsia"/>
          <w:color w:val="000000"/>
          <w:szCs w:val="21"/>
        </w:rPr>
        <w:t>，比北京时间晚</w:t>
      </w:r>
      <w:r>
        <w:rPr>
          <w:rFonts w:ascii="新宋体" w:eastAsia="新宋体" w:hAnsi="新宋体" w:cs="新宋体" w:hint="eastAsia"/>
          <w:color w:val="000000"/>
          <w:szCs w:val="21"/>
        </w:rPr>
        <w:t xml:space="preserve"> 1 </w:t>
      </w:r>
      <w:r>
        <w:rPr>
          <w:rFonts w:ascii="新宋体" w:eastAsia="新宋体" w:hAnsi="新宋体" w:cs="新宋体" w:hint="eastAsia"/>
          <w:color w:val="000000"/>
          <w:szCs w:val="21"/>
        </w:rPr>
        <w:t>小时。</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14</w:t>
      </w:r>
      <w:r>
        <w:rPr>
          <w:rFonts w:ascii="新宋体" w:eastAsia="新宋体" w:hAnsi="新宋体" w:cs="新宋体" w:hint="eastAsia"/>
          <w:color w:val="000000"/>
          <w:szCs w:val="21"/>
        </w:rPr>
        <w:t>、</w:t>
      </w:r>
      <w:r>
        <w:rPr>
          <w:rFonts w:ascii="新宋体" w:eastAsia="新宋体" w:hAnsi="新宋体" w:cs="新宋体" w:hint="eastAsia"/>
          <w:color w:val="000000"/>
          <w:szCs w:val="21"/>
        </w:rPr>
        <w:t xml:space="preserve">60 </w:t>
      </w:r>
      <w:r>
        <w:rPr>
          <w:rFonts w:ascii="新宋体" w:eastAsia="新宋体" w:hAnsi="新宋体" w:cs="新宋体" w:hint="eastAsia"/>
          <w:color w:val="000000"/>
          <w:szCs w:val="21"/>
        </w:rPr>
        <w:t>周岁以上旅游者和</w:t>
      </w:r>
      <w:r>
        <w:rPr>
          <w:rFonts w:ascii="新宋体" w:eastAsia="新宋体" w:hAnsi="新宋体" w:cs="新宋体" w:hint="eastAsia"/>
          <w:color w:val="000000"/>
          <w:szCs w:val="21"/>
        </w:rPr>
        <w:t xml:space="preserve"> 18 </w:t>
      </w:r>
      <w:r>
        <w:rPr>
          <w:rFonts w:ascii="新宋体" w:eastAsia="新宋体" w:hAnsi="新宋体" w:cs="新宋体" w:hint="eastAsia"/>
          <w:color w:val="000000"/>
          <w:szCs w:val="21"/>
        </w:rPr>
        <w:t>周岁以下未成年出游，必须有人陪同一起旅游，陪同人员的年龄应大于</w:t>
      </w:r>
      <w:r>
        <w:rPr>
          <w:rFonts w:ascii="新宋体" w:eastAsia="新宋体" w:hAnsi="新宋体" w:cs="新宋体" w:hint="eastAsia"/>
          <w:color w:val="000000"/>
          <w:szCs w:val="21"/>
        </w:rPr>
        <w:t xml:space="preserve"> 18 </w:t>
      </w:r>
      <w:r>
        <w:rPr>
          <w:rFonts w:ascii="新宋体" w:eastAsia="新宋体" w:hAnsi="新宋体" w:cs="新宋体" w:hint="eastAsia"/>
          <w:color w:val="000000"/>
          <w:szCs w:val="21"/>
        </w:rPr>
        <w:t>周岁且不高于</w:t>
      </w:r>
      <w:r>
        <w:rPr>
          <w:rFonts w:ascii="新宋体" w:eastAsia="新宋体" w:hAnsi="新宋体" w:cs="新宋体" w:hint="eastAsia"/>
          <w:color w:val="000000"/>
          <w:szCs w:val="21"/>
        </w:rPr>
        <w:t xml:space="preserve">60 </w:t>
      </w:r>
      <w:r>
        <w:rPr>
          <w:rFonts w:ascii="新宋体" w:eastAsia="新宋体" w:hAnsi="新宋体" w:cs="新宋体" w:hint="eastAsia"/>
          <w:color w:val="000000"/>
          <w:szCs w:val="21"/>
        </w:rPr>
        <w:t>周岁；所有水上活动必须穿救生衣进行，儿童参加水上活动必须有家长监护，如有意外发生须自行负责</w:t>
      </w:r>
      <w:r>
        <w:rPr>
          <w:rFonts w:ascii="新宋体" w:eastAsia="新宋体" w:hAnsi="新宋体" w:cs="新宋体" w:hint="eastAsia"/>
          <w:color w:val="000000"/>
          <w:szCs w:val="21"/>
        </w:rPr>
        <w:t>；</w:t>
      </w:r>
      <w:r>
        <w:rPr>
          <w:rFonts w:ascii="新宋体" w:eastAsia="新宋体" w:hAnsi="新宋体" w:cs="新宋体" w:hint="eastAsia"/>
          <w:color w:val="000000"/>
          <w:szCs w:val="21"/>
        </w:rPr>
        <w:t xml:space="preserve">18 </w:t>
      </w:r>
      <w:r>
        <w:rPr>
          <w:rFonts w:ascii="新宋体" w:eastAsia="新宋体" w:hAnsi="新宋体" w:cs="新宋体" w:hint="eastAsia"/>
          <w:color w:val="000000"/>
          <w:szCs w:val="21"/>
        </w:rPr>
        <w:t>周岁以下小孩不可参加指压按摩、</w:t>
      </w:r>
      <w:r>
        <w:rPr>
          <w:rFonts w:ascii="新宋体" w:eastAsia="新宋体" w:hAnsi="新宋体" w:cs="新宋体" w:hint="eastAsia"/>
          <w:color w:val="000000"/>
          <w:szCs w:val="21"/>
        </w:rPr>
        <w:t xml:space="preserve">SPA </w:t>
      </w:r>
      <w:r>
        <w:rPr>
          <w:rFonts w:ascii="新宋体" w:eastAsia="新宋体" w:hAnsi="新宋体" w:cs="新宋体" w:hint="eastAsia"/>
          <w:color w:val="000000"/>
          <w:szCs w:val="21"/>
        </w:rPr>
        <w:t>等项目。</w:t>
      </w:r>
    </w:p>
    <w:p w:rsidR="009B1D4D" w:rsidRDefault="0051476C">
      <w:pPr>
        <w:spacing w:line="239" w:lineRule="auto"/>
        <w:rPr>
          <w:rFonts w:ascii="新宋体" w:eastAsia="新宋体" w:hAnsi="新宋体" w:cs="新宋体"/>
          <w:b/>
          <w:bCs/>
          <w:color w:val="000000"/>
          <w:szCs w:val="21"/>
        </w:rPr>
      </w:pPr>
      <w:r>
        <w:rPr>
          <w:rFonts w:ascii="新宋体" w:eastAsia="新宋体" w:hAnsi="新宋体" w:cs="新宋体" w:hint="eastAsia"/>
          <w:b/>
          <w:bCs/>
          <w:color w:val="000000"/>
          <w:szCs w:val="21"/>
        </w:rPr>
        <w:t>15.</w:t>
      </w:r>
      <w:r>
        <w:rPr>
          <w:rFonts w:ascii="新宋体" w:eastAsia="新宋体" w:hAnsi="新宋体" w:cs="新宋体" w:hint="eastAsia"/>
          <w:b/>
          <w:bCs/>
          <w:color w:val="000000"/>
          <w:szCs w:val="21"/>
        </w:rPr>
        <w:t>团队酒店由我司安排，旺季房源紧张情况下，我们会安排我们推荐酒店或同级标准，如指定酒店則一团一议</w:t>
      </w:r>
      <w:r>
        <w:rPr>
          <w:rFonts w:ascii="新宋体" w:eastAsia="新宋体" w:hAnsi="新宋体" w:cs="新宋体" w:hint="eastAsia"/>
          <w:b/>
          <w:bCs/>
          <w:color w:val="000000"/>
          <w:szCs w:val="21"/>
        </w:rPr>
        <w:t>.</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lastRenderedPageBreak/>
        <w:t>16.</w:t>
      </w:r>
      <w:r>
        <w:rPr>
          <w:rFonts w:ascii="新宋体" w:eastAsia="新宋体" w:hAnsi="新宋体" w:cs="新宋体" w:hint="eastAsia"/>
          <w:color w:val="000000"/>
          <w:szCs w:val="21"/>
        </w:rPr>
        <w:t>为了确保旅游顺利出行，防止旅途中发生人身意外伤害事故，请旅游者在出行前做一次必要的身体检查，如存在下列情况，请勿报名：</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A</w:t>
      </w:r>
      <w:r>
        <w:rPr>
          <w:rFonts w:ascii="新宋体" w:eastAsia="新宋体" w:hAnsi="新宋体" w:cs="新宋体" w:hint="eastAsia"/>
          <w:color w:val="000000"/>
          <w:szCs w:val="21"/>
        </w:rPr>
        <w:t>、传染性疾病患者，如传染性肝炎、活动期肺结核、伤寒等传染病人；</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B</w:t>
      </w:r>
      <w:r>
        <w:rPr>
          <w:rFonts w:ascii="新宋体" w:eastAsia="新宋体" w:hAnsi="新宋体" w:cs="新宋体" w:hint="eastAsia"/>
          <w:color w:val="000000"/>
          <w:szCs w:val="21"/>
        </w:rPr>
        <w:t>、心血管疾病患者，如严重高血压、心功能不全、心肌缺氧、心肌梗塞等病人；</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C</w:t>
      </w:r>
      <w:r>
        <w:rPr>
          <w:rFonts w:ascii="新宋体" w:eastAsia="新宋体" w:hAnsi="新宋体" w:cs="新宋体" w:hint="eastAsia"/>
          <w:color w:val="000000"/>
          <w:szCs w:val="21"/>
        </w:rPr>
        <w:t>、脑血管疾病患者，如脑栓塞、脑出血、脑肿瘤等病人；</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D</w:t>
      </w:r>
      <w:r>
        <w:rPr>
          <w:rFonts w:ascii="新宋体" w:eastAsia="新宋体" w:hAnsi="新宋体" w:cs="新宋体" w:hint="eastAsia"/>
          <w:color w:val="000000"/>
          <w:szCs w:val="21"/>
        </w:rPr>
        <w:t>、呼吸系统疾病患者，如肺气肿、肺心病等病人；</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E</w:t>
      </w:r>
      <w:r>
        <w:rPr>
          <w:rFonts w:ascii="新宋体" w:eastAsia="新宋体" w:hAnsi="新宋体" w:cs="新宋体" w:hint="eastAsia"/>
          <w:color w:val="000000"/>
          <w:szCs w:val="21"/>
        </w:rPr>
        <w:t>、精神病患者，如癫痫及各种精神病人；</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F</w:t>
      </w:r>
      <w:r>
        <w:rPr>
          <w:rFonts w:ascii="新宋体" w:eastAsia="新宋体" w:hAnsi="新宋体" w:cs="新宋体" w:hint="eastAsia"/>
          <w:color w:val="000000"/>
          <w:szCs w:val="21"/>
        </w:rPr>
        <w:t>、严重贫血病患者，如血红蛋白量水平在</w:t>
      </w:r>
      <w:r>
        <w:rPr>
          <w:rFonts w:ascii="新宋体" w:eastAsia="新宋体" w:hAnsi="新宋体" w:cs="新宋体" w:hint="eastAsia"/>
          <w:color w:val="000000"/>
          <w:szCs w:val="21"/>
        </w:rPr>
        <w:t xml:space="preserve"> 50 </w:t>
      </w:r>
      <w:r>
        <w:rPr>
          <w:rFonts w:ascii="新宋体" w:eastAsia="新宋体" w:hAnsi="新宋体" w:cs="新宋体" w:hint="eastAsia"/>
          <w:color w:val="000000"/>
          <w:szCs w:val="21"/>
        </w:rPr>
        <w:t>克</w:t>
      </w:r>
      <w:r>
        <w:rPr>
          <w:rFonts w:ascii="新宋体" w:eastAsia="新宋体" w:hAnsi="新宋体" w:cs="新宋体" w:hint="eastAsia"/>
          <w:color w:val="000000"/>
          <w:szCs w:val="21"/>
        </w:rPr>
        <w:t>/</w:t>
      </w:r>
      <w:r>
        <w:rPr>
          <w:rFonts w:ascii="新宋体" w:eastAsia="新宋体" w:hAnsi="新宋体" w:cs="新宋体" w:hint="eastAsia"/>
          <w:color w:val="000000"/>
          <w:szCs w:val="21"/>
        </w:rPr>
        <w:t>升以下的病人；</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G</w:t>
      </w:r>
      <w:r>
        <w:rPr>
          <w:rFonts w:ascii="新宋体" w:eastAsia="新宋体" w:hAnsi="新宋体" w:cs="新宋体" w:hint="eastAsia"/>
          <w:color w:val="000000"/>
          <w:szCs w:val="21"/>
        </w:rPr>
        <w:t>、大中型手术的恢复期病患者；</w:t>
      </w:r>
    </w:p>
    <w:p w:rsidR="009B1D4D" w:rsidRDefault="0051476C">
      <w:p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H</w:t>
      </w:r>
      <w:r>
        <w:rPr>
          <w:rFonts w:ascii="新宋体" w:eastAsia="新宋体" w:hAnsi="新宋体" w:cs="新宋体" w:hint="eastAsia"/>
          <w:color w:val="000000"/>
          <w:szCs w:val="21"/>
        </w:rPr>
        <w:t>、孕妇及行动不便者</w:t>
      </w:r>
    </w:p>
    <w:p w:rsidR="009B1D4D" w:rsidRDefault="0051476C">
      <w:pPr>
        <w:tabs>
          <w:tab w:val="left" w:pos="600"/>
        </w:tabs>
        <w:spacing w:line="284" w:lineRule="auto"/>
        <w:ind w:right="60"/>
        <w:rPr>
          <w:rFonts w:ascii="新宋体" w:eastAsia="新宋体" w:hAnsi="新宋体" w:cs="新宋体"/>
          <w:b/>
          <w:color w:val="C00000"/>
          <w:szCs w:val="21"/>
        </w:rPr>
      </w:pPr>
      <w:r>
        <w:rPr>
          <w:rFonts w:ascii="新宋体" w:eastAsia="新宋体" w:hAnsi="新宋体" w:cs="新宋体" w:hint="eastAsia"/>
          <w:b/>
          <w:color w:val="C00000"/>
          <w:szCs w:val="21"/>
        </w:rPr>
        <w:t>五、温馨提示</w:t>
      </w:r>
    </w:p>
    <w:p w:rsidR="009B1D4D" w:rsidRDefault="0051476C">
      <w:pPr>
        <w:numPr>
          <w:ilvl w:val="0"/>
          <w:numId w:val="3"/>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货币：越南的货币单位为“越南盾”，旅客入境兑换越南盾可在中国银行兑换。以当天银行牌价为准，在当地机场、</w:t>
      </w:r>
    </w:p>
    <w:p w:rsidR="009B1D4D" w:rsidRDefault="0051476C">
      <w:pPr>
        <w:numPr>
          <w:ilvl w:val="0"/>
          <w:numId w:val="3"/>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酒店及旅游点的银行也可兑换。与人民币的兑换率为</w:t>
      </w:r>
      <w:r>
        <w:rPr>
          <w:rFonts w:ascii="新宋体" w:eastAsia="新宋体" w:hAnsi="新宋体" w:cs="新宋体" w:hint="eastAsia"/>
          <w:color w:val="000000"/>
          <w:szCs w:val="21"/>
        </w:rPr>
        <w:t>1</w:t>
      </w:r>
      <w:r>
        <w:rPr>
          <w:rFonts w:ascii="新宋体" w:eastAsia="新宋体" w:hAnsi="新宋体" w:cs="新宋体" w:hint="eastAsia"/>
          <w:color w:val="000000"/>
          <w:szCs w:val="21"/>
        </w:rPr>
        <w:t>：</w:t>
      </w:r>
      <w:r>
        <w:rPr>
          <w:rFonts w:ascii="新宋体" w:eastAsia="新宋体" w:hAnsi="新宋体" w:cs="新宋体" w:hint="eastAsia"/>
          <w:color w:val="000000"/>
          <w:szCs w:val="21"/>
        </w:rPr>
        <w:t>3300</w:t>
      </w:r>
      <w:r>
        <w:rPr>
          <w:rFonts w:ascii="新宋体" w:eastAsia="新宋体" w:hAnsi="新宋体" w:cs="新宋体" w:hint="eastAsia"/>
          <w:color w:val="000000"/>
          <w:szCs w:val="21"/>
        </w:rPr>
        <w:t>左右。</w:t>
      </w:r>
    </w:p>
    <w:p w:rsidR="009B1D4D" w:rsidRDefault="0051476C">
      <w:pPr>
        <w:numPr>
          <w:ilvl w:val="0"/>
          <w:numId w:val="3"/>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电压：越南的电压电同中国一样为</w:t>
      </w:r>
      <w:r>
        <w:rPr>
          <w:rFonts w:ascii="新宋体" w:eastAsia="新宋体" w:hAnsi="新宋体" w:cs="新宋体" w:hint="eastAsia"/>
          <w:color w:val="000000"/>
          <w:szCs w:val="21"/>
        </w:rPr>
        <w:t>220V</w:t>
      </w:r>
      <w:r>
        <w:rPr>
          <w:rFonts w:ascii="新宋体" w:eastAsia="新宋体" w:hAnsi="新宋体" w:cs="新宋体" w:hint="eastAsia"/>
          <w:color w:val="000000"/>
          <w:szCs w:val="21"/>
        </w:rPr>
        <w:t>，</w:t>
      </w:r>
      <w:r>
        <w:rPr>
          <w:rFonts w:ascii="新宋体" w:eastAsia="新宋体" w:hAnsi="新宋体" w:cs="新宋体" w:hint="eastAsia"/>
          <w:color w:val="000000"/>
          <w:szCs w:val="21"/>
        </w:rPr>
        <w:t>50HZ</w:t>
      </w:r>
      <w:r>
        <w:rPr>
          <w:rFonts w:ascii="新宋体" w:eastAsia="新宋体" w:hAnsi="新宋体" w:cs="新宋体" w:hint="eastAsia"/>
          <w:color w:val="000000"/>
          <w:szCs w:val="21"/>
        </w:rPr>
        <w:t>。游客可携带电器充电设备使用。插头是两脚扁身的，要注意！（当地要找三脚转</w:t>
      </w:r>
      <w:r>
        <w:rPr>
          <w:rFonts w:ascii="新宋体" w:eastAsia="新宋体" w:hAnsi="新宋体" w:cs="新宋体" w:hint="eastAsia"/>
          <w:color w:val="000000"/>
          <w:szCs w:val="21"/>
        </w:rPr>
        <w:t>两脚的插头很不容易）。</w:t>
      </w:r>
    </w:p>
    <w:p w:rsidR="009B1D4D" w:rsidRDefault="0051476C">
      <w:pPr>
        <w:numPr>
          <w:ilvl w:val="0"/>
          <w:numId w:val="3"/>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禁忌：不要随意摸别人的头部，包括小孩。不能用脚指物，席地而坐时不能用脚对着人，不能从坐卧的人身上跨过去，否则视为对人的不尊重。寺庙是公认的神圣地方，进入寺庙人，衣着须端庄整洁，不可穿短裤、迷你裙、袒胸露背、无袖上衣或其他不适宜的衣服。在街上行走时，要注意避开当街排列的祭祀用品，千万不可踩踏。</w:t>
      </w:r>
    </w:p>
    <w:p w:rsidR="009B1D4D" w:rsidRDefault="0051476C">
      <w:pPr>
        <w:numPr>
          <w:ilvl w:val="0"/>
          <w:numId w:val="3"/>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医疗卫生：东南亚国家一些药品的剂量和名称与我国有所不同，也不能在药店随便购买。请自备一些常用药，如感冒药、消炎药、止痛药、创可贴、晕车药、肠胃药等；年长者也请针对自己身体情况的需要，带好备用药品</w:t>
      </w:r>
      <w:r>
        <w:rPr>
          <w:rFonts w:ascii="新宋体" w:eastAsia="新宋体" w:hAnsi="新宋体" w:cs="新宋体" w:hint="eastAsia"/>
          <w:color w:val="000000"/>
          <w:szCs w:val="21"/>
        </w:rPr>
        <w:t>外出就餐时尽量注意卫生，选择正规酒店或饭馆用餐，避免因为饮食而影响身体健康。外国人一般选择国际医院或诊所就医，医疗条件较好，语言也比较容易沟通。</w:t>
      </w:r>
    </w:p>
    <w:p w:rsidR="009B1D4D" w:rsidRDefault="0051476C">
      <w:pPr>
        <w:numPr>
          <w:ilvl w:val="0"/>
          <w:numId w:val="3"/>
        </w:numPr>
        <w:spacing w:line="239" w:lineRule="auto"/>
        <w:rPr>
          <w:rFonts w:ascii="新宋体" w:eastAsia="新宋体" w:hAnsi="新宋体" w:cs="新宋体"/>
          <w:b/>
          <w:bCs/>
          <w:color w:val="000000"/>
          <w:szCs w:val="21"/>
        </w:rPr>
      </w:pPr>
      <w:r>
        <w:rPr>
          <w:rFonts w:ascii="新宋体" w:eastAsia="新宋体" w:hAnsi="新宋体" w:cs="新宋体" w:hint="eastAsia"/>
          <w:b/>
          <w:bCs/>
          <w:color w:val="000000"/>
          <w:szCs w:val="21"/>
        </w:rPr>
        <w:t>小费：越南是一个小费制度国家，当地酒店和司机帮助提行李，客房送水，献花等按照礼貌是要给小费的，请做好支付的心理准备。餐厅：一般不需要给小费，有的会收取服务费，自动加在账单上。行李搬运：</w:t>
      </w:r>
      <w:r>
        <w:rPr>
          <w:rFonts w:ascii="新宋体" w:eastAsia="新宋体" w:hAnsi="新宋体" w:cs="新宋体" w:hint="eastAsia"/>
          <w:b/>
          <w:bCs/>
          <w:color w:val="000000"/>
          <w:szCs w:val="21"/>
        </w:rPr>
        <w:t>1-3</w:t>
      </w:r>
      <w:r>
        <w:rPr>
          <w:rFonts w:ascii="新宋体" w:eastAsia="新宋体" w:hAnsi="新宋体" w:cs="新宋体" w:hint="eastAsia"/>
          <w:b/>
          <w:bCs/>
          <w:color w:val="000000"/>
          <w:szCs w:val="21"/>
        </w:rPr>
        <w:t>万盾。每间房床头小费：</w:t>
      </w:r>
      <w:r>
        <w:rPr>
          <w:rFonts w:ascii="新宋体" w:eastAsia="新宋体" w:hAnsi="新宋体" w:cs="新宋体" w:hint="eastAsia"/>
          <w:b/>
          <w:bCs/>
          <w:color w:val="000000"/>
          <w:szCs w:val="21"/>
        </w:rPr>
        <w:t>1-2</w:t>
      </w:r>
      <w:r>
        <w:rPr>
          <w:rFonts w:ascii="新宋体" w:eastAsia="新宋体" w:hAnsi="新宋体" w:cs="新宋体" w:hint="eastAsia"/>
          <w:b/>
          <w:bCs/>
          <w:color w:val="000000"/>
          <w:szCs w:val="21"/>
        </w:rPr>
        <w:t>万盾</w:t>
      </w:r>
      <w:r>
        <w:rPr>
          <w:rFonts w:ascii="新宋体" w:eastAsia="新宋体" w:hAnsi="新宋体" w:cs="新宋体" w:hint="eastAsia"/>
          <w:b/>
          <w:bCs/>
          <w:color w:val="000000"/>
          <w:szCs w:val="21"/>
        </w:rPr>
        <w:t>/</w:t>
      </w:r>
      <w:r>
        <w:rPr>
          <w:rFonts w:ascii="新宋体" w:eastAsia="新宋体" w:hAnsi="新宋体" w:cs="新宋体" w:hint="eastAsia"/>
          <w:b/>
          <w:bCs/>
          <w:color w:val="000000"/>
          <w:szCs w:val="21"/>
        </w:rPr>
        <w:t>人。（若行程中因越南国家习俗、个人原因等，而产生需付小费的地方，请参考导游</w:t>
      </w:r>
      <w:r>
        <w:rPr>
          <w:rFonts w:ascii="新宋体" w:eastAsia="新宋体" w:hAnsi="新宋体" w:cs="新宋体" w:hint="eastAsia"/>
          <w:b/>
          <w:bCs/>
          <w:color w:val="000000"/>
          <w:szCs w:val="21"/>
        </w:rPr>
        <w:t>/</w:t>
      </w:r>
      <w:r>
        <w:rPr>
          <w:rFonts w:ascii="新宋体" w:eastAsia="新宋体" w:hAnsi="新宋体" w:cs="新宋体" w:hint="eastAsia"/>
          <w:b/>
          <w:bCs/>
          <w:color w:val="000000"/>
          <w:szCs w:val="21"/>
        </w:rPr>
        <w:t>领队意见）。</w:t>
      </w:r>
    </w:p>
    <w:p w:rsidR="009B1D4D" w:rsidRDefault="0051476C">
      <w:pPr>
        <w:numPr>
          <w:ilvl w:val="0"/>
          <w:numId w:val="3"/>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酒店：越南的旅游业发展得很成熟，很多星级酒店年份久已，因此设施相对陈旧。度假村是根据规模大小、地理位置及配套设施来定价，无星级参考标准；非官方网站所公布的酒店星级档次，属于该网站自己标准。</w:t>
      </w:r>
    </w:p>
    <w:p w:rsidR="009B1D4D" w:rsidRDefault="0051476C">
      <w:pPr>
        <w:numPr>
          <w:ilvl w:val="0"/>
          <w:numId w:val="3"/>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自由活动，您可根据自己喜好自行安排，自由活动其间注意人身财物安全！水上娱乐项目和其他娱乐项目，请根据您的身体状况量力而行。</w:t>
      </w:r>
    </w:p>
    <w:p w:rsidR="009B1D4D" w:rsidRDefault="0051476C">
      <w:pPr>
        <w:numPr>
          <w:ilvl w:val="0"/>
          <w:numId w:val="3"/>
        </w:numPr>
        <w:spacing w:line="239" w:lineRule="auto"/>
        <w:rPr>
          <w:rFonts w:ascii="新宋体" w:eastAsia="新宋体" w:hAnsi="新宋体" w:cs="新宋体"/>
          <w:color w:val="000000"/>
          <w:szCs w:val="21"/>
        </w:rPr>
      </w:pPr>
      <w:r>
        <w:rPr>
          <w:rFonts w:ascii="新宋体" w:eastAsia="新宋体" w:hAnsi="新宋体" w:cs="新宋体" w:hint="eastAsia"/>
          <w:color w:val="000000"/>
          <w:szCs w:val="21"/>
        </w:rPr>
        <w:t>越南总体政局稳定，治安状况良好，但也存在一些偷盗现象。晚间离开酒店外出时，最好结伴同行，确保安全。避免单独到僻静地方，离开酒店请带上酒店名片，以备迷路时使用。出外期间，尽量少带贵重物品。护照、钱财应</w:t>
      </w:r>
      <w:r>
        <w:rPr>
          <w:rFonts w:ascii="新宋体" w:eastAsia="新宋体" w:hAnsi="新宋体" w:cs="新宋体" w:hint="eastAsia"/>
          <w:color w:val="000000"/>
          <w:szCs w:val="21"/>
        </w:rPr>
        <w:t>寄存在酒店的保险箱内或随身携带，</w:t>
      </w:r>
      <w:r>
        <w:rPr>
          <w:rFonts w:ascii="新宋体" w:eastAsia="新宋体" w:hAnsi="新宋体" w:cs="新宋体" w:hint="eastAsia"/>
          <w:color w:val="000000"/>
          <w:szCs w:val="21"/>
        </w:rPr>
        <w:lastRenderedPageBreak/>
        <w:t>请勿放在房内或存放在旅行大巴士上。</w:t>
      </w:r>
    </w:p>
    <w:p w:rsidR="009B1D4D" w:rsidRDefault="009B1D4D">
      <w:pPr>
        <w:spacing w:line="360" w:lineRule="exact"/>
        <w:jc w:val="left"/>
        <w:rPr>
          <w:rFonts w:ascii="新宋体" w:eastAsia="新宋体" w:hAnsi="新宋体" w:cs="新宋体"/>
          <w:b/>
          <w:color w:val="C00000"/>
          <w:szCs w:val="21"/>
        </w:rPr>
      </w:pPr>
    </w:p>
    <w:p w:rsidR="009B1D4D" w:rsidRDefault="009B1D4D">
      <w:pPr>
        <w:spacing w:line="360" w:lineRule="exact"/>
        <w:jc w:val="left"/>
        <w:rPr>
          <w:rFonts w:ascii="新宋体" w:eastAsia="新宋体" w:hAnsi="新宋体" w:cs="新宋体"/>
          <w:b/>
          <w:color w:val="C00000"/>
          <w:szCs w:val="21"/>
        </w:rPr>
      </w:pPr>
    </w:p>
    <w:p w:rsidR="009B1D4D" w:rsidRDefault="009B1D4D">
      <w:pPr>
        <w:spacing w:line="360" w:lineRule="exact"/>
        <w:jc w:val="left"/>
        <w:rPr>
          <w:rFonts w:ascii="新宋体" w:eastAsia="新宋体" w:hAnsi="新宋体" w:cs="新宋体"/>
          <w:b/>
          <w:szCs w:val="21"/>
        </w:rPr>
      </w:pPr>
    </w:p>
    <w:p w:rsidR="009B1D4D" w:rsidRDefault="0051476C">
      <w:pPr>
        <w:ind w:rightChars="183" w:right="384"/>
        <w:jc w:val="center"/>
        <w:rPr>
          <w:rFonts w:ascii="新宋体" w:eastAsia="新宋体" w:hAnsi="新宋体" w:cs="新宋体"/>
          <w:b/>
          <w:sz w:val="24"/>
        </w:rPr>
      </w:pPr>
      <w:r>
        <w:rPr>
          <w:rFonts w:ascii="新宋体" w:eastAsia="新宋体" w:hAnsi="新宋体" w:cs="新宋体" w:hint="eastAsia"/>
          <w:b/>
          <w:sz w:val="24"/>
        </w:rPr>
        <w:t>参考自费项目，自愿参加补充协议书</w:t>
      </w:r>
    </w:p>
    <w:p w:rsidR="009B1D4D" w:rsidRDefault="009B1D4D">
      <w:pPr>
        <w:spacing w:line="340" w:lineRule="exact"/>
        <w:rPr>
          <w:rFonts w:ascii="新宋体" w:eastAsia="新宋体" w:hAnsi="新宋体" w:cs="新宋体"/>
          <w:color w:val="000000"/>
          <w:szCs w:val="21"/>
        </w:rPr>
      </w:pPr>
    </w:p>
    <w:p w:rsidR="009B1D4D" w:rsidRDefault="0051476C">
      <w:pPr>
        <w:spacing w:line="340" w:lineRule="exact"/>
        <w:rPr>
          <w:rFonts w:ascii="新宋体" w:eastAsia="新宋体" w:hAnsi="新宋体" w:cs="新宋体"/>
          <w:color w:val="000000"/>
          <w:sz w:val="22"/>
          <w:szCs w:val="22"/>
        </w:rPr>
      </w:pPr>
      <w:r>
        <w:rPr>
          <w:rFonts w:ascii="新宋体" w:eastAsia="新宋体" w:hAnsi="新宋体" w:cs="新宋体" w:hint="eastAsia"/>
          <w:color w:val="000000"/>
          <w:sz w:val="22"/>
          <w:szCs w:val="22"/>
        </w:rPr>
        <w:t>甲方（旅游者）：</w:t>
      </w:r>
    </w:p>
    <w:p w:rsidR="009B1D4D" w:rsidRDefault="0051476C">
      <w:pPr>
        <w:spacing w:line="340" w:lineRule="exact"/>
        <w:rPr>
          <w:rFonts w:ascii="新宋体" w:eastAsia="新宋体" w:hAnsi="新宋体" w:cs="新宋体"/>
          <w:color w:val="000000"/>
          <w:sz w:val="22"/>
          <w:szCs w:val="22"/>
        </w:rPr>
      </w:pPr>
      <w:r>
        <w:rPr>
          <w:rFonts w:ascii="新宋体" w:eastAsia="新宋体" w:hAnsi="新宋体" w:cs="新宋体" w:hint="eastAsia"/>
          <w:color w:val="000000"/>
          <w:sz w:val="22"/>
          <w:szCs w:val="22"/>
        </w:rPr>
        <w:t>乙方（旅行社）：</w:t>
      </w:r>
    </w:p>
    <w:p w:rsidR="009B1D4D" w:rsidRDefault="0051476C">
      <w:pPr>
        <w:spacing w:line="340" w:lineRule="exact"/>
        <w:rPr>
          <w:rFonts w:ascii="新宋体" w:eastAsia="新宋体" w:hAnsi="新宋体" w:cs="新宋体"/>
          <w:color w:val="000000"/>
          <w:sz w:val="22"/>
          <w:szCs w:val="22"/>
        </w:rPr>
      </w:pPr>
      <w:r>
        <w:rPr>
          <w:rFonts w:ascii="新宋体" w:eastAsia="新宋体" w:hAnsi="新宋体" w:cs="新宋体" w:hint="eastAsia"/>
          <w:color w:val="000000"/>
          <w:sz w:val="22"/>
          <w:szCs w:val="22"/>
        </w:rPr>
        <w:t>本着自愿的原则，经甲乙双方协商一致，就旅游行程单以外内容签订如下补充协议。</w:t>
      </w:r>
    </w:p>
    <w:p w:rsidR="009B1D4D" w:rsidRDefault="0051476C">
      <w:pPr>
        <w:spacing w:line="340" w:lineRule="exact"/>
        <w:rPr>
          <w:rFonts w:ascii="新宋体" w:eastAsia="新宋体" w:hAnsi="新宋体" w:cs="新宋体"/>
          <w:color w:val="000000"/>
          <w:sz w:val="22"/>
          <w:szCs w:val="22"/>
        </w:rPr>
      </w:pPr>
      <w:r>
        <w:rPr>
          <w:rFonts w:ascii="新宋体" w:eastAsia="新宋体" w:hAnsi="新宋体" w:cs="新宋体" w:hint="eastAsia"/>
          <w:color w:val="000000"/>
          <w:sz w:val="22"/>
          <w:szCs w:val="22"/>
        </w:rPr>
        <w:t>甲方自愿参加贵公司组织的以上岘港旅游产品（团期及线路为：</w:t>
      </w:r>
      <w:r>
        <w:rPr>
          <w:rFonts w:ascii="新宋体" w:eastAsia="新宋体" w:hAnsi="新宋体" w:cs="新宋体" w:hint="eastAsia"/>
          <w:color w:val="000000"/>
          <w:sz w:val="22"/>
          <w:szCs w:val="22"/>
        </w:rPr>
        <w:t xml:space="preserve">                      </w:t>
      </w:r>
      <w:r>
        <w:rPr>
          <w:rFonts w:ascii="新宋体" w:eastAsia="新宋体" w:hAnsi="新宋体" w:cs="新宋体" w:hint="eastAsia"/>
          <w:color w:val="000000"/>
          <w:sz w:val="22"/>
          <w:szCs w:val="22"/>
        </w:rPr>
        <w:t>），清晰</w:t>
      </w:r>
    </w:p>
    <w:p w:rsidR="009B1D4D" w:rsidRDefault="0051476C">
      <w:pPr>
        <w:spacing w:line="340" w:lineRule="exact"/>
        <w:rPr>
          <w:rFonts w:ascii="新宋体" w:eastAsia="新宋体" w:hAnsi="新宋体" w:cs="新宋体"/>
          <w:color w:val="000000"/>
          <w:sz w:val="22"/>
          <w:szCs w:val="22"/>
        </w:rPr>
      </w:pPr>
      <w:r>
        <w:rPr>
          <w:rFonts w:ascii="新宋体" w:eastAsia="新宋体" w:hAnsi="新宋体" w:cs="新宋体" w:hint="eastAsia"/>
          <w:color w:val="000000"/>
          <w:sz w:val="22"/>
          <w:szCs w:val="22"/>
        </w:rPr>
        <w:t>明白该旅游产品费用的构成和所含内容。</w:t>
      </w:r>
    </w:p>
    <w:p w:rsidR="009B1D4D" w:rsidRDefault="0051476C">
      <w:pPr>
        <w:spacing w:line="340" w:lineRule="exact"/>
        <w:rPr>
          <w:rFonts w:ascii="新宋体" w:eastAsia="新宋体" w:hAnsi="新宋体" w:cs="新宋体"/>
          <w:color w:val="000000"/>
          <w:sz w:val="22"/>
          <w:szCs w:val="22"/>
        </w:rPr>
      </w:pPr>
      <w:r>
        <w:rPr>
          <w:rFonts w:ascii="新宋体" w:eastAsia="新宋体" w:hAnsi="新宋体" w:cs="新宋体" w:hint="eastAsia"/>
          <w:color w:val="000000"/>
          <w:sz w:val="22"/>
          <w:szCs w:val="22"/>
        </w:rPr>
        <w:t>为了使境外旅游行程更圆满并满足本人的旅游需求，在不影响行程游览的基础上，甲方特委托乙方安排其他旅游景点参观：</w:t>
      </w:r>
    </w:p>
    <w:p w:rsidR="009B1D4D" w:rsidRDefault="009B1D4D">
      <w:pPr>
        <w:spacing w:line="340" w:lineRule="exact"/>
        <w:rPr>
          <w:rFonts w:ascii="新宋体" w:eastAsia="新宋体" w:hAnsi="新宋体" w:cs="新宋体"/>
          <w:b/>
          <w:bCs/>
          <w:color w:val="C00000"/>
          <w:szCs w:val="21"/>
        </w:rPr>
      </w:pPr>
    </w:p>
    <w:p w:rsidR="009B1D4D" w:rsidRDefault="009B1D4D">
      <w:pPr>
        <w:spacing w:line="340" w:lineRule="exact"/>
        <w:rPr>
          <w:rFonts w:ascii="新宋体" w:eastAsia="新宋体" w:hAnsi="新宋体" w:cs="新宋体"/>
          <w:b/>
          <w:bCs/>
          <w:color w:val="C00000"/>
          <w:szCs w:val="21"/>
        </w:rPr>
      </w:pPr>
    </w:p>
    <w:p w:rsidR="009B1D4D" w:rsidRDefault="0051476C">
      <w:pPr>
        <w:spacing w:line="340" w:lineRule="exact"/>
        <w:rPr>
          <w:rFonts w:ascii="新宋体" w:eastAsia="新宋体" w:hAnsi="新宋体" w:cs="新宋体"/>
          <w:b/>
          <w:bCs/>
          <w:sz w:val="28"/>
          <w:szCs w:val="28"/>
        </w:rPr>
      </w:pPr>
      <w:r>
        <w:rPr>
          <w:rFonts w:ascii="新宋体" w:eastAsia="新宋体" w:hAnsi="新宋体" w:cs="新宋体" w:hint="eastAsia"/>
          <w:b/>
          <w:bCs/>
          <w:sz w:val="28"/>
          <w:szCs w:val="28"/>
        </w:rPr>
        <w:t>优惠自费套餐：</w:t>
      </w:r>
    </w:p>
    <w:p w:rsidR="009B1D4D" w:rsidRDefault="0051476C">
      <w:pPr>
        <w:spacing w:line="340" w:lineRule="exact"/>
        <w:jc w:val="left"/>
        <w:rPr>
          <w:rFonts w:ascii="新宋体" w:eastAsia="新宋体" w:hAnsi="新宋体" w:cs="新宋体"/>
          <w:b/>
          <w:bCs/>
          <w:color w:val="FF0000"/>
          <w:szCs w:val="21"/>
        </w:rPr>
      </w:pPr>
      <w:r>
        <w:rPr>
          <w:rFonts w:ascii="新宋体" w:eastAsia="新宋体" w:hAnsi="新宋体" w:cs="新宋体" w:hint="eastAsia"/>
          <w:b/>
          <w:bCs/>
          <w:color w:val="FF0000"/>
          <w:szCs w:val="21"/>
        </w:rPr>
        <w:t>占婆岛</w:t>
      </w:r>
      <w:r>
        <w:rPr>
          <w:rFonts w:ascii="新宋体" w:eastAsia="新宋体" w:hAnsi="新宋体" w:cs="新宋体" w:hint="eastAsia"/>
          <w:b/>
          <w:bCs/>
          <w:color w:val="FF0000"/>
          <w:szCs w:val="21"/>
        </w:rPr>
        <w:t>+SPA+</w:t>
      </w:r>
      <w:r>
        <w:rPr>
          <w:rFonts w:ascii="新宋体" w:eastAsia="新宋体" w:hAnsi="新宋体" w:cs="新宋体" w:hint="eastAsia"/>
          <w:b/>
          <w:bCs/>
          <w:color w:val="FF0000"/>
          <w:szCs w:val="21"/>
        </w:rPr>
        <w:t>赠送</w:t>
      </w:r>
      <w:r>
        <w:rPr>
          <w:rFonts w:ascii="新宋体" w:eastAsia="新宋体" w:hAnsi="新宋体" w:cs="新宋体" w:hint="eastAsia"/>
          <w:b/>
          <w:bCs/>
          <w:color w:val="FF0000"/>
          <w:szCs w:val="21"/>
        </w:rPr>
        <w:t>1</w:t>
      </w:r>
      <w:r>
        <w:rPr>
          <w:rFonts w:ascii="新宋体" w:eastAsia="新宋体" w:hAnsi="新宋体" w:cs="新宋体" w:hint="eastAsia"/>
          <w:b/>
          <w:bCs/>
          <w:color w:val="FF0000"/>
          <w:szCs w:val="21"/>
        </w:rPr>
        <w:t>个特色餐</w:t>
      </w:r>
      <w:r>
        <w:rPr>
          <w:rFonts w:ascii="新宋体" w:eastAsia="新宋体" w:hAnsi="新宋体" w:cs="新宋体" w:hint="eastAsia"/>
          <w:b/>
          <w:bCs/>
          <w:color w:val="FF0000"/>
          <w:szCs w:val="21"/>
        </w:rPr>
        <w:t xml:space="preserve">            880 RMB/</w:t>
      </w:r>
      <w:r>
        <w:rPr>
          <w:rFonts w:ascii="新宋体" w:eastAsia="新宋体" w:hAnsi="新宋体" w:cs="新宋体" w:hint="eastAsia"/>
          <w:b/>
          <w:bCs/>
          <w:color w:val="FF0000"/>
          <w:szCs w:val="21"/>
        </w:rPr>
        <w:t>人</w:t>
      </w:r>
    </w:p>
    <w:p w:rsidR="009B1D4D" w:rsidRDefault="0051476C">
      <w:pPr>
        <w:spacing w:line="340" w:lineRule="exact"/>
        <w:jc w:val="left"/>
        <w:rPr>
          <w:rFonts w:ascii="新宋体" w:eastAsia="新宋体" w:hAnsi="新宋体" w:cs="新宋体"/>
          <w:b/>
          <w:bCs/>
          <w:color w:val="FF0000"/>
          <w:szCs w:val="21"/>
        </w:rPr>
      </w:pPr>
      <w:r>
        <w:rPr>
          <w:rFonts w:ascii="新宋体" w:eastAsia="新宋体" w:hAnsi="新宋体" w:cs="新宋体" w:hint="eastAsia"/>
          <w:b/>
          <w:bCs/>
          <w:color w:val="FF0000"/>
          <w:szCs w:val="21"/>
        </w:rPr>
        <w:t>迦南岛</w:t>
      </w:r>
      <w:r>
        <w:rPr>
          <w:rFonts w:ascii="新宋体" w:eastAsia="新宋体" w:hAnsi="新宋体" w:cs="新宋体" w:hint="eastAsia"/>
          <w:b/>
          <w:bCs/>
          <w:color w:val="FF0000"/>
          <w:szCs w:val="21"/>
        </w:rPr>
        <w:t>+SPA+</w:t>
      </w:r>
      <w:r>
        <w:rPr>
          <w:rFonts w:ascii="新宋体" w:eastAsia="新宋体" w:hAnsi="新宋体" w:cs="新宋体" w:hint="eastAsia"/>
          <w:b/>
          <w:bCs/>
          <w:color w:val="FF0000"/>
          <w:szCs w:val="21"/>
        </w:rPr>
        <w:t>赠送</w:t>
      </w:r>
      <w:r>
        <w:rPr>
          <w:rFonts w:ascii="新宋体" w:eastAsia="新宋体" w:hAnsi="新宋体" w:cs="新宋体" w:hint="eastAsia"/>
          <w:b/>
          <w:bCs/>
          <w:color w:val="FF0000"/>
          <w:szCs w:val="21"/>
        </w:rPr>
        <w:t>1</w:t>
      </w:r>
      <w:r>
        <w:rPr>
          <w:rFonts w:ascii="新宋体" w:eastAsia="新宋体" w:hAnsi="新宋体" w:cs="新宋体" w:hint="eastAsia"/>
          <w:b/>
          <w:bCs/>
          <w:color w:val="FF0000"/>
          <w:szCs w:val="21"/>
        </w:rPr>
        <w:t>个特色餐</w:t>
      </w:r>
      <w:r>
        <w:rPr>
          <w:rFonts w:ascii="新宋体" w:eastAsia="新宋体" w:hAnsi="新宋体" w:cs="新宋体" w:hint="eastAsia"/>
          <w:b/>
          <w:bCs/>
          <w:color w:val="FF0000"/>
          <w:szCs w:val="21"/>
        </w:rPr>
        <w:t xml:space="preserve">             680 RMB/</w:t>
      </w:r>
      <w:r>
        <w:rPr>
          <w:rFonts w:ascii="新宋体" w:eastAsia="新宋体" w:hAnsi="新宋体" w:cs="新宋体" w:hint="eastAsia"/>
          <w:b/>
          <w:bCs/>
          <w:color w:val="FF0000"/>
          <w:szCs w:val="21"/>
        </w:rPr>
        <w:t>人</w:t>
      </w:r>
    </w:p>
    <w:p w:rsidR="009B1D4D" w:rsidRDefault="0051476C">
      <w:pPr>
        <w:spacing w:line="340" w:lineRule="exact"/>
        <w:jc w:val="left"/>
        <w:rPr>
          <w:rFonts w:ascii="新宋体" w:eastAsia="新宋体" w:hAnsi="新宋体" w:cs="新宋体"/>
          <w:b/>
          <w:szCs w:val="21"/>
        </w:rPr>
      </w:pPr>
      <w:r>
        <w:rPr>
          <w:rFonts w:ascii="新宋体" w:eastAsia="新宋体" w:hAnsi="新宋体" w:cs="新宋体" w:hint="eastAsia"/>
          <w:b/>
          <w:bCs/>
          <w:color w:val="FF0000"/>
          <w:szCs w:val="21"/>
        </w:rPr>
        <w:t>巴拿山</w:t>
      </w:r>
      <w:r>
        <w:rPr>
          <w:rFonts w:ascii="新宋体" w:eastAsia="新宋体" w:hAnsi="新宋体" w:cs="新宋体" w:hint="eastAsia"/>
          <w:b/>
          <w:bCs/>
          <w:color w:val="FF0000"/>
          <w:szCs w:val="21"/>
        </w:rPr>
        <w:t>+</w:t>
      </w:r>
      <w:r>
        <w:rPr>
          <w:rFonts w:ascii="新宋体" w:eastAsia="新宋体" w:hAnsi="新宋体" w:cs="新宋体" w:hint="eastAsia"/>
          <w:b/>
          <w:bCs/>
          <w:color w:val="FF0000"/>
          <w:szCs w:val="21"/>
        </w:rPr>
        <w:t>皇冠自助餐</w:t>
      </w:r>
      <w:r>
        <w:rPr>
          <w:rFonts w:ascii="新宋体" w:eastAsia="新宋体" w:hAnsi="新宋体" w:cs="新宋体" w:hint="eastAsia"/>
          <w:b/>
          <w:bCs/>
          <w:color w:val="FF0000"/>
          <w:szCs w:val="21"/>
        </w:rPr>
        <w:t>+</w:t>
      </w:r>
      <w:r>
        <w:rPr>
          <w:rFonts w:ascii="新宋体" w:eastAsia="新宋体" w:hAnsi="新宋体" w:cs="新宋体" w:hint="eastAsia"/>
          <w:b/>
          <w:bCs/>
          <w:color w:val="FF0000"/>
          <w:szCs w:val="21"/>
        </w:rPr>
        <w:t>魅力岘港风情晚会</w:t>
      </w:r>
      <w:r>
        <w:rPr>
          <w:rFonts w:ascii="新宋体" w:eastAsia="新宋体" w:hAnsi="新宋体" w:cs="新宋体" w:hint="eastAsia"/>
          <w:b/>
          <w:bCs/>
          <w:color w:val="FF0000"/>
          <w:szCs w:val="21"/>
        </w:rPr>
        <w:t xml:space="preserve">    1280  RMB/</w:t>
      </w:r>
      <w:r>
        <w:rPr>
          <w:rFonts w:ascii="新宋体" w:eastAsia="新宋体" w:hAnsi="新宋体" w:cs="新宋体" w:hint="eastAsia"/>
          <w:b/>
          <w:bCs/>
          <w:color w:val="FF0000"/>
          <w:szCs w:val="21"/>
        </w:rPr>
        <w:t>人</w:t>
      </w:r>
    </w:p>
    <w:p w:rsidR="009B1D4D" w:rsidRDefault="009B1D4D">
      <w:pPr>
        <w:spacing w:line="340" w:lineRule="exact"/>
        <w:jc w:val="left"/>
        <w:rPr>
          <w:rFonts w:ascii="新宋体" w:eastAsia="新宋体" w:hAnsi="新宋体" w:cs="新宋体"/>
          <w:b/>
          <w:szCs w:val="21"/>
        </w:rPr>
      </w:pPr>
    </w:p>
    <w:p w:rsidR="009B1D4D" w:rsidRDefault="009B1D4D">
      <w:pPr>
        <w:spacing w:line="340" w:lineRule="exact"/>
        <w:jc w:val="left"/>
        <w:rPr>
          <w:rFonts w:ascii="新宋体" w:eastAsia="新宋体" w:hAnsi="新宋体" w:cs="新宋体"/>
          <w:b/>
          <w:szCs w:val="21"/>
        </w:rPr>
      </w:pPr>
    </w:p>
    <w:p w:rsidR="009B1D4D" w:rsidRDefault="009B1D4D">
      <w:pPr>
        <w:spacing w:line="340" w:lineRule="exact"/>
        <w:jc w:val="left"/>
        <w:rPr>
          <w:rFonts w:ascii="新宋体" w:eastAsia="新宋体" w:hAnsi="新宋体" w:cs="新宋体"/>
          <w:b/>
          <w:szCs w:val="21"/>
        </w:rPr>
      </w:pPr>
    </w:p>
    <w:tbl>
      <w:tblPr>
        <w:tblpPr w:leftFromText="180" w:rightFromText="180" w:vertAnchor="text" w:horzAnchor="page" w:tblpX="1500" w:tblpY="175"/>
        <w:tblOverlap w:val="never"/>
        <w:tblW w:w="9070" w:type="dxa"/>
        <w:tblBorders>
          <w:top w:val="single" w:sz="4" w:space="0" w:color="C5D76B"/>
          <w:left w:val="single" w:sz="4" w:space="0" w:color="C5D76B"/>
          <w:bottom w:val="single" w:sz="4" w:space="0" w:color="C5D76B"/>
          <w:right w:val="single" w:sz="4" w:space="0" w:color="C5D76B"/>
          <w:insideH w:val="single" w:sz="4" w:space="0" w:color="C5D76B"/>
          <w:insideV w:val="single" w:sz="4" w:space="0" w:color="C5D76B"/>
        </w:tblBorders>
        <w:tblLayout w:type="fixed"/>
        <w:tblLook w:val="04A0"/>
      </w:tblPr>
      <w:tblGrid>
        <w:gridCol w:w="1620"/>
        <w:gridCol w:w="2253"/>
        <w:gridCol w:w="1078"/>
        <w:gridCol w:w="3388"/>
        <w:gridCol w:w="731"/>
      </w:tblGrid>
      <w:tr w:rsidR="009B1D4D">
        <w:tc>
          <w:tcPr>
            <w:tcW w:w="1620" w:type="dxa"/>
            <w:tcBorders>
              <w:top w:val="single" w:sz="4" w:space="0" w:color="auto"/>
              <w:left w:val="single" w:sz="4" w:space="0" w:color="auto"/>
              <w:bottom w:val="single" w:sz="4" w:space="0" w:color="auto"/>
              <w:right w:val="single" w:sz="4" w:space="0" w:color="auto"/>
            </w:tcBorders>
            <w:shd w:val="clear" w:color="auto" w:fill="1F3763"/>
            <w:vAlign w:val="center"/>
          </w:tcPr>
          <w:p w:rsidR="009B1D4D" w:rsidRDefault="0051476C">
            <w:pPr>
              <w:spacing w:line="300" w:lineRule="exact"/>
              <w:jc w:val="left"/>
              <w:rPr>
                <w:rFonts w:ascii="新宋体" w:eastAsia="新宋体" w:hAnsi="新宋体" w:cs="新宋体"/>
                <w:b/>
                <w:color w:val="FFFFFF"/>
                <w:szCs w:val="21"/>
              </w:rPr>
            </w:pPr>
            <w:r>
              <w:rPr>
                <w:rFonts w:ascii="新宋体" w:eastAsia="新宋体" w:hAnsi="新宋体" w:cs="新宋体" w:hint="eastAsia"/>
                <w:b/>
                <w:color w:val="FFFFFF"/>
                <w:szCs w:val="21"/>
              </w:rPr>
              <w:t>前往时间</w:t>
            </w:r>
            <w:r>
              <w:rPr>
                <w:rFonts w:ascii="新宋体" w:eastAsia="新宋体" w:hAnsi="新宋体" w:cs="新宋体" w:hint="eastAsia"/>
                <w:b/>
                <w:color w:val="FFFFFF"/>
                <w:szCs w:val="21"/>
              </w:rPr>
              <w:t>/</w:t>
            </w:r>
            <w:r>
              <w:rPr>
                <w:rFonts w:ascii="新宋体" w:eastAsia="新宋体" w:hAnsi="新宋体" w:cs="新宋体" w:hint="eastAsia"/>
                <w:b/>
                <w:color w:val="FFFFFF"/>
                <w:szCs w:val="21"/>
              </w:rPr>
              <w:t>名称</w:t>
            </w:r>
          </w:p>
        </w:tc>
        <w:tc>
          <w:tcPr>
            <w:tcW w:w="2253" w:type="dxa"/>
            <w:tcBorders>
              <w:top w:val="single" w:sz="4" w:space="0" w:color="auto"/>
              <w:left w:val="single" w:sz="4" w:space="0" w:color="auto"/>
              <w:bottom w:val="single" w:sz="4" w:space="0" w:color="auto"/>
              <w:right w:val="single" w:sz="4" w:space="0" w:color="auto"/>
            </w:tcBorders>
            <w:shd w:val="clear" w:color="auto" w:fill="1F3763"/>
            <w:vAlign w:val="center"/>
          </w:tcPr>
          <w:p w:rsidR="009B1D4D" w:rsidRDefault="0051476C">
            <w:pPr>
              <w:spacing w:line="300" w:lineRule="exact"/>
              <w:jc w:val="left"/>
              <w:rPr>
                <w:rFonts w:ascii="新宋体" w:eastAsia="新宋体" w:hAnsi="新宋体" w:cs="新宋体"/>
                <w:b/>
                <w:color w:val="FFFFFF"/>
                <w:szCs w:val="21"/>
              </w:rPr>
            </w:pPr>
            <w:r>
              <w:rPr>
                <w:rFonts w:ascii="新宋体" w:eastAsia="新宋体" w:hAnsi="新宋体" w:cs="新宋体" w:hint="eastAsia"/>
                <w:b/>
                <w:color w:val="FFFFFF"/>
                <w:szCs w:val="21"/>
              </w:rPr>
              <w:t>主营产品</w:t>
            </w:r>
          </w:p>
        </w:tc>
        <w:tc>
          <w:tcPr>
            <w:tcW w:w="1078" w:type="dxa"/>
            <w:tcBorders>
              <w:top w:val="single" w:sz="4" w:space="0" w:color="auto"/>
              <w:left w:val="single" w:sz="4" w:space="0" w:color="auto"/>
              <w:bottom w:val="single" w:sz="4" w:space="0" w:color="auto"/>
              <w:right w:val="single" w:sz="4" w:space="0" w:color="auto"/>
            </w:tcBorders>
            <w:shd w:val="clear" w:color="auto" w:fill="1F3763"/>
            <w:vAlign w:val="center"/>
          </w:tcPr>
          <w:p w:rsidR="009B1D4D" w:rsidRDefault="0051476C">
            <w:pPr>
              <w:spacing w:line="300" w:lineRule="exact"/>
              <w:jc w:val="left"/>
              <w:rPr>
                <w:rFonts w:ascii="新宋体" w:eastAsia="新宋体" w:hAnsi="新宋体" w:cs="新宋体"/>
                <w:b/>
                <w:color w:val="FFFFFF"/>
                <w:szCs w:val="21"/>
              </w:rPr>
            </w:pPr>
            <w:r>
              <w:rPr>
                <w:rFonts w:ascii="新宋体" w:eastAsia="新宋体" w:hAnsi="新宋体" w:cs="新宋体" w:hint="eastAsia"/>
                <w:b/>
                <w:color w:val="FFFFFF"/>
                <w:szCs w:val="21"/>
              </w:rPr>
              <w:t>停留时间</w:t>
            </w:r>
          </w:p>
        </w:tc>
        <w:tc>
          <w:tcPr>
            <w:tcW w:w="3388" w:type="dxa"/>
            <w:tcBorders>
              <w:top w:val="single" w:sz="4" w:space="0" w:color="auto"/>
              <w:left w:val="single" w:sz="4" w:space="0" w:color="auto"/>
              <w:bottom w:val="single" w:sz="4" w:space="0" w:color="auto"/>
              <w:right w:val="single" w:sz="4" w:space="0" w:color="auto"/>
            </w:tcBorders>
            <w:shd w:val="clear" w:color="auto" w:fill="1F3763"/>
            <w:vAlign w:val="center"/>
          </w:tcPr>
          <w:p w:rsidR="009B1D4D" w:rsidRDefault="0051476C">
            <w:pPr>
              <w:spacing w:line="300" w:lineRule="exact"/>
              <w:jc w:val="left"/>
              <w:rPr>
                <w:rFonts w:ascii="新宋体" w:eastAsia="新宋体" w:hAnsi="新宋体" w:cs="新宋体"/>
                <w:b/>
                <w:color w:val="FFFFFF"/>
                <w:szCs w:val="21"/>
              </w:rPr>
            </w:pPr>
            <w:r>
              <w:rPr>
                <w:rFonts w:ascii="新宋体" w:eastAsia="新宋体" w:hAnsi="新宋体" w:cs="新宋体" w:hint="eastAsia"/>
                <w:b/>
                <w:color w:val="FFFFFF"/>
                <w:szCs w:val="21"/>
              </w:rPr>
              <w:t>说明</w:t>
            </w:r>
          </w:p>
        </w:tc>
        <w:tc>
          <w:tcPr>
            <w:tcW w:w="731" w:type="dxa"/>
            <w:tcBorders>
              <w:top w:val="single" w:sz="4" w:space="0" w:color="auto"/>
              <w:left w:val="single" w:sz="4" w:space="0" w:color="auto"/>
              <w:bottom w:val="single" w:sz="4" w:space="0" w:color="auto"/>
              <w:right w:val="single" w:sz="4" w:space="0" w:color="auto"/>
            </w:tcBorders>
            <w:shd w:val="clear" w:color="auto" w:fill="1F3763"/>
          </w:tcPr>
          <w:p w:rsidR="009B1D4D" w:rsidRDefault="0051476C">
            <w:pPr>
              <w:spacing w:line="300" w:lineRule="exact"/>
              <w:jc w:val="left"/>
              <w:rPr>
                <w:rFonts w:ascii="新宋体" w:eastAsia="新宋体" w:hAnsi="新宋体" w:cs="新宋体"/>
                <w:b/>
                <w:color w:val="FFFFFF"/>
                <w:szCs w:val="21"/>
              </w:rPr>
            </w:pPr>
            <w:r>
              <w:rPr>
                <w:rFonts w:ascii="新宋体" w:eastAsia="新宋体" w:hAnsi="新宋体" w:cs="新宋体" w:hint="eastAsia"/>
                <w:b/>
                <w:color w:val="FFFFFF"/>
                <w:szCs w:val="21"/>
              </w:rPr>
              <w:t>地址</w:t>
            </w:r>
          </w:p>
        </w:tc>
      </w:tr>
      <w:tr w:rsidR="009B1D4D">
        <w:trPr>
          <w:trHeight w:val="752"/>
        </w:trPr>
        <w:tc>
          <w:tcPr>
            <w:tcW w:w="1620" w:type="dxa"/>
            <w:tcBorders>
              <w:top w:val="single" w:sz="4" w:space="0" w:color="auto"/>
              <w:left w:val="single" w:sz="4" w:space="0" w:color="auto"/>
              <w:bottom w:val="single" w:sz="4" w:space="0" w:color="auto"/>
              <w:right w:val="single" w:sz="4" w:space="0" w:color="auto"/>
            </w:tcBorders>
            <w:vAlign w:val="center"/>
          </w:tcPr>
          <w:p w:rsidR="009B1D4D" w:rsidRDefault="0051476C">
            <w:pPr>
              <w:spacing w:line="300" w:lineRule="exact"/>
              <w:jc w:val="center"/>
              <w:rPr>
                <w:rFonts w:ascii="新宋体" w:eastAsia="新宋体" w:hAnsi="新宋体" w:cs="新宋体"/>
                <w:szCs w:val="21"/>
              </w:rPr>
            </w:pPr>
            <w:r>
              <w:rPr>
                <w:rFonts w:ascii="新宋体" w:eastAsia="新宋体" w:hAnsi="新宋体" w:cs="新宋体" w:hint="eastAsia"/>
                <w:szCs w:val="21"/>
              </w:rPr>
              <w:t>三宝店</w:t>
            </w:r>
          </w:p>
        </w:tc>
        <w:tc>
          <w:tcPr>
            <w:tcW w:w="2253" w:type="dxa"/>
            <w:tcBorders>
              <w:top w:val="single" w:sz="4" w:space="0" w:color="auto"/>
              <w:left w:val="single" w:sz="4" w:space="0" w:color="auto"/>
              <w:bottom w:val="single" w:sz="4" w:space="0" w:color="auto"/>
              <w:right w:val="single" w:sz="4" w:space="0" w:color="auto"/>
            </w:tcBorders>
            <w:vAlign w:val="center"/>
          </w:tcPr>
          <w:p w:rsidR="009B1D4D" w:rsidRDefault="0051476C">
            <w:pPr>
              <w:spacing w:line="300" w:lineRule="exact"/>
              <w:jc w:val="center"/>
              <w:rPr>
                <w:rFonts w:ascii="新宋体" w:eastAsia="新宋体" w:hAnsi="新宋体" w:cs="新宋体"/>
                <w:szCs w:val="21"/>
              </w:rPr>
            </w:pPr>
            <w:r>
              <w:rPr>
                <w:rFonts w:ascii="新宋体" w:eastAsia="新宋体" w:hAnsi="新宋体" w:cs="新宋体" w:hint="eastAsia"/>
                <w:szCs w:val="21"/>
              </w:rPr>
              <w:t>越南咖啡，香水，沉香</w:t>
            </w:r>
          </w:p>
        </w:tc>
        <w:tc>
          <w:tcPr>
            <w:tcW w:w="1078" w:type="dxa"/>
            <w:tcBorders>
              <w:top w:val="single" w:sz="4" w:space="0" w:color="auto"/>
              <w:left w:val="single" w:sz="4" w:space="0" w:color="auto"/>
              <w:bottom w:val="single" w:sz="4" w:space="0" w:color="auto"/>
              <w:right w:val="single" w:sz="4" w:space="0" w:color="auto"/>
            </w:tcBorders>
            <w:vAlign w:val="center"/>
          </w:tcPr>
          <w:p w:rsidR="009B1D4D" w:rsidRDefault="0051476C">
            <w:pPr>
              <w:spacing w:line="300" w:lineRule="exact"/>
              <w:jc w:val="center"/>
              <w:rPr>
                <w:rFonts w:ascii="新宋体" w:eastAsia="新宋体" w:hAnsi="新宋体" w:cs="新宋体"/>
                <w:szCs w:val="21"/>
              </w:rPr>
            </w:pPr>
            <w:r>
              <w:rPr>
                <w:rFonts w:ascii="新宋体" w:eastAsia="新宋体" w:hAnsi="新宋体" w:cs="新宋体" w:hint="eastAsia"/>
                <w:szCs w:val="21"/>
              </w:rPr>
              <w:t>1</w:t>
            </w:r>
            <w:r>
              <w:rPr>
                <w:rFonts w:ascii="新宋体" w:eastAsia="新宋体" w:hAnsi="新宋体" w:cs="新宋体" w:hint="eastAsia"/>
                <w:szCs w:val="21"/>
              </w:rPr>
              <w:t>小时</w:t>
            </w:r>
          </w:p>
        </w:tc>
        <w:tc>
          <w:tcPr>
            <w:tcW w:w="3388" w:type="dxa"/>
            <w:tcBorders>
              <w:top w:val="single" w:sz="4" w:space="0" w:color="auto"/>
              <w:left w:val="single" w:sz="4" w:space="0" w:color="auto"/>
              <w:bottom w:val="single" w:sz="4" w:space="0" w:color="auto"/>
              <w:right w:val="single" w:sz="4" w:space="0" w:color="auto"/>
            </w:tcBorders>
            <w:vAlign w:val="center"/>
          </w:tcPr>
          <w:p w:rsidR="009B1D4D" w:rsidRDefault="0051476C">
            <w:pPr>
              <w:spacing w:line="300" w:lineRule="exact"/>
              <w:jc w:val="left"/>
              <w:rPr>
                <w:rFonts w:ascii="新宋体" w:eastAsia="新宋体" w:hAnsi="新宋体" w:cs="新宋体"/>
                <w:szCs w:val="21"/>
              </w:rPr>
            </w:pPr>
            <w:r>
              <w:rPr>
                <w:rFonts w:ascii="新宋体" w:eastAsia="新宋体" w:hAnsi="新宋体" w:cs="新宋体" w:hint="eastAsia"/>
                <w:szCs w:val="21"/>
              </w:rPr>
              <w:t>咖啡和香水，沉香是越南最著名的特产</w:t>
            </w:r>
          </w:p>
        </w:tc>
        <w:tc>
          <w:tcPr>
            <w:tcW w:w="731" w:type="dxa"/>
            <w:tcBorders>
              <w:top w:val="single" w:sz="4" w:space="0" w:color="auto"/>
              <w:left w:val="single" w:sz="4" w:space="0" w:color="auto"/>
              <w:bottom w:val="single" w:sz="4" w:space="0" w:color="auto"/>
              <w:right w:val="single" w:sz="4" w:space="0" w:color="auto"/>
            </w:tcBorders>
          </w:tcPr>
          <w:p w:rsidR="009B1D4D" w:rsidRDefault="009B1D4D">
            <w:pPr>
              <w:spacing w:line="300" w:lineRule="exact"/>
              <w:jc w:val="center"/>
              <w:rPr>
                <w:rFonts w:ascii="新宋体" w:eastAsia="新宋体" w:hAnsi="新宋体" w:cs="新宋体"/>
                <w:szCs w:val="21"/>
              </w:rPr>
            </w:pPr>
          </w:p>
          <w:p w:rsidR="009B1D4D" w:rsidRDefault="0051476C">
            <w:pPr>
              <w:spacing w:line="300" w:lineRule="exact"/>
              <w:jc w:val="center"/>
              <w:rPr>
                <w:rFonts w:ascii="新宋体" w:eastAsia="新宋体" w:hAnsi="新宋体" w:cs="新宋体"/>
                <w:szCs w:val="21"/>
              </w:rPr>
            </w:pPr>
            <w:r>
              <w:rPr>
                <w:rFonts w:ascii="新宋体" w:eastAsia="新宋体" w:hAnsi="新宋体" w:cs="新宋体" w:hint="eastAsia"/>
                <w:szCs w:val="21"/>
              </w:rPr>
              <w:t>岘港</w:t>
            </w:r>
          </w:p>
        </w:tc>
      </w:tr>
      <w:tr w:rsidR="009B1D4D">
        <w:trPr>
          <w:trHeight w:val="1533"/>
        </w:trPr>
        <w:tc>
          <w:tcPr>
            <w:tcW w:w="1620" w:type="dxa"/>
            <w:tcBorders>
              <w:top w:val="single" w:sz="4" w:space="0" w:color="auto"/>
              <w:left w:val="single" w:sz="4" w:space="0" w:color="auto"/>
              <w:bottom w:val="single" w:sz="4" w:space="0" w:color="auto"/>
              <w:right w:val="single" w:sz="4" w:space="0" w:color="auto"/>
            </w:tcBorders>
            <w:vAlign w:val="center"/>
          </w:tcPr>
          <w:p w:rsidR="009B1D4D" w:rsidRDefault="0051476C">
            <w:pPr>
              <w:spacing w:line="300" w:lineRule="exact"/>
              <w:jc w:val="center"/>
              <w:rPr>
                <w:rFonts w:ascii="新宋体" w:eastAsia="新宋体" w:hAnsi="新宋体" w:cs="新宋体"/>
                <w:szCs w:val="21"/>
              </w:rPr>
            </w:pPr>
            <w:r>
              <w:rPr>
                <w:rFonts w:ascii="新宋体" w:eastAsia="新宋体" w:hAnsi="新宋体" w:cs="新宋体" w:hint="eastAsia"/>
                <w:szCs w:val="21"/>
              </w:rPr>
              <w:t>越南乳胶工坊</w:t>
            </w:r>
          </w:p>
        </w:tc>
        <w:tc>
          <w:tcPr>
            <w:tcW w:w="2253" w:type="dxa"/>
            <w:tcBorders>
              <w:top w:val="single" w:sz="4" w:space="0" w:color="auto"/>
              <w:left w:val="single" w:sz="4" w:space="0" w:color="auto"/>
              <w:bottom w:val="single" w:sz="4" w:space="0" w:color="auto"/>
              <w:right w:val="single" w:sz="4" w:space="0" w:color="auto"/>
            </w:tcBorders>
            <w:vAlign w:val="center"/>
          </w:tcPr>
          <w:p w:rsidR="009B1D4D" w:rsidRDefault="0051476C">
            <w:pPr>
              <w:spacing w:line="300" w:lineRule="exact"/>
              <w:jc w:val="center"/>
              <w:rPr>
                <w:rFonts w:ascii="新宋体" w:eastAsia="新宋体" w:hAnsi="新宋体" w:cs="新宋体"/>
                <w:szCs w:val="21"/>
              </w:rPr>
            </w:pPr>
            <w:r>
              <w:rPr>
                <w:rFonts w:ascii="新宋体" w:eastAsia="新宋体" w:hAnsi="新宋体" w:cs="新宋体" w:hint="eastAsia"/>
                <w:szCs w:val="21"/>
              </w:rPr>
              <w:t>越南乳胶制品</w:t>
            </w:r>
          </w:p>
        </w:tc>
        <w:tc>
          <w:tcPr>
            <w:tcW w:w="1078" w:type="dxa"/>
            <w:tcBorders>
              <w:top w:val="single" w:sz="4" w:space="0" w:color="auto"/>
              <w:left w:val="single" w:sz="4" w:space="0" w:color="auto"/>
              <w:bottom w:val="single" w:sz="4" w:space="0" w:color="auto"/>
              <w:right w:val="single" w:sz="4" w:space="0" w:color="auto"/>
            </w:tcBorders>
            <w:vAlign w:val="center"/>
          </w:tcPr>
          <w:p w:rsidR="009B1D4D" w:rsidRDefault="0051476C">
            <w:pPr>
              <w:spacing w:line="300" w:lineRule="exact"/>
              <w:jc w:val="center"/>
              <w:rPr>
                <w:rFonts w:ascii="新宋体" w:eastAsia="新宋体" w:hAnsi="新宋体" w:cs="新宋体"/>
                <w:szCs w:val="21"/>
              </w:rPr>
            </w:pPr>
            <w:r>
              <w:rPr>
                <w:rFonts w:ascii="新宋体" w:eastAsia="新宋体" w:hAnsi="新宋体" w:cs="新宋体" w:hint="eastAsia"/>
                <w:szCs w:val="21"/>
              </w:rPr>
              <w:t>1</w:t>
            </w:r>
            <w:r>
              <w:rPr>
                <w:rFonts w:ascii="新宋体" w:eastAsia="新宋体" w:hAnsi="新宋体" w:cs="新宋体" w:hint="eastAsia"/>
                <w:szCs w:val="21"/>
              </w:rPr>
              <w:t>小时</w:t>
            </w:r>
          </w:p>
        </w:tc>
        <w:tc>
          <w:tcPr>
            <w:tcW w:w="3388" w:type="dxa"/>
            <w:tcBorders>
              <w:top w:val="single" w:sz="4" w:space="0" w:color="auto"/>
              <w:left w:val="single" w:sz="4" w:space="0" w:color="auto"/>
              <w:bottom w:val="single" w:sz="4" w:space="0" w:color="auto"/>
              <w:right w:val="single" w:sz="4" w:space="0" w:color="auto"/>
            </w:tcBorders>
            <w:vAlign w:val="center"/>
          </w:tcPr>
          <w:p w:rsidR="009B1D4D" w:rsidRDefault="0051476C">
            <w:pPr>
              <w:spacing w:line="300" w:lineRule="exact"/>
              <w:jc w:val="left"/>
              <w:rPr>
                <w:rFonts w:ascii="新宋体" w:eastAsia="新宋体" w:hAnsi="新宋体" w:cs="新宋体"/>
                <w:szCs w:val="21"/>
              </w:rPr>
            </w:pPr>
            <w:r>
              <w:rPr>
                <w:rFonts w:ascii="新宋体" w:eastAsia="新宋体" w:hAnsi="新宋体" w:cs="新宋体" w:hint="eastAsia"/>
                <w:szCs w:val="21"/>
              </w:rPr>
              <w:t>乳胶是东南亚地区特产之一，乳胶制品对于治疗气喘和过敏性鼻炎及其他呼吸道系统病症具有明显的功效。越南具有丰富的热带森林资料，由于当地人力资源成本较低，使得越南乳胶较东南亚其他国家更加物美价廉。</w:t>
            </w:r>
          </w:p>
        </w:tc>
        <w:tc>
          <w:tcPr>
            <w:tcW w:w="731" w:type="dxa"/>
            <w:tcBorders>
              <w:top w:val="single" w:sz="4" w:space="0" w:color="auto"/>
              <w:left w:val="single" w:sz="4" w:space="0" w:color="auto"/>
              <w:bottom w:val="single" w:sz="4" w:space="0" w:color="auto"/>
              <w:right w:val="single" w:sz="4" w:space="0" w:color="auto"/>
            </w:tcBorders>
            <w:vAlign w:val="center"/>
          </w:tcPr>
          <w:p w:rsidR="009B1D4D" w:rsidRDefault="0051476C">
            <w:pPr>
              <w:spacing w:line="300" w:lineRule="exact"/>
              <w:jc w:val="center"/>
              <w:rPr>
                <w:rFonts w:ascii="新宋体" w:eastAsia="新宋体" w:hAnsi="新宋体" w:cs="新宋体"/>
                <w:szCs w:val="21"/>
              </w:rPr>
            </w:pPr>
            <w:r>
              <w:rPr>
                <w:rFonts w:ascii="新宋体" w:eastAsia="新宋体" w:hAnsi="新宋体" w:cs="新宋体" w:hint="eastAsia"/>
                <w:szCs w:val="21"/>
              </w:rPr>
              <w:t>岘港</w:t>
            </w:r>
          </w:p>
        </w:tc>
      </w:tr>
      <w:tr w:rsidR="009B1D4D">
        <w:trPr>
          <w:trHeight w:val="944"/>
        </w:trPr>
        <w:tc>
          <w:tcPr>
            <w:tcW w:w="1620" w:type="dxa"/>
            <w:tcBorders>
              <w:top w:val="single" w:sz="4" w:space="0" w:color="auto"/>
              <w:left w:val="single" w:sz="4" w:space="0" w:color="auto"/>
              <w:bottom w:val="single" w:sz="4" w:space="0" w:color="auto"/>
              <w:right w:val="single" w:sz="4" w:space="0" w:color="auto"/>
            </w:tcBorders>
            <w:vAlign w:val="center"/>
          </w:tcPr>
          <w:p w:rsidR="009B1D4D" w:rsidRDefault="0051476C">
            <w:pPr>
              <w:spacing w:line="300" w:lineRule="exact"/>
              <w:jc w:val="center"/>
              <w:rPr>
                <w:rFonts w:ascii="新宋体" w:eastAsia="新宋体" w:hAnsi="新宋体" w:cs="新宋体"/>
                <w:szCs w:val="21"/>
              </w:rPr>
            </w:pPr>
            <w:r>
              <w:rPr>
                <w:rFonts w:ascii="新宋体" w:eastAsia="新宋体" w:hAnsi="新宋体" w:cs="新宋体" w:hint="eastAsia"/>
                <w:szCs w:val="21"/>
              </w:rPr>
              <w:lastRenderedPageBreak/>
              <w:t>岘港丝绸展示中心</w:t>
            </w:r>
          </w:p>
        </w:tc>
        <w:tc>
          <w:tcPr>
            <w:tcW w:w="2253" w:type="dxa"/>
            <w:tcBorders>
              <w:top w:val="single" w:sz="4" w:space="0" w:color="auto"/>
              <w:left w:val="single" w:sz="4" w:space="0" w:color="auto"/>
              <w:bottom w:val="single" w:sz="4" w:space="0" w:color="auto"/>
              <w:right w:val="single" w:sz="4" w:space="0" w:color="auto"/>
            </w:tcBorders>
            <w:vAlign w:val="center"/>
          </w:tcPr>
          <w:p w:rsidR="009B1D4D" w:rsidRDefault="0051476C">
            <w:pPr>
              <w:spacing w:line="300" w:lineRule="exact"/>
              <w:jc w:val="center"/>
              <w:rPr>
                <w:rFonts w:ascii="新宋体" w:eastAsia="新宋体" w:hAnsi="新宋体" w:cs="新宋体"/>
                <w:szCs w:val="21"/>
              </w:rPr>
            </w:pPr>
            <w:r>
              <w:rPr>
                <w:rFonts w:ascii="新宋体" w:eastAsia="新宋体" w:hAnsi="新宋体" w:cs="新宋体" w:hint="eastAsia"/>
                <w:szCs w:val="21"/>
              </w:rPr>
              <w:t>越南丝绸</w:t>
            </w:r>
          </w:p>
        </w:tc>
        <w:tc>
          <w:tcPr>
            <w:tcW w:w="1078" w:type="dxa"/>
            <w:tcBorders>
              <w:top w:val="single" w:sz="4" w:space="0" w:color="auto"/>
              <w:left w:val="single" w:sz="4" w:space="0" w:color="auto"/>
              <w:bottom w:val="single" w:sz="4" w:space="0" w:color="auto"/>
              <w:right w:val="single" w:sz="4" w:space="0" w:color="auto"/>
            </w:tcBorders>
            <w:vAlign w:val="center"/>
          </w:tcPr>
          <w:p w:rsidR="009B1D4D" w:rsidRDefault="0051476C">
            <w:pPr>
              <w:spacing w:line="300" w:lineRule="exact"/>
              <w:jc w:val="center"/>
              <w:rPr>
                <w:rFonts w:ascii="新宋体" w:eastAsia="新宋体" w:hAnsi="新宋体" w:cs="新宋体"/>
                <w:szCs w:val="21"/>
              </w:rPr>
            </w:pPr>
            <w:r>
              <w:rPr>
                <w:rFonts w:ascii="新宋体" w:eastAsia="新宋体" w:hAnsi="新宋体" w:cs="新宋体" w:hint="eastAsia"/>
                <w:szCs w:val="21"/>
              </w:rPr>
              <w:t>1</w:t>
            </w:r>
            <w:r>
              <w:rPr>
                <w:rFonts w:ascii="新宋体" w:eastAsia="新宋体" w:hAnsi="新宋体" w:cs="新宋体" w:hint="eastAsia"/>
                <w:szCs w:val="21"/>
              </w:rPr>
              <w:t>小时</w:t>
            </w:r>
          </w:p>
        </w:tc>
        <w:tc>
          <w:tcPr>
            <w:tcW w:w="3388" w:type="dxa"/>
            <w:tcBorders>
              <w:top w:val="single" w:sz="4" w:space="0" w:color="auto"/>
              <w:left w:val="single" w:sz="4" w:space="0" w:color="auto"/>
              <w:bottom w:val="single" w:sz="4" w:space="0" w:color="auto"/>
              <w:right w:val="single" w:sz="4" w:space="0" w:color="auto"/>
            </w:tcBorders>
            <w:vAlign w:val="center"/>
          </w:tcPr>
          <w:p w:rsidR="009B1D4D" w:rsidRDefault="0051476C">
            <w:pPr>
              <w:spacing w:line="300" w:lineRule="exact"/>
              <w:jc w:val="left"/>
              <w:rPr>
                <w:rFonts w:ascii="新宋体" w:eastAsia="新宋体" w:hAnsi="新宋体" w:cs="新宋体"/>
                <w:szCs w:val="21"/>
              </w:rPr>
            </w:pPr>
            <w:r>
              <w:rPr>
                <w:rFonts w:ascii="新宋体" w:eastAsia="新宋体" w:hAnsi="新宋体" w:cs="新宋体" w:hint="eastAsia"/>
                <w:szCs w:val="21"/>
              </w:rPr>
              <w:t>岘港主要帮欧美国家做出口产品，丝绸保留了越南古老和</w:t>
            </w:r>
            <w:r>
              <w:rPr>
                <w:rFonts w:ascii="新宋体" w:eastAsia="新宋体" w:hAnsi="新宋体" w:cs="新宋体" w:hint="eastAsia"/>
                <w:szCs w:val="21"/>
              </w:rPr>
              <w:t xml:space="preserve"> </w:t>
            </w:r>
            <w:r>
              <w:rPr>
                <w:rFonts w:ascii="新宋体" w:eastAsia="新宋体" w:hAnsi="新宋体" w:cs="新宋体" w:hint="eastAsia"/>
                <w:szCs w:val="21"/>
              </w:rPr>
              <w:t>传统手工艺和独特的制作工艺。</w:t>
            </w:r>
            <w:r>
              <w:rPr>
                <w:rFonts w:ascii="新宋体" w:eastAsia="新宋体" w:hAnsi="新宋体" w:cs="新宋体" w:hint="eastAsia"/>
                <w:szCs w:val="21"/>
              </w:rPr>
              <w:t xml:space="preserve"> </w:t>
            </w:r>
          </w:p>
        </w:tc>
        <w:tc>
          <w:tcPr>
            <w:tcW w:w="731" w:type="dxa"/>
            <w:tcBorders>
              <w:top w:val="single" w:sz="4" w:space="0" w:color="auto"/>
              <w:left w:val="single" w:sz="4" w:space="0" w:color="auto"/>
              <w:bottom w:val="single" w:sz="4" w:space="0" w:color="auto"/>
              <w:right w:val="single" w:sz="4" w:space="0" w:color="auto"/>
            </w:tcBorders>
            <w:vAlign w:val="center"/>
          </w:tcPr>
          <w:p w:rsidR="009B1D4D" w:rsidRDefault="0051476C">
            <w:pPr>
              <w:tabs>
                <w:tab w:val="left" w:pos="217"/>
              </w:tabs>
              <w:spacing w:line="300" w:lineRule="exact"/>
              <w:jc w:val="left"/>
              <w:rPr>
                <w:rFonts w:ascii="新宋体" w:eastAsia="新宋体" w:hAnsi="新宋体" w:cs="新宋体"/>
                <w:szCs w:val="21"/>
              </w:rPr>
            </w:pPr>
            <w:r>
              <w:rPr>
                <w:rFonts w:ascii="新宋体" w:eastAsia="新宋体" w:hAnsi="新宋体" w:cs="新宋体" w:hint="eastAsia"/>
                <w:szCs w:val="21"/>
              </w:rPr>
              <w:t>岘港</w:t>
            </w:r>
          </w:p>
        </w:tc>
      </w:tr>
      <w:tr w:rsidR="009B1D4D">
        <w:trPr>
          <w:trHeight w:val="944"/>
        </w:trPr>
        <w:tc>
          <w:tcPr>
            <w:tcW w:w="1620" w:type="dxa"/>
            <w:tcBorders>
              <w:top w:val="single" w:sz="4" w:space="0" w:color="auto"/>
              <w:left w:val="single" w:sz="4" w:space="0" w:color="auto"/>
              <w:bottom w:val="single" w:sz="4" w:space="0" w:color="auto"/>
              <w:right w:val="single" w:sz="4" w:space="0" w:color="auto"/>
            </w:tcBorders>
            <w:vAlign w:val="center"/>
          </w:tcPr>
          <w:p w:rsidR="009B1D4D" w:rsidRDefault="0051476C" w:rsidP="00F45355">
            <w:pPr>
              <w:spacing w:line="300" w:lineRule="exact"/>
              <w:jc w:val="center"/>
              <w:rPr>
                <w:rFonts w:ascii="新宋体" w:eastAsia="新宋体" w:hAnsi="新宋体" w:cs="新宋体"/>
                <w:szCs w:val="21"/>
              </w:rPr>
            </w:pPr>
            <w:r>
              <w:rPr>
                <w:rFonts w:ascii="新宋体" w:eastAsia="新宋体" w:hAnsi="新宋体" w:cs="新宋体" w:hint="eastAsia"/>
                <w:szCs w:val="21"/>
              </w:rPr>
              <w:t>珍珠港湾或</w:t>
            </w:r>
            <w:r w:rsidR="00F45355">
              <w:rPr>
                <w:rFonts w:ascii="新宋体" w:eastAsia="新宋体" w:hAnsi="新宋体" w:cs="新宋体" w:hint="eastAsia"/>
                <w:szCs w:val="21"/>
              </w:rPr>
              <w:t>翡翠</w:t>
            </w:r>
          </w:p>
        </w:tc>
        <w:tc>
          <w:tcPr>
            <w:tcW w:w="2253" w:type="dxa"/>
            <w:tcBorders>
              <w:top w:val="single" w:sz="4" w:space="0" w:color="auto"/>
              <w:left w:val="single" w:sz="4" w:space="0" w:color="auto"/>
              <w:bottom w:val="single" w:sz="4" w:space="0" w:color="auto"/>
              <w:right w:val="single" w:sz="4" w:space="0" w:color="auto"/>
            </w:tcBorders>
            <w:vAlign w:val="center"/>
          </w:tcPr>
          <w:p w:rsidR="009B1D4D" w:rsidRDefault="0051476C" w:rsidP="00F45355">
            <w:pPr>
              <w:spacing w:line="300" w:lineRule="exact"/>
              <w:jc w:val="center"/>
              <w:rPr>
                <w:rFonts w:ascii="新宋体" w:eastAsia="新宋体" w:hAnsi="新宋体" w:cs="新宋体"/>
                <w:szCs w:val="21"/>
              </w:rPr>
            </w:pPr>
            <w:r>
              <w:rPr>
                <w:rFonts w:ascii="新宋体" w:eastAsia="新宋体" w:hAnsi="新宋体" w:cs="新宋体" w:hint="eastAsia"/>
                <w:szCs w:val="21"/>
              </w:rPr>
              <w:t>越南珍珠或</w:t>
            </w:r>
            <w:r w:rsidR="00F45355">
              <w:rPr>
                <w:rFonts w:ascii="新宋体" w:eastAsia="新宋体" w:hAnsi="新宋体" w:cs="新宋体" w:hint="eastAsia"/>
                <w:szCs w:val="21"/>
              </w:rPr>
              <w:t>翡翠</w:t>
            </w:r>
          </w:p>
        </w:tc>
        <w:tc>
          <w:tcPr>
            <w:tcW w:w="1078" w:type="dxa"/>
            <w:tcBorders>
              <w:top w:val="single" w:sz="4" w:space="0" w:color="auto"/>
              <w:left w:val="single" w:sz="4" w:space="0" w:color="auto"/>
              <w:bottom w:val="single" w:sz="4" w:space="0" w:color="auto"/>
              <w:right w:val="single" w:sz="4" w:space="0" w:color="auto"/>
            </w:tcBorders>
            <w:vAlign w:val="center"/>
          </w:tcPr>
          <w:p w:rsidR="009B1D4D" w:rsidRDefault="0051476C">
            <w:pPr>
              <w:spacing w:line="300" w:lineRule="exact"/>
              <w:jc w:val="center"/>
              <w:rPr>
                <w:rFonts w:ascii="新宋体" w:eastAsia="新宋体" w:hAnsi="新宋体" w:cs="新宋体"/>
                <w:szCs w:val="21"/>
              </w:rPr>
            </w:pPr>
            <w:r>
              <w:rPr>
                <w:rFonts w:ascii="新宋体" w:eastAsia="新宋体" w:hAnsi="新宋体" w:cs="新宋体" w:hint="eastAsia"/>
                <w:szCs w:val="21"/>
              </w:rPr>
              <w:t>1</w:t>
            </w:r>
            <w:r>
              <w:rPr>
                <w:rFonts w:ascii="新宋体" w:eastAsia="新宋体" w:hAnsi="新宋体" w:cs="新宋体" w:hint="eastAsia"/>
                <w:szCs w:val="21"/>
              </w:rPr>
              <w:t>小时</w:t>
            </w:r>
          </w:p>
        </w:tc>
        <w:tc>
          <w:tcPr>
            <w:tcW w:w="3388" w:type="dxa"/>
            <w:tcBorders>
              <w:top w:val="single" w:sz="4" w:space="0" w:color="auto"/>
              <w:left w:val="single" w:sz="4" w:space="0" w:color="auto"/>
              <w:bottom w:val="single" w:sz="4" w:space="0" w:color="auto"/>
              <w:right w:val="single" w:sz="4" w:space="0" w:color="auto"/>
            </w:tcBorders>
            <w:vAlign w:val="center"/>
          </w:tcPr>
          <w:p w:rsidR="009B1D4D" w:rsidRDefault="0051476C" w:rsidP="00F45355">
            <w:pPr>
              <w:spacing w:line="300" w:lineRule="exact"/>
              <w:jc w:val="left"/>
              <w:rPr>
                <w:rFonts w:ascii="新宋体" w:eastAsia="新宋体" w:hAnsi="新宋体" w:cs="新宋体"/>
                <w:szCs w:val="21"/>
              </w:rPr>
            </w:pPr>
            <w:r>
              <w:rPr>
                <w:rFonts w:ascii="新宋体" w:eastAsia="新宋体" w:hAnsi="新宋体" w:cs="新宋体" w:hint="eastAsia"/>
                <w:szCs w:val="21"/>
              </w:rPr>
              <w:t>越南珍珠在珍珠界享有盛名，品质好，更有许多稀有极品。</w:t>
            </w:r>
          </w:p>
        </w:tc>
        <w:tc>
          <w:tcPr>
            <w:tcW w:w="731" w:type="dxa"/>
            <w:tcBorders>
              <w:top w:val="single" w:sz="4" w:space="0" w:color="auto"/>
              <w:left w:val="single" w:sz="4" w:space="0" w:color="auto"/>
              <w:bottom w:val="single" w:sz="4" w:space="0" w:color="auto"/>
              <w:right w:val="single" w:sz="4" w:space="0" w:color="auto"/>
            </w:tcBorders>
            <w:vAlign w:val="center"/>
          </w:tcPr>
          <w:p w:rsidR="009B1D4D" w:rsidRDefault="0051476C">
            <w:pPr>
              <w:spacing w:line="300" w:lineRule="exact"/>
              <w:jc w:val="center"/>
              <w:rPr>
                <w:rFonts w:ascii="新宋体" w:eastAsia="新宋体" w:hAnsi="新宋体" w:cs="新宋体"/>
                <w:szCs w:val="21"/>
              </w:rPr>
            </w:pPr>
            <w:r>
              <w:rPr>
                <w:rFonts w:ascii="新宋体" w:eastAsia="新宋体" w:hAnsi="新宋体" w:cs="新宋体" w:hint="eastAsia"/>
                <w:szCs w:val="21"/>
              </w:rPr>
              <w:t>岘港</w:t>
            </w:r>
          </w:p>
        </w:tc>
      </w:tr>
    </w:tbl>
    <w:p w:rsidR="009B1D4D" w:rsidRDefault="009B1D4D">
      <w:pPr>
        <w:spacing w:line="340" w:lineRule="exact"/>
        <w:jc w:val="left"/>
        <w:rPr>
          <w:rFonts w:ascii="新宋体" w:eastAsia="新宋体" w:hAnsi="新宋体" w:cs="新宋体"/>
          <w:b/>
          <w:szCs w:val="21"/>
        </w:rPr>
      </w:pPr>
    </w:p>
    <w:p w:rsidR="009B1D4D" w:rsidRDefault="0051476C">
      <w:pPr>
        <w:spacing w:line="400" w:lineRule="exact"/>
        <w:rPr>
          <w:rFonts w:ascii="新宋体" w:eastAsia="新宋体" w:hAnsi="新宋体" w:cs="新宋体"/>
          <w:color w:val="000000"/>
          <w:szCs w:val="21"/>
        </w:rPr>
      </w:pPr>
      <w:r>
        <w:rPr>
          <w:rFonts w:ascii="新宋体" w:eastAsia="新宋体" w:hAnsi="新宋体" w:cs="新宋体" w:hint="eastAsia"/>
          <w:color w:val="000000"/>
          <w:szCs w:val="21"/>
        </w:rPr>
        <w:t>我同意《自费及购物项目补充确认》作为双方签署的旅游合同不可分割的组成部分。</w:t>
      </w:r>
    </w:p>
    <w:p w:rsidR="009B1D4D" w:rsidRDefault="009B1D4D">
      <w:pPr>
        <w:spacing w:line="340" w:lineRule="exact"/>
        <w:jc w:val="left"/>
        <w:rPr>
          <w:rFonts w:ascii="新宋体" w:eastAsia="新宋体" w:hAnsi="新宋体" w:cs="新宋体"/>
          <w:b/>
          <w:szCs w:val="21"/>
        </w:rPr>
      </w:pPr>
    </w:p>
    <w:p w:rsidR="009B1D4D" w:rsidRDefault="009B1D4D">
      <w:pPr>
        <w:spacing w:line="340" w:lineRule="exact"/>
        <w:jc w:val="left"/>
        <w:rPr>
          <w:rFonts w:ascii="新宋体" w:eastAsia="新宋体" w:hAnsi="新宋体" w:cs="新宋体"/>
          <w:b/>
          <w:szCs w:val="21"/>
        </w:rPr>
      </w:pPr>
    </w:p>
    <w:p w:rsidR="009B1D4D" w:rsidRDefault="0051476C">
      <w:pPr>
        <w:spacing w:line="340" w:lineRule="exact"/>
        <w:jc w:val="left"/>
        <w:rPr>
          <w:rFonts w:ascii="新宋体" w:eastAsia="新宋体" w:hAnsi="新宋体" w:cs="新宋体"/>
          <w:b/>
          <w:szCs w:val="21"/>
        </w:rPr>
      </w:pPr>
      <w:r>
        <w:rPr>
          <w:rFonts w:ascii="新宋体" w:eastAsia="新宋体" w:hAnsi="新宋体" w:cs="新宋体" w:hint="eastAsia"/>
          <w:b/>
          <w:szCs w:val="21"/>
        </w:rPr>
        <w:t>本协议（原件、扫描件或传真件），旅游行程单与旅游合同具有同等法律效力。</w:t>
      </w:r>
    </w:p>
    <w:p w:rsidR="009B1D4D" w:rsidRDefault="0051476C">
      <w:pPr>
        <w:spacing w:line="340" w:lineRule="exact"/>
        <w:jc w:val="left"/>
        <w:rPr>
          <w:rFonts w:ascii="新宋体" w:eastAsia="新宋体" w:hAnsi="新宋体" w:cs="新宋体"/>
          <w:b/>
          <w:szCs w:val="21"/>
        </w:rPr>
      </w:pPr>
      <w:r>
        <w:rPr>
          <w:rFonts w:ascii="新宋体" w:eastAsia="新宋体" w:hAnsi="新宋体" w:cs="新宋体" w:hint="eastAsia"/>
          <w:b/>
          <w:szCs w:val="21"/>
        </w:rPr>
        <w:t>甲方签章：</w:t>
      </w:r>
      <w:r>
        <w:rPr>
          <w:rFonts w:ascii="新宋体" w:eastAsia="新宋体" w:hAnsi="新宋体" w:cs="新宋体" w:hint="eastAsia"/>
          <w:b/>
          <w:szCs w:val="21"/>
        </w:rPr>
        <w:t xml:space="preserve">                            </w:t>
      </w:r>
      <w:r>
        <w:rPr>
          <w:rFonts w:ascii="新宋体" w:eastAsia="新宋体" w:hAnsi="新宋体" w:cs="新宋体" w:hint="eastAsia"/>
          <w:b/>
          <w:szCs w:val="21"/>
        </w:rPr>
        <w:t>乙方签章：</w:t>
      </w:r>
    </w:p>
    <w:p w:rsidR="009B1D4D" w:rsidRDefault="0051476C">
      <w:pPr>
        <w:spacing w:line="340" w:lineRule="exact"/>
        <w:jc w:val="left"/>
        <w:rPr>
          <w:rFonts w:ascii="新宋体" w:eastAsia="新宋体" w:hAnsi="新宋体" w:cs="新宋体"/>
          <w:b/>
          <w:szCs w:val="21"/>
        </w:rPr>
      </w:pPr>
      <w:r>
        <w:rPr>
          <w:rFonts w:ascii="新宋体" w:eastAsia="新宋体" w:hAnsi="新宋体" w:cs="新宋体" w:hint="eastAsia"/>
          <w:b/>
          <w:szCs w:val="21"/>
        </w:rPr>
        <w:t>签约地点：</w:t>
      </w:r>
      <w:r>
        <w:rPr>
          <w:rFonts w:ascii="新宋体" w:eastAsia="新宋体" w:hAnsi="新宋体" w:cs="新宋体" w:hint="eastAsia"/>
          <w:b/>
          <w:szCs w:val="21"/>
        </w:rPr>
        <w:t xml:space="preserve">                            </w:t>
      </w:r>
      <w:r>
        <w:rPr>
          <w:rFonts w:ascii="新宋体" w:eastAsia="新宋体" w:hAnsi="新宋体" w:cs="新宋体" w:hint="eastAsia"/>
          <w:b/>
          <w:szCs w:val="21"/>
        </w:rPr>
        <w:t>签约地点：</w:t>
      </w:r>
    </w:p>
    <w:p w:rsidR="009B1D4D" w:rsidRDefault="0051476C">
      <w:pPr>
        <w:spacing w:line="340" w:lineRule="exact"/>
        <w:jc w:val="left"/>
        <w:rPr>
          <w:rFonts w:ascii="新宋体" w:eastAsia="新宋体" w:hAnsi="新宋体" w:cs="新宋体"/>
          <w:b/>
          <w:szCs w:val="21"/>
        </w:rPr>
      </w:pPr>
      <w:r>
        <w:rPr>
          <w:rFonts w:ascii="新宋体" w:eastAsia="新宋体" w:hAnsi="新宋体" w:cs="新宋体" w:hint="eastAsia"/>
          <w:b/>
          <w:szCs w:val="21"/>
        </w:rPr>
        <w:t>日期：</w:t>
      </w:r>
      <w:r>
        <w:rPr>
          <w:rFonts w:ascii="新宋体" w:eastAsia="新宋体" w:hAnsi="新宋体" w:cs="新宋体" w:hint="eastAsia"/>
          <w:b/>
          <w:szCs w:val="21"/>
        </w:rPr>
        <w:t xml:space="preserve">                                </w:t>
      </w:r>
      <w:r>
        <w:rPr>
          <w:rFonts w:ascii="新宋体" w:eastAsia="新宋体" w:hAnsi="新宋体" w:cs="新宋体" w:hint="eastAsia"/>
          <w:b/>
          <w:szCs w:val="21"/>
        </w:rPr>
        <w:t>日期：</w:t>
      </w:r>
    </w:p>
    <w:p w:rsidR="009B1D4D" w:rsidRDefault="009B1D4D">
      <w:pPr>
        <w:spacing w:line="340" w:lineRule="exact"/>
        <w:jc w:val="left"/>
        <w:rPr>
          <w:rFonts w:ascii="新宋体" w:eastAsia="新宋体" w:hAnsi="新宋体" w:cs="新宋体"/>
          <w:b/>
          <w:szCs w:val="21"/>
        </w:rPr>
      </w:pPr>
    </w:p>
    <w:p w:rsidR="009B1D4D" w:rsidRDefault="009B1D4D">
      <w:pPr>
        <w:spacing w:line="340" w:lineRule="exact"/>
        <w:jc w:val="left"/>
        <w:rPr>
          <w:rFonts w:ascii="新宋体" w:eastAsia="新宋体" w:hAnsi="新宋体" w:cs="新宋体"/>
          <w:b/>
          <w:szCs w:val="21"/>
        </w:rPr>
      </w:pPr>
    </w:p>
    <w:p w:rsidR="009B1D4D" w:rsidRDefault="009B1D4D">
      <w:pPr>
        <w:spacing w:line="340" w:lineRule="exact"/>
        <w:jc w:val="left"/>
        <w:rPr>
          <w:rFonts w:ascii="新宋体" w:eastAsia="新宋体" w:hAnsi="新宋体" w:cs="新宋体"/>
          <w:b/>
          <w:szCs w:val="21"/>
        </w:rPr>
      </w:pPr>
    </w:p>
    <w:p w:rsidR="009B1D4D" w:rsidRDefault="009B1D4D">
      <w:pPr>
        <w:spacing w:line="340" w:lineRule="exact"/>
        <w:jc w:val="left"/>
        <w:rPr>
          <w:rFonts w:ascii="新宋体" w:eastAsia="新宋体" w:hAnsi="新宋体" w:cs="新宋体"/>
          <w:b/>
          <w:szCs w:val="21"/>
        </w:rPr>
      </w:pPr>
    </w:p>
    <w:p w:rsidR="009B1D4D" w:rsidRDefault="009B1D4D">
      <w:pPr>
        <w:spacing w:line="340" w:lineRule="exact"/>
        <w:jc w:val="left"/>
        <w:rPr>
          <w:rFonts w:ascii="新宋体" w:eastAsia="新宋体" w:hAnsi="新宋体" w:cs="新宋体"/>
          <w:b/>
          <w:szCs w:val="21"/>
        </w:rPr>
      </w:pPr>
    </w:p>
    <w:p w:rsidR="009B1D4D" w:rsidRDefault="009B1D4D">
      <w:pPr>
        <w:spacing w:line="340" w:lineRule="exact"/>
        <w:jc w:val="left"/>
        <w:rPr>
          <w:rFonts w:ascii="新宋体" w:eastAsia="新宋体" w:hAnsi="新宋体" w:cs="新宋体"/>
          <w:b/>
          <w:szCs w:val="21"/>
        </w:rPr>
      </w:pPr>
    </w:p>
    <w:p w:rsidR="009B1D4D" w:rsidRDefault="009B1D4D">
      <w:pPr>
        <w:spacing w:line="340" w:lineRule="exact"/>
        <w:jc w:val="left"/>
        <w:rPr>
          <w:rFonts w:ascii="新宋体" w:eastAsia="新宋体" w:hAnsi="新宋体" w:cs="新宋体"/>
          <w:b/>
          <w:szCs w:val="21"/>
        </w:rPr>
      </w:pPr>
    </w:p>
    <w:p w:rsidR="009B1D4D" w:rsidRDefault="009B1D4D">
      <w:pPr>
        <w:spacing w:line="340" w:lineRule="exact"/>
        <w:jc w:val="left"/>
        <w:rPr>
          <w:rFonts w:ascii="新宋体" w:eastAsia="新宋体" w:hAnsi="新宋体" w:cs="新宋体"/>
          <w:b/>
          <w:szCs w:val="21"/>
        </w:rPr>
      </w:pPr>
    </w:p>
    <w:p w:rsidR="009B1D4D" w:rsidRDefault="009B1D4D">
      <w:pPr>
        <w:spacing w:line="340" w:lineRule="exact"/>
        <w:jc w:val="left"/>
        <w:rPr>
          <w:rFonts w:ascii="新宋体" w:eastAsia="新宋体" w:hAnsi="新宋体" w:cs="新宋体"/>
          <w:b/>
          <w:szCs w:val="21"/>
        </w:rPr>
      </w:pPr>
    </w:p>
    <w:p w:rsidR="009B1D4D" w:rsidRDefault="009B1D4D">
      <w:pPr>
        <w:spacing w:line="340" w:lineRule="exact"/>
        <w:jc w:val="left"/>
        <w:rPr>
          <w:rFonts w:ascii="新宋体" w:eastAsia="新宋体" w:hAnsi="新宋体" w:cs="新宋体"/>
          <w:b/>
          <w:szCs w:val="21"/>
        </w:rPr>
      </w:pPr>
    </w:p>
    <w:p w:rsidR="009B1D4D" w:rsidRDefault="009B1D4D">
      <w:pPr>
        <w:spacing w:line="340" w:lineRule="exact"/>
        <w:jc w:val="left"/>
        <w:rPr>
          <w:rFonts w:ascii="新宋体" w:eastAsia="新宋体" w:hAnsi="新宋体" w:cs="新宋体"/>
          <w:b/>
          <w:szCs w:val="21"/>
        </w:rPr>
      </w:pPr>
    </w:p>
    <w:p w:rsidR="009B1D4D" w:rsidRDefault="009B1D4D">
      <w:pPr>
        <w:spacing w:line="340" w:lineRule="exact"/>
        <w:jc w:val="left"/>
        <w:rPr>
          <w:rFonts w:ascii="新宋体" w:eastAsia="新宋体" w:hAnsi="新宋体" w:cs="新宋体"/>
          <w:b/>
          <w:szCs w:val="21"/>
        </w:rPr>
      </w:pPr>
    </w:p>
    <w:p w:rsidR="009B1D4D" w:rsidRDefault="009B1D4D">
      <w:pPr>
        <w:rPr>
          <w:rFonts w:ascii="新宋体" w:eastAsia="新宋体" w:hAnsi="新宋体" w:cs="新宋体"/>
          <w:bCs/>
          <w:szCs w:val="21"/>
        </w:rPr>
      </w:pPr>
    </w:p>
    <w:sectPr w:rsidR="009B1D4D" w:rsidSect="009B1D4D">
      <w:headerReference w:type="default" r:id="rId29"/>
      <w:pgSz w:w="11906" w:h="16838"/>
      <w:pgMar w:top="2948" w:right="1797" w:bottom="1797"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76C" w:rsidRDefault="0051476C" w:rsidP="009B1D4D">
      <w:r>
        <w:separator/>
      </w:r>
    </w:p>
  </w:endnote>
  <w:endnote w:type="continuationSeparator" w:id="0">
    <w:p w:rsidR="0051476C" w:rsidRDefault="0051476C" w:rsidP="009B1D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兰亭刊黑_GBK">
    <w:altName w:val="微软雅黑"/>
    <w:charset w:val="86"/>
    <w:family w:val="auto"/>
    <w:pitch w:val="default"/>
    <w:sig w:usb0="00000000" w:usb1="00000000" w:usb2="00000000" w:usb3="00000000" w:csb0="00040000" w:csb1="00000000"/>
  </w:font>
  <w:font w:name="新宋体">
    <w:panose1 w:val="02010609030101010101"/>
    <w:charset w:val="86"/>
    <w:family w:val="modern"/>
    <w:pitch w:val="fixed"/>
    <w:sig w:usb0="00000003" w:usb1="288F0000" w:usb2="00000016" w:usb3="00000000" w:csb0="00040001" w:csb1="00000000"/>
  </w:font>
  <w:font w:name="方正黑体简体">
    <w:altName w:val="微软雅黑"/>
    <w:charset w:val="86"/>
    <w:family w:val="script"/>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76C" w:rsidRDefault="0051476C" w:rsidP="009B1D4D">
      <w:r>
        <w:separator/>
      </w:r>
    </w:p>
  </w:footnote>
  <w:footnote w:type="continuationSeparator" w:id="0">
    <w:p w:rsidR="0051476C" w:rsidRDefault="0051476C" w:rsidP="009B1D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D4D" w:rsidRDefault="0051476C">
    <w:pPr>
      <w:pStyle w:val="a5"/>
    </w:pPr>
    <w:r>
      <w:rPr>
        <w:rFonts w:hint="eastAsia"/>
        <w:noProof/>
      </w:rPr>
      <w:drawing>
        <wp:anchor distT="0" distB="0" distL="114300" distR="114300" simplePos="0" relativeHeight="251658240" behindDoc="1" locked="0" layoutInCell="1" allowOverlap="1">
          <wp:simplePos x="0" y="0"/>
          <wp:positionH relativeFrom="column">
            <wp:posOffset>-1142365</wp:posOffset>
          </wp:positionH>
          <wp:positionV relativeFrom="paragraph">
            <wp:posOffset>-571500</wp:posOffset>
          </wp:positionV>
          <wp:extent cx="7581265" cy="10722610"/>
          <wp:effectExtent l="0" t="0" r="635" b="2540"/>
          <wp:wrapNone/>
          <wp:docPr id="1" name="图片 1" descr="背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背景1"/>
                  <pic:cNvPicPr>
                    <a:picLocks noChangeAspect="1"/>
                  </pic:cNvPicPr>
                </pic:nvPicPr>
                <pic:blipFill>
                  <a:blip r:embed="rId1"/>
                  <a:stretch>
                    <a:fillRect/>
                  </a:stretch>
                </pic:blipFill>
                <pic:spPr>
                  <a:xfrm>
                    <a:off x="0" y="0"/>
                    <a:ext cx="7581265" cy="1072261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EF3813"/>
    <w:multiLevelType w:val="singleLevel"/>
    <w:tmpl w:val="58EF3813"/>
    <w:lvl w:ilvl="0">
      <w:start w:val="1"/>
      <w:numFmt w:val="decimal"/>
      <w:lvlText w:val="%1)"/>
      <w:lvlJc w:val="left"/>
      <w:pPr>
        <w:ind w:left="425" w:hanging="425"/>
      </w:pPr>
      <w:rPr>
        <w:rFonts w:hint="default"/>
      </w:rPr>
    </w:lvl>
  </w:abstractNum>
  <w:abstractNum w:abstractNumId="1">
    <w:nsid w:val="58EF387C"/>
    <w:multiLevelType w:val="singleLevel"/>
    <w:tmpl w:val="58EF387C"/>
    <w:lvl w:ilvl="0">
      <w:start w:val="1"/>
      <w:numFmt w:val="decimal"/>
      <w:lvlText w:val="%1."/>
      <w:lvlJc w:val="left"/>
      <w:pPr>
        <w:ind w:left="425" w:hanging="425"/>
      </w:pPr>
      <w:rPr>
        <w:rFonts w:hint="default"/>
      </w:rPr>
    </w:lvl>
  </w:abstractNum>
  <w:abstractNum w:abstractNumId="2">
    <w:nsid w:val="58EF38AD"/>
    <w:multiLevelType w:val="singleLevel"/>
    <w:tmpl w:val="58EF38AD"/>
    <w:lvl w:ilvl="0">
      <w:start w:val="1"/>
      <w:numFmt w:val="decimal"/>
      <w:lvlText w:val="%1)"/>
      <w:lvlJc w:val="left"/>
      <w:pPr>
        <w:ind w:left="425" w:hanging="425"/>
      </w:pPr>
      <w:rPr>
        <w:rFont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58623727"/>
    <w:rsid w:val="000378F2"/>
    <w:rsid w:val="000C4A30"/>
    <w:rsid w:val="00182666"/>
    <w:rsid w:val="00270469"/>
    <w:rsid w:val="003258B1"/>
    <w:rsid w:val="004B1E78"/>
    <w:rsid w:val="004E4812"/>
    <w:rsid w:val="0051476C"/>
    <w:rsid w:val="005169C1"/>
    <w:rsid w:val="00525697"/>
    <w:rsid w:val="007070F8"/>
    <w:rsid w:val="00775500"/>
    <w:rsid w:val="007975BF"/>
    <w:rsid w:val="007F3ADB"/>
    <w:rsid w:val="008072FF"/>
    <w:rsid w:val="0082303B"/>
    <w:rsid w:val="008C402A"/>
    <w:rsid w:val="008D3500"/>
    <w:rsid w:val="009443B8"/>
    <w:rsid w:val="00990FC3"/>
    <w:rsid w:val="009B0B49"/>
    <w:rsid w:val="009B1D4D"/>
    <w:rsid w:val="00A0718D"/>
    <w:rsid w:val="00AC23EF"/>
    <w:rsid w:val="00BF5D31"/>
    <w:rsid w:val="00C95A07"/>
    <w:rsid w:val="00CF304A"/>
    <w:rsid w:val="00D57D45"/>
    <w:rsid w:val="00DD182E"/>
    <w:rsid w:val="00E04719"/>
    <w:rsid w:val="00E458C3"/>
    <w:rsid w:val="00EA1862"/>
    <w:rsid w:val="00F16C56"/>
    <w:rsid w:val="00F45355"/>
    <w:rsid w:val="00F952B7"/>
    <w:rsid w:val="05665D20"/>
    <w:rsid w:val="065F1A38"/>
    <w:rsid w:val="07C60291"/>
    <w:rsid w:val="07DE7F0A"/>
    <w:rsid w:val="07FA378C"/>
    <w:rsid w:val="0E934AA2"/>
    <w:rsid w:val="0EF14F22"/>
    <w:rsid w:val="0F5A7E5E"/>
    <w:rsid w:val="10AD4295"/>
    <w:rsid w:val="113E7F9A"/>
    <w:rsid w:val="12CA477B"/>
    <w:rsid w:val="137238F0"/>
    <w:rsid w:val="13934EE7"/>
    <w:rsid w:val="14C56C56"/>
    <w:rsid w:val="168C08C3"/>
    <w:rsid w:val="16E26C26"/>
    <w:rsid w:val="1A6F5691"/>
    <w:rsid w:val="1C8B6B78"/>
    <w:rsid w:val="1D0775FD"/>
    <w:rsid w:val="1D2317E7"/>
    <w:rsid w:val="21063B0F"/>
    <w:rsid w:val="218957EF"/>
    <w:rsid w:val="224744D1"/>
    <w:rsid w:val="226A3EDF"/>
    <w:rsid w:val="23C37CAA"/>
    <w:rsid w:val="257C499A"/>
    <w:rsid w:val="27B55129"/>
    <w:rsid w:val="280B22EF"/>
    <w:rsid w:val="28C846A1"/>
    <w:rsid w:val="29EE7878"/>
    <w:rsid w:val="2E312139"/>
    <w:rsid w:val="2F3C5071"/>
    <w:rsid w:val="2F6F0ACF"/>
    <w:rsid w:val="308D19B2"/>
    <w:rsid w:val="313E6651"/>
    <w:rsid w:val="32BB4F0A"/>
    <w:rsid w:val="32D119F2"/>
    <w:rsid w:val="35F27964"/>
    <w:rsid w:val="36D50CB2"/>
    <w:rsid w:val="371A5647"/>
    <w:rsid w:val="383B5665"/>
    <w:rsid w:val="3D6F14A9"/>
    <w:rsid w:val="3E9C4442"/>
    <w:rsid w:val="3ED43AE5"/>
    <w:rsid w:val="3F1B5C10"/>
    <w:rsid w:val="3FC8607D"/>
    <w:rsid w:val="3FF71D2B"/>
    <w:rsid w:val="40EE6B30"/>
    <w:rsid w:val="43B751CF"/>
    <w:rsid w:val="44C201DA"/>
    <w:rsid w:val="44F749E3"/>
    <w:rsid w:val="48134AF1"/>
    <w:rsid w:val="4D7C67EC"/>
    <w:rsid w:val="4DAD6524"/>
    <w:rsid w:val="520A6861"/>
    <w:rsid w:val="530E3EF6"/>
    <w:rsid w:val="532C55E6"/>
    <w:rsid w:val="565A2C33"/>
    <w:rsid w:val="584B0482"/>
    <w:rsid w:val="58623727"/>
    <w:rsid w:val="60C7664C"/>
    <w:rsid w:val="627D04B9"/>
    <w:rsid w:val="628412CE"/>
    <w:rsid w:val="63B25FC0"/>
    <w:rsid w:val="675D04D6"/>
    <w:rsid w:val="684C1AE3"/>
    <w:rsid w:val="686506B2"/>
    <w:rsid w:val="686E1988"/>
    <w:rsid w:val="6AB40F65"/>
    <w:rsid w:val="6B064D3A"/>
    <w:rsid w:val="6C8605BB"/>
    <w:rsid w:val="6CC276D8"/>
    <w:rsid w:val="6CDD3DCB"/>
    <w:rsid w:val="6D8448F1"/>
    <w:rsid w:val="6D99264C"/>
    <w:rsid w:val="6FA07D6F"/>
    <w:rsid w:val="707B45AD"/>
    <w:rsid w:val="717D31C2"/>
    <w:rsid w:val="75214D8E"/>
    <w:rsid w:val="78577338"/>
    <w:rsid w:val="799F5246"/>
    <w:rsid w:val="79CB3E36"/>
    <w:rsid w:val="7AFC10D4"/>
    <w:rsid w:val="7B825D9B"/>
    <w:rsid w:val="7BF7412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B1D4D"/>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9B1D4D"/>
    <w:pPr>
      <w:keepNext/>
      <w:keepLines/>
      <w:spacing w:line="576" w:lineRule="auto"/>
      <w:outlineLvl w:val="0"/>
    </w:pPr>
    <w:rPr>
      <w:rFonts w:eastAsia="方正兰亭刊黑_GBK"/>
      <w:b/>
      <w:color w:val="FF0000"/>
      <w:kern w:val="44"/>
      <w:sz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9B1D4D"/>
    <w:rPr>
      <w:sz w:val="18"/>
      <w:szCs w:val="18"/>
    </w:rPr>
  </w:style>
  <w:style w:type="paragraph" w:styleId="a4">
    <w:name w:val="footer"/>
    <w:basedOn w:val="a"/>
    <w:link w:val="Char0"/>
    <w:qFormat/>
    <w:rsid w:val="009B1D4D"/>
    <w:pPr>
      <w:tabs>
        <w:tab w:val="center" w:pos="4153"/>
        <w:tab w:val="right" w:pos="8306"/>
      </w:tabs>
      <w:snapToGrid w:val="0"/>
      <w:jc w:val="left"/>
    </w:pPr>
    <w:rPr>
      <w:sz w:val="18"/>
      <w:szCs w:val="18"/>
    </w:rPr>
  </w:style>
  <w:style w:type="paragraph" w:styleId="a5">
    <w:name w:val="header"/>
    <w:basedOn w:val="a"/>
    <w:link w:val="Char1"/>
    <w:qFormat/>
    <w:rsid w:val="009B1D4D"/>
    <w:pPr>
      <w:pBdr>
        <w:bottom w:val="single" w:sz="6" w:space="1" w:color="auto"/>
      </w:pBdr>
      <w:tabs>
        <w:tab w:val="center" w:pos="4153"/>
        <w:tab w:val="right" w:pos="8306"/>
      </w:tabs>
      <w:snapToGrid w:val="0"/>
      <w:jc w:val="center"/>
    </w:pPr>
    <w:rPr>
      <w:sz w:val="18"/>
      <w:szCs w:val="18"/>
    </w:rPr>
  </w:style>
  <w:style w:type="character" w:styleId="a6">
    <w:name w:val="Strong"/>
    <w:basedOn w:val="a0"/>
    <w:qFormat/>
    <w:rsid w:val="009B1D4D"/>
    <w:rPr>
      <w:rFonts w:ascii="Calibri" w:eastAsia="方正兰亭刊黑_GBK" w:hAnsi="Calibri"/>
      <w:b/>
      <w:bCs/>
      <w:color w:val="FFFFFF" w:themeColor="background1"/>
      <w:sz w:val="28"/>
      <w:shd w:val="clear" w:color="auto" w:fill="6F3651"/>
    </w:rPr>
  </w:style>
  <w:style w:type="character" w:customStyle="1" w:styleId="Char1">
    <w:name w:val="页眉 Char"/>
    <w:basedOn w:val="a0"/>
    <w:link w:val="a5"/>
    <w:qFormat/>
    <w:rsid w:val="009B1D4D"/>
    <w:rPr>
      <w:kern w:val="2"/>
      <w:sz w:val="18"/>
      <w:szCs w:val="18"/>
    </w:rPr>
  </w:style>
  <w:style w:type="character" w:customStyle="1" w:styleId="Char0">
    <w:name w:val="页脚 Char"/>
    <w:basedOn w:val="a0"/>
    <w:link w:val="a4"/>
    <w:qFormat/>
    <w:rsid w:val="009B1D4D"/>
    <w:rPr>
      <w:kern w:val="2"/>
      <w:sz w:val="18"/>
      <w:szCs w:val="18"/>
    </w:rPr>
  </w:style>
  <w:style w:type="character" w:customStyle="1" w:styleId="Char">
    <w:name w:val="批注框文本 Char"/>
    <w:basedOn w:val="a0"/>
    <w:link w:val="a3"/>
    <w:qFormat/>
    <w:rsid w:val="009B1D4D"/>
    <w:rPr>
      <w:kern w:val="2"/>
      <w:sz w:val="18"/>
      <w:szCs w:val="18"/>
    </w:rPr>
  </w:style>
  <w:style w:type="paragraph" w:customStyle="1" w:styleId="10">
    <w:name w:val="样式1"/>
    <w:basedOn w:val="a"/>
    <w:qFormat/>
    <w:rsid w:val="009B1D4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1065</Words>
  <Characters>6072</Characters>
  <Application>Microsoft Office Word</Application>
  <DocSecurity>0</DocSecurity>
  <Lines>50</Lines>
  <Paragraphs>14</Paragraphs>
  <ScaleCrop>false</ScaleCrop>
  <Company/>
  <LinksUpToDate>false</LinksUpToDate>
  <CharactersWithSpaces>7123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SEELE</dc:creator>
  <cp:lastModifiedBy>Administrator</cp:lastModifiedBy>
  <cp:revision>30</cp:revision>
  <cp:lastPrinted>2017-12-05T12:02:00Z</cp:lastPrinted>
  <dcterms:created xsi:type="dcterms:W3CDTF">2017-03-01T07:11:00Z</dcterms:created>
  <dcterms:modified xsi:type="dcterms:W3CDTF">2018-03-23T10:25:00Z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