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0" w:beforeAutospacing="0" w:after="0" w:afterAutospacing="0" w:line="0" w:lineRule="atLeast"/>
        <w:jc w:val="center"/>
        <w:rPr>
          <w:rFonts w:ascii="微软雅黑" w:hAnsi="微软雅黑" w:eastAsia="微软雅黑" w:cs="微软雅黑"/>
          <w:bCs/>
          <w:color w:val="FFFFFF"/>
          <w:sz w:val="44"/>
          <w:szCs w:val="44"/>
        </w:rPr>
      </w:pPr>
      <w:r>
        <w:rPr>
          <w:rFonts w:ascii="微软雅黑" w:hAnsi="微软雅黑" w:eastAsia="微软雅黑" w:cs="微软雅黑"/>
          <w:bCs/>
          <w:color w:val="FFFFFF"/>
          <w:sz w:val="44"/>
          <w:szCs w:val="44"/>
        </w:rPr>
        <w:t xml:space="preserve"> </w:t>
      </w:r>
    </w:p>
    <w:tbl>
      <w:tblPr>
        <w:tblStyle w:val="7"/>
        <w:tblW w:w="0" w:type="auto"/>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8278"/>
        <w:gridCol w:w="1530"/>
        <w:gridCol w:w="1292"/>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noWrap w:val="0"/>
            <w:vAlign w:val="center"/>
          </w:tcPr>
          <w:p>
            <w:pPr>
              <w:pStyle w:val="2"/>
              <w:keepNext w:val="0"/>
              <w:keepLines w:val="0"/>
              <w:widowControl/>
              <w:suppressLineNumbers w:val="0"/>
              <w:spacing w:before="0" w:beforeAutospacing="0" w:after="0" w:afterAutospacing="0" w:line="0" w:lineRule="atLeast"/>
              <w:ind w:left="0" w:right="0"/>
              <w:jc w:val="center"/>
              <w:outlineLvl w:val="1"/>
              <w:rPr>
                <w:rFonts w:ascii="微软雅黑" w:hAnsi="微软雅黑" w:eastAsia="微软雅黑" w:cs="微软雅黑"/>
                <w:bCs/>
                <w:color w:val="FFFFFF"/>
                <w:sz w:val="48"/>
                <w:szCs w:val="48"/>
              </w:rPr>
            </w:pPr>
            <w:r>
              <w:rPr>
                <w:rFonts w:ascii="微软雅黑" w:hAnsi="微软雅黑" w:eastAsia="微软雅黑" w:cs="微软雅黑"/>
                <w:bCs/>
                <w:color w:val="FFFFFF"/>
                <w:sz w:val="44"/>
                <w:szCs w:val="44"/>
              </w:rPr>
              <w:t>“</w:t>
            </w:r>
            <w:r>
              <w:rPr>
                <w:rFonts w:hint="eastAsia" w:ascii="微软雅黑" w:hAnsi="微软雅黑" w:eastAsia="微软雅黑" w:cs="微软雅黑"/>
                <w:bCs/>
                <w:color w:val="FFFFFF"/>
                <w:sz w:val="44"/>
                <w:szCs w:val="44"/>
                <w:lang w:eastAsia="zh-CN"/>
              </w:rPr>
              <w:t>峥嵘岁月</w:t>
            </w:r>
            <w:r>
              <w:rPr>
                <w:rFonts w:ascii="微软雅黑" w:hAnsi="微软雅黑" w:eastAsia="微软雅黑" w:cs="微软雅黑"/>
                <w:bCs/>
                <w:color w:val="FFFFFF"/>
                <w:sz w:val="44"/>
                <w:szCs w:val="44"/>
              </w:rPr>
              <w:t>”——</w:t>
            </w:r>
            <w:r>
              <w:rPr>
                <w:rFonts w:hint="eastAsia" w:ascii="微软雅黑" w:hAnsi="微软雅黑" w:eastAsia="微软雅黑" w:cs="微软雅黑"/>
                <w:bCs/>
                <w:color w:val="FFFFFF"/>
                <w:sz w:val="44"/>
                <w:szCs w:val="44"/>
                <w:lang w:eastAsia="zh-CN"/>
              </w:rPr>
              <w:t>乐游山水</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noWrap w:val="0"/>
            <w:vAlign w:val="center"/>
          </w:tcPr>
          <w:p>
            <w:pPr>
              <w:pStyle w:val="2"/>
              <w:keepNext w:val="0"/>
              <w:keepLines w:val="0"/>
              <w:widowControl/>
              <w:suppressLineNumbers w:val="0"/>
              <w:spacing w:before="0" w:beforeAutospacing="0" w:after="0" w:afterAutospacing="0" w:line="0" w:lineRule="atLeast"/>
              <w:ind w:left="0" w:right="0"/>
              <w:jc w:val="center"/>
              <w:outlineLvl w:val="1"/>
              <w:rPr>
                <w:rFonts w:hint="default" w:ascii="微软雅黑" w:hAnsi="微软雅黑" w:eastAsia="微软雅黑" w:cs="微软雅黑"/>
                <w:bCs/>
                <w:color w:val="FF0000"/>
                <w:sz w:val="40"/>
                <w:szCs w:val="40"/>
              </w:rPr>
            </w:pPr>
            <w:r>
              <w:rPr>
                <w:rFonts w:hint="eastAsia" w:ascii="微软雅黑" w:hAnsi="微软雅黑" w:eastAsia="微软雅黑" w:cs="微软雅黑"/>
                <w:bCs/>
                <w:color w:val="C00000"/>
                <w:sz w:val="44"/>
                <w:szCs w:val="44"/>
                <w:lang w:eastAsia="zh-CN"/>
              </w:rPr>
              <w:t>井冈山</w:t>
            </w:r>
            <w:r>
              <w:rPr>
                <w:rFonts w:ascii="微软雅黑" w:hAnsi="微软雅黑" w:eastAsia="微软雅黑" w:cs="微软雅黑"/>
                <w:bCs/>
                <w:color w:val="C00000"/>
                <w:sz w:val="44"/>
                <w:szCs w:val="44"/>
              </w:rPr>
              <w:t>·庐山·</w:t>
            </w:r>
            <w:r>
              <w:rPr>
                <w:rFonts w:hint="eastAsia" w:ascii="微软雅黑" w:hAnsi="微软雅黑" w:eastAsia="微软雅黑" w:cs="微软雅黑"/>
                <w:bCs/>
                <w:color w:val="C00000"/>
                <w:sz w:val="44"/>
                <w:szCs w:val="44"/>
                <w:lang w:eastAsia="zh-CN"/>
              </w:rPr>
              <w:t>红色双动</w:t>
            </w:r>
            <w:r>
              <w:rPr>
                <w:rFonts w:hint="eastAsia" w:ascii="微软雅黑" w:hAnsi="微软雅黑" w:eastAsia="微软雅黑" w:cs="微软雅黑"/>
                <w:bCs/>
                <w:color w:val="C00000"/>
                <w:sz w:val="44"/>
                <w:szCs w:val="44"/>
                <w:lang w:val="en-US" w:eastAsia="zh-CN"/>
              </w:rPr>
              <w:t>6</w:t>
            </w:r>
            <w:r>
              <w:rPr>
                <w:rFonts w:ascii="微软雅黑" w:hAnsi="微软雅黑" w:eastAsia="微软雅黑" w:cs="微软雅黑"/>
                <w:bCs/>
                <w:color w:val="C00000"/>
                <w:sz w:val="44"/>
                <w:szCs w:val="44"/>
              </w:rPr>
              <w:t>日游</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【行程速读】</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1</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成都</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南昌</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自理</w:t>
            </w:r>
          </w:p>
        </w:tc>
        <w:tc>
          <w:tcPr>
            <w:tcW w:w="1247"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南昌</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4"/>
                <w:szCs w:val="24"/>
                <w:shd w:val="clear" w:color="auto" w:fill="FFFFFF"/>
                <w:lang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2</w:t>
            </w:r>
            <w:r>
              <w:rPr>
                <w:rFonts w:hint="eastAsia" w:ascii="方正颜宋简体_纤" w:hAnsi="方正颜宋简体_纤" w:eastAsia="方正颜宋简体_纤" w:cs="方正颜宋简体_纤"/>
                <w:b/>
                <w:bCs/>
                <w:color w:val="000000"/>
                <w:kern w:val="0"/>
                <w:sz w:val="24"/>
                <w:szCs w:val="24"/>
                <w:shd w:val="clear" w:color="auto" w:fill="FFFFFF"/>
                <w:lang w:bidi="ar"/>
              </w:rPr>
              <w:t>：南昌—</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井冈山</w:t>
            </w:r>
            <w:r>
              <w:rPr>
                <w:rFonts w:hint="eastAsia" w:ascii="方正颜宋简体_纤" w:hAnsi="方正颜宋简体_纤" w:eastAsia="方正颜宋简体_纤" w:cs="方正颜宋简体_纤"/>
                <w:b/>
                <w:bCs/>
                <w:color w:val="000000"/>
                <w:kern w:val="0"/>
                <w:sz w:val="24"/>
                <w:szCs w:val="24"/>
                <w:shd w:val="clear" w:color="auto" w:fill="FFFFFF"/>
                <w:lang w:bidi="ar"/>
              </w:rPr>
              <w:t>（游览：</w:t>
            </w:r>
            <w:r>
              <w:rPr>
                <w:rFonts w:hint="eastAsia" w:ascii="方正颜宋简体_纤" w:hAnsi="方正颜宋简体_纤" w:eastAsia="方正颜宋简体_纤" w:cs="方正颜宋简体_纤"/>
                <w:b/>
                <w:bCs/>
                <w:color w:val="000000"/>
                <w:sz w:val="24"/>
                <w:szCs w:val="24"/>
              </w:rPr>
              <w:t>红旗雕塑</w:t>
            </w:r>
            <w:r>
              <w:rPr>
                <w:rFonts w:hint="eastAsia" w:ascii="方正颜宋简体_纤" w:hAnsi="方正颜宋简体_纤" w:eastAsia="方正颜宋简体_纤" w:cs="方正颜宋简体_纤"/>
                <w:b/>
                <w:bCs/>
                <w:color w:val="000000"/>
                <w:sz w:val="24"/>
                <w:szCs w:val="24"/>
                <w:lang w:eastAsia="zh-CN"/>
              </w:rPr>
              <w:t>、</w:t>
            </w:r>
            <w:r>
              <w:rPr>
                <w:rFonts w:hint="eastAsia" w:ascii="方正颜宋简体_纤" w:hAnsi="方正颜宋简体_纤" w:eastAsia="方正颜宋简体_纤" w:cs="方正颜宋简体_纤"/>
                <w:b/>
                <w:bCs/>
                <w:color w:val="000000"/>
                <w:sz w:val="24"/>
                <w:szCs w:val="24"/>
              </w:rPr>
              <w:t>北山烈士陵园</w:t>
            </w:r>
            <w:r>
              <w:rPr>
                <w:rFonts w:hint="eastAsia" w:ascii="方正颜宋简体_纤" w:hAnsi="方正颜宋简体_纤" w:eastAsia="方正颜宋简体_纤" w:cs="方正颜宋简体_纤"/>
                <w:b/>
                <w:bCs/>
                <w:color w:val="000000"/>
                <w:sz w:val="24"/>
                <w:szCs w:val="24"/>
                <w:lang w:eastAsia="zh-CN"/>
              </w:rPr>
              <w:t>、茨坪旧居、黄洋界、神山村</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000000"/>
                <w:kern w:val="0"/>
                <w:sz w:val="24"/>
                <w:szCs w:val="24"/>
                <w:shd w:val="clear" w:color="auto" w:fill="FFFFFF"/>
                <w:lang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含</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早</w:t>
            </w:r>
            <w:r>
              <w:rPr>
                <w:rFonts w:hint="eastAsia" w:ascii="方正颜宋简体_纤" w:hAnsi="方正颜宋简体_纤" w:eastAsia="方正颜宋简体_纤" w:cs="方正颜宋简体_纤"/>
                <w:b/>
                <w:bCs/>
                <w:color w:val="000000"/>
                <w:kern w:val="0"/>
                <w:sz w:val="24"/>
                <w:szCs w:val="24"/>
                <w:shd w:val="clear" w:color="auto" w:fill="FFFFFF"/>
                <w:lang w:bidi="ar"/>
              </w:rPr>
              <w:t>-中-晚</w:t>
            </w:r>
          </w:p>
        </w:tc>
        <w:tc>
          <w:tcPr>
            <w:tcW w:w="1247"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井冈山茅坪</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/茨坪</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3</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井冈山</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-南昌（游览：</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会师广场、八角楼、</w:t>
            </w:r>
            <w:r>
              <w:rPr>
                <w:rFonts w:hint="eastAsia" w:ascii="方正颜宋简体_纤" w:hAnsi="方正颜宋简体_纤" w:eastAsia="方正颜宋简体_纤" w:cs="方正颜宋简体_纤"/>
                <w:b/>
                <w:bCs/>
                <w:color w:val="000000"/>
                <w:sz w:val="24"/>
                <w:szCs w:val="24"/>
              </w:rPr>
              <w:t>三湾改编旧址群</w:t>
            </w:r>
            <w:r>
              <w:rPr>
                <w:rFonts w:hint="eastAsia" w:ascii="方正颜宋简体_纤" w:hAnsi="方正颜宋简体_纤" w:eastAsia="方正颜宋简体_纤" w:cs="方正颜宋简体_纤"/>
                <w:b/>
                <w:bCs/>
                <w:color w:val="000000"/>
                <w:sz w:val="24"/>
                <w:szCs w:val="24"/>
                <w:lang w:eastAsia="zh-CN"/>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含-早</w:t>
            </w:r>
          </w:p>
        </w:tc>
        <w:tc>
          <w:tcPr>
            <w:tcW w:w="1247"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南昌</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4"/>
                <w:szCs w:val="24"/>
                <w:shd w:val="clear" w:color="auto" w:fill="FFFFFF"/>
                <w:lang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4</w:t>
            </w:r>
            <w:r>
              <w:rPr>
                <w:rFonts w:hint="eastAsia" w:ascii="方正颜宋简体_纤" w:hAnsi="方正颜宋简体_纤" w:eastAsia="方正颜宋简体_纤" w:cs="方正颜宋简体_纤"/>
                <w:b/>
                <w:bCs/>
                <w:color w:val="000000"/>
                <w:kern w:val="0"/>
                <w:sz w:val="24"/>
                <w:szCs w:val="24"/>
                <w:shd w:val="clear" w:color="auto" w:fill="FFFFFF"/>
                <w:lang w:bidi="ar"/>
              </w:rPr>
              <w:t>：南昌—庐山（游览：美庐、</w:t>
            </w:r>
            <w:r>
              <w:rPr>
                <w:rFonts w:hint="eastAsia" w:ascii="方正颜宋简体_纤" w:hAnsi="方正颜宋简体_纤" w:eastAsia="方正颜宋简体_纤" w:cs="方正颜宋简体_纤"/>
                <w:b/>
                <w:bCs/>
                <w:color w:val="000000"/>
                <w:sz w:val="24"/>
                <w:szCs w:val="24"/>
                <w:lang w:eastAsia="zh-CN"/>
              </w:rPr>
              <w:t>含鄱口、远眺五老峰、三叠泉瀑布</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含-早</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-晚</w:t>
            </w:r>
          </w:p>
        </w:tc>
        <w:tc>
          <w:tcPr>
            <w:tcW w:w="1247"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庐山山上</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4"/>
                <w:szCs w:val="24"/>
                <w:shd w:val="clear" w:color="auto" w:fill="FFFFFF"/>
                <w:lang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5</w:t>
            </w:r>
            <w:r>
              <w:rPr>
                <w:rFonts w:hint="eastAsia" w:ascii="方正颜宋简体_纤" w:hAnsi="方正颜宋简体_纤" w:eastAsia="方正颜宋简体_纤" w:cs="方正颜宋简体_纤"/>
                <w:b/>
                <w:bCs/>
                <w:color w:val="000000"/>
                <w:kern w:val="0"/>
                <w:sz w:val="24"/>
                <w:szCs w:val="24"/>
                <w:shd w:val="clear" w:color="auto" w:fill="FFFFFF"/>
                <w:lang w:bidi="ar"/>
              </w:rPr>
              <w:t>：庐山-</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南昌</w:t>
            </w:r>
            <w:r>
              <w:rPr>
                <w:rFonts w:hint="eastAsia" w:ascii="方正颜宋简体_纤" w:hAnsi="方正颜宋简体_纤" w:eastAsia="方正颜宋简体_纤" w:cs="方正颜宋简体_纤"/>
                <w:b/>
                <w:bCs/>
                <w:color w:val="000000"/>
                <w:kern w:val="0"/>
                <w:sz w:val="24"/>
                <w:szCs w:val="24"/>
                <w:shd w:val="clear" w:color="auto" w:fill="FFFFFF"/>
                <w:lang w:bidi="ar"/>
              </w:rPr>
              <w:t>（游览：</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会址、花径、如琴湖、锦绣谷、仙人洞、三宝树、黄龙潭、乌龙潭</w:t>
            </w:r>
            <w:r>
              <w:rPr>
                <w:rFonts w:hint="eastAsia" w:ascii="方正颜宋简体_纤" w:hAnsi="方正颜宋简体_纤" w:eastAsia="方正颜宋简体_纤" w:cs="方正颜宋简体_纤"/>
                <w:b/>
                <w:bCs/>
                <w:kern w:val="0"/>
                <w:sz w:val="24"/>
                <w:szCs w:val="24"/>
              </w:rPr>
              <w:t>）</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含-早</w:t>
            </w:r>
          </w:p>
        </w:tc>
        <w:tc>
          <w:tcPr>
            <w:tcW w:w="1247"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南昌</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233" w:type="dxa"/>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bidi="ar"/>
              </w:rPr>
              <w:t>Day</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6</w:t>
            </w:r>
            <w:r>
              <w:rPr>
                <w:rFonts w:hint="eastAsia" w:ascii="方正颜宋简体_纤" w:hAnsi="方正颜宋简体_纤" w:eastAsia="方正颜宋简体_纤" w:cs="方正颜宋简体_纤"/>
                <w:b/>
                <w:bCs/>
                <w:color w:val="000000"/>
                <w:kern w:val="0"/>
                <w:sz w:val="24"/>
                <w:szCs w:val="24"/>
                <w:shd w:val="clear" w:color="auto" w:fill="FFFFFF"/>
                <w:lang w:bidi="ar"/>
              </w:rPr>
              <w:t>：</w:t>
            </w: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南昌</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-成都</w:t>
            </w:r>
          </w:p>
        </w:tc>
        <w:tc>
          <w:tcPr>
            <w:tcW w:w="1500" w:type="dxa"/>
            <w:noWrap w:val="0"/>
            <w:vAlign w:val="center"/>
          </w:tcPr>
          <w:p>
            <w:pPr>
              <w:keepNext w:val="0"/>
              <w:keepLines w:val="0"/>
              <w:widowControl/>
              <w:suppressLineNumbers w:val="0"/>
              <w:spacing w:before="0" w:beforeAutospacing="0" w:after="0" w:afterAutospacing="0" w:line="0" w:lineRule="atLeast"/>
              <w:ind w:left="0" w:right="0"/>
              <w:rPr>
                <w:rFonts w:hint="default" w:ascii="方正颜宋简体_纤" w:hAnsi="方正颜宋简体_纤" w:eastAsia="方正颜宋简体_纤" w:cs="方正颜宋简体_纤"/>
                <w:b/>
                <w:bCs/>
                <w:color w:val="000000"/>
                <w:kern w:val="0"/>
                <w:sz w:val="24"/>
                <w:szCs w:val="24"/>
                <w:shd w:val="clear" w:color="auto" w:fill="FFFFFF"/>
                <w:lang w:val="en-US"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含</w:t>
            </w:r>
            <w:r>
              <w:rPr>
                <w:rFonts w:hint="eastAsia" w:ascii="方正颜宋简体_纤" w:hAnsi="方正颜宋简体_纤" w:eastAsia="方正颜宋简体_纤" w:cs="方正颜宋简体_纤"/>
                <w:b/>
                <w:bCs/>
                <w:color w:val="000000"/>
                <w:kern w:val="0"/>
                <w:sz w:val="24"/>
                <w:szCs w:val="24"/>
                <w:shd w:val="clear" w:color="auto" w:fill="FFFFFF"/>
                <w:lang w:val="en-US" w:eastAsia="zh-CN" w:bidi="ar"/>
              </w:rPr>
              <w:t>-早</w:t>
            </w:r>
          </w:p>
        </w:tc>
        <w:tc>
          <w:tcPr>
            <w:tcW w:w="1247"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color w:val="000000"/>
                <w:kern w:val="0"/>
                <w:sz w:val="24"/>
                <w:szCs w:val="24"/>
                <w:shd w:val="clear" w:color="auto" w:fill="FFFFFF"/>
                <w:lang w:eastAsia="zh-CN" w:bidi="ar"/>
              </w:rPr>
            </w:pPr>
            <w:r>
              <w:rPr>
                <w:rFonts w:hint="eastAsia" w:ascii="方正颜宋简体_纤" w:hAnsi="方正颜宋简体_纤" w:eastAsia="方正颜宋简体_纤" w:cs="方正颜宋简体_纤"/>
                <w:b/>
                <w:bCs/>
                <w:color w:val="000000"/>
                <w:kern w:val="0"/>
                <w:sz w:val="24"/>
                <w:szCs w:val="24"/>
                <w:shd w:val="clear" w:color="auto" w:fill="FFFFFF"/>
                <w:lang w:eastAsia="zh-CN" w:bidi="ar"/>
              </w:rPr>
              <w:t>温馨的家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lang w:bidi="ar"/>
              </w:rPr>
            </w:pPr>
            <w:r>
              <w:rPr>
                <w:rFonts w:hint="eastAsia" w:ascii="方正颜宋简体_纤" w:hAnsi="方正颜宋简体_纤" w:eastAsia="方正颜宋简体_纤" w:cs="方正颜宋简体_纤"/>
                <w:b/>
                <w:bCs/>
                <w:color w:val="FFFFFF"/>
                <w:kern w:val="0"/>
                <w:sz w:val="28"/>
                <w:szCs w:val="28"/>
                <w:shd w:val="clear" w:color="auto" w:fill="76923C"/>
                <w:lang w:bidi="ar"/>
              </w:rPr>
              <w:t>【产品特色】</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noWrap w:val="0"/>
            <w:vAlign w:val="center"/>
          </w:tcPr>
          <w:p>
            <w:pPr>
              <w:keepNext w:val="0"/>
              <w:keepLines w:val="0"/>
              <w:suppressLineNumbers w:val="0"/>
              <w:snapToGrid w:val="0"/>
              <w:spacing w:before="0" w:beforeAutospacing="0" w:after="0" w:afterAutospacing="0" w:line="0" w:lineRule="atLeast"/>
              <w:ind w:left="0" w:right="0"/>
              <w:rPr>
                <w:rFonts w:hint="eastAsia" w:ascii="方正颜宋简体_纤" w:hAnsi="方正颜宋简体_纤" w:eastAsia="方正颜宋简体_纤" w:cs="方正颜宋简体_纤"/>
                <w:b/>
                <w:iCs/>
                <w:color w:val="C00000"/>
                <w:sz w:val="24"/>
                <w:shd w:val="clear" w:color="auto" w:fill="FFFFFF"/>
                <w:lang w:eastAsia="zh-CN"/>
              </w:rPr>
            </w:pPr>
            <w:r>
              <w:rPr>
                <w:rFonts w:hint="eastAsia" w:ascii="方正颜宋简体_纤" w:hAnsi="方正颜宋简体_纤" w:eastAsia="方正颜宋简体_纤" w:cs="方正颜宋简体_纤"/>
                <w:b/>
                <w:iCs/>
                <w:color w:val="C00000"/>
                <w:sz w:val="24"/>
                <w:shd w:val="clear" w:color="auto" w:fill="FFFFFF"/>
              </w:rPr>
              <w:t>▷ 【</w:t>
            </w:r>
            <w:r>
              <w:rPr>
                <w:rFonts w:hint="eastAsia" w:ascii="方正颜宋简体_纤" w:hAnsi="方正颜宋简体_纤" w:eastAsia="方正颜宋简体_纤" w:cs="方正颜宋简体_纤"/>
                <w:b/>
                <w:iCs/>
                <w:color w:val="C00000"/>
                <w:sz w:val="24"/>
                <w:shd w:val="clear" w:color="auto" w:fill="FFFFFF"/>
                <w:lang w:eastAsia="zh-CN"/>
              </w:rPr>
              <w:t>峥嵘岁月</w:t>
            </w:r>
            <w:r>
              <w:rPr>
                <w:rFonts w:hint="eastAsia" w:ascii="方正颜宋简体_纤" w:hAnsi="方正颜宋简体_纤" w:eastAsia="方正颜宋简体_纤" w:cs="方正颜宋简体_纤"/>
                <w:b/>
                <w:iCs/>
                <w:color w:val="C00000"/>
                <w:sz w:val="24"/>
                <w:shd w:val="clear" w:color="auto" w:fill="FFFFFF"/>
              </w:rPr>
              <w:t>】</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rPr>
              <w:t>赏江西名山大川，领略赣鄱美景！</w:t>
            </w:r>
            <w:r>
              <w:rPr>
                <w:rFonts w:hint="eastAsia" w:ascii="方正颜宋简体_纤" w:hAnsi="方正颜宋简体_纤" w:eastAsia="方正颜宋简体_纤" w:cs="方正颜宋简体_纤"/>
                <w:b/>
                <w:iCs/>
                <w:color w:val="C00000"/>
                <w:sz w:val="24"/>
                <w:shd w:val="clear" w:color="auto" w:fill="FFFFFF"/>
                <w:lang w:eastAsia="zh-CN"/>
              </w:rPr>
              <w:t>全景江西</w:t>
            </w:r>
            <w:r>
              <w:rPr>
                <w:rFonts w:hint="eastAsia" w:ascii="方正颜宋简体_纤" w:hAnsi="方正颜宋简体_纤" w:eastAsia="方正颜宋简体_纤" w:cs="方正颜宋简体_纤"/>
                <w:b/>
                <w:iCs/>
                <w:color w:val="C00000"/>
                <w:sz w:val="24"/>
                <w:shd w:val="clear" w:color="auto" w:fill="FFFFFF"/>
              </w:rPr>
              <w:t>超值精品游</w:t>
            </w:r>
            <w:r>
              <w:rPr>
                <w:rFonts w:hint="eastAsia" w:ascii="方正颜宋简体_纤" w:hAnsi="方正颜宋简体_纤" w:eastAsia="方正颜宋简体_纤" w:cs="方正颜宋简体_纤"/>
                <w:b/>
                <w:iCs/>
                <w:color w:val="C00000"/>
                <w:sz w:val="24"/>
                <w:shd w:val="clear" w:color="auto" w:fill="FFFFFF"/>
                <w:lang w:eastAsia="zh-CN"/>
              </w:rPr>
              <w:t>！</w:t>
            </w:r>
          </w:p>
          <w:p>
            <w:pPr>
              <w:keepNext w:val="0"/>
              <w:keepLines w:val="0"/>
              <w:suppressLineNumbers w:val="0"/>
              <w:snapToGrid w:val="0"/>
              <w:spacing w:before="0" w:beforeAutospacing="0" w:after="0" w:afterAutospacing="0" w:line="0" w:lineRule="atLeast"/>
              <w:ind w:left="2401" w:right="0" w:hanging="2409" w:hangingChars="1000"/>
              <w:rPr>
                <w:rFonts w:hint="eastAsia" w:ascii="方正颜宋简体_纤" w:hAnsi="方正颜宋简体_纤" w:eastAsia="方正颜宋简体_纤" w:cs="方正颜宋简体_纤"/>
                <w:b/>
                <w:iCs/>
                <w:color w:val="C00000"/>
                <w:sz w:val="24"/>
                <w:shd w:val="clear" w:color="auto" w:fill="FFFFFF"/>
              </w:rPr>
            </w:pPr>
            <w:r>
              <w:rPr>
                <w:rFonts w:hint="eastAsia" w:ascii="方正颜宋简体_纤" w:hAnsi="方正颜宋简体_纤" w:eastAsia="方正颜宋简体_纤" w:cs="方正颜宋简体_纤"/>
                <w:b/>
                <w:iCs/>
                <w:color w:val="C00000"/>
                <w:sz w:val="24"/>
                <w:shd w:val="clear" w:color="auto" w:fill="FFFFFF"/>
              </w:rPr>
              <w:t>▷ 【精华景观】</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lang w:eastAsia="zh-CN"/>
              </w:rPr>
              <w:t>体验井冈山精神、游井冈山主景区、庐山主景区、观庐山大瀑布、云海奇观</w:t>
            </w:r>
          </w:p>
          <w:p>
            <w:pPr>
              <w:keepNext w:val="0"/>
              <w:keepLines w:val="0"/>
              <w:suppressLineNumbers w:val="0"/>
              <w:snapToGrid w:val="0"/>
              <w:spacing w:before="0" w:beforeAutospacing="0" w:after="0" w:afterAutospacing="0" w:line="0" w:lineRule="atLeast"/>
              <w:ind w:left="0" w:right="0"/>
              <w:rPr>
                <w:rFonts w:hint="eastAsia" w:ascii="方正颜宋简体_纤" w:hAnsi="方正颜宋简体_纤" w:eastAsia="方正颜宋简体_纤" w:cs="方正颜宋简体_纤"/>
                <w:b/>
                <w:iCs/>
                <w:color w:val="C00000"/>
                <w:sz w:val="24"/>
                <w:shd w:val="clear" w:color="auto" w:fill="FFFFFF"/>
                <w:lang w:eastAsia="zh-CN"/>
              </w:rPr>
            </w:pPr>
            <w:r>
              <w:rPr>
                <w:rFonts w:hint="eastAsia" w:ascii="方正颜宋简体_纤" w:hAnsi="方正颜宋简体_纤" w:eastAsia="方正颜宋简体_纤" w:cs="方正颜宋简体_纤"/>
                <w:b/>
                <w:iCs/>
                <w:color w:val="C00000"/>
                <w:sz w:val="24"/>
                <w:shd w:val="clear" w:color="auto" w:fill="FFFFFF"/>
              </w:rPr>
              <w:t>▷ 【美味之旅】</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rPr>
              <w:t>品</w:t>
            </w:r>
            <w:r>
              <w:rPr>
                <w:rFonts w:hint="eastAsia" w:ascii="方正颜宋简体_纤" w:hAnsi="方正颜宋简体_纤" w:eastAsia="方正颜宋简体_纤" w:cs="方正颜宋简体_纤"/>
                <w:b/>
                <w:iCs/>
                <w:color w:val="C00000"/>
                <w:sz w:val="24"/>
                <w:shd w:val="clear" w:color="auto" w:fill="FFFFFF"/>
                <w:lang w:eastAsia="zh-CN"/>
              </w:rPr>
              <w:t>地方风味餐：</w:t>
            </w:r>
            <w:r>
              <w:rPr>
                <w:rFonts w:hint="eastAsia" w:ascii="方正颜宋简体_纤" w:hAnsi="方正颜宋简体_纤" w:eastAsia="方正颜宋简体_纤" w:cs="方正颜宋简体_纤"/>
                <w:b/>
                <w:iCs/>
                <w:color w:val="C00000"/>
                <w:sz w:val="24"/>
                <w:szCs w:val="24"/>
                <w:shd w:val="clear" w:color="auto" w:fill="FFFFFF"/>
                <w:lang w:eastAsia="zh-CN"/>
              </w:rPr>
              <w:t>“主席婚宴”</w:t>
            </w:r>
            <w:r>
              <w:rPr>
                <w:rFonts w:hint="eastAsia" w:ascii="方正颜宋简体_纤" w:hAnsi="方正颜宋简体_纤" w:eastAsia="方正颜宋简体_纤" w:cs="方正颜宋简体_纤"/>
                <w:b/>
                <w:iCs/>
                <w:color w:val="C00000"/>
                <w:sz w:val="24"/>
                <w:szCs w:val="24"/>
                <w:shd w:val="clear" w:color="auto" w:fill="FFFFFF"/>
                <w:lang w:val="en-US" w:eastAsia="zh-CN"/>
              </w:rPr>
              <w:t>1</w:t>
            </w:r>
            <w:r>
              <w:rPr>
                <w:rFonts w:hint="eastAsia" w:ascii="方正颜宋简体_纤" w:hAnsi="方正颜宋简体_纤" w:eastAsia="方正颜宋简体_纤" w:cs="方正颜宋简体_纤"/>
                <w:b/>
                <w:iCs/>
                <w:color w:val="C00000"/>
                <w:sz w:val="24"/>
                <w:szCs w:val="24"/>
                <w:shd w:val="clear" w:color="auto" w:fill="FFFFFF"/>
                <w:lang w:eastAsia="zh-CN"/>
              </w:rPr>
              <w:t>餐、“忆苦思甜饭”</w:t>
            </w:r>
            <w:r>
              <w:rPr>
                <w:rFonts w:hint="eastAsia" w:ascii="方正颜宋简体_纤" w:hAnsi="方正颜宋简体_纤" w:eastAsia="方正颜宋简体_纤" w:cs="方正颜宋简体_纤"/>
                <w:b/>
                <w:iCs/>
                <w:color w:val="C00000"/>
                <w:sz w:val="24"/>
                <w:szCs w:val="24"/>
                <w:shd w:val="clear" w:color="auto" w:fill="FFFFFF"/>
                <w:lang w:val="en-US" w:eastAsia="zh-CN"/>
              </w:rPr>
              <w:t>1</w:t>
            </w:r>
            <w:r>
              <w:rPr>
                <w:rFonts w:hint="eastAsia" w:ascii="方正颜宋简体_纤" w:hAnsi="方正颜宋简体_纤" w:eastAsia="方正颜宋简体_纤" w:cs="方正颜宋简体_纤"/>
                <w:b/>
                <w:iCs/>
                <w:color w:val="C00000"/>
                <w:sz w:val="24"/>
                <w:szCs w:val="24"/>
                <w:shd w:val="clear" w:color="auto" w:fill="FFFFFF"/>
                <w:lang w:eastAsia="zh-CN"/>
              </w:rPr>
              <w:t>餐</w:t>
            </w:r>
          </w:p>
          <w:p>
            <w:pPr>
              <w:keepNext w:val="0"/>
              <w:keepLines w:val="0"/>
              <w:suppressLineNumbers w:val="0"/>
              <w:spacing w:before="0" w:beforeAutospacing="0" w:after="0" w:afterAutospacing="0"/>
              <w:ind w:left="0" w:right="0"/>
              <w:rPr>
                <w:rFonts w:hint="eastAsia" w:ascii="方正颜宋简体_纤" w:hAnsi="方正颜宋简体_纤" w:eastAsia="方正颜宋简体_纤" w:cs="方正颜宋简体_纤"/>
                <w:b/>
                <w:iCs/>
                <w:color w:val="C00000"/>
                <w:sz w:val="24"/>
                <w:shd w:val="clear" w:color="auto" w:fill="FFFFFF"/>
                <w:lang w:eastAsia="zh-CN"/>
              </w:rPr>
            </w:pPr>
            <w:r>
              <w:rPr>
                <w:rFonts w:hint="eastAsia" w:ascii="方正颜宋简体_纤" w:hAnsi="方正颜宋简体_纤" w:eastAsia="方正颜宋简体_纤" w:cs="方正颜宋简体_纤"/>
                <w:b/>
                <w:iCs/>
                <w:color w:val="C00000"/>
                <w:sz w:val="24"/>
                <w:shd w:val="clear" w:color="auto" w:fill="FFFFFF"/>
              </w:rPr>
              <w:t>▷ 【舒心之旅】</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lang w:eastAsia="zh-CN"/>
              </w:rPr>
              <w:t>全程精品酒店住宿，井冈山升级一晚精品民宿，庐山网评4钻酒店</w:t>
            </w:r>
          </w:p>
          <w:p>
            <w:pPr>
              <w:keepNext w:val="0"/>
              <w:keepLines w:val="0"/>
              <w:suppressLineNumbers w:val="0"/>
              <w:spacing w:before="0" w:beforeAutospacing="0" w:after="0" w:afterAutospacing="0"/>
              <w:ind w:left="0" w:right="0"/>
              <w:rPr>
                <w:rFonts w:hint="eastAsia" w:ascii="方正颜宋简体_纤" w:hAnsi="方正颜宋简体_纤" w:eastAsia="方正颜宋简体_纤" w:cs="方正颜宋简体_纤"/>
                <w:b/>
                <w:iCs/>
                <w:color w:val="FF0000"/>
                <w:sz w:val="28"/>
                <w:szCs w:val="28"/>
                <w:shd w:val="clear" w:color="auto" w:fill="FFFFFF"/>
              </w:rPr>
            </w:pPr>
            <w:r>
              <w:rPr>
                <w:rFonts w:hint="eastAsia" w:ascii="方正颜宋简体_纤" w:hAnsi="方正颜宋简体_纤" w:eastAsia="方正颜宋简体_纤" w:cs="方正颜宋简体_纤"/>
                <w:b/>
                <w:iCs/>
                <w:color w:val="C00000"/>
                <w:sz w:val="24"/>
                <w:shd w:val="clear" w:color="auto" w:fill="FFFFFF"/>
              </w:rPr>
              <w:t>▷ 【品质之旅】</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lang w:eastAsia="zh-CN"/>
              </w:rPr>
              <w:t>每人一份独家定制建党壹百周年纪念礼品（仅限成人），</w:t>
            </w:r>
            <w:r>
              <w:rPr>
                <w:rFonts w:hint="eastAsia" w:ascii="方正颜宋简体_纤" w:hAnsi="方正颜宋简体_纤" w:eastAsia="方正颜宋简体_纤" w:cs="方正颜宋简体_纤"/>
                <w:b/>
                <w:iCs/>
                <w:color w:val="C00000"/>
                <w:sz w:val="24"/>
                <w:shd w:val="clear" w:color="auto" w:fill="FFFFFF"/>
              </w:rPr>
              <w:t>无购物纯玩！</w:t>
            </w:r>
          </w:p>
        </w:tc>
      </w:tr>
    </w:tbl>
    <w:p>
      <w:pPr>
        <w:snapToGrid w:val="0"/>
        <w:rPr>
          <w:rFonts w:hint="eastAsia" w:ascii="方正颜宋简体_纤" w:hAnsi="方正颜宋简体_纤" w:eastAsia="方正颜宋简体_纤" w:cs="方正颜宋简体_纤"/>
          <w:color w:val="3F3F3F"/>
          <w:sz w:val="6"/>
          <w:szCs w:val="6"/>
        </w:rPr>
      </w:pPr>
    </w:p>
    <w:tbl>
      <w:tblPr>
        <w:tblStyle w:val="7"/>
        <w:tblW w:w="1119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618"/>
        <w:gridCol w:w="2062"/>
        <w:gridCol w:w="20"/>
        <w:gridCol w:w="3660"/>
        <w:gridCol w:w="40"/>
        <w:gridCol w:w="3640"/>
        <w:gridCol w:w="15"/>
        <w:gridCol w:w="45"/>
        <w:gridCol w:w="90"/>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rHeight w:val="90" w:hRule="atLeast"/>
          <w:tblCellSpacing w:w="15" w:type="dxa"/>
        </w:trPr>
        <w:tc>
          <w:tcPr>
            <w:tcW w:w="11040" w:type="dxa"/>
            <w:gridSpan w:val="8"/>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lang w:bidi="ar"/>
              </w:rPr>
            </w:pPr>
            <w:r>
              <w:rPr>
                <w:rFonts w:hint="eastAsia" w:ascii="方正颜宋简体_纤" w:hAnsi="方正颜宋简体_纤" w:eastAsia="方正颜宋简体_纤" w:cs="方正颜宋简体_纤"/>
                <w:b/>
                <w:bCs/>
                <w:color w:val="FFFFFF"/>
                <w:kern w:val="0"/>
                <w:sz w:val="28"/>
                <w:szCs w:val="28"/>
                <w:shd w:val="clear" w:color="auto" w:fill="76923C"/>
                <w:lang w:bidi="ar"/>
              </w:rPr>
              <w:t>【美景预览】</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3"/>
          <w:wAfter w:w="105" w:type="dxa"/>
          <w:trHeight w:val="90" w:hRule="atLeast"/>
          <w:tblCellSpacing w:w="15" w:type="dxa"/>
        </w:trPr>
        <w:tc>
          <w:tcPr>
            <w:tcW w:w="3635"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76923C"/>
                <w:lang w:eastAsia="zh-CN" w:bidi="ar"/>
              </w:rPr>
            </w:pPr>
            <w:r>
              <w:rPr>
                <w:rFonts w:hint="eastAsia" w:ascii="方正颜宋简体_纤" w:hAnsi="方正颜宋简体_纤" w:eastAsia="方正颜宋简体_纤" w:cs="方正颜宋简体_纤"/>
                <w:b/>
                <w:bCs/>
                <w:color w:val="FFFFFF"/>
                <w:kern w:val="0"/>
                <w:sz w:val="28"/>
                <w:szCs w:val="28"/>
                <w:shd w:val="clear" w:color="auto" w:fill="76923C"/>
                <w:lang w:eastAsia="zh-CN" w:bidi="ar"/>
              </w:rPr>
              <w:drawing>
                <wp:inline distT="0" distB="0" distL="114300" distR="114300">
                  <wp:extent cx="2268220" cy="1593850"/>
                  <wp:effectExtent l="0" t="0" r="17780" b="6350"/>
                  <wp:docPr id="11" name="图片 11" descr="井冈红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井冈红旗"/>
                          <pic:cNvPicPr>
                            <a:picLocks noChangeAspect="1"/>
                          </pic:cNvPicPr>
                        </pic:nvPicPr>
                        <pic:blipFill>
                          <a:blip r:embed="rId4"/>
                          <a:stretch>
                            <a:fillRect/>
                          </a:stretch>
                        </pic:blipFill>
                        <pic:spPr>
                          <a:xfrm>
                            <a:off x="0" y="0"/>
                            <a:ext cx="2268220" cy="1593850"/>
                          </a:xfrm>
                          <a:prstGeom prst="rect">
                            <a:avLst/>
                          </a:prstGeom>
                        </pic:spPr>
                      </pic:pic>
                    </a:graphicData>
                  </a:graphic>
                </wp:inline>
              </w:drawing>
            </w:r>
          </w:p>
        </w:tc>
        <w:tc>
          <w:tcPr>
            <w:tcW w:w="3650"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76923C"/>
                <w:lang w:eastAsia="zh-CN" w:bidi="ar"/>
              </w:rPr>
            </w:pPr>
            <w:r>
              <w:rPr>
                <w:rFonts w:hint="eastAsia" w:ascii="方正颜宋简体_纤" w:hAnsi="方正颜宋简体_纤" w:eastAsia="方正颜宋简体_纤" w:cs="方正颜宋简体_纤"/>
                <w:b/>
                <w:bCs/>
                <w:color w:val="FFFFFF"/>
                <w:kern w:val="0"/>
                <w:sz w:val="28"/>
                <w:szCs w:val="28"/>
                <w:shd w:val="clear" w:color="auto" w:fill="76923C"/>
                <w:lang w:eastAsia="zh-CN" w:bidi="ar"/>
              </w:rPr>
              <w:drawing>
                <wp:inline distT="0" distB="0" distL="114300" distR="114300">
                  <wp:extent cx="2275840" cy="1581150"/>
                  <wp:effectExtent l="0" t="0" r="10160" b="0"/>
                  <wp:docPr id="14" name="图片 1" descr="D:\Documents\Pictures\黄洋界.png黄洋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D:\Documents\Pictures\黄洋界.png黄洋界"/>
                          <pic:cNvPicPr>
                            <a:picLocks noChangeAspect="1"/>
                          </pic:cNvPicPr>
                        </pic:nvPicPr>
                        <pic:blipFill>
                          <a:blip r:embed="rId5"/>
                          <a:stretch>
                            <a:fillRect/>
                          </a:stretch>
                        </pic:blipFill>
                        <pic:spPr>
                          <a:xfrm>
                            <a:off x="0" y="0"/>
                            <a:ext cx="2275840" cy="1581150"/>
                          </a:xfrm>
                          <a:prstGeom prst="rect">
                            <a:avLst/>
                          </a:prstGeom>
                          <a:noFill/>
                          <a:ln>
                            <a:noFill/>
                          </a:ln>
                        </pic:spPr>
                      </pic:pic>
                    </a:graphicData>
                  </a:graphic>
                </wp:inline>
              </w:drawing>
            </w:r>
          </w:p>
        </w:tc>
        <w:tc>
          <w:tcPr>
            <w:tcW w:w="3635"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76923C"/>
                <w:lang w:eastAsia="zh-CN" w:bidi="ar"/>
              </w:rPr>
            </w:pPr>
            <w:r>
              <w:rPr>
                <w:rFonts w:hint="eastAsia" w:ascii="方正颜宋简体_纤" w:hAnsi="方正颜宋简体_纤" w:eastAsia="方正颜宋简体_纤" w:cs="方正颜宋简体_纤"/>
                <w:b/>
                <w:bCs/>
                <w:color w:val="FFFFFF"/>
                <w:kern w:val="0"/>
                <w:sz w:val="28"/>
                <w:szCs w:val="28"/>
                <w:shd w:val="clear" w:color="auto" w:fill="76923C"/>
                <w:lang w:eastAsia="zh-CN" w:bidi="ar"/>
              </w:rPr>
              <w:drawing>
                <wp:inline distT="0" distB="0" distL="114300" distR="114300">
                  <wp:extent cx="2267585" cy="1582420"/>
                  <wp:effectExtent l="0" t="0" r="18415" b="17780"/>
                  <wp:docPr id="22" name="图片 5" descr="timgU5OTCR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timgU5OTCR7D"/>
                          <pic:cNvPicPr>
                            <a:picLocks noChangeAspect="1"/>
                          </pic:cNvPicPr>
                        </pic:nvPicPr>
                        <pic:blipFill>
                          <a:blip r:embed="rId6"/>
                          <a:stretch>
                            <a:fillRect/>
                          </a:stretch>
                        </pic:blipFill>
                        <pic:spPr>
                          <a:xfrm>
                            <a:off x="0" y="0"/>
                            <a:ext cx="2267585" cy="1582420"/>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3"/>
          <w:wAfter w:w="105" w:type="dxa"/>
          <w:trHeight w:val="2070" w:hRule="atLeast"/>
          <w:tblCellSpacing w:w="15" w:type="dxa"/>
        </w:trPr>
        <w:tc>
          <w:tcPr>
            <w:tcW w:w="3635"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76923C"/>
                <w:lang w:eastAsia="zh-CN" w:bidi="ar"/>
              </w:rPr>
            </w:pPr>
            <w:r>
              <w:rPr>
                <w:rFonts w:hint="eastAsia" w:ascii="方正颜宋简体_纤" w:hAnsi="方正颜宋简体_纤" w:eastAsia="方正颜宋简体_纤" w:cs="方正颜宋简体_纤"/>
                <w:b/>
                <w:bCs/>
                <w:color w:val="FFFFFF"/>
                <w:kern w:val="0"/>
                <w:sz w:val="28"/>
                <w:szCs w:val="28"/>
                <w:shd w:val="clear" w:color="auto" w:fill="76923C"/>
                <w:lang w:eastAsia="zh-CN" w:bidi="ar"/>
              </w:rPr>
              <w:drawing>
                <wp:inline distT="0" distB="0" distL="114300" distR="114300">
                  <wp:extent cx="2268220" cy="1339850"/>
                  <wp:effectExtent l="0" t="0" r="17780" b="12700"/>
                  <wp:docPr id="3" name="图片 3" descr="timgLV2O09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imgLV2O09Y7"/>
                          <pic:cNvPicPr>
                            <a:picLocks noChangeAspect="1"/>
                          </pic:cNvPicPr>
                        </pic:nvPicPr>
                        <pic:blipFill>
                          <a:blip r:embed="rId7"/>
                          <a:stretch>
                            <a:fillRect/>
                          </a:stretch>
                        </pic:blipFill>
                        <pic:spPr>
                          <a:xfrm>
                            <a:off x="0" y="0"/>
                            <a:ext cx="2268220" cy="1339850"/>
                          </a:xfrm>
                          <a:prstGeom prst="rect">
                            <a:avLst/>
                          </a:prstGeom>
                        </pic:spPr>
                      </pic:pic>
                    </a:graphicData>
                  </a:graphic>
                </wp:inline>
              </w:drawing>
            </w:r>
          </w:p>
        </w:tc>
        <w:tc>
          <w:tcPr>
            <w:tcW w:w="3650"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76923C"/>
                <w:lang w:eastAsia="zh-CN" w:bidi="ar"/>
              </w:rPr>
            </w:pPr>
            <w:r>
              <w:rPr>
                <w:rFonts w:hint="eastAsia" w:ascii="方正颜宋简体_纤" w:hAnsi="方正颜宋简体_纤" w:eastAsia="方正颜宋简体_纤" w:cs="方正颜宋简体_纤"/>
                <w:b/>
                <w:bCs/>
                <w:color w:val="FFFFFF"/>
                <w:kern w:val="0"/>
                <w:sz w:val="28"/>
                <w:szCs w:val="28"/>
                <w:shd w:val="clear" w:color="auto" w:fill="76923C"/>
                <w:lang w:eastAsia="zh-CN" w:bidi="ar"/>
              </w:rPr>
              <w:drawing>
                <wp:inline distT="0" distB="0" distL="114300" distR="114300">
                  <wp:extent cx="2267585" cy="1414145"/>
                  <wp:effectExtent l="0" t="0" r="18415" b="14605"/>
                  <wp:docPr id="5" name="图片 5" descr="庐山红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庐山红枫2"/>
                          <pic:cNvPicPr>
                            <a:picLocks noChangeAspect="1"/>
                          </pic:cNvPicPr>
                        </pic:nvPicPr>
                        <pic:blipFill>
                          <a:blip r:embed="rId8"/>
                          <a:stretch>
                            <a:fillRect/>
                          </a:stretch>
                        </pic:blipFill>
                        <pic:spPr>
                          <a:xfrm>
                            <a:off x="0" y="0"/>
                            <a:ext cx="2267585" cy="1414145"/>
                          </a:xfrm>
                          <a:prstGeom prst="rect">
                            <a:avLst/>
                          </a:prstGeom>
                        </pic:spPr>
                      </pic:pic>
                    </a:graphicData>
                  </a:graphic>
                </wp:inline>
              </w:drawing>
            </w:r>
          </w:p>
        </w:tc>
        <w:tc>
          <w:tcPr>
            <w:tcW w:w="3635" w:type="dxa"/>
            <w:gridSpan w:val="2"/>
            <w:shd w:val="clear" w:color="auto" w:fill="auto"/>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76923C"/>
                <w:lang w:eastAsia="zh-CN" w:bidi="ar"/>
              </w:rPr>
            </w:pPr>
            <w:r>
              <w:rPr>
                <w:rFonts w:hint="eastAsia" w:ascii="方正颜宋简体_纤" w:hAnsi="方正颜宋简体_纤" w:eastAsia="方正颜宋简体_纤" w:cs="方正颜宋简体_纤"/>
                <w:b/>
                <w:bCs/>
                <w:color w:val="FFFFFF"/>
                <w:kern w:val="0"/>
                <w:sz w:val="28"/>
                <w:szCs w:val="28"/>
                <w:shd w:val="clear" w:color="auto" w:fill="76923C"/>
                <w:lang w:eastAsia="zh-CN" w:bidi="ar"/>
              </w:rPr>
              <w:drawing>
                <wp:inline distT="0" distB="0" distL="114300" distR="114300">
                  <wp:extent cx="2261235" cy="1330960"/>
                  <wp:effectExtent l="0" t="0" r="5715" b="2540"/>
                  <wp:docPr id="6" name="图片 6" descr="庐山红枫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庐山红枫3"/>
                          <pic:cNvPicPr>
                            <a:picLocks noChangeAspect="1"/>
                          </pic:cNvPicPr>
                        </pic:nvPicPr>
                        <pic:blipFill>
                          <a:blip r:embed="rId9"/>
                          <a:stretch>
                            <a:fillRect/>
                          </a:stretch>
                        </pic:blipFill>
                        <pic:spPr>
                          <a:xfrm>
                            <a:off x="0" y="0"/>
                            <a:ext cx="2261235" cy="1330960"/>
                          </a:xfrm>
                          <a:prstGeom prst="rect">
                            <a:avLst/>
                          </a:prstGeom>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8"/>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4"/>
                <w:shd w:val="clear" w:color="auto" w:fill="76923C"/>
                <w:lang w:bidi="ar"/>
              </w:rPr>
            </w:pPr>
            <w:r>
              <w:rPr>
                <w:rFonts w:hint="eastAsia" w:ascii="方正颜宋简体_纤" w:hAnsi="方正颜宋简体_纤" w:eastAsia="方正颜宋简体_纤" w:cs="方正颜宋简体_纤"/>
                <w:b/>
                <w:bCs/>
                <w:color w:val="FFFFFF"/>
                <w:kern w:val="0"/>
                <w:sz w:val="28"/>
                <w:szCs w:val="28"/>
                <w:shd w:val="clear" w:color="auto" w:fill="76923C"/>
                <w:lang w:bidi="ar"/>
              </w:rPr>
              <w:t>☀第</w:t>
            </w:r>
            <w:r>
              <w:rPr>
                <w:rFonts w:hint="eastAsia" w:ascii="方正颜宋简体_纤" w:hAnsi="方正颜宋简体_纤" w:eastAsia="方正颜宋简体_纤" w:cs="方正颜宋简体_纤"/>
                <w:b/>
                <w:bCs/>
                <w:color w:val="FFFFFF"/>
                <w:kern w:val="0"/>
                <w:sz w:val="28"/>
                <w:szCs w:val="28"/>
                <w:shd w:val="clear" w:color="auto" w:fill="76923C"/>
                <w:lang w:val="en-US" w:eastAsia="zh-CN" w:bidi="ar"/>
              </w:rPr>
              <w:t>1</w:t>
            </w:r>
            <w:r>
              <w:rPr>
                <w:rFonts w:hint="eastAsia" w:ascii="方正颜宋简体_纤" w:hAnsi="方正颜宋简体_纤" w:eastAsia="方正颜宋简体_纤" w:cs="方正颜宋简体_纤"/>
                <w:b/>
                <w:bCs/>
                <w:color w:val="FFFFFF"/>
                <w:kern w:val="0"/>
                <w:sz w:val="28"/>
                <w:szCs w:val="28"/>
                <w:shd w:val="clear" w:color="auto" w:fill="76923C"/>
                <w:lang w:bidi="ar"/>
              </w:rPr>
              <w:t>天：</w:t>
            </w:r>
            <w:r>
              <w:rPr>
                <w:rFonts w:hint="eastAsia" w:ascii="方正颜宋简体_纤" w:hAnsi="方正颜宋简体_纤" w:eastAsia="方正颜宋简体_纤" w:cs="方正颜宋简体_纤"/>
                <w:b/>
                <w:bCs/>
                <w:color w:val="FFFFFF"/>
                <w:kern w:val="0"/>
                <w:sz w:val="28"/>
                <w:szCs w:val="28"/>
                <w:shd w:val="clear" w:color="auto" w:fill="76923C"/>
                <w:lang w:eastAsia="zh-CN" w:bidi="ar"/>
              </w:rPr>
              <w:t>成都</w:t>
            </w:r>
            <w:r>
              <w:rPr>
                <w:rFonts w:hint="eastAsia" w:ascii="方正颜宋简体_纤" w:hAnsi="方正颜宋简体_纤" w:eastAsia="方正颜宋简体_纤" w:cs="方正颜宋简体_纤"/>
                <w:b/>
                <w:bCs/>
                <w:color w:val="FFFFFF"/>
                <w:kern w:val="0"/>
                <w:sz w:val="28"/>
                <w:szCs w:val="28"/>
                <w:shd w:val="clear" w:color="auto" w:fill="76923C"/>
                <w:lang w:bidi="ar"/>
              </w:rPr>
              <w:t>-</w:t>
            </w:r>
            <w:r>
              <w:rPr>
                <w:rFonts w:hint="eastAsia" w:ascii="方正颜宋简体_纤" w:hAnsi="方正颜宋简体_纤" w:eastAsia="方正颜宋简体_纤" w:cs="方正颜宋简体_纤"/>
                <w:b/>
                <w:bCs/>
                <w:color w:val="FFFFFF"/>
                <w:kern w:val="0"/>
                <w:sz w:val="28"/>
                <w:szCs w:val="28"/>
                <w:shd w:val="clear" w:color="auto" w:fill="76923C"/>
                <w:lang w:eastAsia="zh-CN" w:bidi="ar"/>
              </w:rPr>
              <w:t>南昌</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8"/>
            <w:shd w:val="clear" w:color="auto" w:fill="FFFFFF" w:themeFill="background1"/>
            <w:noWrap w:val="0"/>
            <w:vAlign w:val="center"/>
          </w:tcPr>
          <w:p>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24" w:right="44" w:rightChars="21" w:firstLine="480" w:firstLineChars="200"/>
              <w:textAlignment w:val="auto"/>
              <w:rPr>
                <w:rFonts w:hint="eastAsia" w:ascii="方正颜宋简体_纤" w:hAnsi="方正颜宋简体_纤" w:eastAsia="方正颜宋简体_纤" w:cs="方正颜宋简体_纤"/>
                <w:b w:val="0"/>
                <w:bCs w:val="0"/>
                <w:color w:val="000000"/>
                <w:sz w:val="24"/>
                <w:szCs w:val="24"/>
                <w:lang w:eastAsia="zh-CN"/>
              </w:rPr>
            </w:pPr>
            <w:r>
              <w:rPr>
                <w:rFonts w:hint="eastAsia" w:ascii="方正颜宋简体_纤" w:hAnsi="方正颜宋简体_纤" w:eastAsia="方正颜宋简体_纤" w:cs="方正颜宋简体_纤"/>
                <w:b w:val="0"/>
                <w:bCs w:val="0"/>
                <w:color w:val="000000"/>
                <w:sz w:val="24"/>
                <w:szCs w:val="24"/>
                <w:lang w:eastAsia="zh-CN"/>
              </w:rPr>
              <w:t>请各位亲爱的游客朋友，在成都</w:t>
            </w:r>
            <w:r>
              <w:rPr>
                <w:rFonts w:hint="eastAsia" w:ascii="方正颜宋简体_纤" w:hAnsi="方正颜宋简体_纤" w:eastAsia="方正颜宋简体_纤" w:cs="方正颜宋简体_纤"/>
                <w:b w:val="0"/>
                <w:bCs w:val="0"/>
                <w:color w:val="000000"/>
                <w:sz w:val="24"/>
                <w:szCs w:val="24"/>
              </w:rPr>
              <w:t>火车东站，</w:t>
            </w:r>
            <w:r>
              <w:rPr>
                <w:rFonts w:hint="eastAsia" w:ascii="方正颜宋简体_纤" w:hAnsi="方正颜宋简体_纤" w:eastAsia="方正颜宋简体_纤" w:cs="方正颜宋简体_纤"/>
                <w:b w:val="0"/>
                <w:bCs w:val="0"/>
                <w:color w:val="000000"/>
                <w:sz w:val="24"/>
                <w:szCs w:val="24"/>
                <w:lang w:eastAsia="zh-CN"/>
              </w:rPr>
              <w:t>乘动车前往南昌，参考车次D2238次（09：18分开车），全程运行时间约1</w:t>
            </w:r>
            <w:r>
              <w:rPr>
                <w:rFonts w:hint="eastAsia" w:ascii="方正颜宋简体_纤" w:hAnsi="方正颜宋简体_纤" w:eastAsia="方正颜宋简体_纤" w:cs="方正颜宋简体_纤"/>
                <w:b w:val="0"/>
                <w:bCs w:val="0"/>
                <w:color w:val="000000"/>
                <w:sz w:val="24"/>
                <w:szCs w:val="24"/>
                <w:lang w:val="en-US" w:eastAsia="zh-CN"/>
              </w:rPr>
              <w:t>2</w:t>
            </w:r>
            <w:r>
              <w:rPr>
                <w:rFonts w:hint="eastAsia" w:ascii="方正颜宋简体_纤" w:hAnsi="方正颜宋简体_纤" w:eastAsia="方正颜宋简体_纤" w:cs="方正颜宋简体_纤"/>
                <w:b w:val="0"/>
                <w:bCs w:val="0"/>
                <w:color w:val="000000"/>
                <w:sz w:val="24"/>
                <w:szCs w:val="24"/>
                <w:lang w:eastAsia="zh-CN"/>
              </w:rPr>
              <w:t>小时，</w:t>
            </w:r>
            <w:r>
              <w:rPr>
                <w:rFonts w:hint="eastAsia" w:ascii="方正颜宋简体_纤" w:hAnsi="方正颜宋简体_纤" w:eastAsia="方正颜宋简体_纤" w:cs="方正颜宋简体_纤"/>
                <w:b w:val="0"/>
                <w:bCs w:val="0"/>
                <w:color w:val="000000"/>
                <w:sz w:val="24"/>
                <w:szCs w:val="24"/>
                <w:lang w:val="en-US" w:eastAsia="zh-CN"/>
              </w:rPr>
              <w:t>21</w:t>
            </w:r>
            <w:r>
              <w:rPr>
                <w:rFonts w:hint="eastAsia" w:ascii="方正颜宋简体_纤" w:hAnsi="方正颜宋简体_纤" w:eastAsia="方正颜宋简体_纤" w:cs="方正颜宋简体_纤"/>
                <w:b w:val="0"/>
                <w:bCs w:val="0"/>
                <w:color w:val="000000"/>
                <w:sz w:val="24"/>
                <w:szCs w:val="24"/>
                <w:lang w:eastAsia="zh-CN"/>
              </w:rPr>
              <w:t>:</w:t>
            </w:r>
            <w:r>
              <w:rPr>
                <w:rFonts w:hint="eastAsia" w:ascii="方正颜宋简体_纤" w:hAnsi="方正颜宋简体_纤" w:eastAsia="方正颜宋简体_纤" w:cs="方正颜宋简体_纤"/>
                <w:b w:val="0"/>
                <w:bCs w:val="0"/>
                <w:color w:val="000000"/>
                <w:sz w:val="24"/>
                <w:szCs w:val="24"/>
                <w:lang w:val="en-US" w:eastAsia="zh-CN"/>
              </w:rPr>
              <w:t>07</w:t>
            </w:r>
            <w:r>
              <w:rPr>
                <w:rFonts w:hint="eastAsia" w:ascii="方正颜宋简体_纤" w:hAnsi="方正颜宋简体_纤" w:eastAsia="方正颜宋简体_纤" w:cs="方正颜宋简体_纤"/>
                <w:b w:val="0"/>
                <w:bCs w:val="0"/>
                <w:color w:val="000000"/>
                <w:sz w:val="24"/>
                <w:szCs w:val="24"/>
                <w:lang w:eastAsia="zh-CN"/>
              </w:rPr>
              <w:t>分抵达南昌站乘大巴车前往南昌市区入住宾馆（约40分钟），去程也可从重庆北(11:20分)自行上车，</w:t>
            </w:r>
            <w:r>
              <w:rPr>
                <w:rFonts w:hint="eastAsia" w:ascii="方正颜宋简体_纤" w:hAnsi="方正颜宋简体_纤" w:eastAsia="方正颜宋简体_纤" w:cs="方正颜宋简体_纤"/>
                <w:b w:val="0"/>
                <w:bCs w:val="0"/>
                <w:color w:val="000000"/>
                <w:sz w:val="24"/>
                <w:szCs w:val="24"/>
              </w:rPr>
              <w:t>在安全、舒适的空调动车上欣赏江汉平原沿途风光，自行进行娱乐活动</w:t>
            </w:r>
            <w:r>
              <w:rPr>
                <w:rFonts w:hint="eastAsia" w:ascii="方正颜宋简体_纤" w:hAnsi="方正颜宋简体_纤" w:eastAsia="方正颜宋简体_纤" w:cs="方正颜宋简体_纤"/>
                <w:b w:val="0"/>
                <w:bCs w:val="0"/>
                <w:color w:val="000000"/>
                <w:sz w:val="24"/>
                <w:szCs w:val="24"/>
                <w:lang w:eastAsia="zh-CN"/>
              </w:rPr>
              <w:t>。</w:t>
            </w:r>
          </w:p>
          <w:p>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24" w:right="44" w:rightChars="21"/>
              <w:textAlignment w:val="auto"/>
              <w:rPr>
                <w:rFonts w:hint="eastAsia" w:ascii="方正颜宋简体_纤" w:hAnsi="方正颜宋简体_纤" w:eastAsia="方正颜宋简体_纤" w:cs="方正颜宋简体_纤"/>
                <w:b w:val="0"/>
                <w:bCs w:val="0"/>
                <w:color w:val="000000"/>
                <w:sz w:val="24"/>
                <w:szCs w:val="24"/>
                <w:lang w:eastAsia="zh-CN"/>
              </w:rPr>
            </w:pPr>
            <w:r>
              <w:rPr>
                <w:rFonts w:hint="eastAsia" w:ascii="方正颜宋简体_纤" w:hAnsi="方正颜宋简体_纤" w:eastAsia="方正颜宋简体_纤" w:cs="方正颜宋简体_纤"/>
                <w:b w:val="0"/>
                <w:bCs w:val="0"/>
                <w:color w:val="000000"/>
                <w:sz w:val="24"/>
                <w:szCs w:val="24"/>
              </w:rPr>
              <w:t>或</w:t>
            </w:r>
            <w:r>
              <w:rPr>
                <w:rFonts w:hint="eastAsia" w:ascii="方正颜宋简体_纤" w:hAnsi="方正颜宋简体_纤" w:eastAsia="方正颜宋简体_纤" w:cs="方正颜宋简体_纤"/>
                <w:b w:val="0"/>
                <w:bCs w:val="0"/>
                <w:color w:val="000000"/>
                <w:sz w:val="24"/>
                <w:szCs w:val="24"/>
                <w:lang w:eastAsia="zh-CN"/>
              </w:rPr>
              <w:t>各地</w:t>
            </w:r>
            <w:r>
              <w:rPr>
                <w:rFonts w:hint="eastAsia" w:ascii="方正颜宋简体_纤" w:hAnsi="方正颜宋简体_纤" w:eastAsia="方正颜宋简体_纤" w:cs="方正颜宋简体_纤"/>
                <w:b w:val="0"/>
                <w:bCs w:val="0"/>
                <w:color w:val="000000"/>
                <w:sz w:val="24"/>
                <w:szCs w:val="24"/>
              </w:rPr>
              <w:t>乘飞机赴南昌</w:t>
            </w:r>
            <w:r>
              <w:rPr>
                <w:rFonts w:hint="eastAsia" w:ascii="方正颜宋简体_纤" w:hAnsi="方正颜宋简体_纤" w:eastAsia="方正颜宋简体_纤" w:cs="方正颜宋简体_纤"/>
                <w:b w:val="0"/>
                <w:bCs w:val="0"/>
                <w:color w:val="000000"/>
                <w:sz w:val="24"/>
                <w:szCs w:val="24"/>
                <w:lang w:eastAsia="zh-CN"/>
              </w:rPr>
              <w:t>；</w:t>
            </w:r>
          </w:p>
          <w:p>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24" w:right="44" w:rightChars="21"/>
              <w:textAlignment w:val="auto"/>
              <w:rPr>
                <w:rFonts w:hint="eastAsia" w:ascii="方正颜宋简体_纤" w:hAnsi="方正颜宋简体_纤" w:eastAsia="方正颜宋简体_纤" w:cs="方正颜宋简体_纤"/>
                <w:b/>
                <w:bCs/>
                <w:color w:val="00B050"/>
                <w:sz w:val="24"/>
                <w:szCs w:val="24"/>
              </w:rPr>
            </w:pPr>
            <w:r>
              <w:rPr>
                <w:rFonts w:hint="eastAsia" w:ascii="方正颜宋简体_纤" w:hAnsi="方正颜宋简体_纤" w:eastAsia="方正颜宋简体_纤" w:cs="方正颜宋简体_纤"/>
                <w:b/>
                <w:bCs/>
                <w:color w:val="00B050"/>
                <w:sz w:val="24"/>
                <w:szCs w:val="24"/>
              </w:rPr>
              <w:t>自由活动：</w:t>
            </w:r>
          </w:p>
          <w:p>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24" w:right="44" w:rightChars="21" w:firstLine="480" w:firstLineChars="200"/>
              <w:textAlignment w:val="auto"/>
              <w:rPr>
                <w:rFonts w:hint="eastAsia" w:ascii="方正颜宋简体_纤" w:hAnsi="方正颜宋简体_纤" w:eastAsia="方正颜宋简体_纤" w:cs="方正颜宋简体_纤"/>
                <w:b w:val="0"/>
                <w:bCs w:val="0"/>
                <w:color w:val="000000"/>
                <w:sz w:val="24"/>
                <w:szCs w:val="24"/>
              </w:rPr>
            </w:pPr>
            <w:r>
              <w:rPr>
                <w:rFonts w:hint="eastAsia" w:ascii="方正颜宋简体_纤" w:hAnsi="方正颜宋简体_纤" w:eastAsia="方正颜宋简体_纤" w:cs="方正颜宋简体_纤"/>
                <w:b w:val="0"/>
                <w:bCs w:val="0"/>
                <w:color w:val="000000"/>
                <w:sz w:val="24"/>
                <w:szCs w:val="24"/>
              </w:rPr>
              <w:t>如您当天抵达南昌的时间较早，可以自行前往南昌市区游玩。当天无司机导游服务。相信没有人不知道滕王阁吧，大名鼎鼎的滕王阁，来到南昌一定要来这里看看的。</w:t>
            </w:r>
          </w:p>
          <w:p>
            <w:pPr>
              <w:keepNext w:val="0"/>
              <w:keepLines w:val="0"/>
              <w:widowControl/>
              <w:suppressLineNumbers w:val="0"/>
              <w:spacing w:before="0" w:beforeAutospacing="0" w:after="0" w:afterAutospacing="0" w:line="0" w:lineRule="atLeast"/>
              <w:ind w:left="0" w:right="44" w:rightChars="21"/>
              <w:rPr>
                <w:rFonts w:hint="eastAsia" w:ascii="方正颜宋简体_纤" w:hAnsi="方正颜宋简体_纤" w:eastAsia="方正颜宋简体_纤" w:cs="方正颜宋简体_纤"/>
                <w:b/>
                <w:bCs/>
                <w:color w:val="FFFFFF"/>
                <w:kern w:val="0"/>
                <w:sz w:val="24"/>
                <w:shd w:val="clear" w:color="auto" w:fill="76923C"/>
                <w:lang w:bidi="ar"/>
              </w:rPr>
            </w:pPr>
            <w:r>
              <w:rPr>
                <w:rFonts w:hint="eastAsia" w:ascii="方正颜宋简体_纤" w:hAnsi="方正颜宋简体_纤" w:eastAsia="方正颜宋简体_纤" w:cs="方正颜宋简体_纤"/>
                <w:b w:val="0"/>
                <w:bCs w:val="0"/>
                <w:color w:val="000000"/>
                <w:spacing w:val="-3"/>
                <w:sz w:val="24"/>
                <w:szCs w:val="24"/>
              </w:rPr>
              <w:t>正餐敬请自理；推荐特色菜：蓠蒿炒腊肉、竹筒粉蒸肠、豫章酥鸭、匡庐石鸡腿、酿冬瓜圈、三杯脚鱼、五元龙凤汤等。配上丁坊酒、四特</w:t>
            </w:r>
            <w:r>
              <w:rPr>
                <w:rFonts w:hint="eastAsia" w:ascii="方正颜宋简体_纤" w:hAnsi="方正颜宋简体_纤" w:eastAsia="方正颜宋简体_纤" w:cs="方正颜宋简体_纤"/>
                <w:b w:val="0"/>
                <w:bCs w:val="0"/>
                <w:color w:val="000000"/>
                <w:sz w:val="24"/>
                <w:szCs w:val="24"/>
              </w:rPr>
              <w:t>酒、李渡高粱酒等南昌本地产的名酒，你可以在此享受大口吃肉大口喝酒的畅快淋漓！</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8"/>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lang w:bidi="ar"/>
              </w:rPr>
            </w:pPr>
            <w:r>
              <w:rPr>
                <w:rFonts w:hint="eastAsia" w:ascii="方正颜宋简体_纤" w:hAnsi="方正颜宋简体_纤" w:eastAsia="方正颜宋简体_纤" w:cs="方正颜宋简体_纤"/>
                <w:b/>
                <w:bCs/>
                <w:color w:val="FFFFFF"/>
                <w:kern w:val="0"/>
                <w:sz w:val="24"/>
                <w:shd w:val="clear" w:color="auto" w:fill="76923C"/>
                <w:lang w:bidi="ar"/>
              </w:rPr>
              <w:t>☀</w:t>
            </w:r>
            <w:r>
              <w:rPr>
                <w:rFonts w:hint="eastAsia" w:ascii="方正颜宋简体_纤" w:hAnsi="方正颜宋简体_纤" w:eastAsia="方正颜宋简体_纤" w:cs="方正颜宋简体_纤"/>
                <w:b/>
                <w:bCs/>
                <w:color w:val="FFFFFF"/>
                <w:kern w:val="0"/>
                <w:sz w:val="28"/>
                <w:szCs w:val="28"/>
                <w:shd w:val="clear" w:color="auto" w:fill="76923C"/>
                <w:lang w:bidi="ar"/>
              </w:rPr>
              <w:t>第</w:t>
            </w:r>
            <w:r>
              <w:rPr>
                <w:rFonts w:hint="eastAsia" w:ascii="方正颜宋简体_纤" w:hAnsi="方正颜宋简体_纤" w:eastAsia="方正颜宋简体_纤" w:cs="方正颜宋简体_纤"/>
                <w:b/>
                <w:bCs/>
                <w:color w:val="FFFFFF"/>
                <w:kern w:val="0"/>
                <w:sz w:val="28"/>
                <w:szCs w:val="28"/>
                <w:shd w:val="clear" w:color="auto" w:fill="76923C"/>
                <w:lang w:val="en-US" w:eastAsia="zh-CN" w:bidi="ar"/>
              </w:rPr>
              <w:t>2</w:t>
            </w:r>
            <w:r>
              <w:rPr>
                <w:rFonts w:hint="eastAsia" w:ascii="方正颜宋简体_纤" w:hAnsi="方正颜宋简体_纤" w:eastAsia="方正颜宋简体_纤" w:cs="方正颜宋简体_纤"/>
                <w:b/>
                <w:bCs/>
                <w:color w:val="FFFFFF"/>
                <w:kern w:val="0"/>
                <w:sz w:val="28"/>
                <w:szCs w:val="28"/>
                <w:shd w:val="clear" w:color="auto" w:fill="76923C"/>
                <w:lang w:bidi="ar"/>
              </w:rPr>
              <w:t>天：南昌-</w:t>
            </w:r>
            <w:r>
              <w:rPr>
                <w:rFonts w:hint="eastAsia" w:ascii="方正颜宋简体_纤" w:hAnsi="方正颜宋简体_纤" w:eastAsia="方正颜宋简体_纤" w:cs="方正颜宋简体_纤"/>
                <w:b/>
                <w:bCs/>
                <w:color w:val="FFFFFF"/>
                <w:kern w:val="0"/>
                <w:sz w:val="28"/>
                <w:szCs w:val="28"/>
                <w:shd w:val="clear" w:color="auto" w:fill="76923C"/>
                <w:lang w:eastAsia="zh-CN" w:bidi="ar"/>
              </w:rPr>
              <w:t>井冈山（</w:t>
            </w:r>
            <w:r>
              <w:rPr>
                <w:rFonts w:hint="eastAsia" w:ascii="方正颜宋简体_纤" w:hAnsi="方正颜宋简体_纤" w:eastAsia="方正颜宋简体_纤" w:cs="方正颜宋简体_纤"/>
                <w:b/>
                <w:bCs/>
                <w:color w:val="FFFFFF"/>
                <w:kern w:val="0"/>
                <w:sz w:val="28"/>
                <w:szCs w:val="28"/>
                <w:shd w:val="clear" w:color="auto" w:fill="76923C"/>
                <w:lang w:bidi="ar"/>
              </w:rPr>
              <w:t>车程约</w:t>
            </w:r>
            <w:r>
              <w:rPr>
                <w:rFonts w:hint="eastAsia" w:ascii="方正颜宋简体_纤" w:hAnsi="方正颜宋简体_纤" w:eastAsia="方正颜宋简体_纤" w:cs="方正颜宋简体_纤"/>
                <w:b/>
                <w:bCs/>
                <w:color w:val="FFFFFF"/>
                <w:kern w:val="0"/>
                <w:sz w:val="28"/>
                <w:szCs w:val="28"/>
                <w:shd w:val="clear" w:color="auto" w:fill="76923C"/>
                <w:lang w:val="en-US" w:eastAsia="zh-CN" w:bidi="ar"/>
              </w:rPr>
              <w:t>4</w:t>
            </w:r>
            <w:r>
              <w:rPr>
                <w:rFonts w:hint="eastAsia" w:ascii="方正颜宋简体_纤" w:hAnsi="方正颜宋简体_纤" w:eastAsia="方正颜宋简体_纤" w:cs="方正颜宋简体_纤"/>
                <w:b/>
                <w:bCs/>
                <w:color w:val="FFFFFF"/>
                <w:kern w:val="0"/>
                <w:sz w:val="28"/>
                <w:szCs w:val="28"/>
                <w:shd w:val="clear" w:color="auto" w:fill="76923C"/>
                <w:lang w:bidi="ar"/>
              </w:rPr>
              <w:t>.5小时）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8"/>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textAlignment w:val="auto"/>
              <w:rPr>
                <w:rFonts w:hint="eastAsia" w:ascii="方正颜宋简体_纤" w:hAnsi="方正颜宋简体_纤" w:eastAsia="方正颜宋简体_纤" w:cs="方正颜宋简体_纤"/>
                <w:color w:val="000000"/>
                <w:sz w:val="24"/>
                <w:szCs w:val="24"/>
              </w:rPr>
            </w:pPr>
            <w:r>
              <w:rPr>
                <w:rFonts w:hint="eastAsia" w:ascii="方正颜宋简体_纤" w:hAnsi="方正颜宋简体_纤" w:eastAsia="方正颜宋简体_纤" w:cs="方正颜宋简体_纤"/>
                <w:color w:val="000000"/>
                <w:sz w:val="24"/>
                <w:szCs w:val="24"/>
                <w:lang w:val="zh-CN"/>
              </w:rPr>
              <w:t>早上06:40指定地点集合出发，车赴革命摇篮—井冈山（全程高速及一级盘山公路约350公里，车程约4.5小时），</w:t>
            </w:r>
            <w:r>
              <w:rPr>
                <w:rFonts w:hint="eastAsia" w:ascii="方正颜宋简体_纤" w:hAnsi="方正颜宋简体_纤" w:eastAsia="方正颜宋简体_纤" w:cs="方正颜宋简体_纤"/>
                <w:color w:val="000000"/>
                <w:sz w:val="24"/>
                <w:szCs w:val="24"/>
              </w:rPr>
              <w:t>参观井冈山</w:t>
            </w:r>
            <w:r>
              <w:rPr>
                <w:rFonts w:hint="eastAsia" w:ascii="方正颜宋简体_纤" w:hAnsi="方正颜宋简体_纤" w:eastAsia="方正颜宋简体_纤" w:cs="方正颜宋简体_纤"/>
                <w:b/>
                <w:bCs/>
                <w:color w:val="00B050"/>
                <w:sz w:val="24"/>
                <w:szCs w:val="24"/>
              </w:rPr>
              <w:t>【红旗雕塑】</w:t>
            </w:r>
            <w:r>
              <w:rPr>
                <w:rFonts w:hint="eastAsia" w:ascii="方正颜宋简体_纤" w:hAnsi="方正颜宋简体_纤" w:eastAsia="方正颜宋简体_纤" w:cs="方正颜宋简体_纤"/>
                <w:color w:val="000000"/>
                <w:sz w:val="24"/>
                <w:szCs w:val="24"/>
              </w:rPr>
              <w:t>，一面红旗迎接上井冈山的朋友。参观</w:t>
            </w:r>
            <w:r>
              <w:rPr>
                <w:rFonts w:hint="eastAsia" w:ascii="方正颜宋简体_纤" w:hAnsi="方正颜宋简体_纤" w:eastAsia="方正颜宋简体_纤" w:cs="方正颜宋简体_纤"/>
                <w:b/>
                <w:bCs/>
                <w:color w:val="00B050"/>
                <w:sz w:val="24"/>
                <w:szCs w:val="24"/>
              </w:rPr>
              <w:t>【北山烈士陵园】（周二闭馆）</w:t>
            </w:r>
            <w:r>
              <w:rPr>
                <w:rFonts w:hint="eastAsia" w:ascii="方正颜宋简体_纤" w:hAnsi="方正颜宋简体_纤" w:eastAsia="方正颜宋简体_纤" w:cs="方正颜宋简体_纤"/>
                <w:color w:val="000000"/>
                <w:sz w:val="24"/>
                <w:szCs w:val="24"/>
              </w:rPr>
              <w:t>（占地面积为400余亩。由井冈山革命烈士纪念堂、井冈山碑林、井冈山雕塑园、井冈山革命烈士纪念碑组成，游览约1小时），参观碑林（140多块书法碑刻）、参观雕塑园（由20位井冈山革命斗争期间的革命人物的塑像组成，如毛主席、朱德、贺子珍等人），参观革命纪念碑（看井冈山茨坪最佳位置，能够看到茨坪全景），</w:t>
            </w:r>
            <w:r>
              <w:rPr>
                <w:rFonts w:hint="eastAsia" w:ascii="方正颜宋简体_纤" w:hAnsi="方正颜宋简体_纤" w:eastAsia="方正颜宋简体_纤" w:cs="方正颜宋简体_纤"/>
                <w:color w:val="000000"/>
                <w:sz w:val="24"/>
                <w:szCs w:val="24"/>
                <w:lang w:val="zh-CN"/>
              </w:rPr>
              <w:t>参观</w:t>
            </w:r>
            <w:r>
              <w:rPr>
                <w:rFonts w:hint="eastAsia" w:ascii="方正颜宋简体_纤" w:hAnsi="方正颜宋简体_纤" w:eastAsia="方正颜宋简体_纤" w:cs="方正颜宋简体_纤"/>
                <w:b/>
                <w:bCs/>
                <w:color w:val="00B050"/>
                <w:sz w:val="24"/>
                <w:szCs w:val="24"/>
                <w:lang w:val="zh-CN"/>
              </w:rPr>
              <w:t>【茨坪毛泽东旧居】</w:t>
            </w:r>
            <w:r>
              <w:rPr>
                <w:rFonts w:hint="eastAsia" w:ascii="方正颜宋简体_纤" w:hAnsi="方正颜宋简体_纤" w:eastAsia="方正颜宋简体_纤" w:cs="方正颜宋简体_纤"/>
                <w:color w:val="000000"/>
                <w:sz w:val="24"/>
                <w:szCs w:val="24"/>
                <w:lang w:val="zh-CN"/>
              </w:rPr>
              <w:t>这里原是一栋农民的住房。1927年10月27日，毛泽东率领湘赣边界秋收起义部队来到茨坪就居住在这里。到1929年1月的一年多时间里，毛泽东每到茨坪就在这栋房子的中厅右后间居住和办公。1928年11月6日重新组织的中共</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"https://baike.baidu.com/item/%E4%BA%95%E5%86%88%E5%B1%B1"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井冈山</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前敌委员会机关也设在这里</w:t>
            </w:r>
            <w:r>
              <w:rPr>
                <w:rFonts w:hint="eastAsia" w:ascii="方正颜宋简体_纤" w:hAnsi="方正颜宋简体_纤" w:eastAsia="方正颜宋简体_纤" w:cs="方正颜宋简体_纤"/>
                <w:bCs/>
                <w:sz w:val="24"/>
                <w:szCs w:val="24"/>
                <w:lang w:val="zh-CN"/>
              </w:rPr>
              <w:t>。</w:t>
            </w:r>
            <w:r>
              <w:rPr>
                <w:rFonts w:hint="eastAsia" w:ascii="方正颜宋简体_纤" w:hAnsi="方正颜宋简体_纤" w:eastAsia="方正颜宋简体_纤" w:cs="方正颜宋简体_纤"/>
                <w:color w:val="000000"/>
                <w:sz w:val="24"/>
                <w:szCs w:val="24"/>
              </w:rPr>
              <w:t>参观游览</w:t>
            </w:r>
            <w:r>
              <w:rPr>
                <w:rFonts w:hint="eastAsia" w:ascii="方正颜宋简体_纤" w:hAnsi="方正颜宋简体_纤" w:eastAsia="方正颜宋简体_纤" w:cs="方正颜宋简体_纤"/>
                <w:b/>
                <w:bCs/>
                <w:color w:val="00B050"/>
                <w:sz w:val="24"/>
                <w:szCs w:val="24"/>
              </w:rPr>
              <w:t>【黄洋界】（</w:t>
            </w:r>
            <w:r>
              <w:rPr>
                <w:rFonts w:hint="eastAsia" w:ascii="方正颜宋简体_纤" w:hAnsi="方正颜宋简体_纤" w:eastAsia="方正颜宋简体_纤" w:cs="方正颜宋简体_纤"/>
                <w:color w:val="000000"/>
                <w:sz w:val="24"/>
                <w:szCs w:val="24"/>
              </w:rPr>
              <w:t>五大哨口之一，1928年8月敌军四团攻击该地，我军兵力只有1个营，以少胜多的著名战役。毛主席专门写了《西江月.井冈山》纪念。参加自费套餐探访总书记走过的村庄：江西省井冈山市茅坪乡</w:t>
            </w:r>
            <w:r>
              <w:rPr>
                <w:rFonts w:hint="eastAsia" w:ascii="方正颜宋简体_纤" w:hAnsi="方正颜宋简体_纤" w:eastAsia="方正颜宋简体_纤" w:cs="方正颜宋简体_纤"/>
                <w:b/>
                <w:bCs/>
                <w:color w:val="00B050"/>
                <w:sz w:val="24"/>
                <w:szCs w:val="24"/>
              </w:rPr>
              <w:t>【神山村】，</w:t>
            </w:r>
            <w:r>
              <w:rPr>
                <w:rFonts w:hint="eastAsia" w:ascii="方正颜宋简体_纤" w:hAnsi="方正颜宋简体_纤" w:eastAsia="方正颜宋简体_纤" w:cs="方正颜宋简体_纤"/>
                <w:color w:val="000000"/>
                <w:sz w:val="24"/>
                <w:szCs w:val="24"/>
              </w:rPr>
              <w:t xml:space="preserve">2016年2月2 日农历小年，习近平总书记带着党中央的深情厚谊，亲临神山村视察，并发表了“在全国建小康社会的征程中，不落下一个老区群众”的重要讲话，给予了神山村人民莫大荣耀和鼓舞。后入住度假村，晚上可自行前往泳池游泳、清吧闲坐、夜下漫步度假村，优哉游哉！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ascii="方正颜宋简体_纤" w:hAnsi="方正颜宋简体_纤" w:eastAsia="方正颜宋简体_纤" w:cs="方正颜宋简体_纤"/>
                <w:b/>
                <w:color w:val="FF0000"/>
                <w:sz w:val="24"/>
                <w:szCs w:val="24"/>
                <w:highlight w:val="yellow"/>
              </w:rPr>
            </w:pPr>
            <w:r>
              <w:rPr>
                <w:rFonts w:hint="eastAsia" w:ascii="方正颜宋简体_纤" w:hAnsi="方正颜宋简体_纤" w:eastAsia="方正颜宋简体_纤" w:cs="方正颜宋简体_纤"/>
                <w:b/>
                <w:color w:val="FF0000"/>
                <w:sz w:val="24"/>
                <w:szCs w:val="24"/>
                <w:highlight w:val="yellow"/>
              </w:rPr>
              <w:t>特别说明：由于出发时间较早，早餐安排打包简餐敬请谅解。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b/>
                <w:color w:val="FF0000"/>
                <w:sz w:val="24"/>
                <w:szCs w:val="24"/>
                <w:highlight w:val="yellow"/>
                <w:lang w:val="zh-CN"/>
              </w:rPr>
              <w:t>如遇烈士陵园闭馆，改成参观井冈山革命博物馆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3655" w:type="dxa"/>
            <w:gridSpan w:val="3"/>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FFFFFF"/>
                <w:lang w:bidi="ar"/>
              </w:rPr>
            </w:pPr>
            <w:r>
              <w:rPr>
                <w:rFonts w:hint="eastAsia" w:ascii="方正颜宋简体_纤" w:hAnsi="方正颜宋简体_纤" w:eastAsia="方正颜宋简体_纤" w:cs="方正颜宋简体_纤"/>
              </w:rPr>
              <w:drawing>
                <wp:inline distT="0" distB="0" distL="114300" distR="114300">
                  <wp:extent cx="2270760" cy="1701165"/>
                  <wp:effectExtent l="0" t="0" r="15240" b="13335"/>
                  <wp:docPr id="7" name="图片 20" descr="C:\Users\Administrator\Desktop\timg.jpg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C:\Users\Administrator\Desktop\timg.jpgtimg"/>
                          <pic:cNvPicPr>
                            <a:picLocks noChangeAspect="1"/>
                          </pic:cNvPicPr>
                        </pic:nvPicPr>
                        <pic:blipFill>
                          <a:blip r:embed="rId4"/>
                          <a:stretch>
                            <a:fillRect/>
                          </a:stretch>
                        </pic:blipFill>
                        <pic:spPr>
                          <a:xfrm>
                            <a:off x="0" y="0"/>
                            <a:ext cx="2270760" cy="1701165"/>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rPr>
              <w:drawing>
                <wp:inline distT="0" distB="0" distL="114300" distR="114300">
                  <wp:extent cx="2265680" cy="1680845"/>
                  <wp:effectExtent l="0" t="0" r="1270" b="14605"/>
                  <wp:docPr id="8" name="图片 21" descr="D:\Documents\Pictures\神山村.jpg神山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D:\Documents\Pictures\神山村.jpg神山村"/>
                          <pic:cNvPicPr>
                            <a:picLocks noChangeAspect="1"/>
                          </pic:cNvPicPr>
                        </pic:nvPicPr>
                        <pic:blipFill>
                          <a:blip r:embed="rId10"/>
                          <a:srcRect/>
                          <a:stretch>
                            <a:fillRect/>
                          </a:stretch>
                        </pic:blipFill>
                        <pic:spPr>
                          <a:xfrm>
                            <a:off x="0" y="0"/>
                            <a:ext cx="2265680" cy="1680845"/>
                          </a:xfrm>
                          <a:prstGeom prst="rect">
                            <a:avLst/>
                          </a:prstGeom>
                          <a:noFill/>
                          <a:ln>
                            <a:noFill/>
                          </a:ln>
                        </pic:spPr>
                      </pic:pic>
                    </a:graphicData>
                  </a:graphic>
                </wp:inline>
              </w:drawing>
            </w:r>
          </w:p>
        </w:tc>
        <w:tc>
          <w:tcPr>
            <w:tcW w:w="3655" w:type="dxa"/>
            <w:gridSpan w:val="3"/>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FFFFFF"/>
                <w:lang w:bidi="ar"/>
              </w:rPr>
            </w:pPr>
            <w:r>
              <w:rPr>
                <w:rFonts w:hint="eastAsia" w:ascii="方正颜宋简体_纤" w:hAnsi="方正颜宋简体_纤" w:eastAsia="方正颜宋简体_纤" w:cs="方正颜宋简体_纤"/>
              </w:rPr>
              <w:drawing>
                <wp:inline distT="0" distB="0" distL="114300" distR="114300">
                  <wp:extent cx="3168015" cy="1687830"/>
                  <wp:effectExtent l="0" t="0" r="13335" b="7620"/>
                  <wp:docPr id="9" name="图片 10" descr="C:\Users\Administrator\Desktop\u=207424498,2550391777&amp;fm=26&amp;gp=0.jpgu=207424498,255039177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Administrator\Desktop\u=207424498,2550391777&amp;fm=26&amp;gp=0.jpgu=207424498,2550391777&amp;fm=26&amp;gp=0"/>
                          <pic:cNvPicPr>
                            <a:picLocks noChangeAspect="1"/>
                          </pic:cNvPicPr>
                        </pic:nvPicPr>
                        <pic:blipFill>
                          <a:blip r:embed="rId11"/>
                          <a:stretch>
                            <a:fillRect/>
                          </a:stretch>
                        </pic:blipFill>
                        <pic:spPr>
                          <a:xfrm>
                            <a:off x="0" y="0"/>
                            <a:ext cx="3168015" cy="1687830"/>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8"/>
            <w:shd w:val="clear" w:color="auto" w:fill="76923C"/>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ascii="方正颜宋简体_纤" w:hAnsi="方正颜宋简体_纤" w:eastAsia="方正颜宋简体_纤" w:cs="方正颜宋简体_纤"/>
                <w:sz w:val="22"/>
                <w:szCs w:val="22"/>
                <w:lang w:val="en-US" w:eastAsia="zh-CN"/>
              </w:rPr>
            </w:pPr>
            <w:r>
              <w:rPr>
                <w:rFonts w:hint="eastAsia" w:ascii="方正颜宋简体_纤" w:hAnsi="方正颜宋简体_纤" w:eastAsia="方正颜宋简体_纤" w:cs="方正颜宋简体_纤"/>
                <w:b/>
                <w:bCs/>
                <w:color w:val="FFFFFF"/>
                <w:kern w:val="0"/>
                <w:sz w:val="24"/>
                <w:szCs w:val="24"/>
                <w:shd w:val="clear" w:color="auto" w:fill="76923C"/>
                <w:lang w:bidi="ar"/>
              </w:rPr>
              <w:t>☀</w:t>
            </w:r>
            <w:r>
              <w:rPr>
                <w:rFonts w:hint="eastAsia" w:ascii="方正颜宋简体_纤" w:hAnsi="方正颜宋简体_纤" w:eastAsia="方正颜宋简体_纤" w:cs="方正颜宋简体_纤"/>
                <w:b/>
                <w:bCs/>
                <w:color w:val="FFFFFF"/>
                <w:kern w:val="0"/>
                <w:sz w:val="28"/>
                <w:szCs w:val="28"/>
                <w:shd w:val="clear" w:color="auto" w:fill="76923C"/>
                <w:lang w:bidi="ar"/>
              </w:rPr>
              <w:t>第</w:t>
            </w:r>
            <w:r>
              <w:rPr>
                <w:rFonts w:hint="eastAsia" w:ascii="方正颜宋简体_纤" w:hAnsi="方正颜宋简体_纤" w:eastAsia="方正颜宋简体_纤" w:cs="方正颜宋简体_纤"/>
                <w:b/>
                <w:bCs/>
                <w:color w:val="FFFFFF"/>
                <w:kern w:val="0"/>
                <w:sz w:val="28"/>
                <w:szCs w:val="28"/>
                <w:shd w:val="clear" w:color="auto" w:fill="76923C"/>
                <w:lang w:val="en-US" w:eastAsia="zh-CN" w:bidi="ar"/>
              </w:rPr>
              <w:t>3</w:t>
            </w:r>
            <w:r>
              <w:rPr>
                <w:rFonts w:hint="eastAsia" w:ascii="方正颜宋简体_纤" w:hAnsi="方正颜宋简体_纤" w:eastAsia="方正颜宋简体_纤" w:cs="方正颜宋简体_纤"/>
                <w:b/>
                <w:bCs/>
                <w:color w:val="FFFFFF"/>
                <w:kern w:val="0"/>
                <w:sz w:val="28"/>
                <w:szCs w:val="28"/>
                <w:shd w:val="clear" w:color="auto" w:fill="76923C"/>
                <w:lang w:bidi="ar"/>
              </w:rPr>
              <w:t>天：</w:t>
            </w:r>
            <w:r>
              <w:rPr>
                <w:rFonts w:hint="eastAsia" w:ascii="方正颜宋简体_纤" w:hAnsi="方正颜宋简体_纤" w:eastAsia="方正颜宋简体_纤" w:cs="方正颜宋简体_纤"/>
                <w:b/>
                <w:bCs/>
                <w:color w:val="FFFFFF"/>
                <w:kern w:val="0"/>
                <w:sz w:val="28"/>
                <w:szCs w:val="28"/>
                <w:shd w:val="clear" w:color="auto" w:fill="76923C"/>
                <w:lang w:eastAsia="zh-CN" w:bidi="ar"/>
              </w:rPr>
              <w:t>井冈山</w:t>
            </w:r>
            <w:r>
              <w:rPr>
                <w:rFonts w:hint="eastAsia" w:ascii="方正颜宋简体_纤" w:hAnsi="方正颜宋简体_纤" w:eastAsia="方正颜宋简体_纤" w:cs="方正颜宋简体_纤"/>
                <w:b/>
                <w:bCs/>
                <w:color w:val="FFFFFF"/>
                <w:kern w:val="0"/>
                <w:sz w:val="28"/>
                <w:szCs w:val="28"/>
                <w:shd w:val="clear" w:color="auto" w:fill="76923C"/>
                <w:lang w:val="en-US" w:eastAsia="zh-CN" w:bidi="ar"/>
              </w:rPr>
              <w:t>-南昌</w:t>
            </w:r>
            <w:r>
              <w:rPr>
                <w:rFonts w:hint="eastAsia" w:ascii="方正颜宋简体_纤" w:hAnsi="方正颜宋简体_纤" w:eastAsia="方正颜宋简体_纤" w:cs="方正颜宋简体_纤"/>
                <w:b/>
                <w:bCs/>
                <w:color w:val="FFFFFF"/>
                <w:kern w:val="0"/>
                <w:sz w:val="28"/>
                <w:szCs w:val="28"/>
                <w:shd w:val="clear" w:color="auto" w:fill="76923C"/>
                <w:lang w:bidi="ar"/>
              </w:rPr>
              <w:t>（车程约</w:t>
            </w:r>
            <w:r>
              <w:rPr>
                <w:rFonts w:hint="eastAsia" w:ascii="方正颜宋简体_纤" w:hAnsi="方正颜宋简体_纤" w:eastAsia="方正颜宋简体_纤" w:cs="方正颜宋简体_纤"/>
                <w:b/>
                <w:bCs/>
                <w:color w:val="FFFFFF"/>
                <w:kern w:val="0"/>
                <w:sz w:val="28"/>
                <w:szCs w:val="28"/>
                <w:shd w:val="clear" w:color="auto" w:fill="76923C"/>
                <w:lang w:val="en-US" w:eastAsia="zh-CN" w:bidi="ar"/>
              </w:rPr>
              <w:t>4.5小时）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8"/>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jc w:val="left"/>
              <w:textAlignment w:val="auto"/>
              <w:rPr>
                <w:rFonts w:hint="eastAsia" w:ascii="方正颜宋简体_纤" w:hAnsi="方正颜宋简体_纤" w:eastAsia="方正颜宋简体_纤" w:cs="方正颜宋简体_纤"/>
                <w:sz w:val="24"/>
              </w:rPr>
            </w:pPr>
            <w:r>
              <w:rPr>
                <w:rFonts w:hint="eastAsia" w:ascii="方正颜宋简体_纤" w:hAnsi="方正颜宋简体_纤" w:eastAsia="方正颜宋简体_纤" w:cs="方正颜宋简体_纤"/>
                <w:sz w:val="24"/>
                <w:szCs w:val="24"/>
                <w:lang w:val="zh-CN"/>
              </w:rPr>
              <w:t>早餐后</w:t>
            </w:r>
            <w:r>
              <w:rPr>
                <w:rFonts w:hint="eastAsia" w:ascii="方正颜宋简体_纤" w:hAnsi="方正颜宋简体_纤" w:eastAsia="方正颜宋简体_纤" w:cs="方正颜宋简体_纤"/>
                <w:b/>
                <w:bCs/>
                <w:color w:val="00B050"/>
                <w:sz w:val="24"/>
                <w:szCs w:val="24"/>
              </w:rPr>
              <w:t>【会师广场】</w:t>
            </w:r>
            <w:r>
              <w:rPr>
                <w:rFonts w:hint="eastAsia" w:ascii="方正颜宋简体_纤" w:hAnsi="方正颜宋简体_纤" w:eastAsia="方正颜宋简体_纤" w:cs="方正颜宋简体_纤"/>
                <w:color w:val="000000"/>
                <w:sz w:val="24"/>
                <w:szCs w:val="24"/>
              </w:rPr>
              <w:t>前合影，广场前方矗立了一尊毛泽东、朱德握手铜像，以纪念朱毛会师和红四军的诞生。</w:t>
            </w:r>
            <w:r>
              <w:rPr>
                <w:rFonts w:hint="eastAsia" w:ascii="方正颜宋简体_纤" w:hAnsi="方正颜宋简体_纤" w:eastAsia="方正颜宋简体_纤" w:cs="方正颜宋简体_纤"/>
                <w:color w:val="000000"/>
                <w:sz w:val="24"/>
                <w:szCs w:val="24"/>
                <w:lang w:val="zh-CN"/>
              </w:rPr>
              <w:t>后参观</w:t>
            </w:r>
            <w:r>
              <w:rPr>
                <w:rFonts w:hint="eastAsia" w:ascii="方正颜宋简体_纤" w:hAnsi="方正颜宋简体_纤" w:eastAsia="方正颜宋简体_纤" w:cs="方正颜宋简体_纤"/>
                <w:b/>
                <w:bCs/>
                <w:color w:val="00B050"/>
                <w:sz w:val="24"/>
                <w:szCs w:val="24"/>
                <w:lang w:val="zh-CN"/>
              </w:rPr>
              <w:t>【八角楼】</w:t>
            </w:r>
            <w:r>
              <w:rPr>
                <w:rFonts w:hint="eastAsia" w:ascii="方正颜宋简体_纤" w:hAnsi="方正颜宋简体_纤" w:eastAsia="方正颜宋简体_纤" w:cs="方正颜宋简体_纤"/>
                <w:color w:val="000000"/>
                <w:sz w:val="24"/>
                <w:szCs w:val="24"/>
                <w:lang w:val="zh-CN"/>
              </w:rPr>
              <w:t>，1927年10月至1929年2月，</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"https://baike.baidu.com/item/%E4%BA%95%E5%86%88%E5%B1%B1"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井冈山</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斗争时期，</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"https://baike.baidu.com/item/%E6%AF%9B%E6%B3%BD%E4%B8%9C"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毛泽东</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经常在八角楼居住和办公。在八角楼的清油灯下，毛泽东写下了</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"https://baike.baidu.com/item/%E3%80%8A%E4%B8%AD%E5%9B%BD%E7%9A%84%E7%BA%A2%E8%89%B2%E6%94%BF%E6%9D%83%E4%B8%BA%E4%BB%80%E4%B9%88%E8%83%BD%E5%A4%9F%E5%AD%98%E5%9C%A8%EF%BC%9F%E3%80%8B"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《中国的红色政权为什么能够存在？》</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"https://baike.baidu.com/item/%E4%BA%95%E5%86%88%E5%B1%B1%E7%9A%84%E6%96%97%E4%BA%89"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井冈山的斗争</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》两篇光辉著作，总结了井冈山革命根据地斗争经验，阐明了中国革命发展的规律，</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"https://baike.baidu.com/item/%E7%BA%A2%E8%89%B2%E6%94%BF%E6%9D%83"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红色政权</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能够存在和发展的基本条件，提出了“</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"https://baike.baidu.com/item/%E5%B7%A5%E5%86%9C%E6%AD%A6%E8%A3%85%E5%89%B2%E6%8D%AE"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工农武装割据</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”的光辉思想。</w:t>
            </w:r>
            <w:r>
              <w:rPr>
                <w:rFonts w:hint="eastAsia" w:ascii="方正颜宋简体_纤" w:hAnsi="方正颜宋简体_纤" w:eastAsia="方正颜宋简体_纤" w:cs="方正颜宋简体_纤"/>
                <w:color w:val="000000"/>
                <w:sz w:val="24"/>
                <w:szCs w:val="24"/>
                <w:lang w:val="zh-CN"/>
              </w:rPr>
              <w:fldChar w:fldCharType="begin"/>
            </w:r>
            <w:r>
              <w:rPr>
                <w:rFonts w:hint="eastAsia" w:ascii="方正颜宋简体_纤" w:hAnsi="方正颜宋简体_纤" w:eastAsia="方正颜宋简体_纤" w:cs="方正颜宋简体_纤"/>
                <w:color w:val="000000"/>
                <w:sz w:val="24"/>
                <w:szCs w:val="24"/>
                <w:lang w:val="zh-CN"/>
              </w:rPr>
              <w:instrText xml:space="preserve"> HYPERLINK "https://baike.baidu.com/item/%E5%85%AB%E8%A7%92%E6%A5%BC%E7%9A%84%E7%81%AF%E5%85%89" \t "_blank" </w:instrText>
            </w:r>
            <w:r>
              <w:rPr>
                <w:rFonts w:hint="eastAsia" w:ascii="方正颜宋简体_纤" w:hAnsi="方正颜宋简体_纤" w:eastAsia="方正颜宋简体_纤" w:cs="方正颜宋简体_纤"/>
                <w:color w:val="000000"/>
                <w:sz w:val="24"/>
                <w:szCs w:val="24"/>
                <w:lang w:val="zh-CN"/>
              </w:rPr>
              <w:fldChar w:fldCharType="separate"/>
            </w:r>
            <w:r>
              <w:rPr>
                <w:rFonts w:hint="eastAsia" w:ascii="方正颜宋简体_纤" w:hAnsi="方正颜宋简体_纤" w:eastAsia="方正颜宋简体_纤" w:cs="方正颜宋简体_纤"/>
                <w:color w:val="000000"/>
                <w:sz w:val="24"/>
                <w:szCs w:val="24"/>
                <w:lang w:val="zh-CN"/>
              </w:rPr>
              <w:t>八角楼的灯光</w:t>
            </w:r>
            <w:r>
              <w:rPr>
                <w:rFonts w:hint="eastAsia" w:ascii="方正颜宋简体_纤" w:hAnsi="方正颜宋简体_纤" w:eastAsia="方正颜宋简体_纤" w:cs="方正颜宋简体_纤"/>
                <w:color w:val="000000"/>
                <w:sz w:val="24"/>
                <w:szCs w:val="24"/>
                <w:lang w:val="zh-CN"/>
              </w:rPr>
              <w:fldChar w:fldCharType="end"/>
            </w:r>
            <w:r>
              <w:rPr>
                <w:rFonts w:hint="eastAsia" w:ascii="方正颜宋简体_纤" w:hAnsi="方正颜宋简体_纤" w:eastAsia="方正颜宋简体_纤" w:cs="方正颜宋简体_纤"/>
                <w:color w:val="000000"/>
                <w:sz w:val="24"/>
                <w:szCs w:val="24"/>
                <w:lang w:val="zh-CN"/>
              </w:rPr>
              <w:t>在茫茫黑夜里照亮了中国革命胜利的道路。</w:t>
            </w:r>
            <w:r>
              <w:rPr>
                <w:rFonts w:hint="eastAsia" w:ascii="方正颜宋简体_纤" w:hAnsi="方正颜宋简体_纤" w:eastAsia="方正颜宋简体_纤" w:cs="方正颜宋简体_纤"/>
                <w:b/>
                <w:bCs/>
                <w:color w:val="00B050"/>
                <w:sz w:val="24"/>
                <w:szCs w:val="24"/>
              </w:rPr>
              <w:t>参加自费套餐【三湾改编旧址群】</w:t>
            </w:r>
            <w:r>
              <w:rPr>
                <w:rFonts w:hint="eastAsia" w:ascii="方正颜宋简体_纤" w:hAnsi="方正颜宋简体_纤" w:eastAsia="方正颜宋简体_纤" w:cs="方正颜宋简体_纤"/>
                <w:color w:val="000000"/>
                <w:sz w:val="24"/>
                <w:szCs w:val="24"/>
              </w:rPr>
              <w:t>，主要包括三湾毛泽东旧居、士兵委员会旧址、工农革命军第一军第一师第一团团部旧址、枫树坪、</w:t>
            </w:r>
            <w:r>
              <w:rPr>
                <w:rFonts w:hint="eastAsia" w:ascii="方正颜宋简体_纤" w:hAnsi="方正颜宋简体_纤" w:eastAsia="方正颜宋简体_纤" w:cs="方正颜宋简体_纤"/>
                <w:sz w:val="24"/>
                <w:szCs w:val="24"/>
              </w:rPr>
              <w:fldChar w:fldCharType="begin"/>
            </w:r>
            <w:r>
              <w:rPr>
                <w:rFonts w:hint="eastAsia" w:ascii="方正颜宋简体_纤" w:hAnsi="方正颜宋简体_纤" w:eastAsia="方正颜宋简体_纤" w:cs="方正颜宋简体_纤"/>
                <w:sz w:val="24"/>
                <w:szCs w:val="24"/>
              </w:rPr>
              <w:instrText xml:space="preserve"> HYPERLINK "https://baike.baidu.com/item/%E4%B8%89%E6%B9%BE%E6%94%B9%E7%BC%96%E7%BA%AA%E5%BF%B5%E9%A6%86/8719173" \t "_blank" </w:instrText>
            </w:r>
            <w:r>
              <w:rPr>
                <w:rFonts w:hint="eastAsia" w:ascii="方正颜宋简体_纤" w:hAnsi="方正颜宋简体_纤" w:eastAsia="方正颜宋简体_纤" w:cs="方正颜宋简体_纤"/>
                <w:sz w:val="24"/>
                <w:szCs w:val="24"/>
              </w:rPr>
              <w:fldChar w:fldCharType="separate"/>
            </w:r>
            <w:r>
              <w:rPr>
                <w:rFonts w:hint="eastAsia" w:ascii="方正颜宋简体_纤" w:hAnsi="方正颜宋简体_纤" w:eastAsia="方正颜宋简体_纤" w:cs="方正颜宋简体_纤"/>
                <w:color w:val="000000"/>
                <w:sz w:val="24"/>
                <w:szCs w:val="24"/>
              </w:rPr>
              <w:t>三湾改编纪念馆</w:t>
            </w:r>
            <w:r>
              <w:rPr>
                <w:rFonts w:hint="eastAsia" w:ascii="方正颜宋简体_纤" w:hAnsi="方正颜宋简体_纤" w:eastAsia="方正颜宋简体_纤" w:cs="方正颜宋简体_纤"/>
                <w:color w:val="000000"/>
                <w:sz w:val="24"/>
                <w:szCs w:val="24"/>
              </w:rPr>
              <w:fldChar w:fldCharType="end"/>
            </w:r>
            <w:r>
              <w:rPr>
                <w:rFonts w:hint="eastAsia" w:ascii="方正颜宋简体_纤" w:hAnsi="方正颜宋简体_纤" w:eastAsia="方正颜宋简体_纤" w:cs="方正颜宋简体_纤"/>
                <w:color w:val="000000"/>
                <w:sz w:val="24"/>
                <w:szCs w:val="24"/>
              </w:rPr>
              <w:t>、三湾改编纪念碑等。1927年9月，毛泽东率领湘赣边界秋收起义部队到达这里后，对部队进行了一次改编，这就是党史、军史上著名的“三湾改编”</w:t>
            </w:r>
            <w:r>
              <w:rPr>
                <w:rFonts w:hint="eastAsia" w:ascii="方正颜宋简体_纤" w:hAnsi="方正颜宋简体_纤" w:eastAsia="方正颜宋简体_纤" w:cs="方正颜宋简体_纤"/>
                <w:color w:val="000000"/>
                <w:sz w:val="24"/>
                <w:szCs w:val="24"/>
                <w:shd w:val="clear" w:color="auto" w:fill="FFFFFF"/>
              </w:rPr>
              <w:t>。</w:t>
            </w:r>
            <w:r>
              <w:rPr>
                <w:rFonts w:hint="eastAsia" w:ascii="方正颜宋简体_纤" w:hAnsi="方正颜宋简体_纤" w:eastAsia="方正颜宋简体_纤" w:cs="方正颜宋简体_纤"/>
                <w:bCs/>
                <w:kern w:val="0"/>
                <w:sz w:val="24"/>
                <w:szCs w:val="24"/>
              </w:rPr>
              <w:t>后返南昌，入住酒店！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rHeight w:val="2663" w:hRule="atLeast"/>
          <w:tblCellSpacing w:w="15" w:type="dxa"/>
        </w:trPr>
        <w:tc>
          <w:tcPr>
            <w:tcW w:w="3655" w:type="dxa"/>
            <w:gridSpan w:val="3"/>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FFFFFF"/>
                <w:lang w:bidi="ar"/>
              </w:rPr>
            </w:pPr>
            <w:r>
              <w:rPr>
                <w:rFonts w:hint="eastAsia" w:ascii="方正颜宋简体_纤" w:hAnsi="方正颜宋简体_纤" w:eastAsia="方正颜宋简体_纤" w:cs="方正颜宋简体_纤"/>
              </w:rPr>
              <w:drawing>
                <wp:inline distT="0" distB="0" distL="114300" distR="114300">
                  <wp:extent cx="2286000" cy="1803400"/>
                  <wp:effectExtent l="0" t="0" r="0" b="6350"/>
                  <wp:docPr id="10" name="图片 22" descr="C:\Users\Administrator\Desktop\u=910311743,2221522782&amp;fm=26&amp;gp=0.jpgu=910311743,2221522782&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C:\Users\Administrator\Desktop\u=910311743,2221522782&amp;fm=26&amp;gp=0.jpgu=910311743,2221522782&amp;fm=26&amp;gp=0"/>
                          <pic:cNvPicPr>
                            <a:picLocks noChangeAspect="1"/>
                          </pic:cNvPicPr>
                        </pic:nvPicPr>
                        <pic:blipFill>
                          <a:blip r:embed="rId12"/>
                          <a:stretch>
                            <a:fillRect/>
                          </a:stretch>
                        </pic:blipFill>
                        <pic:spPr>
                          <a:xfrm>
                            <a:off x="0" y="0"/>
                            <a:ext cx="2286000" cy="1803400"/>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FFFFFF"/>
                <w:lang w:bidi="ar"/>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99970" cy="1832610"/>
                  <wp:effectExtent l="0" t="0" r="5080" b="15240"/>
                  <wp:docPr id="28" name="图片 1" descr="D:\Documents\Pictures\三湾改编旧址群和纪念馆.png三湾改编旧址群和纪念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D:\Documents\Pictures\三湾改编旧址群和纪念馆.png三湾改编旧址群和纪念馆"/>
                          <pic:cNvPicPr>
                            <a:picLocks noChangeAspect="1"/>
                          </pic:cNvPicPr>
                        </pic:nvPicPr>
                        <pic:blipFill>
                          <a:blip r:embed="rId13"/>
                          <a:stretch>
                            <a:fillRect/>
                          </a:stretch>
                        </pic:blipFill>
                        <pic:spPr>
                          <a:xfrm>
                            <a:off x="0" y="0"/>
                            <a:ext cx="2299970" cy="1832610"/>
                          </a:xfrm>
                          <a:prstGeom prst="rect">
                            <a:avLst/>
                          </a:prstGeom>
                          <a:noFill/>
                          <a:ln>
                            <a:noFill/>
                          </a:ln>
                        </pic:spPr>
                      </pic:pic>
                    </a:graphicData>
                  </a:graphic>
                </wp:inline>
              </w:drawing>
            </w:r>
          </w:p>
        </w:tc>
        <w:tc>
          <w:tcPr>
            <w:tcW w:w="3655" w:type="dxa"/>
            <w:gridSpan w:val="3"/>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FFFFFF"/>
                <w:lang w:bidi="ar"/>
              </w:rPr>
            </w:pPr>
            <w:r>
              <w:rPr>
                <w:rFonts w:hint="eastAsia" w:ascii="方正颜宋简体_纤" w:hAnsi="方正颜宋简体_纤" w:eastAsia="方正颜宋简体_纤" w:cs="方正颜宋简体_纤"/>
                <w:b/>
                <w:bCs/>
                <w:color w:val="FFFFFF"/>
                <w:kern w:val="0"/>
                <w:sz w:val="28"/>
                <w:szCs w:val="28"/>
                <w:shd w:val="clear" w:color="auto" w:fill="FFFFFF"/>
                <w:lang w:eastAsia="zh-CN" w:bidi="ar"/>
              </w:rPr>
              <w:drawing>
                <wp:inline distT="0" distB="0" distL="114300" distR="114300">
                  <wp:extent cx="2282825" cy="1813560"/>
                  <wp:effectExtent l="0" t="0" r="3175" b="15240"/>
                  <wp:docPr id="25" name="图片 7" descr="八角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八角楼"/>
                          <pic:cNvPicPr>
                            <a:picLocks noChangeAspect="1"/>
                          </pic:cNvPicPr>
                        </pic:nvPicPr>
                        <pic:blipFill>
                          <a:blip r:embed="rId14"/>
                          <a:stretch>
                            <a:fillRect/>
                          </a:stretch>
                        </pic:blipFill>
                        <pic:spPr>
                          <a:xfrm>
                            <a:off x="0" y="0"/>
                            <a:ext cx="2282825" cy="1813560"/>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8"/>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lang w:val="en-US" w:eastAsia="zh-CN" w:bidi="ar"/>
              </w:rPr>
            </w:pPr>
            <w:r>
              <w:rPr>
                <w:rFonts w:hint="eastAsia" w:ascii="方正颜宋简体_纤" w:hAnsi="方正颜宋简体_纤" w:eastAsia="方正颜宋简体_纤" w:cs="方正颜宋简体_纤"/>
                <w:b/>
                <w:bCs/>
                <w:color w:val="FFFFFF"/>
                <w:kern w:val="0"/>
                <w:sz w:val="24"/>
                <w:shd w:val="clear" w:color="auto" w:fill="76923C"/>
                <w:lang w:bidi="ar"/>
              </w:rPr>
              <w:t>☀</w:t>
            </w:r>
            <w:r>
              <w:rPr>
                <w:rFonts w:hint="eastAsia" w:ascii="方正颜宋简体_纤" w:hAnsi="方正颜宋简体_纤" w:eastAsia="方正颜宋简体_纤" w:cs="方正颜宋简体_纤"/>
                <w:b/>
                <w:bCs/>
                <w:color w:val="FFFFFF"/>
                <w:kern w:val="0"/>
                <w:sz w:val="28"/>
                <w:szCs w:val="28"/>
                <w:shd w:val="clear" w:color="auto" w:fill="76923C"/>
                <w:lang w:bidi="ar"/>
              </w:rPr>
              <w:t>第</w:t>
            </w:r>
            <w:r>
              <w:rPr>
                <w:rFonts w:hint="eastAsia" w:ascii="方正颜宋简体_纤" w:hAnsi="方正颜宋简体_纤" w:eastAsia="方正颜宋简体_纤" w:cs="方正颜宋简体_纤"/>
                <w:b/>
                <w:bCs/>
                <w:color w:val="FFFFFF"/>
                <w:kern w:val="0"/>
                <w:sz w:val="28"/>
                <w:szCs w:val="28"/>
                <w:shd w:val="clear" w:color="auto" w:fill="76923C"/>
                <w:lang w:val="en-US" w:eastAsia="zh-CN" w:bidi="ar"/>
              </w:rPr>
              <w:t>4</w:t>
            </w:r>
            <w:r>
              <w:rPr>
                <w:rFonts w:hint="eastAsia" w:ascii="方正颜宋简体_纤" w:hAnsi="方正颜宋简体_纤" w:eastAsia="方正颜宋简体_纤" w:cs="方正颜宋简体_纤"/>
                <w:b/>
                <w:bCs/>
                <w:color w:val="FFFFFF"/>
                <w:kern w:val="0"/>
                <w:sz w:val="28"/>
                <w:szCs w:val="28"/>
                <w:shd w:val="clear" w:color="auto" w:fill="76923C"/>
                <w:lang w:bidi="ar"/>
              </w:rPr>
              <w:t>天：</w:t>
            </w:r>
            <w:r>
              <w:rPr>
                <w:rFonts w:hint="eastAsia" w:ascii="方正颜宋简体_纤" w:hAnsi="方正颜宋简体_纤" w:eastAsia="方正颜宋简体_纤" w:cs="方正颜宋简体_纤"/>
                <w:b/>
                <w:bCs/>
                <w:color w:val="FFFFFF"/>
                <w:kern w:val="0"/>
                <w:sz w:val="28"/>
                <w:szCs w:val="28"/>
                <w:shd w:val="clear" w:color="auto" w:fill="76923C"/>
                <w:lang w:eastAsia="zh-CN" w:bidi="ar"/>
              </w:rPr>
              <w:t>南昌</w:t>
            </w:r>
            <w:r>
              <w:rPr>
                <w:rFonts w:hint="eastAsia" w:ascii="方正颜宋简体_纤" w:hAnsi="方正颜宋简体_纤" w:eastAsia="方正颜宋简体_纤" w:cs="方正颜宋简体_纤"/>
                <w:b/>
                <w:bCs/>
                <w:color w:val="FFFFFF"/>
                <w:kern w:val="0"/>
                <w:sz w:val="28"/>
                <w:szCs w:val="28"/>
                <w:shd w:val="clear" w:color="auto" w:fill="76923C"/>
                <w:lang w:val="en-US" w:eastAsia="zh-CN" w:bidi="ar"/>
              </w:rPr>
              <w:t>-庐山（车程约2.5小时）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8"/>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jc w:val="left"/>
              <w:textAlignment w:val="auto"/>
              <w:rPr>
                <w:rFonts w:hint="eastAsia" w:ascii="方正颜宋简体_纤" w:hAnsi="方正颜宋简体_纤" w:eastAsia="方正颜宋简体_纤" w:cs="方正颜宋简体_纤"/>
                <w:sz w:val="24"/>
                <w:lang w:eastAsia="zh-CN"/>
              </w:rPr>
            </w:pPr>
            <w:r>
              <w:rPr>
                <w:rFonts w:hint="eastAsia" w:ascii="方正颜宋简体_纤" w:hAnsi="方正颜宋简体_纤" w:eastAsia="方正颜宋简体_纤" w:cs="方正颜宋简体_纤"/>
                <w:color w:val="000000"/>
                <w:sz w:val="24"/>
                <w:szCs w:val="24"/>
                <w:lang w:val="zh-CN"/>
              </w:rPr>
              <w:t>早指定地点集合出发，车赴</w:t>
            </w:r>
            <w:r>
              <w:rPr>
                <w:rFonts w:hint="eastAsia" w:ascii="方正颜宋简体_纤" w:hAnsi="方正颜宋简体_纤" w:eastAsia="方正颜宋简体_纤" w:cs="方正颜宋简体_纤"/>
                <w:b/>
                <w:bCs/>
                <w:color w:val="00B050"/>
                <w:sz w:val="24"/>
                <w:szCs w:val="24"/>
                <w:lang w:val="zh-CN"/>
              </w:rPr>
              <w:t>庐山（车程约2.5小时，庐山大门票已含，庐山观光车自理90元/人）,参观庐山别墅的代表之作——【美庐】</w:t>
            </w:r>
            <w:r>
              <w:rPr>
                <w:rFonts w:hint="eastAsia" w:ascii="方正颜宋简体_纤" w:hAnsi="方正颜宋简体_纤" w:eastAsia="方正颜宋简体_纤" w:cs="方正颜宋简体_纤"/>
                <w:color w:val="000000"/>
                <w:sz w:val="24"/>
                <w:szCs w:val="24"/>
                <w:lang w:val="zh-CN"/>
              </w:rPr>
              <w:t>国共两党领导人都曾下榻在此，乘环保车游</w:t>
            </w:r>
            <w:r>
              <w:rPr>
                <w:rFonts w:hint="eastAsia" w:ascii="方正颜宋简体_纤" w:hAnsi="方正颜宋简体_纤" w:eastAsia="方正颜宋简体_纤" w:cs="方正颜宋简体_纤"/>
                <w:b/>
                <w:bCs/>
                <w:color w:val="00B050"/>
                <w:sz w:val="24"/>
                <w:szCs w:val="24"/>
                <w:lang w:val="zh-CN"/>
              </w:rPr>
              <w:t>【含鄱口】</w:t>
            </w:r>
            <w:r>
              <w:rPr>
                <w:rFonts w:hint="eastAsia" w:ascii="方正颜宋简体_纤" w:hAnsi="方正颜宋简体_纤" w:eastAsia="方正颜宋简体_纤" w:cs="方正颜宋简体_纤"/>
                <w:color w:val="000000"/>
                <w:sz w:val="24"/>
                <w:szCs w:val="24"/>
                <w:lang w:val="zh-CN"/>
              </w:rPr>
              <w:t>（时间约60分钟）此处为”湖光山色，可观中国第一大淡水湖鄱阳湖，可观庐山第一高峰--大汉阳峰，</w:t>
            </w:r>
            <w:r>
              <w:rPr>
                <w:rFonts w:hint="eastAsia" w:ascii="方正颜宋简体_纤" w:hAnsi="方正颜宋简体_纤" w:eastAsia="方正颜宋简体_纤" w:cs="方正颜宋简体_纤"/>
                <w:b/>
                <w:bCs/>
                <w:color w:val="00B050"/>
                <w:sz w:val="24"/>
                <w:szCs w:val="24"/>
                <w:lang w:val="zh-CN"/>
              </w:rPr>
              <w:t>远眺【五老峰】</w:t>
            </w:r>
            <w:r>
              <w:rPr>
                <w:rFonts w:hint="eastAsia" w:ascii="方正颜宋简体_纤" w:hAnsi="方正颜宋简体_纤" w:eastAsia="方正颜宋简体_纤" w:cs="方正颜宋简体_纤"/>
                <w:color w:val="000000"/>
                <w:sz w:val="24"/>
                <w:szCs w:val="24"/>
                <w:lang w:val="zh-CN"/>
              </w:rPr>
              <w:t>，李白曾有诗赞曰：“庐山东南五老峰，青天削出金芙蓉。九江秀色可揽结，吾将此地巢云松。”游庐山落差最大的瀑布--</w:t>
            </w:r>
            <w:r>
              <w:rPr>
                <w:rFonts w:hint="eastAsia" w:ascii="方正颜宋简体_纤" w:hAnsi="方正颜宋简体_纤" w:eastAsia="方正颜宋简体_纤" w:cs="方正颜宋简体_纤"/>
                <w:b/>
                <w:bCs/>
                <w:color w:val="00B050"/>
                <w:sz w:val="24"/>
                <w:szCs w:val="24"/>
                <w:lang w:val="zh-CN"/>
              </w:rPr>
              <w:t>【三叠泉】</w:t>
            </w:r>
            <w:r>
              <w:rPr>
                <w:rFonts w:hint="eastAsia" w:ascii="方正颜宋简体_纤" w:hAnsi="方正颜宋简体_纤" w:eastAsia="方正颜宋简体_纤" w:cs="方正颜宋简体_纤"/>
                <w:color w:val="000000"/>
                <w:sz w:val="24"/>
                <w:szCs w:val="24"/>
                <w:lang w:val="zh-CN"/>
              </w:rPr>
              <w:t>(所谓:不到三叠泉，不算庐山客)</w:t>
            </w:r>
            <w:r>
              <w:rPr>
                <w:rFonts w:hint="eastAsia" w:ascii="方正颜宋简体_纤" w:hAnsi="方正颜宋简体_纤" w:eastAsia="方正颜宋简体_纤" w:cs="方正颜宋简体_纤"/>
                <w:b/>
                <w:bCs/>
                <w:color w:val="00B050"/>
                <w:sz w:val="24"/>
                <w:szCs w:val="24"/>
                <w:lang w:val="zh-CN"/>
              </w:rPr>
              <w:t>(往返缆车80元/人自理)</w:t>
            </w:r>
            <w:r>
              <w:rPr>
                <w:rFonts w:hint="eastAsia" w:ascii="方正颜宋简体_纤" w:hAnsi="方正颜宋简体_纤" w:eastAsia="方正颜宋简体_纤" w:cs="方正颜宋简体_纤"/>
                <w:color w:val="000000"/>
                <w:sz w:val="24"/>
                <w:szCs w:val="24"/>
                <w:lang w:val="zh-CN"/>
              </w:rPr>
              <w:t>。又名三级泉、水帘泉，古人称“匡庐瀑布，首推三叠”，誉为“庐山第一奇观”。由大月山、五老峰的涧水汇合，从大月山流出，经过五老峰背，由北崖悬口注入大盘石上，又飞泻到二级大盘石，再喷洒至三级盘石，形成三叠。故名：势如奔马，声若洪钟，总落差155米。瀑布分三叠，各异其趣，古人描绘曰：“上级如飘云拖练，中级如碎石摧冰，下级如玉龙走潭。”入住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3655" w:type="dxa"/>
            <w:gridSpan w:val="3"/>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FFFFFF"/>
                <w:lang w:bidi="ar"/>
              </w:rPr>
            </w:pPr>
            <w:r>
              <w:rPr>
                <w:rFonts w:hint="eastAsia" w:ascii="方正颜宋简体_纤" w:hAnsi="方正颜宋简体_纤" w:eastAsia="方正颜宋简体_纤" w:cs="方正颜宋简体_纤"/>
                <w:b/>
                <w:bCs/>
                <w:color w:val="FFFFFF"/>
                <w:kern w:val="0"/>
                <w:sz w:val="28"/>
                <w:szCs w:val="28"/>
                <w:shd w:val="clear" w:color="auto" w:fill="76923C"/>
                <w:lang w:eastAsia="zh-CN" w:bidi="ar"/>
              </w:rPr>
              <w:drawing>
                <wp:inline distT="0" distB="0" distL="114300" distR="114300">
                  <wp:extent cx="2274570" cy="1751330"/>
                  <wp:effectExtent l="0" t="0" r="11430" b="1270"/>
                  <wp:docPr id="26" name="图片 8" descr="庐山如琴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庐山如琴湖2"/>
                          <pic:cNvPicPr>
                            <a:picLocks noChangeAspect="1"/>
                          </pic:cNvPicPr>
                        </pic:nvPicPr>
                        <pic:blipFill>
                          <a:blip r:embed="rId15"/>
                          <a:stretch>
                            <a:fillRect/>
                          </a:stretch>
                        </pic:blipFill>
                        <pic:spPr>
                          <a:xfrm>
                            <a:off x="0" y="0"/>
                            <a:ext cx="2274570" cy="1751330"/>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FFFFFF"/>
                <w:lang w:eastAsia="zh-CN" w:bidi="ar"/>
              </w:rPr>
            </w:pPr>
            <w:r>
              <w:rPr>
                <w:rFonts w:hint="eastAsia" w:ascii="方正颜宋简体_纤" w:hAnsi="方正颜宋简体_纤" w:eastAsia="方正颜宋简体_纤" w:cs="方正颜宋简体_纤"/>
                <w:b/>
                <w:bCs/>
                <w:color w:val="FFFFFF"/>
                <w:kern w:val="0"/>
                <w:sz w:val="28"/>
                <w:szCs w:val="28"/>
                <w:shd w:val="clear" w:color="auto" w:fill="FFFFFF"/>
                <w:lang w:eastAsia="zh-CN" w:bidi="ar"/>
              </w:rPr>
              <w:drawing>
                <wp:inline distT="0" distB="0" distL="114300" distR="114300">
                  <wp:extent cx="2291715" cy="1782445"/>
                  <wp:effectExtent l="0" t="0" r="13335" b="8255"/>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16"/>
                          <a:stretch>
                            <a:fillRect/>
                          </a:stretch>
                        </pic:blipFill>
                        <pic:spPr>
                          <a:xfrm>
                            <a:off x="0" y="0"/>
                            <a:ext cx="2291715" cy="1782445"/>
                          </a:xfrm>
                          <a:prstGeom prst="rect">
                            <a:avLst/>
                          </a:prstGeom>
                        </pic:spPr>
                      </pic:pic>
                    </a:graphicData>
                  </a:graphic>
                </wp:inline>
              </w:drawing>
            </w:r>
          </w:p>
        </w:tc>
        <w:tc>
          <w:tcPr>
            <w:tcW w:w="3655" w:type="dxa"/>
            <w:gridSpan w:val="3"/>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FFFFFF"/>
                <w:lang w:eastAsia="zh-CN" w:bidi="ar"/>
              </w:rPr>
            </w:pPr>
            <w:r>
              <w:rPr>
                <w:rFonts w:hint="eastAsia" w:ascii="方正颜宋简体_纤" w:hAnsi="方正颜宋简体_纤" w:eastAsia="方正颜宋简体_纤" w:cs="方正颜宋简体_纤"/>
                <w:b/>
                <w:bCs/>
                <w:color w:val="FFFFFF"/>
                <w:kern w:val="0"/>
                <w:sz w:val="28"/>
                <w:szCs w:val="28"/>
                <w:shd w:val="clear" w:color="auto" w:fill="FFFFFF"/>
                <w:lang w:eastAsia="zh-CN" w:bidi="ar"/>
              </w:rPr>
              <w:drawing>
                <wp:inline distT="0" distB="0" distL="114300" distR="114300">
                  <wp:extent cx="2279015" cy="1860550"/>
                  <wp:effectExtent l="0" t="0" r="6985" b="6350"/>
                  <wp:docPr id="2" name="图片 2"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6"/>
                          <pic:cNvPicPr>
                            <a:picLocks noChangeAspect="1"/>
                          </pic:cNvPicPr>
                        </pic:nvPicPr>
                        <pic:blipFill>
                          <a:blip r:embed="rId17"/>
                          <a:stretch>
                            <a:fillRect/>
                          </a:stretch>
                        </pic:blipFill>
                        <pic:spPr>
                          <a:xfrm>
                            <a:off x="0" y="0"/>
                            <a:ext cx="2279015" cy="1860550"/>
                          </a:xfrm>
                          <a:prstGeom prst="rect">
                            <a:avLst/>
                          </a:prstGeom>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8"/>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lang w:bidi="ar"/>
              </w:rPr>
            </w:pPr>
            <w:r>
              <w:rPr>
                <w:rFonts w:hint="eastAsia" w:ascii="方正颜宋简体_纤" w:hAnsi="方正颜宋简体_纤" w:eastAsia="方正颜宋简体_纤" w:cs="方正颜宋简体_纤"/>
                <w:b/>
                <w:bCs/>
                <w:color w:val="FFFFFF"/>
                <w:kern w:val="0"/>
                <w:sz w:val="24"/>
                <w:shd w:val="clear" w:color="auto" w:fill="76923C"/>
                <w:lang w:bidi="ar"/>
              </w:rPr>
              <w:t>☀</w:t>
            </w:r>
            <w:r>
              <w:rPr>
                <w:rFonts w:hint="eastAsia" w:ascii="方正颜宋简体_纤" w:hAnsi="方正颜宋简体_纤" w:eastAsia="方正颜宋简体_纤" w:cs="方正颜宋简体_纤"/>
                <w:b/>
                <w:bCs/>
                <w:color w:val="FFFFFF"/>
                <w:kern w:val="0"/>
                <w:sz w:val="28"/>
                <w:szCs w:val="28"/>
                <w:shd w:val="clear" w:color="auto" w:fill="76923C"/>
                <w:lang w:bidi="ar"/>
              </w:rPr>
              <w:t>第</w:t>
            </w:r>
            <w:r>
              <w:rPr>
                <w:rFonts w:hint="eastAsia" w:ascii="方正颜宋简体_纤" w:hAnsi="方正颜宋简体_纤" w:eastAsia="方正颜宋简体_纤" w:cs="方正颜宋简体_纤"/>
                <w:b/>
                <w:bCs/>
                <w:color w:val="FFFFFF"/>
                <w:kern w:val="0"/>
                <w:sz w:val="28"/>
                <w:szCs w:val="28"/>
                <w:shd w:val="clear" w:color="auto" w:fill="76923C"/>
                <w:lang w:val="en-US" w:eastAsia="zh-CN" w:bidi="ar"/>
              </w:rPr>
              <w:t>5</w:t>
            </w:r>
            <w:r>
              <w:rPr>
                <w:rFonts w:hint="eastAsia" w:ascii="方正颜宋简体_纤" w:hAnsi="方正颜宋简体_纤" w:eastAsia="方正颜宋简体_纤" w:cs="方正颜宋简体_纤"/>
                <w:b/>
                <w:bCs/>
                <w:color w:val="FFFFFF"/>
                <w:kern w:val="0"/>
                <w:sz w:val="28"/>
                <w:szCs w:val="28"/>
                <w:shd w:val="clear" w:color="auto" w:fill="76923C"/>
                <w:lang w:bidi="ar"/>
              </w:rPr>
              <w:t>天：</w:t>
            </w:r>
            <w:r>
              <w:rPr>
                <w:rFonts w:hint="eastAsia" w:ascii="方正颜宋简体_纤" w:hAnsi="方正颜宋简体_纤" w:eastAsia="方正颜宋简体_纤" w:cs="方正颜宋简体_纤"/>
                <w:b/>
                <w:bCs/>
                <w:color w:val="FFFFFF"/>
                <w:kern w:val="0"/>
                <w:sz w:val="28"/>
                <w:szCs w:val="28"/>
                <w:shd w:val="clear" w:color="auto" w:fill="76923C"/>
                <w:lang w:eastAsia="zh-CN" w:bidi="ar"/>
              </w:rPr>
              <w:t>庐山</w:t>
            </w:r>
            <w:r>
              <w:rPr>
                <w:rFonts w:hint="eastAsia" w:ascii="方正颜宋简体_纤" w:hAnsi="方正颜宋简体_纤" w:eastAsia="方正颜宋简体_纤" w:cs="方正颜宋简体_纤"/>
                <w:b/>
                <w:bCs/>
                <w:color w:val="FFFFFF"/>
                <w:kern w:val="0"/>
                <w:sz w:val="28"/>
                <w:szCs w:val="28"/>
                <w:shd w:val="clear" w:color="auto" w:fill="76923C"/>
                <w:lang w:val="en-US" w:eastAsia="zh-CN" w:bidi="ar"/>
              </w:rPr>
              <w:t>-南昌（车程约2.5小时）</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rHeight w:val="1126" w:hRule="atLeast"/>
          <w:tblCellSpacing w:w="15" w:type="dxa"/>
        </w:trPr>
        <w:tc>
          <w:tcPr>
            <w:tcW w:w="11040" w:type="dxa"/>
            <w:gridSpan w:val="8"/>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jc w:val="left"/>
              <w:textAlignment w:val="auto"/>
              <w:rPr>
                <w:rFonts w:hint="eastAsia" w:ascii="方正颜宋简体_纤" w:hAnsi="方正颜宋简体_纤" w:eastAsia="方正颜宋简体_纤" w:cs="方正颜宋简体_纤"/>
                <w:bCs/>
                <w:color w:val="000000"/>
                <w:sz w:val="22"/>
                <w:szCs w:val="22"/>
                <w:lang w:val="en-US" w:eastAsia="zh-CN"/>
              </w:rPr>
            </w:pPr>
            <w:r>
              <w:rPr>
                <w:rFonts w:hint="eastAsia" w:ascii="方正颜宋简体_纤" w:hAnsi="方正颜宋简体_纤" w:eastAsia="方正颜宋简体_纤" w:cs="方正颜宋简体_纤"/>
                <w:color w:val="000000"/>
                <w:sz w:val="24"/>
                <w:szCs w:val="24"/>
                <w:lang w:val="zh-CN"/>
              </w:rPr>
              <w:t>早餐后，参观</w:t>
            </w:r>
            <w:r>
              <w:rPr>
                <w:rFonts w:hint="eastAsia" w:ascii="方正颜宋简体_纤" w:hAnsi="方正颜宋简体_纤" w:eastAsia="方正颜宋简体_纤" w:cs="方正颜宋简体_纤"/>
                <w:b/>
                <w:bCs/>
                <w:color w:val="00B050"/>
                <w:sz w:val="24"/>
                <w:szCs w:val="24"/>
                <w:lang w:val="zh-CN"/>
              </w:rPr>
              <w:t>【庐山会议旧址】</w:t>
            </w:r>
            <w:r>
              <w:rPr>
                <w:rFonts w:hint="eastAsia" w:ascii="方正颜宋简体_纤" w:hAnsi="方正颜宋简体_纤" w:eastAsia="方正颜宋简体_纤" w:cs="方正颜宋简体_纤"/>
                <w:color w:val="000000"/>
                <w:sz w:val="24"/>
                <w:szCs w:val="24"/>
                <w:lang w:val="zh-CN"/>
              </w:rPr>
              <w:t>原称庐山大礼堂，系民国时期庐山三大建筑之一，1959年中共中央八届八中全会、1961年中央工作会议，1970年中共中央九届二中全会在此召开。中餐后游</w:t>
            </w:r>
            <w:r>
              <w:rPr>
                <w:rFonts w:hint="eastAsia" w:ascii="方正颜宋简体_纤" w:hAnsi="方正颜宋简体_纤" w:eastAsia="方正颜宋简体_纤" w:cs="方正颜宋简体_纤"/>
                <w:b/>
                <w:bCs/>
                <w:color w:val="00B050"/>
                <w:sz w:val="24"/>
                <w:szCs w:val="24"/>
                <w:lang w:val="zh-CN"/>
              </w:rPr>
              <w:t>【三宝树】、</w:t>
            </w:r>
            <w:r>
              <w:rPr>
                <w:rFonts w:hint="eastAsia" w:ascii="方正颜宋简体_纤" w:hAnsi="方正颜宋简体_纤" w:eastAsia="方正颜宋简体_纤" w:cs="方正颜宋简体_纤"/>
                <w:color w:val="000000"/>
                <w:sz w:val="24"/>
                <w:szCs w:val="24"/>
                <w:lang w:val="zh-CN"/>
              </w:rPr>
              <w:t>庐山恋取景地</w:t>
            </w:r>
            <w:r>
              <w:rPr>
                <w:rFonts w:hint="eastAsia" w:ascii="方正颜宋简体_纤" w:hAnsi="方正颜宋简体_纤" w:eastAsia="方正颜宋简体_纤" w:cs="方正颜宋简体_纤"/>
                <w:b/>
                <w:bCs/>
                <w:color w:val="00B050"/>
                <w:sz w:val="24"/>
                <w:szCs w:val="24"/>
                <w:lang w:val="zh-CN"/>
              </w:rPr>
              <w:t>【黄龙潭】</w:t>
            </w:r>
            <w:r>
              <w:rPr>
                <w:rFonts w:hint="eastAsia" w:ascii="方正颜宋简体_纤" w:hAnsi="方正颜宋简体_纤" w:eastAsia="方正颜宋简体_纤" w:cs="方正颜宋简体_纤"/>
                <w:color w:val="000000"/>
                <w:sz w:val="24"/>
                <w:szCs w:val="24"/>
                <w:lang w:val="zh-CN"/>
              </w:rPr>
              <w:t>、西游记水帘洞取景地</w:t>
            </w:r>
            <w:r>
              <w:rPr>
                <w:rFonts w:hint="eastAsia" w:ascii="方正颜宋简体_纤" w:hAnsi="方正颜宋简体_纤" w:eastAsia="方正颜宋简体_纤" w:cs="方正颜宋简体_纤"/>
                <w:b/>
                <w:bCs/>
                <w:color w:val="00B050"/>
                <w:sz w:val="24"/>
                <w:szCs w:val="24"/>
                <w:lang w:val="zh-CN"/>
              </w:rPr>
              <w:t>【乌龙潭】，</w:t>
            </w:r>
            <w:r>
              <w:rPr>
                <w:rFonts w:hint="eastAsia" w:ascii="方正颜宋简体_纤" w:hAnsi="方正颜宋简体_纤" w:eastAsia="方正颜宋简体_纤" w:cs="方正颜宋简体_纤"/>
                <w:color w:val="000000"/>
                <w:sz w:val="24"/>
                <w:szCs w:val="24"/>
                <w:lang w:val="zh-CN"/>
              </w:rPr>
              <w:t>庐山山上寺庙</w:t>
            </w:r>
            <w:r>
              <w:rPr>
                <w:rFonts w:hint="eastAsia" w:ascii="方正颜宋简体_纤" w:hAnsi="方正颜宋简体_纤" w:eastAsia="方正颜宋简体_纤" w:cs="方正颜宋简体_纤"/>
                <w:b/>
                <w:bCs/>
                <w:color w:val="00B050"/>
                <w:sz w:val="24"/>
                <w:szCs w:val="24"/>
                <w:lang w:val="zh-CN"/>
              </w:rPr>
              <w:t>【黄龙寺】，</w:t>
            </w:r>
            <w:r>
              <w:rPr>
                <w:rFonts w:hint="eastAsia" w:ascii="方正颜宋简体_纤" w:hAnsi="方正颜宋简体_纤" w:eastAsia="方正颜宋简体_纤" w:cs="方正颜宋简体_纤"/>
                <w:color w:val="000000"/>
                <w:sz w:val="24"/>
                <w:szCs w:val="24"/>
                <w:lang w:val="zh-CN"/>
              </w:rPr>
              <w:t>游白居易所题“人间四月芳菲尽，山寺桃花始盛开</w:t>
            </w:r>
            <w:r>
              <w:rPr>
                <w:rFonts w:hint="eastAsia" w:ascii="方正颜宋简体_纤" w:hAnsi="方正颜宋简体_纤" w:eastAsia="方正颜宋简体_纤" w:cs="方正颜宋简体_纤"/>
                <w:b/>
                <w:bCs/>
                <w:color w:val="00B050"/>
                <w:sz w:val="24"/>
                <w:szCs w:val="24"/>
                <w:lang w:val="zh-CN"/>
              </w:rPr>
              <w:t>”【花径】，</w:t>
            </w:r>
            <w:r>
              <w:rPr>
                <w:rFonts w:hint="eastAsia" w:ascii="方正颜宋简体_纤" w:hAnsi="方正颜宋简体_纤" w:eastAsia="方正颜宋简体_纤" w:cs="方正颜宋简体_纤"/>
                <w:color w:val="000000"/>
                <w:sz w:val="24"/>
                <w:szCs w:val="24"/>
                <w:lang w:val="zh-CN"/>
              </w:rPr>
              <w:t>游走全长1452米，庐山最美丽的峡谷、因四季花开灿若锦锈</w:t>
            </w:r>
            <w:r>
              <w:rPr>
                <w:rFonts w:hint="eastAsia" w:ascii="方正颜宋简体_纤" w:hAnsi="方正颜宋简体_纤" w:eastAsia="方正颜宋简体_纤" w:cs="方正颜宋简体_纤"/>
                <w:b/>
                <w:bCs/>
                <w:color w:val="00B050"/>
                <w:sz w:val="24"/>
                <w:szCs w:val="24"/>
                <w:lang w:val="zh-CN"/>
              </w:rPr>
              <w:t>【锦绣谷】：</w:t>
            </w:r>
            <w:r>
              <w:rPr>
                <w:rFonts w:hint="eastAsia" w:ascii="方正颜宋简体_纤" w:hAnsi="方正颜宋简体_纤" w:eastAsia="方正颜宋简体_纤" w:cs="方正颜宋简体_纤"/>
                <w:color w:val="000000"/>
                <w:sz w:val="24"/>
                <w:szCs w:val="24"/>
                <w:lang w:val="zh-CN"/>
              </w:rPr>
              <w:t>神龙巧救朱元璋</w:t>
            </w:r>
            <w:r>
              <w:rPr>
                <w:rFonts w:hint="eastAsia" w:ascii="方正颜宋简体_纤" w:hAnsi="方正颜宋简体_纤" w:eastAsia="方正颜宋简体_纤" w:cs="方正颜宋简体_纤"/>
                <w:b/>
                <w:bCs/>
                <w:color w:val="000000" w:themeColor="text1"/>
                <w:sz w:val="24"/>
                <w:szCs w:val="24"/>
                <w:lang w:val="zh-CN"/>
                <w14:textFill>
                  <w14:solidFill>
                    <w14:schemeClr w14:val="tx1"/>
                  </w14:solidFill>
                </w14:textFill>
              </w:rPr>
              <w:t>【天桥】</w:t>
            </w:r>
            <w:r>
              <w:rPr>
                <w:rFonts w:hint="eastAsia" w:ascii="方正颜宋简体_纤" w:hAnsi="方正颜宋简体_纤" w:eastAsia="方正颜宋简体_纤" w:cs="方正颜宋简体_纤"/>
                <w:color w:val="000000"/>
                <w:sz w:val="24"/>
                <w:szCs w:val="24"/>
                <w:lang w:val="zh-CN"/>
              </w:rPr>
              <w:t>、无限风光在</w:t>
            </w:r>
            <w:r>
              <w:rPr>
                <w:rFonts w:hint="eastAsia" w:ascii="方正颜宋简体_纤" w:hAnsi="方正颜宋简体_纤" w:eastAsia="方正颜宋简体_纤" w:cs="方正颜宋简体_纤"/>
                <w:b/>
                <w:bCs/>
                <w:color w:val="00B050"/>
                <w:sz w:val="24"/>
                <w:szCs w:val="24"/>
                <w:lang w:val="zh-CN"/>
              </w:rPr>
              <w:t>【险峰】</w:t>
            </w:r>
            <w:r>
              <w:rPr>
                <w:rFonts w:hint="eastAsia" w:ascii="方正颜宋简体_纤" w:hAnsi="方正颜宋简体_纤" w:eastAsia="方正颜宋简体_纤" w:cs="方正颜宋简体_纤"/>
                <w:color w:val="000000"/>
                <w:sz w:val="24"/>
                <w:szCs w:val="24"/>
                <w:lang w:val="zh-CN"/>
              </w:rPr>
              <w:t>、更有天生一个</w:t>
            </w:r>
            <w:r>
              <w:rPr>
                <w:rFonts w:hint="eastAsia" w:ascii="方正颜宋简体_纤" w:hAnsi="方正颜宋简体_纤" w:eastAsia="方正颜宋简体_纤" w:cs="方正颜宋简体_纤"/>
                <w:b/>
                <w:bCs/>
                <w:color w:val="00B050"/>
                <w:sz w:val="24"/>
                <w:szCs w:val="24"/>
                <w:lang w:val="zh-CN"/>
              </w:rPr>
              <w:t>【仙人洞】；</w:t>
            </w:r>
            <w:r>
              <w:rPr>
                <w:rFonts w:hint="eastAsia" w:ascii="方正颜宋简体_纤" w:hAnsi="方正颜宋简体_纤" w:eastAsia="方正颜宋简体_纤" w:cs="方正颜宋简体_纤"/>
                <w:color w:val="000000"/>
                <w:sz w:val="24"/>
                <w:szCs w:val="24"/>
                <w:lang w:val="zh-CN"/>
              </w:rPr>
              <w:t>结束后返回南昌，入住酒店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rHeight w:val="2040" w:hRule="atLeast"/>
          <w:tblCellSpacing w:w="15" w:type="dxa"/>
        </w:trPr>
        <w:tc>
          <w:tcPr>
            <w:tcW w:w="3655" w:type="dxa"/>
            <w:gridSpan w:val="3"/>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FFFFFF"/>
                <w:lang w:bidi="ar"/>
              </w:rPr>
            </w:pPr>
            <w:r>
              <w:rPr>
                <w:rFonts w:hint="eastAsia" w:ascii="方正颜宋简体_纤" w:hAnsi="方正颜宋简体_纤" w:eastAsia="方正颜宋简体_纤" w:cs="方正颜宋简体_纤"/>
                <w:sz w:val="24"/>
                <w:szCs w:val="24"/>
                <w:lang w:val="zh-CN" w:eastAsia="zh-CN"/>
              </w:rPr>
              <w:drawing>
                <wp:inline distT="0" distB="0" distL="114300" distR="114300">
                  <wp:extent cx="2255520" cy="1757045"/>
                  <wp:effectExtent l="0" t="0" r="11430" b="14605"/>
                  <wp:docPr id="30" name="图片 11" descr="庐山芦林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庐山芦林湖"/>
                          <pic:cNvPicPr>
                            <a:picLocks noChangeAspect="1"/>
                          </pic:cNvPicPr>
                        </pic:nvPicPr>
                        <pic:blipFill>
                          <a:blip r:embed="rId18"/>
                          <a:stretch>
                            <a:fillRect/>
                          </a:stretch>
                        </pic:blipFill>
                        <pic:spPr>
                          <a:xfrm>
                            <a:off x="0" y="0"/>
                            <a:ext cx="2255520" cy="1757045"/>
                          </a:xfrm>
                          <a:prstGeom prst="rect">
                            <a:avLst/>
                          </a:prstGeom>
                          <a:noFill/>
                          <a:ln>
                            <a:noFill/>
                          </a:ln>
                        </pic:spPr>
                      </pic:pic>
                    </a:graphicData>
                  </a:graphic>
                </wp:inline>
              </w:drawing>
            </w:r>
          </w:p>
        </w:tc>
        <w:tc>
          <w:tcPr>
            <w:tcW w:w="3670" w:type="dxa"/>
            <w:gridSpan w:val="2"/>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FFFFFF"/>
                <w:lang w:bidi="ar"/>
              </w:rPr>
            </w:pPr>
            <w:r>
              <w:rPr>
                <w:rFonts w:hint="eastAsia" w:ascii="方正颜宋简体_纤" w:hAnsi="方正颜宋简体_纤" w:eastAsia="方正颜宋简体_纤" w:cs="方正颜宋简体_纤"/>
                <w:b/>
                <w:bCs/>
                <w:color w:val="FFFFFF"/>
                <w:kern w:val="0"/>
                <w:sz w:val="28"/>
                <w:szCs w:val="28"/>
                <w:shd w:val="clear" w:color="auto" w:fill="FFFFFF"/>
                <w:lang w:eastAsia="zh-CN" w:bidi="ar"/>
              </w:rPr>
              <w:drawing>
                <wp:inline distT="0" distB="0" distL="114300" distR="114300">
                  <wp:extent cx="2292350" cy="1757045"/>
                  <wp:effectExtent l="0" t="0" r="12700" b="14605"/>
                  <wp:docPr id="27" name="图片 9" descr="timgTHHEID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timgTHHEIDQD"/>
                          <pic:cNvPicPr>
                            <a:picLocks noChangeAspect="1"/>
                          </pic:cNvPicPr>
                        </pic:nvPicPr>
                        <pic:blipFill>
                          <a:blip r:embed="rId19"/>
                          <a:stretch>
                            <a:fillRect/>
                          </a:stretch>
                        </pic:blipFill>
                        <pic:spPr>
                          <a:xfrm>
                            <a:off x="0" y="0"/>
                            <a:ext cx="2292350" cy="1757045"/>
                          </a:xfrm>
                          <a:prstGeom prst="rect">
                            <a:avLst/>
                          </a:prstGeom>
                          <a:noFill/>
                          <a:ln>
                            <a:noFill/>
                          </a:ln>
                        </pic:spPr>
                      </pic:pic>
                    </a:graphicData>
                  </a:graphic>
                </wp:inline>
              </w:drawing>
            </w:r>
          </w:p>
        </w:tc>
        <w:tc>
          <w:tcPr>
            <w:tcW w:w="3655" w:type="dxa"/>
            <w:gridSpan w:val="3"/>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8"/>
                <w:szCs w:val="28"/>
                <w:shd w:val="clear" w:color="auto" w:fill="FFFFFF"/>
                <w:lang w:bidi="ar"/>
              </w:rPr>
            </w:pPr>
            <w:r>
              <w:rPr>
                <w:rFonts w:hint="eastAsia" w:ascii="方正颜宋简体_纤" w:hAnsi="方正颜宋简体_纤" w:eastAsia="方正颜宋简体_纤" w:cs="方正颜宋简体_纤"/>
                <w:b/>
                <w:bCs/>
                <w:color w:val="FFFFFF"/>
                <w:kern w:val="0"/>
                <w:sz w:val="28"/>
                <w:szCs w:val="28"/>
                <w:shd w:val="clear" w:color="auto" w:fill="FFFFFF"/>
                <w:lang w:eastAsia="zh-CN" w:bidi="ar"/>
              </w:rPr>
              <w:drawing>
                <wp:inline distT="0" distB="0" distL="114300" distR="114300">
                  <wp:extent cx="2279650" cy="1800860"/>
                  <wp:effectExtent l="0" t="0" r="6350" b="8890"/>
                  <wp:docPr id="29" name="图片 10" descr="庐山红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庐山红枫1"/>
                          <pic:cNvPicPr>
                            <a:picLocks noChangeAspect="1"/>
                          </pic:cNvPicPr>
                        </pic:nvPicPr>
                        <pic:blipFill>
                          <a:blip r:embed="rId20"/>
                          <a:stretch>
                            <a:fillRect/>
                          </a:stretch>
                        </pic:blipFill>
                        <pic:spPr>
                          <a:xfrm>
                            <a:off x="0" y="0"/>
                            <a:ext cx="2279650" cy="1800860"/>
                          </a:xfrm>
                          <a:prstGeom prst="rect">
                            <a:avLst/>
                          </a:prstGeom>
                          <a:noFill/>
                          <a:ln>
                            <a:noFill/>
                          </a:ln>
                        </pic:spPr>
                      </pic:pic>
                    </a:graphicData>
                  </a:graphic>
                </wp:inline>
              </w:drawing>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9"/>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2"/>
                <w:szCs w:val="22"/>
                <w:shd w:val="clear" w:color="auto" w:fill="76923C"/>
                <w:lang w:bidi="ar"/>
              </w:rPr>
            </w:pPr>
            <w:r>
              <w:rPr>
                <w:rFonts w:hint="eastAsia" w:ascii="方正颜宋简体_纤" w:hAnsi="方正颜宋简体_纤" w:eastAsia="方正颜宋简体_纤" w:cs="方正颜宋简体_纤"/>
                <w:b/>
                <w:bCs/>
                <w:color w:val="FFFFFF"/>
                <w:sz w:val="24"/>
              </w:rPr>
              <w:t>☀</w:t>
            </w:r>
            <w:r>
              <w:rPr>
                <w:rFonts w:hint="eastAsia" w:ascii="方正颜宋简体_纤" w:hAnsi="方正颜宋简体_纤" w:eastAsia="方正颜宋简体_纤" w:cs="方正颜宋简体_纤"/>
                <w:b/>
                <w:bCs/>
                <w:color w:val="FFFFFF"/>
                <w:kern w:val="0"/>
                <w:sz w:val="28"/>
                <w:szCs w:val="28"/>
                <w:shd w:val="clear" w:color="auto" w:fill="76923C"/>
                <w:lang w:bidi="ar"/>
              </w:rPr>
              <w:t xml:space="preserve">第 </w:t>
            </w:r>
            <w:r>
              <w:rPr>
                <w:rFonts w:hint="eastAsia" w:ascii="方正颜宋简体_纤" w:hAnsi="方正颜宋简体_纤" w:eastAsia="方正颜宋简体_纤" w:cs="方正颜宋简体_纤"/>
                <w:b/>
                <w:bCs/>
                <w:color w:val="FFFFFF"/>
                <w:kern w:val="0"/>
                <w:sz w:val="28"/>
                <w:szCs w:val="28"/>
                <w:shd w:val="clear" w:color="auto" w:fill="76923C"/>
                <w:lang w:val="en-US" w:eastAsia="zh-CN" w:bidi="ar"/>
              </w:rPr>
              <w:t>6</w:t>
            </w:r>
            <w:r>
              <w:rPr>
                <w:rFonts w:hint="eastAsia" w:ascii="方正颜宋简体_纤" w:hAnsi="方正颜宋简体_纤" w:eastAsia="方正颜宋简体_纤" w:cs="方正颜宋简体_纤"/>
                <w:b/>
                <w:bCs/>
                <w:color w:val="FFFFFF"/>
                <w:kern w:val="0"/>
                <w:sz w:val="28"/>
                <w:szCs w:val="28"/>
                <w:shd w:val="clear" w:color="auto" w:fill="76923C"/>
                <w:lang w:bidi="ar"/>
              </w:rPr>
              <w:t>天：南昌-送团</w:t>
            </w:r>
            <w:r>
              <w:rPr>
                <w:rFonts w:hint="eastAsia" w:ascii="方正颜宋简体_纤" w:hAnsi="方正颜宋简体_纤" w:eastAsia="方正颜宋简体_纤" w:cs="方正颜宋简体_纤"/>
                <w:b/>
                <w:bCs/>
                <w:color w:val="FFFFFF"/>
                <w:kern w:val="0"/>
                <w:sz w:val="28"/>
                <w:szCs w:val="28"/>
                <w:shd w:val="clear" w:color="auto" w:fill="76923C"/>
                <w:lang w:val="en-US" w:eastAsia="zh-CN" w:bidi="ar"/>
              </w:rPr>
              <w:t>-成都</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9"/>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229" w:rightChars="109" w:firstLine="480" w:firstLineChars="200"/>
              <w:textAlignment w:val="auto"/>
              <w:rPr>
                <w:rFonts w:hint="eastAsia" w:ascii="方正颜宋简体_纤" w:hAnsi="方正颜宋简体_纤" w:eastAsia="方正颜宋简体_纤" w:cs="方正颜宋简体_纤"/>
                <w:sz w:val="24"/>
                <w:szCs w:val="24"/>
                <w:lang w:val="zh-CN"/>
              </w:rPr>
            </w:pPr>
            <w:r>
              <w:rPr>
                <w:rFonts w:hint="eastAsia" w:ascii="方正颜宋简体_纤" w:hAnsi="方正颜宋简体_纤" w:eastAsia="方正颜宋简体_纤" w:cs="方正颜宋简体_纤"/>
                <w:sz w:val="24"/>
                <w:szCs w:val="24"/>
                <w:lang w:val="zh-CN"/>
              </w:rPr>
              <w:t>早乘动车返成都，参考车次D2236次（</w:t>
            </w:r>
            <w:r>
              <w:rPr>
                <w:rFonts w:hint="eastAsia" w:ascii="方正颜宋简体_纤" w:hAnsi="方正颜宋简体_纤" w:eastAsia="方正颜宋简体_纤" w:cs="方正颜宋简体_纤"/>
                <w:sz w:val="24"/>
                <w:szCs w:val="24"/>
                <w:lang w:val="en-US" w:eastAsia="zh-CN"/>
              </w:rPr>
              <w:t>08</w:t>
            </w:r>
            <w:r>
              <w:rPr>
                <w:rFonts w:hint="eastAsia" w:ascii="方正颜宋简体_纤" w:hAnsi="方正颜宋简体_纤" w:eastAsia="方正颜宋简体_纤" w:cs="方正颜宋简体_纤"/>
                <w:sz w:val="24"/>
                <w:szCs w:val="24"/>
                <w:lang w:val="zh-CN"/>
              </w:rPr>
              <w:t>：</w:t>
            </w:r>
            <w:r>
              <w:rPr>
                <w:rFonts w:hint="eastAsia" w:ascii="方正颜宋简体_纤" w:hAnsi="方正颜宋简体_纤" w:eastAsia="方正颜宋简体_纤" w:cs="方正颜宋简体_纤"/>
                <w:sz w:val="24"/>
                <w:szCs w:val="24"/>
                <w:lang w:val="en-US" w:eastAsia="zh-CN"/>
              </w:rPr>
              <w:t>40</w:t>
            </w:r>
            <w:r>
              <w:rPr>
                <w:rFonts w:hint="eastAsia" w:ascii="方正颜宋简体_纤" w:hAnsi="方正颜宋简体_纤" w:eastAsia="方正颜宋简体_纤" w:cs="方正颜宋简体_纤"/>
                <w:sz w:val="24"/>
                <w:szCs w:val="24"/>
                <w:lang w:val="zh-CN"/>
              </w:rPr>
              <w:t>分开车）返回成都东，全程运行时间约1</w:t>
            </w:r>
            <w:r>
              <w:rPr>
                <w:rFonts w:hint="eastAsia" w:ascii="方正颜宋简体_纤" w:hAnsi="方正颜宋简体_纤" w:eastAsia="方正颜宋简体_纤" w:cs="方正颜宋简体_纤"/>
                <w:sz w:val="24"/>
                <w:szCs w:val="24"/>
                <w:lang w:val="en-US" w:eastAsia="zh-CN"/>
              </w:rPr>
              <w:t>2</w:t>
            </w:r>
            <w:r>
              <w:rPr>
                <w:rFonts w:hint="eastAsia" w:ascii="方正颜宋简体_纤" w:hAnsi="方正颜宋简体_纤" w:eastAsia="方正颜宋简体_纤" w:cs="方正颜宋简体_纤"/>
                <w:sz w:val="24"/>
                <w:szCs w:val="24"/>
                <w:lang w:val="zh-CN"/>
              </w:rPr>
              <w:t>小时，</w:t>
            </w:r>
            <w:r>
              <w:rPr>
                <w:rFonts w:hint="eastAsia" w:ascii="方正颜宋简体_纤" w:hAnsi="方正颜宋简体_纤" w:eastAsia="方正颜宋简体_纤" w:cs="方正颜宋简体_纤"/>
                <w:sz w:val="24"/>
                <w:szCs w:val="24"/>
                <w:lang w:val="en-US" w:eastAsia="zh-CN"/>
              </w:rPr>
              <w:t>20</w:t>
            </w:r>
            <w:r>
              <w:rPr>
                <w:rFonts w:hint="eastAsia" w:ascii="方正颜宋简体_纤" w:hAnsi="方正颜宋简体_纤" w:eastAsia="方正颜宋简体_纤" w:cs="方正颜宋简体_纤"/>
                <w:sz w:val="24"/>
                <w:szCs w:val="24"/>
                <w:lang w:val="zh-CN"/>
              </w:rPr>
              <w:t>:</w:t>
            </w:r>
            <w:r>
              <w:rPr>
                <w:rFonts w:hint="eastAsia" w:ascii="方正颜宋简体_纤" w:hAnsi="方正颜宋简体_纤" w:eastAsia="方正颜宋简体_纤" w:cs="方正颜宋简体_纤"/>
                <w:sz w:val="24"/>
                <w:szCs w:val="24"/>
                <w:lang w:val="en-US" w:eastAsia="zh-CN"/>
              </w:rPr>
              <w:t>52</w:t>
            </w:r>
            <w:r>
              <w:rPr>
                <w:rFonts w:hint="eastAsia" w:ascii="方正颜宋简体_纤" w:hAnsi="方正颜宋简体_纤" w:eastAsia="方正颜宋简体_纤" w:cs="方正颜宋简体_纤"/>
                <w:sz w:val="24"/>
                <w:szCs w:val="24"/>
                <w:lang w:val="zh-CN"/>
              </w:rPr>
              <w:t>分到达成都东火车站结束愉快的旅程，</w:t>
            </w:r>
            <w:r>
              <w:rPr>
                <w:rFonts w:hint="eastAsia" w:ascii="方正颜宋简体_纤" w:hAnsi="方正颜宋简体_纤" w:eastAsia="方正颜宋简体_纤" w:cs="方正颜宋简体_纤"/>
                <w:sz w:val="24"/>
                <w:szCs w:val="24"/>
                <w:lang w:val="zh-CN" w:eastAsia="zh-CN"/>
              </w:rPr>
              <w:t>回程</w:t>
            </w:r>
            <w:r>
              <w:rPr>
                <w:rFonts w:hint="eastAsia" w:ascii="方正颜宋简体_纤" w:hAnsi="方正颜宋简体_纤" w:eastAsia="方正颜宋简体_纤" w:cs="方正颜宋简体_纤"/>
                <w:sz w:val="24"/>
                <w:szCs w:val="24"/>
                <w:lang w:val="zh-CN"/>
              </w:rPr>
              <w:t>重庆北（18:47）均可下车</w:t>
            </w:r>
          </w:p>
          <w:p>
            <w:pPr>
              <w:pStyle w:val="16"/>
              <w:keepNext w:val="0"/>
              <w:keepLines w:val="0"/>
              <w:pageBreakBefore w:val="0"/>
              <w:widowControl w:val="0"/>
              <w:suppressLineNumbers w:val="0"/>
              <w:kinsoku/>
              <w:wordWrap/>
              <w:overflowPunct/>
              <w:topLinePunct w:val="0"/>
              <w:autoSpaceDE/>
              <w:autoSpaceDN/>
              <w:bidi w:val="0"/>
              <w:adjustRightInd/>
              <w:snapToGrid w:val="0"/>
              <w:spacing w:before="23" w:beforeAutospacing="0" w:after="0" w:afterAutospacing="0" w:line="300" w:lineRule="exact"/>
              <w:ind w:left="23" w:right="230" w:rightChars="0"/>
              <w:textAlignment w:val="auto"/>
              <w:rPr>
                <w:rFonts w:hint="eastAsia" w:ascii="方正颜宋简体_纤" w:hAnsi="方正颜宋简体_纤" w:eastAsia="方正颜宋简体_纤" w:cs="方正颜宋简体_纤"/>
                <w:b w:val="0"/>
                <w:bCs/>
                <w:color w:val="0000FF"/>
                <w:sz w:val="24"/>
                <w:szCs w:val="24"/>
              </w:rPr>
            </w:pPr>
            <w:r>
              <w:rPr>
                <w:rFonts w:hint="eastAsia" w:ascii="方正颜宋简体_纤" w:hAnsi="方正颜宋简体_纤" w:eastAsia="方正颜宋简体_纤" w:cs="方正颜宋简体_纤"/>
                <w:b w:val="0"/>
                <w:bCs/>
                <w:color w:val="0000FF"/>
                <w:sz w:val="24"/>
                <w:szCs w:val="24"/>
              </w:rPr>
              <w:t>在安全、舒适的空调动车上欣赏江汉平原沿途风光，自行进行娱乐活动。</w:t>
            </w:r>
          </w:p>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4"/>
                <w:szCs w:val="24"/>
                <w:shd w:val="clear" w:color="auto" w:fill="76923C"/>
                <w:lang w:bidi="ar"/>
              </w:rPr>
            </w:pPr>
            <w:r>
              <w:rPr>
                <w:rFonts w:hint="eastAsia" w:ascii="方正颜宋简体_纤" w:hAnsi="方正颜宋简体_纤" w:eastAsia="方正颜宋简体_纤" w:cs="方正颜宋简体_纤"/>
                <w:b w:val="0"/>
                <w:bCs/>
                <w:color w:val="C00000"/>
                <w:sz w:val="24"/>
                <w:szCs w:val="24"/>
              </w:rPr>
              <w:t>或南昌乘飞机返回</w:t>
            </w:r>
            <w:r>
              <w:rPr>
                <w:rFonts w:hint="eastAsia" w:ascii="方正颜宋简体_纤" w:hAnsi="方正颜宋简体_纤" w:eastAsia="方正颜宋简体_纤" w:cs="方正颜宋简体_纤"/>
                <w:b w:val="0"/>
                <w:bCs/>
                <w:color w:val="C00000"/>
                <w:sz w:val="24"/>
                <w:szCs w:val="24"/>
                <w:lang w:eastAsia="zh-CN"/>
              </w:rPr>
              <w:t>各地</w:t>
            </w:r>
            <w:r>
              <w:rPr>
                <w:rFonts w:hint="eastAsia" w:ascii="方正颜宋简体_纤" w:hAnsi="方正颜宋简体_纤" w:eastAsia="方正颜宋简体_纤" w:cs="方正颜宋简体_纤"/>
                <w:b w:val="0"/>
                <w:bCs/>
                <w:color w:val="C00000"/>
                <w:sz w:val="24"/>
                <w:szCs w:val="24"/>
              </w:rPr>
              <w:t>，根据返程航班送机/站，结束愉快旅程！</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9"/>
            <w:shd w:val="clear" w:color="auto" w:fill="FFFFFF" w:themeFill="background1"/>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val="0"/>
                <w:bCs/>
                <w:color w:val="C00000"/>
                <w:sz w:val="24"/>
                <w:szCs w:val="24"/>
              </w:rPr>
            </w:pPr>
            <w:r>
              <w:rPr>
                <w:rFonts w:hint="eastAsia" w:ascii="方正颜宋简体_纤" w:hAnsi="方正颜宋简体_纤" w:eastAsia="方正颜宋简体_纤" w:cs="方正颜宋简体_纤"/>
                <w:sz w:val="24"/>
                <w:szCs w:val="24"/>
              </w:rPr>
              <w:t>导游接站：因散客拼团，抵达目的地大交通时间不一样，</w:t>
            </w:r>
            <w:r>
              <w:rPr>
                <w:rFonts w:hint="eastAsia" w:ascii="方正颜宋简体_纤" w:hAnsi="方正颜宋简体_纤" w:eastAsia="方正颜宋简体_纤" w:cs="方正颜宋简体_纤"/>
                <w:sz w:val="24"/>
                <w:szCs w:val="24"/>
                <w:lang w:eastAsia="zh-CN"/>
              </w:rPr>
              <w:t>接站过程中有</w:t>
            </w:r>
            <w:r>
              <w:rPr>
                <w:rFonts w:hint="eastAsia" w:ascii="方正颜宋简体_纤" w:hAnsi="方正颜宋简体_纤" w:eastAsia="方正颜宋简体_纤" w:cs="方正颜宋简体_纤"/>
                <w:sz w:val="24"/>
                <w:szCs w:val="24"/>
              </w:rPr>
              <w:t>等待</w:t>
            </w:r>
            <w:r>
              <w:rPr>
                <w:rFonts w:hint="eastAsia" w:ascii="方正颜宋简体_纤" w:hAnsi="方正颜宋简体_纤" w:eastAsia="方正颜宋简体_纤" w:cs="方正颜宋简体_纤"/>
                <w:sz w:val="24"/>
                <w:szCs w:val="24"/>
                <w:lang w:eastAsia="zh-CN"/>
              </w:rPr>
              <w:t>，请知晓</w:t>
            </w:r>
            <w:r>
              <w:rPr>
                <w:rFonts w:hint="eastAsia" w:ascii="方正颜宋简体_纤" w:hAnsi="方正颜宋简体_纤" w:eastAsia="方正颜宋简体_纤" w:cs="方正颜宋简体_纤"/>
                <w:sz w:val="24"/>
                <w:szCs w:val="24"/>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9"/>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4"/>
                <w:szCs w:val="24"/>
                <w:shd w:val="clear" w:color="auto" w:fill="FF6F0F"/>
                <w:lang w:eastAsia="zh-CN" w:bidi="ar"/>
              </w:rPr>
            </w:pPr>
            <w:r>
              <w:rPr>
                <w:rFonts w:hint="eastAsia" w:ascii="方正颜宋简体_纤" w:hAnsi="方正颜宋简体_纤" w:eastAsia="方正颜宋简体_纤" w:cs="方正颜宋简体_纤"/>
                <w:b/>
                <w:bCs/>
                <w:color w:val="FFFFFF"/>
                <w:kern w:val="0"/>
                <w:sz w:val="24"/>
                <w:szCs w:val="24"/>
                <w:shd w:val="clear" w:color="auto" w:fill="76923C"/>
                <w:lang w:bidi="ar"/>
              </w:rPr>
              <w:t>【产品价格】</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【成人费用】</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color w:val="000000"/>
                <w:sz w:val="24"/>
                <w:szCs w:val="24"/>
              </w:rPr>
              <w:t>（含行程所列项目综合打包费用，优惠证件不再享受减免）</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【儿童费用】</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color w:val="000000"/>
                <w:sz w:val="24"/>
                <w:szCs w:val="24"/>
              </w:rPr>
              <w:t>（儿童费只含车导费、半餐费、不占床位，门票自理）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【优惠说明】</w:t>
            </w:r>
          </w:p>
        </w:tc>
        <w:tc>
          <w:tcPr>
            <w:tcW w:w="9392" w:type="dxa"/>
            <w:gridSpan w:val="6"/>
            <w:noWrap w:val="0"/>
            <w:vAlign w:val="center"/>
          </w:tcPr>
          <w:tbl>
            <w:tblPr>
              <w:tblStyle w:val="7"/>
              <w:tblW w:w="10596" w:type="dxa"/>
              <w:tblInd w:w="108" w:type="dxa"/>
              <w:tblLayout w:type="fixed"/>
              <w:tblCellMar>
                <w:top w:w="0" w:type="dxa"/>
                <w:left w:w="108" w:type="dxa"/>
                <w:bottom w:w="0" w:type="dxa"/>
                <w:right w:w="108" w:type="dxa"/>
              </w:tblCellMar>
            </w:tblPr>
            <w:tblGrid>
              <w:gridCol w:w="9325"/>
            </w:tblGrid>
            <w:tr>
              <w:trPr>
                <w:trHeight w:val="1451" w:hRule="atLeast"/>
              </w:trPr>
              <w:tc>
                <w:tcPr>
                  <w:tcW w:w="9325" w:type="dxa"/>
                  <w:tcBorders>
                    <w:top w:val="single" w:color="008080" w:sz="4" w:space="0"/>
                    <w:left w:val="nil"/>
                    <w:bottom w:val="single" w:color="008080" w:sz="4" w:space="0"/>
                    <w:right w:val="single" w:color="008080" w:sz="4" w:space="0"/>
                  </w:tcBorders>
                  <w:noWrap w:val="0"/>
                  <w:vAlign w:val="center"/>
                </w:tcPr>
                <w:p>
                  <w:pPr>
                    <w:keepNext w:val="0"/>
                    <w:keepLines w:val="0"/>
                    <w:suppressLineNumbers w:val="0"/>
                    <w:spacing w:before="0" w:beforeAutospacing="0" w:after="0" w:afterAutospacing="0" w:line="360" w:lineRule="exact"/>
                    <w:ind w:left="0" w:right="0"/>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highlight w:val="yellow"/>
                      <w:lang w:val="zh-CN"/>
                    </w:rPr>
                    <w:t>成人标准价报名的游客，凭有效证件（带上证件导游当地现退）：学生证退1</w:t>
                  </w:r>
                  <w:r>
                    <w:rPr>
                      <w:rFonts w:hint="eastAsia" w:ascii="方正颜宋简体_纤" w:hAnsi="方正颜宋简体_纤" w:eastAsia="方正颜宋简体_纤" w:cs="方正颜宋简体_纤"/>
                      <w:b/>
                      <w:bCs/>
                      <w:sz w:val="24"/>
                      <w:szCs w:val="24"/>
                      <w:highlight w:val="yellow"/>
                      <w:lang w:val="en-US" w:eastAsia="zh-CN"/>
                    </w:rPr>
                    <w:t>4</w:t>
                  </w:r>
                  <w:r>
                    <w:rPr>
                      <w:rFonts w:hint="eastAsia" w:ascii="方正颜宋简体_纤" w:hAnsi="方正颜宋简体_纤" w:eastAsia="方正颜宋简体_纤" w:cs="方正颜宋简体_纤"/>
                      <w:b/>
                      <w:bCs/>
                      <w:sz w:val="24"/>
                      <w:szCs w:val="24"/>
                      <w:highlight w:val="yellow"/>
                      <w:lang w:val="zh-CN"/>
                    </w:rPr>
                    <w:t>0元；60-64周岁退50元；有效军人证、记者证、65周岁以上（含65周岁）老年证、残疾证退</w:t>
                  </w:r>
                  <w:r>
                    <w:rPr>
                      <w:rFonts w:hint="eastAsia" w:ascii="方正颜宋简体_纤" w:hAnsi="方正颜宋简体_纤" w:eastAsia="方正颜宋简体_纤" w:cs="方正颜宋简体_纤"/>
                      <w:b/>
                      <w:bCs/>
                      <w:sz w:val="24"/>
                      <w:szCs w:val="24"/>
                      <w:highlight w:val="yellow"/>
                      <w:lang w:val="en-US" w:eastAsia="zh-CN"/>
                    </w:rPr>
                    <w:t>280</w:t>
                  </w:r>
                  <w:r>
                    <w:rPr>
                      <w:rFonts w:hint="eastAsia" w:ascii="方正颜宋简体_纤" w:hAnsi="方正颜宋简体_纤" w:eastAsia="方正颜宋简体_纤" w:cs="方正颜宋简体_纤"/>
                      <w:b/>
                      <w:bCs/>
                      <w:sz w:val="24"/>
                      <w:szCs w:val="24"/>
                      <w:highlight w:val="yellow"/>
                      <w:lang w:val="zh-CN"/>
                    </w:rPr>
                    <w:t>元。（所有享受折扣或者免票的证件以景区核验为准）</w:t>
                  </w:r>
                </w:p>
              </w:tc>
            </w:tr>
          </w:tbl>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9"/>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4"/>
                <w:szCs w:val="24"/>
                <w:highlight w:val="darkGreen"/>
                <w:u w:val="single"/>
                <w:shd w:val="clear" w:color="auto" w:fill="79BA1C"/>
                <w:lang w:bidi="ar"/>
              </w:rPr>
            </w:pPr>
            <w:r>
              <w:rPr>
                <w:rFonts w:hint="eastAsia" w:ascii="方正颜宋简体_纤" w:hAnsi="方正颜宋简体_纤" w:eastAsia="方正颜宋简体_纤" w:cs="方正颜宋简体_纤"/>
                <w:b/>
                <w:bCs/>
                <w:color w:val="FFFFFF"/>
                <w:kern w:val="0"/>
                <w:sz w:val="24"/>
                <w:szCs w:val="24"/>
                <w:shd w:val="clear" w:color="auto" w:fill="76923C"/>
                <w:lang w:bidi="ar"/>
              </w:rPr>
              <w:t>【包含项目】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rHeight w:val="426" w:hRule="atLeast"/>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住 宿 】</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全程</w:t>
            </w:r>
            <w:r>
              <w:rPr>
                <w:rFonts w:hint="eastAsia" w:ascii="方正颜宋简体_纤" w:hAnsi="方正颜宋简体_纤" w:eastAsia="方正颜宋简体_纤" w:cs="方正颜宋简体_纤"/>
                <w:sz w:val="24"/>
                <w:szCs w:val="24"/>
                <w:lang w:val="en-US" w:eastAsia="zh-CN"/>
              </w:rPr>
              <w:t>5</w:t>
            </w:r>
            <w:bookmarkStart w:id="0" w:name="_GoBack"/>
            <w:bookmarkEnd w:id="0"/>
            <w:r>
              <w:rPr>
                <w:rFonts w:hint="eastAsia" w:ascii="方正颜宋简体_纤" w:hAnsi="方正颜宋简体_纤" w:eastAsia="方正颜宋简体_纤" w:cs="方正颜宋简体_纤"/>
                <w:sz w:val="24"/>
                <w:szCs w:val="24"/>
              </w:rPr>
              <w:t>晚酒店住宿；（庐山景区酒店无一次性洗漱用品，敬请自带；庐山不含空调）</w:t>
            </w:r>
            <w:r>
              <w:rPr>
                <w:rFonts w:hint="eastAsia" w:ascii="方正颜宋简体_纤" w:hAnsi="方正颜宋简体_纤" w:eastAsia="方正颜宋简体_纤" w:cs="方正颜宋简体_纤"/>
                <w:sz w:val="24"/>
                <w:szCs w:val="24"/>
                <w:lang w:eastAsia="zh-CN"/>
              </w:rPr>
              <w:t>，</w:t>
            </w:r>
            <w:r>
              <w:rPr>
                <w:rFonts w:hint="eastAsia" w:ascii="方正颜宋简体_纤" w:hAnsi="方正颜宋简体_纤" w:eastAsia="方正颜宋简体_纤" w:cs="方正颜宋简体_纤"/>
                <w:sz w:val="24"/>
                <w:szCs w:val="24"/>
              </w:rPr>
              <w:t>若出现单人或单男单女时，需补房差元/人,如酒店有三人房或加床，则不需补房差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门 票 】</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行程所列景区首道大门票；（自理项目除外）</w:t>
            </w:r>
            <w:r>
              <w:rPr>
                <w:rFonts w:hint="eastAsia" w:ascii="方正颜宋简体_纤" w:hAnsi="方正颜宋简体_纤" w:eastAsia="方正颜宋简体_纤" w:cs="方正颜宋简体_纤"/>
                <w:b/>
                <w:bCs/>
                <w:sz w:val="24"/>
                <w:szCs w:val="24"/>
                <w:lang w:bidi="ar"/>
              </w:rPr>
              <w:t>赠送景点不去不退</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用 餐 】</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lang w:val="en-US" w:eastAsia="zh-CN"/>
              </w:rPr>
              <w:t>5</w:t>
            </w:r>
            <w:r>
              <w:rPr>
                <w:rFonts w:hint="eastAsia" w:ascii="方正颜宋简体_纤" w:hAnsi="方正颜宋简体_纤" w:eastAsia="方正颜宋简体_纤" w:cs="方正颜宋简体_纤"/>
                <w:sz w:val="24"/>
                <w:szCs w:val="24"/>
              </w:rPr>
              <w:t>早</w:t>
            </w:r>
            <w:r>
              <w:rPr>
                <w:rFonts w:hint="eastAsia" w:ascii="方正颜宋简体_纤" w:hAnsi="方正颜宋简体_纤" w:eastAsia="方正颜宋简体_纤" w:cs="方正颜宋简体_纤"/>
                <w:sz w:val="24"/>
                <w:szCs w:val="24"/>
                <w:lang w:val="en-US" w:eastAsia="zh-CN"/>
              </w:rPr>
              <w:t>3</w:t>
            </w:r>
            <w:r>
              <w:rPr>
                <w:rFonts w:hint="eastAsia" w:ascii="方正颜宋简体_纤" w:hAnsi="方正颜宋简体_纤" w:eastAsia="方正颜宋简体_纤" w:cs="方正颜宋简体_纤"/>
                <w:sz w:val="24"/>
                <w:szCs w:val="24"/>
              </w:rPr>
              <w:t>正（正餐30元/人正,10人一桌8菜1汤，若人数不足10人,则减少菜的数量或调整菜单；如不用餐餐费不退）如成团人数不足8人餐费退客人不做团餐；如因游客原因不吃团餐不退餐费</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交 通 】</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 xml:space="preserve">空调旅游大巴；客运资质齐全，确保一人一正座。 </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导 游 】</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专职持有国家导游资格证5年以上导游；带队讲解服务</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保 险 】</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sz w:val="24"/>
                <w:szCs w:val="24"/>
              </w:rPr>
              <w:t>含旅行社责任险，建议购买个人旅游意外险。</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 接送站 】</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lang w:eastAsia="zh-CN"/>
              </w:rPr>
            </w:pPr>
            <w:r>
              <w:rPr>
                <w:rFonts w:hint="eastAsia" w:ascii="方正颜宋简体_纤" w:hAnsi="方正颜宋简体_纤" w:eastAsia="方正颜宋简体_纤" w:cs="方正颜宋简体_纤"/>
                <w:sz w:val="24"/>
                <w:szCs w:val="24"/>
                <w:lang w:eastAsia="zh-CN"/>
              </w:rPr>
              <w:t>行程内当天南昌站可接送，如次日或提前一天抵达均按</w:t>
            </w:r>
            <w:r>
              <w:rPr>
                <w:rFonts w:hint="eastAsia" w:ascii="方正颜宋简体_纤" w:hAnsi="方正颜宋简体_纤" w:eastAsia="方正颜宋简体_纤" w:cs="方正颜宋简体_纤"/>
                <w:sz w:val="24"/>
                <w:szCs w:val="24"/>
                <w:lang w:val="en-US" w:eastAsia="zh-CN"/>
              </w:rPr>
              <w:t>50元/人收费</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9"/>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4"/>
                <w:szCs w:val="24"/>
                <w:shd w:val="clear" w:color="auto" w:fill="FF0000"/>
                <w:lang w:bidi="ar"/>
              </w:rPr>
            </w:pPr>
            <w:r>
              <w:rPr>
                <w:rFonts w:hint="eastAsia" w:ascii="方正颜宋简体_纤" w:hAnsi="方正颜宋简体_纤" w:eastAsia="方正颜宋简体_纤" w:cs="方正颜宋简体_纤"/>
                <w:b/>
                <w:bCs/>
                <w:color w:val="FFFFFF"/>
                <w:kern w:val="0"/>
                <w:sz w:val="24"/>
                <w:szCs w:val="24"/>
                <w:shd w:val="clear" w:color="auto" w:fill="76923C"/>
                <w:lang w:bidi="ar"/>
              </w:rPr>
              <w:t>【费用不含】</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bCs/>
                <w:sz w:val="24"/>
                <w:szCs w:val="24"/>
              </w:rPr>
              <w:t>【景交索道】</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kern w:val="2"/>
                <w:sz w:val="24"/>
                <w:szCs w:val="24"/>
                <w:lang w:val="en-US" w:eastAsia="zh-CN" w:bidi="ar-SA"/>
              </w:rPr>
            </w:pPr>
            <w:r>
              <w:rPr>
                <w:rFonts w:hint="eastAsia" w:ascii="方正颜宋简体_纤" w:hAnsi="方正颜宋简体_纤" w:eastAsia="方正颜宋简体_纤" w:cs="方正颜宋简体_纤"/>
                <w:b/>
                <w:bCs/>
                <w:sz w:val="24"/>
                <w:szCs w:val="24"/>
              </w:rPr>
              <w:t>庐山观光车90元/人，</w:t>
            </w:r>
            <w:r>
              <w:rPr>
                <w:rFonts w:hint="eastAsia" w:ascii="方正颜宋简体_纤" w:hAnsi="方正颜宋简体_纤" w:eastAsia="方正颜宋简体_纤" w:cs="方正颜宋简体_纤"/>
                <w:b/>
                <w:bCs/>
                <w:sz w:val="24"/>
                <w:szCs w:val="24"/>
                <w:lang w:eastAsia="zh-CN"/>
              </w:rPr>
              <w:t>三叠泉往返缆车</w:t>
            </w:r>
            <w:r>
              <w:rPr>
                <w:rFonts w:hint="eastAsia" w:ascii="方正颜宋简体_纤" w:hAnsi="方正颜宋简体_纤" w:eastAsia="方正颜宋简体_纤" w:cs="方正颜宋简体_纤"/>
                <w:b/>
                <w:bCs/>
                <w:sz w:val="24"/>
                <w:szCs w:val="24"/>
                <w:lang w:val="en-US" w:eastAsia="zh-CN"/>
              </w:rPr>
              <w:t>80元/人</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lang w:eastAsia="zh-CN"/>
              </w:rPr>
            </w:pPr>
            <w:r>
              <w:rPr>
                <w:rFonts w:hint="eastAsia" w:ascii="方正颜宋简体_纤" w:hAnsi="方正颜宋简体_纤" w:eastAsia="方正颜宋简体_纤" w:cs="方正颜宋简体_纤"/>
                <w:b/>
                <w:bCs/>
                <w:sz w:val="24"/>
                <w:szCs w:val="24"/>
              </w:rPr>
              <w:t>【</w:t>
            </w:r>
            <w:r>
              <w:rPr>
                <w:rFonts w:hint="eastAsia" w:ascii="方正颜宋简体_纤" w:hAnsi="方正颜宋简体_纤" w:eastAsia="方正颜宋简体_纤" w:cs="方正颜宋简体_纤"/>
                <w:b/>
                <w:bCs/>
                <w:sz w:val="24"/>
                <w:szCs w:val="24"/>
                <w:lang w:eastAsia="zh-CN"/>
              </w:rPr>
              <w:t>自费项目</w:t>
            </w:r>
            <w:r>
              <w:rPr>
                <w:rFonts w:hint="eastAsia" w:ascii="方正颜宋简体_纤" w:hAnsi="方正颜宋简体_纤" w:eastAsia="方正颜宋简体_纤" w:cs="方正颜宋简体_纤"/>
                <w:b/>
                <w:bCs/>
                <w:sz w:val="24"/>
                <w:szCs w:val="24"/>
              </w:rPr>
              <w:t>】</w:t>
            </w:r>
          </w:p>
        </w:tc>
        <w:tc>
          <w:tcPr>
            <w:tcW w:w="9392" w:type="dxa"/>
            <w:gridSpan w:val="6"/>
            <w:noWrap w:val="0"/>
            <w:vAlign w:val="center"/>
          </w:tcPr>
          <w:p>
            <w:pPr>
              <w:keepNext w:val="0"/>
              <w:keepLines w:val="0"/>
              <w:suppressLineNumbers w:val="0"/>
              <w:spacing w:before="0" w:beforeAutospacing="0" w:after="0" w:afterAutospacing="0" w:line="360" w:lineRule="exact"/>
              <w:ind w:left="0" w:right="0"/>
              <w:rPr>
                <w:rFonts w:hint="eastAsia" w:ascii="方正颜宋简体_纤" w:hAnsi="方正颜宋简体_纤" w:eastAsia="方正颜宋简体_纤" w:cs="方正颜宋简体_纤"/>
                <w:b/>
                <w:color w:val="002060"/>
                <w:sz w:val="24"/>
                <w:szCs w:val="24"/>
              </w:rPr>
            </w:pPr>
            <w:r>
              <w:rPr>
                <w:rFonts w:hint="eastAsia" w:ascii="方正颜宋简体_纤" w:hAnsi="方正颜宋简体_纤" w:eastAsia="方正颜宋简体_纤" w:cs="方正颜宋简体_纤"/>
                <w:b/>
                <w:color w:val="002060"/>
                <w:sz w:val="24"/>
                <w:szCs w:val="24"/>
              </w:rPr>
              <w:t>推荐自费项目（自愿消费，绝不强迫）：</w:t>
            </w:r>
          </w:p>
          <w:p>
            <w:pPr>
              <w:keepNext w:val="0"/>
              <w:keepLines w:val="0"/>
              <w:suppressLineNumbers w:val="0"/>
              <w:spacing w:before="0" w:beforeAutospacing="0" w:after="0" w:afterAutospacing="0" w:line="360" w:lineRule="exact"/>
              <w:ind w:left="0" w:right="0"/>
              <w:rPr>
                <w:rFonts w:hint="eastAsia" w:ascii="方正颜宋简体_纤" w:hAnsi="方正颜宋简体_纤" w:eastAsia="方正颜宋简体_纤" w:cs="方正颜宋简体_纤"/>
                <w:b/>
                <w:sz w:val="24"/>
                <w:szCs w:val="24"/>
                <w:lang w:val="zh-CN" w:eastAsia="zh-CN"/>
              </w:rPr>
            </w:pPr>
            <w:r>
              <w:rPr>
                <w:rFonts w:hint="eastAsia" w:ascii="方正颜宋简体_纤" w:hAnsi="方正颜宋简体_纤" w:eastAsia="方正颜宋简体_纤" w:cs="方正颜宋简体_纤"/>
                <w:b/>
                <w:sz w:val="24"/>
                <w:szCs w:val="24"/>
                <w:lang w:val="zh-CN" w:eastAsia="zh-CN"/>
              </w:rPr>
              <w:t>套餐：神山村+三湾改编旧址群</w:t>
            </w:r>
            <w:r>
              <w:rPr>
                <w:rFonts w:hint="eastAsia" w:ascii="方正颜宋简体_纤" w:hAnsi="方正颜宋简体_纤" w:eastAsia="方正颜宋简体_纤" w:cs="方正颜宋简体_纤"/>
                <w:b/>
                <w:sz w:val="24"/>
                <w:szCs w:val="24"/>
                <w:lang w:val="en-US" w:eastAsia="zh-CN"/>
              </w:rPr>
              <w:t>+</w:t>
            </w:r>
            <w:r>
              <w:rPr>
                <w:rFonts w:hint="eastAsia" w:ascii="方正颜宋简体_纤" w:hAnsi="方正颜宋简体_纤" w:eastAsia="方正颜宋简体_纤" w:cs="方正颜宋简体_纤"/>
                <w:b/>
                <w:sz w:val="24"/>
                <w:szCs w:val="24"/>
                <w:lang w:val="zh-CN" w:eastAsia="zh-CN"/>
              </w:rPr>
              <w:t>井冈客家宴</w:t>
            </w:r>
            <w:r>
              <w:rPr>
                <w:rFonts w:hint="eastAsia" w:ascii="方正颜宋简体_纤" w:hAnsi="方正颜宋简体_纤" w:eastAsia="方正颜宋简体_纤" w:cs="方正颜宋简体_纤"/>
                <w:b/>
                <w:sz w:val="24"/>
                <w:szCs w:val="24"/>
                <w:lang w:val="en-US" w:eastAsia="zh-CN"/>
              </w:rPr>
              <w:t>+180</w:t>
            </w:r>
            <w:r>
              <w:rPr>
                <w:rFonts w:hint="eastAsia" w:ascii="方正颜宋简体_纤" w:hAnsi="方正颜宋简体_纤" w:eastAsia="方正颜宋简体_纤" w:cs="方正颜宋简体_纤"/>
                <w:b/>
                <w:sz w:val="24"/>
                <w:szCs w:val="24"/>
                <w:lang w:val="zh-CN" w:eastAsia="zh-CN"/>
              </w:rPr>
              <w:t>元/人；</w:t>
            </w:r>
          </w:p>
          <w:p>
            <w:pPr>
              <w:keepNext w:val="0"/>
              <w:keepLines w:val="0"/>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kern w:val="2"/>
                <w:sz w:val="24"/>
                <w:szCs w:val="24"/>
                <w:lang w:val="en-US" w:eastAsia="zh-CN" w:bidi="ar-SA"/>
              </w:rPr>
            </w:pPr>
            <w:r>
              <w:rPr>
                <w:rFonts w:hint="eastAsia" w:ascii="方正颜宋简体_纤" w:hAnsi="方正颜宋简体_纤" w:eastAsia="方正颜宋简体_纤" w:cs="方正颜宋简体_纤"/>
                <w:sz w:val="24"/>
                <w:szCs w:val="24"/>
              </w:rPr>
              <w:t>套餐备注：小孩：1.1米以下收</w:t>
            </w:r>
            <w:r>
              <w:rPr>
                <w:rFonts w:hint="eastAsia" w:ascii="方正颜宋简体_纤" w:hAnsi="方正颜宋简体_纤" w:eastAsia="方正颜宋简体_纤" w:cs="方正颜宋简体_纤"/>
                <w:b/>
                <w:bCs/>
                <w:sz w:val="24"/>
                <w:szCs w:val="24"/>
                <w:lang w:val="en-US" w:eastAsia="zh-CN"/>
              </w:rPr>
              <w:t>80元/人</w:t>
            </w:r>
            <w:r>
              <w:rPr>
                <w:rFonts w:hint="eastAsia" w:ascii="方正颜宋简体_纤" w:hAnsi="方正颜宋简体_纤" w:eastAsia="方正颜宋简体_纤" w:cs="方正颜宋简体_纤"/>
                <w:sz w:val="24"/>
                <w:szCs w:val="24"/>
              </w:rPr>
              <w:t>，</w:t>
            </w:r>
            <w:r>
              <w:rPr>
                <w:rFonts w:hint="eastAsia" w:ascii="方正颜宋简体_纤" w:hAnsi="方正颜宋简体_纤" w:eastAsia="方正颜宋简体_纤" w:cs="方正颜宋简体_纤"/>
                <w:b/>
                <w:bCs/>
                <w:color w:val="C00000"/>
                <w:sz w:val="24"/>
                <w:szCs w:val="24"/>
              </w:rPr>
              <w:t>因此套餐为特价优惠打包价，任何证件不享受优惠，敬请谅解</w:t>
            </w:r>
            <w:r>
              <w:rPr>
                <w:rFonts w:hint="eastAsia" w:ascii="方正颜宋简体_纤" w:hAnsi="方正颜宋简体_纤" w:eastAsia="方正颜宋简体_纤" w:cs="方正颜宋简体_纤"/>
                <w:sz w:val="24"/>
                <w:szCs w:val="24"/>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【其他消费】</w:t>
            </w:r>
          </w:p>
        </w:tc>
        <w:tc>
          <w:tcPr>
            <w:tcW w:w="9392" w:type="dxa"/>
            <w:gridSpan w:val="6"/>
            <w:noWrap w:val="0"/>
            <w:vAlign w:val="center"/>
          </w:tcPr>
          <w:p>
            <w:pPr>
              <w:keepNext w:val="0"/>
              <w:keepLines w:val="0"/>
              <w:numPr>
                <w:ilvl w:val="0"/>
                <w:numId w:val="1"/>
              </w:numPr>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除行程所列提供项目之外的其他消费，个人购物消费等；</w:t>
            </w:r>
          </w:p>
          <w:p>
            <w:pPr>
              <w:keepNext w:val="0"/>
              <w:keepLines w:val="0"/>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2</w:t>
            </w:r>
            <w:r>
              <w:rPr>
                <w:rFonts w:hint="eastAsia" w:ascii="方正颜宋简体_纤" w:hAnsi="方正颜宋简体_纤" w:eastAsia="方正颜宋简体_纤" w:cs="方正颜宋简体_纤"/>
                <w:sz w:val="24"/>
                <w:szCs w:val="24"/>
                <w:lang w:bidi="ar"/>
              </w:rPr>
              <w:t>、自由活动期间交通费、餐费、等私人费用。</w:t>
            </w:r>
          </w:p>
          <w:p>
            <w:pPr>
              <w:keepNext w:val="0"/>
              <w:keepLines w:val="0"/>
              <w:suppressLineNumbers w:val="0"/>
              <w:spacing w:before="0" w:beforeAutospacing="0" w:after="0" w:afterAutospacing="0" w:line="290" w:lineRule="exact"/>
              <w:ind w:left="304" w:right="0" w:hanging="364" w:hangingChars="152"/>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3</w:t>
            </w:r>
            <w:r>
              <w:rPr>
                <w:rFonts w:hint="eastAsia" w:ascii="方正颜宋简体_纤" w:hAnsi="方正颜宋简体_纤" w:eastAsia="方正颜宋简体_纤" w:cs="方正颜宋简体_纤"/>
                <w:sz w:val="24"/>
                <w:szCs w:val="24"/>
                <w:lang w:bidi="ar"/>
              </w:rPr>
              <w:t>、行程中未提到包含的其它费用：如景区内二道门票、观光车、电瓶车、索道、租赁等费用。</w:t>
            </w:r>
          </w:p>
          <w:p>
            <w:pPr>
              <w:keepNext w:val="0"/>
              <w:keepLines w:val="0"/>
              <w:suppressLineNumbers w:val="0"/>
              <w:spacing w:before="0" w:beforeAutospacing="0" w:after="0" w:afterAutospacing="0" w:line="290" w:lineRule="exact"/>
              <w:ind w:left="304" w:right="0" w:hanging="364" w:hangingChars="152"/>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4</w:t>
            </w:r>
            <w:r>
              <w:rPr>
                <w:rFonts w:hint="eastAsia" w:ascii="方正颜宋简体_纤" w:hAnsi="方正颜宋简体_纤" w:eastAsia="方正颜宋简体_纤" w:cs="方正颜宋简体_纤"/>
                <w:sz w:val="24"/>
                <w:szCs w:val="24"/>
                <w:lang w:bidi="ar"/>
              </w:rPr>
              <w:t>、不提供自然单间，产生单房差或加床费用自理。酒店入住的匙牌押金，非免费餐饮费、洗衣、电话、饮料、烟酒、付费电视、行李搬运等费用。</w:t>
            </w:r>
          </w:p>
          <w:p>
            <w:pPr>
              <w:keepNext w:val="0"/>
              <w:keepLines w:val="0"/>
              <w:suppressLineNumbers w:val="0"/>
              <w:spacing w:before="0" w:beforeAutospacing="0" w:after="0" w:afterAutospacing="0" w:line="290" w:lineRule="exact"/>
              <w:ind w:left="304" w:right="0" w:hanging="364" w:hangingChars="152"/>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5</w:t>
            </w:r>
            <w:r>
              <w:rPr>
                <w:rFonts w:hint="eastAsia" w:ascii="方正颜宋简体_纤" w:hAnsi="方正颜宋简体_纤" w:eastAsia="方正颜宋简体_纤" w:cs="方正颜宋简体_纤"/>
                <w:sz w:val="24"/>
                <w:szCs w:val="24"/>
                <w:lang w:bidi="ar"/>
              </w:rPr>
              <w:t>、客人自选个人消费项目，及“旅游费用包含”内容以外的所有费用；</w:t>
            </w:r>
          </w:p>
          <w:p>
            <w:pPr>
              <w:keepNext w:val="0"/>
              <w:keepLines w:val="0"/>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6</w:t>
            </w:r>
            <w:r>
              <w:rPr>
                <w:rFonts w:hint="eastAsia" w:ascii="方正颜宋简体_纤" w:hAnsi="方正颜宋简体_纤" w:eastAsia="方正颜宋简体_纤" w:cs="方正颜宋简体_纤"/>
                <w:sz w:val="24"/>
                <w:szCs w:val="24"/>
                <w:lang w:bidi="ar"/>
              </w:rPr>
              <w:t>、儿童的“旅游费用包含”内容以外的所有费用。例如产生超高餐费、门票等需客人另付！</w:t>
            </w:r>
          </w:p>
          <w:p>
            <w:pPr>
              <w:keepNext w:val="0"/>
              <w:keepLines w:val="0"/>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7</w:t>
            </w:r>
            <w:r>
              <w:rPr>
                <w:rFonts w:hint="eastAsia" w:ascii="方正颜宋简体_纤" w:hAnsi="方正颜宋简体_纤" w:eastAsia="方正颜宋简体_纤" w:cs="方正颜宋简体_纤"/>
                <w:sz w:val="24"/>
                <w:szCs w:val="24"/>
                <w:lang w:bidi="ar"/>
              </w:rPr>
              <w:t>、因交通延误、取消等意外事件或不可抗力原因导致的额外费用，及个人所产生的费用等。</w:t>
            </w:r>
          </w:p>
          <w:p>
            <w:pPr>
              <w:keepNext w:val="0"/>
              <w:keepLines w:val="0"/>
              <w:suppressLineNumbers w:val="0"/>
              <w:spacing w:before="0" w:beforeAutospacing="0" w:after="0" w:afterAutospacing="0" w:line="290" w:lineRule="exact"/>
              <w:ind w:left="30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8</w:t>
            </w:r>
            <w:r>
              <w:rPr>
                <w:rFonts w:hint="eastAsia" w:ascii="方正颜宋简体_纤" w:hAnsi="方正颜宋简体_纤" w:eastAsia="方正颜宋简体_纤" w:cs="方正颜宋简体_纤"/>
                <w:sz w:val="24"/>
                <w:szCs w:val="24"/>
                <w:lang w:bidi="ar"/>
              </w:rPr>
              <w:t>、航空保险、旅游意外保险；因旅游者违约、自身过错、自身疾病，导致的人身财产损失而额外支付的费用。</w:t>
            </w:r>
          </w:p>
          <w:p>
            <w:pPr>
              <w:keepNext w:val="0"/>
              <w:keepLines w:val="0"/>
              <w:widowControl/>
              <w:suppressLineNumbers w:val="0"/>
              <w:spacing w:before="0" w:beforeAutospacing="0" w:after="0" w:afterAutospacing="0"/>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bidi="ar"/>
              </w:rPr>
              <w:t>9</w:t>
            </w:r>
            <w:r>
              <w:rPr>
                <w:rFonts w:hint="eastAsia" w:ascii="方正颜宋简体_纤" w:hAnsi="方正颜宋简体_纤" w:eastAsia="方正颜宋简体_纤" w:cs="方正颜宋简体_纤"/>
                <w:sz w:val="24"/>
                <w:szCs w:val="24"/>
                <w:lang w:bidi="ar"/>
              </w:rPr>
              <w:t>、因旅游者违约、自身过错、自身疾病导致的人身财产损失而额外支付的费用；</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9"/>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4"/>
                <w:szCs w:val="24"/>
                <w:shd w:val="clear" w:color="auto" w:fill="FF6F0F"/>
                <w:lang w:bidi="ar"/>
              </w:rPr>
            </w:pPr>
            <w:r>
              <w:rPr>
                <w:rFonts w:hint="eastAsia" w:ascii="方正颜宋简体_纤" w:hAnsi="方正颜宋简体_纤" w:eastAsia="方正颜宋简体_纤" w:cs="方正颜宋简体_纤"/>
                <w:b/>
                <w:bCs/>
                <w:color w:val="FFFFFF"/>
                <w:kern w:val="0"/>
                <w:sz w:val="24"/>
                <w:szCs w:val="24"/>
                <w:shd w:val="clear" w:color="auto" w:fill="76923C"/>
                <w:lang w:bidi="ar"/>
              </w:rPr>
              <w:t>【参考酒店】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bCs/>
                <w:sz w:val="24"/>
                <w:szCs w:val="24"/>
              </w:rPr>
              <w:t>【</w:t>
            </w:r>
            <w:r>
              <w:rPr>
                <w:rFonts w:hint="eastAsia" w:ascii="方正颜宋简体_纤" w:hAnsi="方正颜宋简体_纤" w:eastAsia="方正颜宋简体_纤" w:cs="方正颜宋简体_纤"/>
                <w:b/>
                <w:bCs/>
                <w:sz w:val="24"/>
                <w:szCs w:val="24"/>
                <w:lang w:eastAsia="zh-CN"/>
              </w:rPr>
              <w:t>井冈山茅坪</w:t>
            </w:r>
            <w:r>
              <w:rPr>
                <w:rFonts w:hint="eastAsia" w:ascii="方正颜宋简体_纤" w:hAnsi="方正颜宋简体_纤" w:eastAsia="方正颜宋简体_纤" w:cs="方正颜宋简体_纤"/>
                <w:b/>
                <w:bCs/>
                <w:sz w:val="24"/>
                <w:szCs w:val="24"/>
              </w:rPr>
              <w:t>】</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kern w:val="2"/>
                <w:sz w:val="24"/>
                <w:szCs w:val="24"/>
                <w:lang w:val="en-US" w:eastAsia="zh-CN" w:bidi="ar-SA"/>
              </w:rPr>
            </w:pPr>
            <w:r>
              <w:rPr>
                <w:rFonts w:hint="eastAsia" w:ascii="方正颜宋简体_纤" w:hAnsi="方正颜宋简体_纤" w:eastAsia="方正颜宋简体_纤" w:cs="方正颜宋简体_纤"/>
                <w:b/>
                <w:sz w:val="24"/>
                <w:szCs w:val="24"/>
              </w:rPr>
              <w:t>井冈山陇上行度假村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w:t>
            </w:r>
            <w:r>
              <w:rPr>
                <w:rFonts w:hint="eastAsia" w:ascii="方正颜宋简体_纤" w:hAnsi="方正颜宋简体_纤" w:eastAsia="方正颜宋简体_纤" w:cs="方正颜宋简体_纤"/>
                <w:b/>
                <w:bCs/>
                <w:sz w:val="24"/>
                <w:szCs w:val="24"/>
                <w:lang w:eastAsia="zh-CN"/>
              </w:rPr>
              <w:t>井冈山茨坪</w:t>
            </w:r>
            <w:r>
              <w:rPr>
                <w:rFonts w:hint="eastAsia" w:ascii="方正颜宋简体_纤" w:hAnsi="方正颜宋简体_纤" w:eastAsia="方正颜宋简体_纤" w:cs="方正颜宋简体_纤"/>
                <w:b/>
                <w:bCs/>
                <w:sz w:val="24"/>
                <w:szCs w:val="24"/>
              </w:rPr>
              <w:t>】</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sz w:val="24"/>
                <w:szCs w:val="24"/>
              </w:rPr>
              <w:t>井冈山金狮面大酒店  凯旋门  红耀大酒店   奥源大酒店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【庐山地区】</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sz w:val="24"/>
                <w:szCs w:val="24"/>
              </w:rPr>
              <w:t>芦林饭店   玥桐莊酒店  新吉伟精品酒店   山水庐驿酒店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w:t>
            </w:r>
            <w:r>
              <w:rPr>
                <w:rFonts w:hint="eastAsia" w:ascii="方正颜宋简体_纤" w:hAnsi="方正颜宋简体_纤" w:eastAsia="方正颜宋简体_纤" w:cs="方正颜宋简体_纤"/>
                <w:b/>
                <w:bCs/>
                <w:sz w:val="24"/>
                <w:szCs w:val="24"/>
                <w:lang w:eastAsia="zh-CN"/>
              </w:rPr>
              <w:t>南昌</w:t>
            </w:r>
            <w:r>
              <w:rPr>
                <w:rFonts w:hint="eastAsia" w:ascii="方正颜宋简体_纤" w:hAnsi="方正颜宋简体_纤" w:eastAsia="方正颜宋简体_纤" w:cs="方正颜宋简体_纤"/>
                <w:b/>
                <w:bCs/>
                <w:sz w:val="24"/>
                <w:szCs w:val="24"/>
              </w:rPr>
              <w:t>地区】</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b/>
                <w:bCs/>
                <w:kern w:val="0"/>
                <w:sz w:val="24"/>
                <w:szCs w:val="24"/>
              </w:rPr>
            </w:pPr>
            <w:r>
              <w:rPr>
                <w:rFonts w:hint="eastAsia" w:ascii="方正颜宋简体_纤" w:hAnsi="方正颜宋简体_纤" w:eastAsia="方正颜宋简体_纤" w:cs="方正颜宋简体_纤"/>
                <w:b/>
                <w:sz w:val="24"/>
                <w:szCs w:val="24"/>
                <w:lang w:eastAsia="zh-CN"/>
              </w:rPr>
              <w:t>艺棠壹龙</w:t>
            </w:r>
            <w:r>
              <w:rPr>
                <w:rFonts w:hint="eastAsia" w:ascii="方正颜宋简体_纤" w:hAnsi="方正颜宋简体_纤" w:eastAsia="方正颜宋简体_纤" w:cs="方正颜宋简体_纤"/>
                <w:b/>
                <w:sz w:val="24"/>
                <w:szCs w:val="24"/>
              </w:rPr>
              <w:t>酒店   维也纳大酒店   格斯莱顿酒店   君来大酒店   嘉季酒店  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0995" w:type="dxa"/>
            <w:gridSpan w:val="7"/>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如遇参考酒店因旺季等因素酒店房满，则安排入住同标准酒店。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9"/>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4"/>
                <w:szCs w:val="24"/>
                <w:shd w:val="clear" w:color="auto" w:fill="FF6F0F"/>
                <w:lang w:bidi="ar"/>
              </w:rPr>
            </w:pPr>
            <w:r>
              <w:rPr>
                <w:rFonts w:hint="eastAsia" w:ascii="方正颜宋简体_纤" w:hAnsi="方正颜宋简体_纤" w:eastAsia="方正颜宋简体_纤" w:cs="方正颜宋简体_纤"/>
                <w:b/>
                <w:bCs/>
                <w:color w:val="FFFFFF"/>
                <w:kern w:val="0"/>
                <w:sz w:val="24"/>
                <w:szCs w:val="24"/>
                <w:shd w:val="clear" w:color="auto" w:fill="76923C"/>
                <w:lang w:bidi="ar"/>
              </w:rPr>
              <w:t>【特别说明】</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【小童费用】</w:t>
            </w:r>
          </w:p>
        </w:tc>
        <w:tc>
          <w:tcPr>
            <w:tcW w:w="9392" w:type="dxa"/>
            <w:gridSpan w:val="6"/>
            <w:noWrap w:val="0"/>
            <w:vAlign w:val="center"/>
          </w:tcPr>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1、1.4米以下含导服费及汽车车位以及餐费，不含（门票、火车票、酒店床位、环保车费用、缆车费用）如超高客人自付费用；小童如需含往返火车卧铺，费用在小童价上加火车票费   元/人。</w:t>
            </w:r>
          </w:p>
          <w:p>
            <w:pPr>
              <w:keepNext w:val="0"/>
              <w:keepLines w:val="0"/>
              <w:suppressLineNumbers w:val="0"/>
              <w:spacing w:before="0" w:beforeAutospacing="0" w:after="0" w:afterAutospacing="0" w:line="290" w:lineRule="exact"/>
              <w:ind w:left="0"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2、超过1.4米以上的小孩，按成人收费，如不占床我社可退床位费  元/人（</w:t>
            </w:r>
            <w:r>
              <w:rPr>
                <w:rFonts w:hint="eastAsia" w:ascii="方正颜宋简体_纤" w:hAnsi="方正颜宋简体_纤" w:eastAsia="方正颜宋简体_纤" w:cs="方正颜宋简体_纤"/>
                <w:sz w:val="24"/>
                <w:szCs w:val="24"/>
                <w:lang w:val="en-US" w:eastAsia="zh-CN"/>
              </w:rPr>
              <w:t>3</w:t>
            </w:r>
            <w:r>
              <w:rPr>
                <w:rFonts w:hint="eastAsia" w:ascii="方正颜宋简体_纤" w:hAnsi="方正颜宋简体_纤" w:eastAsia="方正颜宋简体_纤" w:cs="方正颜宋简体_纤"/>
                <w:sz w:val="24"/>
                <w:szCs w:val="24"/>
              </w:rPr>
              <w:t>晚）。</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【特别说明】</w:t>
            </w:r>
          </w:p>
        </w:tc>
        <w:tc>
          <w:tcPr>
            <w:tcW w:w="9392" w:type="dxa"/>
            <w:gridSpan w:val="6"/>
            <w:noWrap w:val="0"/>
            <w:vAlign w:val="top"/>
          </w:tcPr>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1、此团为散客当地拼团；有时会与我社其它线路互拼，</w:t>
            </w:r>
            <w:r>
              <w:rPr>
                <w:rFonts w:hint="eastAsia" w:ascii="方正颜宋简体_纤" w:hAnsi="方正颜宋简体_纤" w:eastAsia="方正颜宋简体_纤" w:cs="方正颜宋简体_纤"/>
                <w:b/>
                <w:sz w:val="24"/>
                <w:szCs w:val="24"/>
              </w:rPr>
              <w:t>但不影响原本线路的接待标准</w:t>
            </w:r>
            <w:r>
              <w:rPr>
                <w:rFonts w:hint="eastAsia" w:ascii="方正颜宋简体_纤" w:hAnsi="方正颜宋简体_纤" w:eastAsia="方正颜宋简体_纤" w:cs="方正颜宋简体_纤"/>
                <w:sz w:val="24"/>
                <w:szCs w:val="24"/>
              </w:rPr>
              <w:t>。</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2、以上行程、火车车次及酒店安排以出团通知书为准，当地接待旅行社会在景点不变的情况下，有权对行程先后次序作出相应调整，团友如有异议，请在报名时向销售人员做出了解。</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3、准确集合时间和地点，我社工作人员在出团前一天下午会以电话或短信方式通知客人，请注意确认查收，可以以短信回复方式确认收到。请客人耐心等待！！</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4、含景区上下山及景区游览需换乘景区观光车，环保车套车形式，统一由车队调配，无法专车专用，客人物品随身携带，期间有可能会出现排队等车的情况，请客人配合。</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5、赠送项目如因天气、景区关闭等不可抗拒因素导致无法参观的，不退任何费用。</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6、本产品不接受孕妇预订。</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7、庐山酒店不含空调和一次性洗漱用品，婺源酒店不含一次性洗漱用品，请客人自备，敬请谅解。</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【报名须知】</w:t>
            </w:r>
          </w:p>
        </w:tc>
        <w:tc>
          <w:tcPr>
            <w:tcW w:w="9392" w:type="dxa"/>
            <w:gridSpan w:val="6"/>
            <w:noWrap w:val="0"/>
            <w:vAlign w:val="top"/>
          </w:tcPr>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1、旅行社确保火车票，客人不能对火车票铺位及车次有特殊要求！</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2、此团为散客当地拼团，不派全陪领队，有时会与我社“A、C、D线”拼团。</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lang w:val="en-US" w:eastAsia="zh-CN"/>
              </w:rPr>
            </w:pPr>
            <w:r>
              <w:rPr>
                <w:rFonts w:hint="eastAsia" w:ascii="方正颜宋简体_纤" w:hAnsi="方正颜宋简体_纤" w:eastAsia="方正颜宋简体_纤" w:cs="方正颜宋简体_纤"/>
                <w:sz w:val="24"/>
                <w:szCs w:val="24"/>
                <w:lang w:val="en-US" w:eastAsia="zh-CN"/>
              </w:rPr>
              <w:t>3、</w:t>
            </w:r>
            <w:r>
              <w:rPr>
                <w:rFonts w:hint="eastAsia" w:ascii="方正颜宋简体_纤" w:hAnsi="方正颜宋简体_纤" w:eastAsia="方正颜宋简体_纤" w:cs="方正颜宋简体_纤"/>
                <w:b/>
                <w:bCs/>
                <w:sz w:val="24"/>
                <w:szCs w:val="24"/>
                <w:lang w:val="zh-CN"/>
              </w:rPr>
              <w:t>此团最低成团人数8成人即可成团，如因人数不足导致无法成团，本公司会提前7天通知客人，客人可选择延期出发、更改线路出行、或退回所交团款。上述办法执行又无法成团，我社仅退回团款，不承担违约责任。</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rPr>
              <w:t>4</w:t>
            </w:r>
            <w:r>
              <w:rPr>
                <w:rFonts w:hint="eastAsia" w:ascii="方正颜宋简体_纤" w:hAnsi="方正颜宋简体_纤" w:eastAsia="方正颜宋简体_纤" w:cs="方正颜宋简体_纤"/>
                <w:sz w:val="24"/>
                <w:szCs w:val="24"/>
              </w:rPr>
              <w:t>、请游客在报名时，准确登记姓名及身份证等号码（小孩出生年月），并在出游时携带有效证件（身份证、户口本、护照、回乡证等），如因个人原因而引发无法出行及一切经济损失，责任自负：</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rPr>
              <w:t>5</w:t>
            </w:r>
            <w:r>
              <w:rPr>
                <w:rFonts w:hint="eastAsia" w:ascii="方正颜宋简体_纤" w:hAnsi="方正颜宋简体_纤" w:eastAsia="方正颜宋简体_纤" w:cs="方正颜宋简体_纤"/>
                <w:sz w:val="24"/>
                <w:szCs w:val="24"/>
              </w:rPr>
              <w:t>、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rPr>
              <w:t>6</w:t>
            </w:r>
            <w:r>
              <w:rPr>
                <w:rFonts w:hint="eastAsia" w:ascii="方正颜宋简体_纤" w:hAnsi="方正颜宋简体_纤" w:eastAsia="方正颜宋简体_纤" w:cs="方正颜宋简体_纤"/>
                <w:sz w:val="24"/>
                <w:szCs w:val="24"/>
              </w:rPr>
              <w:t>、有些景区景点对于军人、老人、儿童等特定人群有一定优惠，请旅游者提前向导游出示证件以便导游购买优惠门票，如购买门票后再向导游出示，将不能享受优惠。</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rPr>
              <w:t>7</w:t>
            </w:r>
            <w:r>
              <w:rPr>
                <w:rFonts w:hint="eastAsia" w:ascii="方正颜宋简体_纤" w:hAnsi="方正颜宋简体_纤" w:eastAsia="方正颜宋简体_纤" w:cs="方正颜宋简体_纤"/>
                <w:sz w:val="24"/>
                <w:szCs w:val="24"/>
              </w:rPr>
              <w:t>、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rPr>
              <w:t>8</w:t>
            </w:r>
            <w:r>
              <w:rPr>
                <w:rFonts w:hint="eastAsia" w:ascii="方正颜宋简体_纤" w:hAnsi="方正颜宋简体_纤" w:eastAsia="方正颜宋简体_纤" w:cs="方正颜宋简体_纤"/>
                <w:sz w:val="24"/>
                <w:szCs w:val="24"/>
              </w:rPr>
              <w:t>、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rPr>
              <w:t>9</w:t>
            </w:r>
            <w:r>
              <w:rPr>
                <w:rFonts w:hint="eastAsia" w:ascii="方正颜宋简体_纤" w:hAnsi="方正颜宋简体_纤" w:eastAsia="方正颜宋简体_纤" w:cs="方正颜宋简体_纤"/>
                <w:sz w:val="24"/>
                <w:szCs w:val="24"/>
              </w:rPr>
              <w:t>、因是散客拼团，因个人原因不用的餐不能退餐费，江西部分景区酒店用晚餐送早餐，若不在入住酒店内用晚餐。</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lang w:val="en-US" w:eastAsia="zh-CN"/>
              </w:rPr>
              <w:t>10</w:t>
            </w:r>
            <w:r>
              <w:rPr>
                <w:rFonts w:hint="eastAsia" w:ascii="方正颜宋简体_纤" w:hAnsi="方正颜宋简体_纤" w:eastAsia="方正颜宋简体_纤" w:cs="方正颜宋简体_纤"/>
                <w:sz w:val="24"/>
                <w:szCs w:val="24"/>
              </w:rPr>
              <w:t>、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w:t>
            </w:r>
            <w:r>
              <w:rPr>
                <w:rFonts w:hint="eastAsia" w:ascii="方正颜宋简体_纤" w:hAnsi="方正颜宋简体_纤" w:eastAsia="方正颜宋简体_纤" w:cs="方正颜宋简体_纤"/>
                <w:sz w:val="24"/>
                <w:szCs w:val="24"/>
                <w:lang w:val="en-US" w:eastAsia="zh-CN"/>
              </w:rPr>
              <w:t>1</w:t>
            </w:r>
            <w:r>
              <w:rPr>
                <w:rFonts w:hint="eastAsia" w:ascii="方正颜宋简体_纤" w:hAnsi="方正颜宋简体_纤" w:eastAsia="方正颜宋简体_纤" w:cs="方正颜宋简体_纤"/>
                <w:sz w:val="24"/>
                <w:szCs w:val="24"/>
              </w:rPr>
              <w:t>、请游客认真填写游客意见书。游客签名的意见书将作为处理投诉及反馈意见的重要依据；请游客务必认真填写意见书，如不签或签了“满意”而又再回到深圳投诉，请恕我社概不承担责任。</w:t>
            </w:r>
          </w:p>
          <w:p>
            <w:pPr>
              <w:keepNext w:val="0"/>
              <w:keepLines w:val="0"/>
              <w:suppressLineNumbers w:val="0"/>
              <w:spacing w:before="0" w:beforeAutospacing="0" w:after="0" w:afterAutospacing="0" w:line="290" w:lineRule="exact"/>
              <w:ind w:left="331" w:right="0" w:hanging="361"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bCs/>
                <w:sz w:val="24"/>
                <w:szCs w:val="24"/>
                <w:highlight w:val="yellow"/>
              </w:rPr>
              <w:t>1</w:t>
            </w:r>
            <w:r>
              <w:rPr>
                <w:rFonts w:hint="eastAsia" w:ascii="方正颜宋简体_纤" w:hAnsi="方正颜宋简体_纤" w:eastAsia="方正颜宋简体_纤" w:cs="方正颜宋简体_纤"/>
                <w:b/>
                <w:bCs/>
                <w:sz w:val="24"/>
                <w:szCs w:val="24"/>
                <w:highlight w:val="yellow"/>
                <w:lang w:val="en-US" w:eastAsia="zh-CN"/>
              </w:rPr>
              <w:t>2</w:t>
            </w:r>
            <w:r>
              <w:rPr>
                <w:rFonts w:hint="eastAsia" w:ascii="方正颜宋简体_纤" w:hAnsi="方正颜宋简体_纤" w:eastAsia="方正颜宋简体_纤" w:cs="方正颜宋简体_纤"/>
                <w:b/>
                <w:bCs/>
                <w:sz w:val="24"/>
                <w:szCs w:val="24"/>
                <w:highlight w:val="yellow"/>
              </w:rPr>
              <w:t>、退团说明：</w:t>
            </w:r>
            <w:r>
              <w:rPr>
                <w:rFonts w:hint="eastAsia" w:ascii="方正颜宋简体_纤" w:hAnsi="方正颜宋简体_纤" w:eastAsia="方正颜宋简体_纤" w:cs="方正颜宋简体_纤"/>
                <w:sz w:val="24"/>
                <w:szCs w:val="24"/>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w:t>
            </w:r>
            <w:r>
              <w:rPr>
                <w:rFonts w:hint="eastAsia" w:ascii="方正颜宋简体_纤" w:hAnsi="方正颜宋简体_纤" w:eastAsia="方正颜宋简体_纤" w:cs="方正颜宋简体_纤"/>
                <w:sz w:val="24"/>
                <w:szCs w:val="24"/>
                <w:lang w:val="en-US" w:eastAsia="zh-CN"/>
              </w:rPr>
              <w:t>3</w:t>
            </w:r>
            <w:r>
              <w:rPr>
                <w:rFonts w:hint="eastAsia" w:ascii="方正颜宋简体_纤" w:hAnsi="方正颜宋简体_纤" w:eastAsia="方正颜宋简体_纤" w:cs="方正颜宋简体_纤"/>
                <w:sz w:val="24"/>
                <w:szCs w:val="24"/>
              </w:rPr>
              <w:t>、行程中发生的纠纷，旅游者不得以拒绝登(下)机(车、船)、入住酒店等行为拖延行程或者脱团，否则，除承担给组团旅行社造成的实际损失外，还要承担旅游费用20-30%的违约金。</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9"/>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方正颜宋简体_纤" w:hAnsi="方正颜宋简体_纤" w:eastAsia="方正颜宋简体_纤" w:cs="方正颜宋简体_纤"/>
                <w:b/>
                <w:bCs/>
                <w:color w:val="FFFFFF"/>
                <w:kern w:val="0"/>
                <w:sz w:val="24"/>
                <w:szCs w:val="24"/>
                <w:shd w:val="clear" w:color="auto" w:fill="FF6F0F"/>
                <w:lang w:bidi="ar"/>
              </w:rPr>
            </w:pPr>
            <w:r>
              <w:rPr>
                <w:rFonts w:hint="eastAsia" w:ascii="方正颜宋简体_纤" w:hAnsi="方正颜宋简体_纤" w:eastAsia="方正颜宋简体_纤" w:cs="方正颜宋简体_纤"/>
                <w:b/>
                <w:bCs/>
                <w:color w:val="FFFFFF"/>
                <w:kern w:val="0"/>
                <w:sz w:val="24"/>
                <w:szCs w:val="24"/>
                <w:shd w:val="clear" w:color="auto" w:fill="76923C"/>
                <w:lang w:bidi="ar"/>
              </w:rPr>
              <w:t>【出行须知】</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1.江西气候</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江西多属于山地丘陵地带，天气多变，早晚温差大，请携带好相应衣物及雨具等。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2.江西餐饮</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3.文明旅行</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请遵守文明旅游公约，尽量避免冲突，如因游客个人行为引发冲突者，责任自行承担。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4.关于行程</w:t>
            </w:r>
          </w:p>
        </w:tc>
        <w:tc>
          <w:tcPr>
            <w:tcW w:w="9392" w:type="dxa"/>
            <w:gridSpan w:val="6"/>
            <w:noWrap w:val="0"/>
            <w:vAlign w:val="center"/>
          </w:tcPr>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Cs/>
                <w:sz w:val="24"/>
                <w:szCs w:val="24"/>
              </w:rPr>
              <w:t>1、酒店方面：</w:t>
            </w:r>
            <w:r>
              <w:rPr>
                <w:rFonts w:hint="eastAsia" w:ascii="方正颜宋简体_纤" w:hAnsi="方正颜宋简体_纤" w:eastAsia="方正颜宋简体_纤" w:cs="方正颜宋简体_纤"/>
                <w:sz w:val="24"/>
                <w:szCs w:val="24"/>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4、请游客出发前根据旅游地天气情况准备适宜出行的衣物、鞋子、雨具等；</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5、请游客依照个人习惯带适量常用药品、护肤用品（防嗮、保湿）等；</w:t>
            </w:r>
          </w:p>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6、江西气候相对干燥，请勿在景区吸烟。</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5.安全原则</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6.意见反馈</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7.联系问题</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旅行社工作人员在出团前一天下午会以短信或电话方式通知游客，请注意确认查收，如有航班车次信息出入，请及时提出！如晚上8点后还未收联系，请及时联系报名旅行社。</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8.车损房差</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请合理安排出游时间，如临时取消出行（24小时内）需补交车位损失费</w:t>
            </w:r>
          </w:p>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住宿安排为两人一间，如出现单男单女无法拼住或无三人间安排，补差单房差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9.未尽事宜</w:t>
            </w:r>
          </w:p>
        </w:tc>
        <w:tc>
          <w:tcPr>
            <w:tcW w:w="9392" w:type="dxa"/>
            <w:gridSpan w:val="6"/>
            <w:noWrap w:val="0"/>
            <w:vAlign w:val="center"/>
          </w:tcPr>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行程单为旅游合同的重要组成部分，请仔细阅读，签约即代表已了解并认同以上安排。</w:t>
            </w:r>
          </w:p>
          <w:p>
            <w:pPr>
              <w:keepNext w:val="0"/>
              <w:keepLines w:val="0"/>
              <w:widowControl/>
              <w:suppressLineNumbers w:val="0"/>
              <w:spacing w:before="0" w:beforeAutospacing="0" w:after="0" w:afterAutospacing="0" w:line="0" w:lineRule="atLeast"/>
              <w:ind w:left="0" w:right="0"/>
              <w:jc w:val="lef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旅行社对本行程服务项目具有最终解释权，如有未尽事宜，双方友好协商处理。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pPr>
              <w:keepNext w:val="0"/>
              <w:keepLines w:val="0"/>
              <w:widowControl/>
              <w:suppressLineNumbers w:val="0"/>
              <w:spacing w:before="0" w:beforeAutospacing="0" w:after="0" w:afterAutospacing="0" w:line="0" w:lineRule="atLeast"/>
              <w:ind w:left="0" w:right="0"/>
              <w:jc w:val="center"/>
              <w:rPr>
                <w:rFonts w:hint="eastAsia" w:ascii="方正颜宋简体_纤" w:hAnsi="方正颜宋简体_纤" w:eastAsia="方正颜宋简体_纤" w:cs="方正颜宋简体_纤"/>
                <w:b/>
                <w:bCs/>
                <w:sz w:val="24"/>
                <w:szCs w:val="24"/>
              </w:rPr>
            </w:pPr>
            <w:r>
              <w:rPr>
                <w:rFonts w:hint="eastAsia" w:ascii="方正颜宋简体_纤" w:hAnsi="方正颜宋简体_纤" w:eastAsia="方正颜宋简体_纤" w:cs="方正颜宋简体_纤"/>
                <w:b/>
                <w:bCs/>
                <w:sz w:val="24"/>
                <w:szCs w:val="24"/>
              </w:rPr>
              <w:t>10.</w:t>
            </w:r>
            <w:r>
              <w:rPr>
                <w:rFonts w:hint="eastAsia" w:ascii="方正颜宋简体_纤" w:hAnsi="方正颜宋简体_纤" w:eastAsia="方正颜宋简体_纤" w:cs="方正颜宋简体_纤"/>
                <w:b/>
                <w:bCs/>
                <w:color w:val="D60093"/>
                <w:sz w:val="24"/>
                <w:szCs w:val="24"/>
              </w:rPr>
              <w:t xml:space="preserve"> </w:t>
            </w:r>
            <w:r>
              <w:rPr>
                <w:rFonts w:hint="eastAsia" w:ascii="方正颜宋简体_纤" w:hAnsi="方正颜宋简体_纤" w:eastAsia="方正颜宋简体_纤" w:cs="方正颜宋简体_纤"/>
                <w:b/>
                <w:bCs/>
                <w:color w:val="000000"/>
                <w:sz w:val="24"/>
                <w:szCs w:val="24"/>
              </w:rPr>
              <w:t>免责情况</w:t>
            </w:r>
          </w:p>
        </w:tc>
        <w:tc>
          <w:tcPr>
            <w:tcW w:w="9392" w:type="dxa"/>
            <w:gridSpan w:val="6"/>
            <w:noWrap w:val="0"/>
            <w:vAlign w:val="top"/>
          </w:tcPr>
          <w:p>
            <w:pPr>
              <w:keepNext w:val="0"/>
              <w:keepLines w:val="0"/>
              <w:numPr>
                <w:ilvl w:val="0"/>
                <w:numId w:val="2"/>
              </w:numPr>
              <w:suppressLineNumbers w:val="0"/>
              <w:spacing w:before="0" w:beforeAutospacing="0" w:after="0" w:afterAutospacing="0" w:line="290" w:lineRule="exact"/>
              <w:ind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keepNext w:val="0"/>
              <w:keepLines w:val="0"/>
              <w:numPr>
                <w:ilvl w:val="0"/>
                <w:numId w:val="2"/>
              </w:numPr>
              <w:suppressLineNumbers w:val="0"/>
              <w:spacing w:before="0" w:beforeAutospacing="0" w:after="0" w:afterAutospacing="0" w:line="290" w:lineRule="exact"/>
              <w:ind w:right="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如遇到堵车等非旅行社原因造成的误上火车及误登飞机等其它经济损失，旅行社概不承担责任。可在根当地协助处理，所产生的费用一切由游客承担。</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3、自由活动时间，请听从导游安排的准确集合时间及地点！如因客人自愿自行参加非旅行社组织的活动，出现任何意外受伤情况，责任由客人个人承担，旅行社不承担责任；</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4、意外情况发生时，旅行社已经采取措施尽量避免扩大损失，但游客不予配合而产生的费用，旅行社不予承担。</w:t>
            </w:r>
          </w:p>
          <w:p>
            <w:pPr>
              <w:keepNext w:val="0"/>
              <w:keepLines w:val="0"/>
              <w:suppressLineNumbers w:val="0"/>
              <w:spacing w:before="0" w:beforeAutospacing="0" w:after="0" w:afterAutospacing="0" w:line="290" w:lineRule="exact"/>
              <w:ind w:left="330" w:right="0" w:hanging="360"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5、按照国家旅游局的规定，旅游者在境内、外不准许参与色情场所等其他法律所不允许情况的活动，如有前往者，须负责自己的行为后果，本公司已作说明，对此不承担任何责任。</w:t>
            </w:r>
          </w:p>
          <w:p>
            <w:pPr>
              <w:keepNext w:val="0"/>
              <w:keepLines w:val="0"/>
              <w:suppressLineNumbers w:val="0"/>
              <w:spacing w:before="0" w:beforeAutospacing="0" w:after="0" w:afterAutospacing="0" w:line="290" w:lineRule="exact"/>
              <w:ind w:left="330" w:right="0" w:hanging="361" w:hangingChars="1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sz w:val="24"/>
                <w:szCs w:val="24"/>
                <w:lang w:val="en-US" w:eastAsia="zh-CN"/>
              </w:rPr>
              <w:t>6、行程内赠送项目如因天气原因无法参观的不退任何费用，因游客自身原因放弃参观的不退任何费用。</w:t>
            </w:r>
          </w:p>
        </w:tc>
      </w:tr>
    </w:tbl>
    <w:p>
      <w:pPr>
        <w:snapToGrid w:val="0"/>
        <w:rPr>
          <w:rFonts w:hint="eastAsia" w:ascii="方正颜宋简体_纤" w:hAnsi="方正颜宋简体_纤" w:eastAsia="方正颜宋简体_纤" w:cs="方正颜宋简体_纤"/>
          <w:color w:val="3F3F3F"/>
          <w:sz w:val="24"/>
          <w:szCs w:val="24"/>
        </w:rPr>
      </w:pPr>
    </w:p>
    <w:sectPr>
      <w:pgSz w:w="11906" w:h="16838"/>
      <w:pgMar w:top="283" w:right="426" w:bottom="478" w:left="3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B40"/>
    <w:rsid w:val="0004605E"/>
    <w:rsid w:val="00185C91"/>
    <w:rsid w:val="001C14FF"/>
    <w:rsid w:val="00220A09"/>
    <w:rsid w:val="00285E97"/>
    <w:rsid w:val="002F0095"/>
    <w:rsid w:val="00300815"/>
    <w:rsid w:val="003555DE"/>
    <w:rsid w:val="003C53D6"/>
    <w:rsid w:val="00472184"/>
    <w:rsid w:val="004A06CD"/>
    <w:rsid w:val="004D28DF"/>
    <w:rsid w:val="0056040D"/>
    <w:rsid w:val="005A31E7"/>
    <w:rsid w:val="005A32CF"/>
    <w:rsid w:val="005C0BB1"/>
    <w:rsid w:val="005D7AAF"/>
    <w:rsid w:val="00605072"/>
    <w:rsid w:val="007311B6"/>
    <w:rsid w:val="0076308D"/>
    <w:rsid w:val="00826DED"/>
    <w:rsid w:val="00865FC4"/>
    <w:rsid w:val="00A40CC5"/>
    <w:rsid w:val="00A626D3"/>
    <w:rsid w:val="00A745A9"/>
    <w:rsid w:val="00AA63F3"/>
    <w:rsid w:val="00BF6BD4"/>
    <w:rsid w:val="00C25BD3"/>
    <w:rsid w:val="00C82209"/>
    <w:rsid w:val="00C90BA9"/>
    <w:rsid w:val="00E06903"/>
    <w:rsid w:val="00E105FF"/>
    <w:rsid w:val="00F141CF"/>
    <w:rsid w:val="00F50B1F"/>
    <w:rsid w:val="00F7795E"/>
    <w:rsid w:val="00FE75B2"/>
    <w:rsid w:val="01255CCF"/>
    <w:rsid w:val="022B044E"/>
    <w:rsid w:val="03A338A8"/>
    <w:rsid w:val="03E51479"/>
    <w:rsid w:val="03E83B81"/>
    <w:rsid w:val="04151DFB"/>
    <w:rsid w:val="04294648"/>
    <w:rsid w:val="04DA13E9"/>
    <w:rsid w:val="05F369E5"/>
    <w:rsid w:val="063A034E"/>
    <w:rsid w:val="067523D4"/>
    <w:rsid w:val="06D572AF"/>
    <w:rsid w:val="06EC65D1"/>
    <w:rsid w:val="078C59F3"/>
    <w:rsid w:val="0A9D4011"/>
    <w:rsid w:val="0AA6433D"/>
    <w:rsid w:val="0BB9377F"/>
    <w:rsid w:val="0BEB673C"/>
    <w:rsid w:val="0D0A6587"/>
    <w:rsid w:val="0D1710DB"/>
    <w:rsid w:val="0D424A2A"/>
    <w:rsid w:val="0E7645C5"/>
    <w:rsid w:val="0E800216"/>
    <w:rsid w:val="0EBA0028"/>
    <w:rsid w:val="0F230BE2"/>
    <w:rsid w:val="10B50324"/>
    <w:rsid w:val="11152B1C"/>
    <w:rsid w:val="114943F6"/>
    <w:rsid w:val="123B0DF6"/>
    <w:rsid w:val="129D4669"/>
    <w:rsid w:val="13086EFA"/>
    <w:rsid w:val="143A4ABF"/>
    <w:rsid w:val="14C1483C"/>
    <w:rsid w:val="152B2663"/>
    <w:rsid w:val="154366E4"/>
    <w:rsid w:val="15CB15E3"/>
    <w:rsid w:val="16CF6590"/>
    <w:rsid w:val="16F8150E"/>
    <w:rsid w:val="177E7FD0"/>
    <w:rsid w:val="17AB780B"/>
    <w:rsid w:val="19077EA8"/>
    <w:rsid w:val="19550850"/>
    <w:rsid w:val="19B474B2"/>
    <w:rsid w:val="19DB278D"/>
    <w:rsid w:val="1A257A75"/>
    <w:rsid w:val="1A7B454B"/>
    <w:rsid w:val="1AE84F0D"/>
    <w:rsid w:val="1AFE008B"/>
    <w:rsid w:val="1BA749EF"/>
    <w:rsid w:val="1BDD48B0"/>
    <w:rsid w:val="1CAC3A9F"/>
    <w:rsid w:val="1CE427ED"/>
    <w:rsid w:val="1E635FFF"/>
    <w:rsid w:val="1F4064FC"/>
    <w:rsid w:val="1FE97A39"/>
    <w:rsid w:val="20001F82"/>
    <w:rsid w:val="20130270"/>
    <w:rsid w:val="21B04217"/>
    <w:rsid w:val="22D2672A"/>
    <w:rsid w:val="22D360CF"/>
    <w:rsid w:val="22D56AFC"/>
    <w:rsid w:val="23575757"/>
    <w:rsid w:val="238E4671"/>
    <w:rsid w:val="254E49EF"/>
    <w:rsid w:val="256B2D88"/>
    <w:rsid w:val="25D3082F"/>
    <w:rsid w:val="261953BD"/>
    <w:rsid w:val="269158C6"/>
    <w:rsid w:val="271976A8"/>
    <w:rsid w:val="27513398"/>
    <w:rsid w:val="27517633"/>
    <w:rsid w:val="2772561B"/>
    <w:rsid w:val="27D030C1"/>
    <w:rsid w:val="27D9289E"/>
    <w:rsid w:val="27E01AE2"/>
    <w:rsid w:val="28987223"/>
    <w:rsid w:val="28A808E8"/>
    <w:rsid w:val="28C54567"/>
    <w:rsid w:val="29982161"/>
    <w:rsid w:val="2A296509"/>
    <w:rsid w:val="2A936F6A"/>
    <w:rsid w:val="2ACD50AD"/>
    <w:rsid w:val="2B6663C7"/>
    <w:rsid w:val="2C2D558F"/>
    <w:rsid w:val="2C8A2B2F"/>
    <w:rsid w:val="2D273FBF"/>
    <w:rsid w:val="2D86549F"/>
    <w:rsid w:val="2DE70AB1"/>
    <w:rsid w:val="2E176705"/>
    <w:rsid w:val="2E2C704A"/>
    <w:rsid w:val="2E364092"/>
    <w:rsid w:val="2E775A1A"/>
    <w:rsid w:val="2EE57867"/>
    <w:rsid w:val="2F3635FA"/>
    <w:rsid w:val="2F4F1041"/>
    <w:rsid w:val="2FC2303A"/>
    <w:rsid w:val="31BB2DD4"/>
    <w:rsid w:val="31EF10E3"/>
    <w:rsid w:val="32205BCC"/>
    <w:rsid w:val="3296761B"/>
    <w:rsid w:val="33362E26"/>
    <w:rsid w:val="34112CAA"/>
    <w:rsid w:val="34376DC7"/>
    <w:rsid w:val="343C1790"/>
    <w:rsid w:val="350564DE"/>
    <w:rsid w:val="358844A5"/>
    <w:rsid w:val="3727701D"/>
    <w:rsid w:val="37EC6C84"/>
    <w:rsid w:val="38016AA8"/>
    <w:rsid w:val="39976287"/>
    <w:rsid w:val="39C14301"/>
    <w:rsid w:val="3A132569"/>
    <w:rsid w:val="3A4916BC"/>
    <w:rsid w:val="3A5B442D"/>
    <w:rsid w:val="3A905DB5"/>
    <w:rsid w:val="3B5808B8"/>
    <w:rsid w:val="3B630C02"/>
    <w:rsid w:val="3B951E68"/>
    <w:rsid w:val="3BA00572"/>
    <w:rsid w:val="3BBA3F6E"/>
    <w:rsid w:val="3BC614B8"/>
    <w:rsid w:val="3D0A0E19"/>
    <w:rsid w:val="3D417A16"/>
    <w:rsid w:val="3D5A26A8"/>
    <w:rsid w:val="3E567B13"/>
    <w:rsid w:val="3F8A7CDC"/>
    <w:rsid w:val="406A34D3"/>
    <w:rsid w:val="42345928"/>
    <w:rsid w:val="428E02B6"/>
    <w:rsid w:val="44522825"/>
    <w:rsid w:val="44674356"/>
    <w:rsid w:val="44C35F5B"/>
    <w:rsid w:val="44ED17AA"/>
    <w:rsid w:val="45CF27B9"/>
    <w:rsid w:val="45F5239B"/>
    <w:rsid w:val="46504513"/>
    <w:rsid w:val="4653448F"/>
    <w:rsid w:val="468068B0"/>
    <w:rsid w:val="46A91B75"/>
    <w:rsid w:val="479F2DF2"/>
    <w:rsid w:val="47D8764C"/>
    <w:rsid w:val="47EB2EC2"/>
    <w:rsid w:val="48501CFB"/>
    <w:rsid w:val="489D59FF"/>
    <w:rsid w:val="48CA1088"/>
    <w:rsid w:val="4B2C3A9B"/>
    <w:rsid w:val="4B90031E"/>
    <w:rsid w:val="4BA9703E"/>
    <w:rsid w:val="4BC5290C"/>
    <w:rsid w:val="4C2D24FF"/>
    <w:rsid w:val="4C554F33"/>
    <w:rsid w:val="4CF4135C"/>
    <w:rsid w:val="4DB07EBF"/>
    <w:rsid w:val="4EA224EF"/>
    <w:rsid w:val="4EF8638A"/>
    <w:rsid w:val="4F9E6737"/>
    <w:rsid w:val="50957425"/>
    <w:rsid w:val="50CA3489"/>
    <w:rsid w:val="52213740"/>
    <w:rsid w:val="52FB3842"/>
    <w:rsid w:val="53171276"/>
    <w:rsid w:val="53CB0195"/>
    <w:rsid w:val="53CD3EF2"/>
    <w:rsid w:val="53DC1FB7"/>
    <w:rsid w:val="540C7F4F"/>
    <w:rsid w:val="54A311FF"/>
    <w:rsid w:val="55EA43CD"/>
    <w:rsid w:val="56010ABC"/>
    <w:rsid w:val="56240BA2"/>
    <w:rsid w:val="562421BD"/>
    <w:rsid w:val="56361E6D"/>
    <w:rsid w:val="571235F4"/>
    <w:rsid w:val="571D16B8"/>
    <w:rsid w:val="57726EE1"/>
    <w:rsid w:val="57C25FC5"/>
    <w:rsid w:val="584C7306"/>
    <w:rsid w:val="59055CB5"/>
    <w:rsid w:val="5AB91B2B"/>
    <w:rsid w:val="5B126928"/>
    <w:rsid w:val="5B3F44A8"/>
    <w:rsid w:val="5BD75D0D"/>
    <w:rsid w:val="5BDB58DA"/>
    <w:rsid w:val="5CC905FD"/>
    <w:rsid w:val="5E720824"/>
    <w:rsid w:val="5F357A44"/>
    <w:rsid w:val="5F7F6983"/>
    <w:rsid w:val="608E69BB"/>
    <w:rsid w:val="61282388"/>
    <w:rsid w:val="616814A6"/>
    <w:rsid w:val="619B740E"/>
    <w:rsid w:val="62BB3B16"/>
    <w:rsid w:val="63FE3C9C"/>
    <w:rsid w:val="64FD66D8"/>
    <w:rsid w:val="66076B00"/>
    <w:rsid w:val="665C2AAA"/>
    <w:rsid w:val="66CF432F"/>
    <w:rsid w:val="66E67AFC"/>
    <w:rsid w:val="67744E4E"/>
    <w:rsid w:val="684A0F35"/>
    <w:rsid w:val="68A50373"/>
    <w:rsid w:val="68D02751"/>
    <w:rsid w:val="68F3634D"/>
    <w:rsid w:val="69EB785D"/>
    <w:rsid w:val="6A920FF3"/>
    <w:rsid w:val="6B1E4CD5"/>
    <w:rsid w:val="6B4B4AD9"/>
    <w:rsid w:val="6BAE7E39"/>
    <w:rsid w:val="6C5C022F"/>
    <w:rsid w:val="6CD73CF1"/>
    <w:rsid w:val="6CF948CA"/>
    <w:rsid w:val="6D2342BC"/>
    <w:rsid w:val="6DBF60E7"/>
    <w:rsid w:val="6ED242AD"/>
    <w:rsid w:val="70694AE9"/>
    <w:rsid w:val="70A14EEE"/>
    <w:rsid w:val="71ED2665"/>
    <w:rsid w:val="72595397"/>
    <w:rsid w:val="72D65906"/>
    <w:rsid w:val="737D307A"/>
    <w:rsid w:val="74404076"/>
    <w:rsid w:val="74D22F35"/>
    <w:rsid w:val="74F40DF5"/>
    <w:rsid w:val="758975A3"/>
    <w:rsid w:val="764A4928"/>
    <w:rsid w:val="76857898"/>
    <w:rsid w:val="7781036D"/>
    <w:rsid w:val="7784187C"/>
    <w:rsid w:val="77D74350"/>
    <w:rsid w:val="78CD5BCB"/>
    <w:rsid w:val="79393DA6"/>
    <w:rsid w:val="7A8E439F"/>
    <w:rsid w:val="7AD53645"/>
    <w:rsid w:val="7BAD4158"/>
    <w:rsid w:val="7C734088"/>
    <w:rsid w:val="7CEC1B3C"/>
    <w:rsid w:val="7D1D2052"/>
    <w:rsid w:val="7DD9323C"/>
    <w:rsid w:val="7E5225C6"/>
    <w:rsid w:val="7F174C85"/>
    <w:rsid w:val="7FCF1B59"/>
    <w:rsid w:val="7FE232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9">
    <w:name w:val="Default Paragraph Font"/>
    <w:semiHidden/>
    <w:qFormat/>
    <w:uiPriority w:val="0"/>
  </w:style>
  <w:style w:type="table" w:default="1" w:styleId="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qFormat/>
    <w:uiPriority w:val="0"/>
    <w:rPr>
      <w:color w:val="0000FF"/>
      <w:u w:val="single"/>
    </w:rPr>
  </w:style>
  <w:style w:type="paragraph" w:customStyle="1" w:styleId="12">
    <w:name w:val=" Char"/>
    <w:basedOn w:val="1"/>
    <w:qFormat/>
    <w:uiPriority w:val="0"/>
    <w:pPr>
      <w:widowControl/>
      <w:spacing w:after="160" w:afterLines="0" w:line="240" w:lineRule="exact"/>
      <w:jc w:val="left"/>
    </w:pPr>
  </w:style>
  <w:style w:type="character" w:customStyle="1" w:styleId="13">
    <w:name w:val="页脚 Char"/>
    <w:link w:val="3"/>
    <w:qFormat/>
    <w:uiPriority w:val="0"/>
    <w:rPr>
      <w:rFonts w:ascii="Calibri" w:hAnsi="Calibri"/>
      <w:kern w:val="2"/>
      <w:sz w:val="18"/>
      <w:szCs w:val="18"/>
    </w:rPr>
  </w:style>
  <w:style w:type="character" w:customStyle="1" w:styleId="14">
    <w:name w:val="15"/>
    <w:qFormat/>
    <w:uiPriority w:val="0"/>
    <w:rPr>
      <w:rFonts w:hint="default" w:ascii="Times New Roman" w:hAnsi="Times New Roman" w:cs="Times New Roman"/>
      <w:b/>
      <w:bCs/>
    </w:rPr>
  </w:style>
  <w:style w:type="character" w:customStyle="1" w:styleId="15">
    <w:name w:val="页眉 Char"/>
    <w:link w:val="4"/>
    <w:qFormat/>
    <w:uiPriority w:val="0"/>
    <w:rPr>
      <w:rFonts w:ascii="Calibri" w:hAnsi="Calibri"/>
      <w:kern w:val="2"/>
      <w:sz w:val="18"/>
      <w:szCs w:val="18"/>
    </w:rPr>
  </w:style>
  <w:style w:type="paragraph" w:customStyle="1" w:styleId="1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1245</Words>
  <Characters>7098</Characters>
  <Lines>59</Lines>
  <Paragraphs>16</Paragraphs>
  <TotalTime>6</TotalTime>
  <ScaleCrop>false</ScaleCrop>
  <LinksUpToDate>false</LinksUpToDate>
  <CharactersWithSpaces>8327</CharactersWithSpaces>
  <Application>WPS Office_11.1.0.10650_F1E327BC-269C-435d-A152-05C5408002CA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2019-12-05T04:21:00Z</dcterms:created>
  <dc:creator>Administrator</dc:creator>
  <cp:lastModifiedBy>Administrator</cp:lastModifiedBy>
  <dcterms:modified xsi:type="dcterms:W3CDTF">2021-09-02T08:39:46Z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2052-11.1.0.10650</vt:lpwstr>
  </property>
  <property fmtid="{D5CDD505-2E9C-101B-9397-08002B2CF9AE}" pid="3" name="ICV">
    <vt:lpwstr>A65A092076A44DE4A5CD75F3C3987FF9</vt:lpwstr>
  </property>
</Properties>
</file>