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337"/>
        </w:tabs>
        <w:bidi w:val="0"/>
        <w:jc w:val="left"/>
        <w:rPr>
          <w:rFonts w:hint="eastAsia" w:ascii="微软雅黑" w:hAnsi="微软雅黑" w:eastAsia="微软雅黑" w:cs="微软雅黑"/>
          <w:lang w:val="en-US" w:eastAsia="zh-CN"/>
        </w:rPr>
        <w:sectPr>
          <w:headerReference r:id="rId3" w:type="default"/>
          <w:pgSz w:w="11906" w:h="16838"/>
          <w:pgMar w:top="1746" w:right="566" w:bottom="862" w:left="567" w:header="907" w:footer="22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lang w:val="en-US" w:eastAsia="zh-CN"/>
        </w:rPr>
        <w:drawing>
          <wp:anchor distT="0" distB="0" distL="114300" distR="114300" simplePos="0" relativeHeight="251662336" behindDoc="1" locked="0" layoutInCell="1" allowOverlap="1">
            <wp:simplePos x="0" y="0"/>
            <wp:positionH relativeFrom="column">
              <wp:posOffset>-363855</wp:posOffset>
            </wp:positionH>
            <wp:positionV relativeFrom="paragraph">
              <wp:posOffset>-1492250</wp:posOffset>
            </wp:positionV>
            <wp:extent cx="7584440" cy="10730230"/>
            <wp:effectExtent l="0" t="0" r="16510" b="13970"/>
            <wp:wrapNone/>
            <wp:docPr id="3" name="图片 3" descr="C:\Users\Administrator\Desktop\20210427162545.jpg2021042716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210427162545.jpg20210427162545"/>
                    <pic:cNvPicPr>
                      <a:picLocks noChangeAspect="1"/>
                    </pic:cNvPicPr>
                  </pic:nvPicPr>
                  <pic:blipFill>
                    <a:blip r:embed="rId6"/>
                    <a:srcRect/>
                    <a:stretch>
                      <a:fillRect/>
                    </a:stretch>
                  </pic:blipFill>
                  <pic:spPr>
                    <a:xfrm>
                      <a:off x="0" y="0"/>
                      <a:ext cx="7584440" cy="10730230"/>
                    </a:xfrm>
                    <a:prstGeom prst="rect">
                      <a:avLst/>
                    </a:prstGeom>
                  </pic:spPr>
                </pic:pic>
              </a:graphicData>
            </a:graphic>
          </wp:anchor>
        </w:drawing>
      </w:r>
    </w:p>
    <w:p>
      <w:pPr>
        <w:jc w:val="both"/>
        <w:rPr>
          <w:rFonts w:hint="eastAsia" w:ascii="微软雅黑" w:hAnsi="微软雅黑" w:eastAsia="微软雅黑" w:cs="微软雅黑"/>
          <w:b/>
          <w:bCs/>
          <w:color w:val="3656A9"/>
          <w:sz w:val="48"/>
          <w:szCs w:val="48"/>
          <w:u w:val="single"/>
          <w:lang w:eastAsia="zh-CN"/>
        </w:rPr>
      </w:pPr>
      <w:r>
        <w:rPr>
          <w:rFonts w:hint="eastAsia" w:ascii="微软雅黑" w:hAnsi="微软雅黑" w:eastAsia="微软雅黑" w:cs="微软雅黑"/>
          <w:b/>
          <w:bCs/>
          <w:color w:val="3656A9"/>
          <w:sz w:val="48"/>
          <w:szCs w:val="48"/>
          <w:u w:val="single"/>
          <w:lang w:eastAsia="zh-CN"/>
        </w:rPr>
        <w:drawing>
          <wp:anchor distT="0" distB="0" distL="114300" distR="114300" simplePos="0" relativeHeight="251662336" behindDoc="0" locked="0" layoutInCell="1" allowOverlap="1">
            <wp:simplePos x="0" y="0"/>
            <wp:positionH relativeFrom="column">
              <wp:posOffset>-727075</wp:posOffset>
            </wp:positionH>
            <wp:positionV relativeFrom="paragraph">
              <wp:posOffset>-918210</wp:posOffset>
            </wp:positionV>
            <wp:extent cx="7569200" cy="10711180"/>
            <wp:effectExtent l="0" t="0" r="12700" b="13970"/>
            <wp:wrapNone/>
            <wp:docPr id="4" name="图片 4" descr="C:\Users\Administrator.SC-201905261508\Desktop\醉美江西-1.jpg醉美江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SC-201905261508\Desktop\醉美江西-1.jpg醉美江西-1"/>
                    <pic:cNvPicPr>
                      <a:picLocks noChangeAspect="1"/>
                    </pic:cNvPicPr>
                  </pic:nvPicPr>
                  <pic:blipFill>
                    <a:blip r:embed="rId7"/>
                    <a:srcRect/>
                    <a:stretch>
                      <a:fillRect/>
                    </a:stretch>
                  </pic:blipFill>
                  <pic:spPr>
                    <a:xfrm>
                      <a:off x="0" y="0"/>
                      <a:ext cx="7569200" cy="10711180"/>
                    </a:xfrm>
                    <a:prstGeom prst="rect">
                      <a:avLst/>
                    </a:prstGeom>
                  </pic:spPr>
                </pic:pic>
              </a:graphicData>
            </a:graphic>
          </wp:anchor>
        </w:drawing>
      </w: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jc w:val="both"/>
        <w:rPr>
          <w:rFonts w:hint="eastAsia" w:ascii="微软雅黑" w:hAnsi="微软雅黑" w:eastAsia="微软雅黑" w:cs="微软雅黑"/>
          <w:b/>
          <w:bCs/>
          <w:color w:val="3656A9"/>
          <w:sz w:val="52"/>
          <w:szCs w:val="52"/>
          <w:u w:val="none"/>
          <w:lang w:eastAsia="zh-CN"/>
        </w:rPr>
      </w:pPr>
    </w:p>
    <w:p>
      <w:pPr>
        <w:jc w:val="center"/>
        <w:rPr>
          <w:rFonts w:hint="eastAsia" w:ascii="微软雅黑" w:hAnsi="微软雅黑" w:eastAsia="微软雅黑" w:cs="微软雅黑"/>
          <w:b/>
          <w:bCs/>
          <w:color w:val="005AB0"/>
          <w:sz w:val="72"/>
          <w:szCs w:val="72"/>
          <w:u w:val="none"/>
          <w:lang w:val="en-US" w:eastAsia="zh-CN"/>
        </w:rPr>
      </w:pPr>
      <w:r>
        <w:rPr>
          <w:rFonts w:hint="eastAsia" w:ascii="微软雅黑" w:hAnsi="微软雅黑" w:eastAsia="微软雅黑" w:cs="微软雅黑"/>
          <w:b/>
          <w:bCs/>
          <w:color w:val="005AB0"/>
          <w:sz w:val="72"/>
          <w:szCs w:val="72"/>
          <w:u w:val="none"/>
          <w:lang w:eastAsia="zh-CN"/>
        </w:rPr>
        <w:t>江南春摄</w:t>
      </w:r>
      <w:r>
        <w:rPr>
          <w:rFonts w:hint="eastAsia" w:ascii="微软雅黑" w:hAnsi="微软雅黑" w:eastAsia="微软雅黑" w:cs="微软雅黑"/>
          <w:b/>
          <w:bCs/>
          <w:color w:val="005AB0"/>
          <w:sz w:val="72"/>
          <w:szCs w:val="72"/>
          <w:u w:val="none"/>
        </w:rPr>
        <w:t>-</w:t>
      </w:r>
      <w:r>
        <w:rPr>
          <w:rFonts w:hint="eastAsia" w:ascii="微软雅黑" w:hAnsi="微软雅黑" w:eastAsia="微软雅黑" w:cs="微软雅黑"/>
          <w:b/>
          <w:bCs/>
          <w:color w:val="005AB0"/>
          <w:sz w:val="72"/>
          <w:szCs w:val="72"/>
          <w:u w:val="none"/>
          <w:lang w:val="en-US" w:eastAsia="zh-CN"/>
        </w:rPr>
        <w:t>醉爱江西</w:t>
      </w:r>
    </w:p>
    <w:p>
      <w:pPr>
        <w:jc w:val="center"/>
        <w:rPr>
          <w:rFonts w:hint="eastAsia" w:ascii="微软雅黑" w:hAnsi="微软雅黑" w:eastAsia="微软雅黑" w:cs="微软雅黑"/>
          <w:bCs/>
          <w:color w:val="C00000"/>
          <w:sz w:val="44"/>
          <w:szCs w:val="44"/>
        </w:rPr>
      </w:pPr>
      <w:r>
        <w:rPr>
          <w:rFonts w:hint="eastAsia" w:ascii="微软雅黑" w:hAnsi="微软雅黑" w:eastAsia="微软雅黑" w:cs="微软雅黑"/>
          <w:bCs/>
          <w:color w:val="auto"/>
          <w:sz w:val="44"/>
          <w:szCs w:val="44"/>
        </w:rPr>
        <w:t>庐山·景德镇·篁岭</w:t>
      </w:r>
      <w:r>
        <w:rPr>
          <w:rFonts w:hint="eastAsia" w:ascii="微软雅黑" w:hAnsi="微软雅黑" w:eastAsia="微软雅黑" w:cs="微软雅黑"/>
          <w:bCs/>
          <w:color w:val="auto"/>
          <w:sz w:val="44"/>
          <w:szCs w:val="44"/>
          <w:lang w:val="en-US" w:eastAsia="zh-CN"/>
        </w:rPr>
        <w:t>5日</w:t>
      </w:r>
      <w:r>
        <w:rPr>
          <w:rFonts w:hint="eastAsia" w:ascii="微软雅黑" w:hAnsi="微软雅黑" w:eastAsia="微软雅黑" w:cs="微软雅黑"/>
          <w:bCs/>
          <w:color w:val="auto"/>
          <w:sz w:val="44"/>
          <w:szCs w:val="44"/>
        </w:rPr>
        <w:t>游</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Style w:val="8"/>
          <w:rFonts w:hint="eastAsia" w:ascii="微软雅黑" w:hAnsi="微软雅黑" w:eastAsia="微软雅黑" w:cs="微软雅黑"/>
          <w:b w:val="0"/>
          <w:bCs w:val="0"/>
          <w:i w:val="0"/>
          <w:caps w:val="0"/>
          <w:color w:val="333333"/>
          <w:spacing w:val="0"/>
          <w:sz w:val="28"/>
          <w:szCs w:val="28"/>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pPr>
      <w:r>
        <w:rPr>
          <w:rStyle w:val="8"/>
          <w:rFonts w:hint="eastAsia" w:ascii="微软雅黑" w:hAnsi="微软雅黑" w:eastAsia="微软雅黑" w:cs="微软雅黑"/>
          <w:b/>
          <w:bCs/>
          <w:i w:val="0"/>
          <w:caps w:val="0"/>
          <w:color w:val="FF6600"/>
          <w:spacing w:val="0"/>
          <w:sz w:val="36"/>
          <w:szCs w:val="36"/>
          <w:shd w:val="clear" w:color="auto" w:fill="FFFFFF"/>
        </w:rPr>
        <w:t>☀产品可复制，品质无法超越</w:t>
      </w:r>
      <w:r>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auto"/>
          <w:spacing w:val="0"/>
          <w:sz w:val="28"/>
          <w:szCs w:val="28"/>
          <w:shd w:val="clear" w:color="auto" w:fill="FFFFFF"/>
        </w:rPr>
        <w:t>❤您为什么选择跟团游？</w:t>
      </w:r>
      <w:r>
        <w:rPr>
          <w:rFonts w:hint="eastAsia" w:ascii="微软雅黑" w:hAnsi="微软雅黑" w:eastAsia="微软雅黑" w:cs="微软雅黑"/>
          <w:i w:val="0"/>
          <w:caps w:val="0"/>
          <w:color w:val="333333"/>
          <w:spacing w:val="0"/>
          <w:sz w:val="24"/>
          <w:szCs w:val="24"/>
          <w:shd w:val="clear" w:color="auto" w:fill="FFFFFF"/>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●【省心+省钱】</w:t>
      </w:r>
      <w:r>
        <w:rPr>
          <w:rFonts w:hint="eastAsia" w:ascii="微软雅黑" w:hAnsi="微软雅黑" w:eastAsia="微软雅黑" w:cs="微软雅黑"/>
          <w:i w:val="0"/>
          <w:caps w:val="0"/>
          <w:color w:val="333333"/>
          <w:spacing w:val="0"/>
          <w:sz w:val="24"/>
          <w:szCs w:val="24"/>
          <w:shd w:val="clear" w:color="auto" w:fill="FFFFFF"/>
        </w:rPr>
        <w:t>打包订更便宜√</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●【听讲解+享服务】</w:t>
      </w:r>
      <w:r>
        <w:rPr>
          <w:rFonts w:hint="eastAsia" w:ascii="微软雅黑" w:hAnsi="微软雅黑" w:eastAsia="微软雅黑" w:cs="微软雅黑"/>
          <w:i w:val="0"/>
          <w:caps w:val="0"/>
          <w:color w:val="FF6600"/>
          <w:spacing w:val="0"/>
          <w:sz w:val="24"/>
          <w:szCs w:val="24"/>
          <w:shd w:val="clear" w:color="auto" w:fill="FFFFFF"/>
          <w:lang w:eastAsia="zh-CN"/>
        </w:rPr>
        <w:t>深耕江西</w:t>
      </w:r>
      <w:r>
        <w:rPr>
          <w:rFonts w:hint="eastAsia" w:ascii="微软雅黑" w:hAnsi="微软雅黑" w:eastAsia="微软雅黑" w:cs="微软雅黑"/>
          <w:i w:val="0"/>
          <w:caps w:val="0"/>
          <w:color w:val="FF6600"/>
          <w:spacing w:val="0"/>
          <w:sz w:val="24"/>
          <w:szCs w:val="24"/>
          <w:shd w:val="clear" w:color="auto" w:fill="FFFFFF"/>
        </w:rPr>
        <w:t>自营地接</w:t>
      </w:r>
      <w:r>
        <w:rPr>
          <w:rFonts w:hint="eastAsia" w:ascii="微软雅黑" w:hAnsi="微软雅黑" w:eastAsia="微软雅黑" w:cs="微软雅黑"/>
          <w:i w:val="0"/>
          <w:caps w:val="0"/>
          <w:color w:val="FF6600"/>
          <w:spacing w:val="0"/>
          <w:sz w:val="24"/>
          <w:szCs w:val="24"/>
          <w:shd w:val="clear" w:color="auto" w:fill="FFFFFF"/>
          <w:lang w:val="en-US" w:eastAsia="zh-CN"/>
        </w:rPr>
        <w:t>16载</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auto"/>
          <w:spacing w:val="0"/>
          <w:sz w:val="24"/>
          <w:szCs w:val="24"/>
          <w:shd w:val="clear" w:color="auto" w:fill="FFFFFF"/>
        </w:rPr>
        <w:t>培养**导游队伍，提供讲解+管家式双重服务，真实满意度+点评做您的旅行指导√√</w:t>
      </w:r>
      <w:r>
        <w:rPr>
          <w:rFonts w:hint="eastAsia" w:ascii="微软雅黑" w:hAnsi="微软雅黑" w:eastAsia="微软雅黑" w:cs="微软雅黑"/>
          <w:i w:val="0"/>
          <w:caps w:val="0"/>
          <w:color w:val="auto"/>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尊享</w:t>
      </w:r>
      <w:r>
        <w:rPr>
          <w:rFonts w:hint="eastAsia" w:ascii="微软雅黑" w:hAnsi="微软雅黑" w:eastAsia="微软雅黑" w:cs="微软雅黑"/>
          <w:b/>
          <w:bCs/>
          <w:i w:val="0"/>
          <w:caps w:val="0"/>
          <w:color w:val="FF6600"/>
          <w:spacing w:val="0"/>
          <w:sz w:val="24"/>
          <w:szCs w:val="24"/>
          <w:shd w:val="clear" w:color="auto" w:fill="FFFFFF"/>
        </w:rPr>
        <w:t>住宿】：</w:t>
      </w:r>
      <w:r>
        <w:rPr>
          <w:rFonts w:hint="eastAsia" w:ascii="微软雅黑" w:hAnsi="微软雅黑" w:eastAsia="微软雅黑" w:cs="微软雅黑"/>
          <w:i w:val="0"/>
          <w:caps w:val="0"/>
          <w:color w:val="333333"/>
          <w:spacing w:val="0"/>
          <w:sz w:val="24"/>
          <w:szCs w:val="24"/>
          <w:shd w:val="clear" w:color="auto" w:fill="FFFFFF"/>
        </w:rPr>
        <w:t>甄选性价比</w:t>
      </w:r>
      <w:r>
        <w:rPr>
          <w:rFonts w:hint="eastAsia" w:ascii="微软雅黑" w:hAnsi="微软雅黑" w:eastAsia="微软雅黑" w:cs="微软雅黑"/>
          <w:i w:val="0"/>
          <w:caps w:val="0"/>
          <w:color w:val="FF6600"/>
          <w:spacing w:val="0"/>
          <w:sz w:val="24"/>
          <w:szCs w:val="24"/>
          <w:shd w:val="clear" w:color="auto" w:fill="FFFFFF"/>
        </w:rPr>
        <w:t>精品</w:t>
      </w:r>
      <w:r>
        <w:rPr>
          <w:rFonts w:hint="eastAsia" w:ascii="微软雅黑" w:hAnsi="微软雅黑" w:eastAsia="微软雅黑" w:cs="微软雅黑"/>
          <w:i w:val="0"/>
          <w:caps w:val="0"/>
          <w:color w:val="FF6600"/>
          <w:spacing w:val="0"/>
          <w:sz w:val="24"/>
          <w:szCs w:val="24"/>
          <w:shd w:val="clear" w:color="auto" w:fill="FFFFFF"/>
          <w:lang w:eastAsia="zh-CN"/>
        </w:rPr>
        <w:t>豪华</w:t>
      </w:r>
      <w:r>
        <w:rPr>
          <w:rFonts w:hint="eastAsia" w:ascii="微软雅黑" w:hAnsi="微软雅黑" w:eastAsia="微软雅黑" w:cs="微软雅黑"/>
          <w:i w:val="0"/>
          <w:caps w:val="0"/>
          <w:color w:val="FF6600"/>
          <w:spacing w:val="0"/>
          <w:sz w:val="24"/>
          <w:szCs w:val="24"/>
          <w:shd w:val="clear" w:color="auto" w:fill="FFFFFF"/>
        </w:rPr>
        <w:t>酒店，</w:t>
      </w:r>
      <w:r>
        <w:rPr>
          <w:rFonts w:hint="eastAsia" w:ascii="微软雅黑" w:hAnsi="微软雅黑" w:eastAsia="微软雅黑" w:cs="微软雅黑"/>
          <w:i w:val="0"/>
          <w:caps w:val="0"/>
          <w:color w:val="333333"/>
          <w:spacing w:val="0"/>
          <w:sz w:val="24"/>
          <w:szCs w:val="24"/>
          <w:shd w:val="clear" w:color="auto" w:fill="FFFFFF"/>
          <w:lang w:val="en-US" w:eastAsia="zh-CN"/>
        </w:rPr>
        <w:t>婺源梦里老家网评4钻桃源艺宿喆啡酒店；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eastAsia="zh-CN"/>
        </w:rPr>
      </w:pP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rPr>
        <w:t>【牛专享】：</w:t>
      </w:r>
      <w:r>
        <w:rPr>
          <w:rFonts w:hint="eastAsia" w:ascii="微软雅黑" w:hAnsi="微软雅黑" w:eastAsia="微软雅黑" w:cs="微软雅黑"/>
          <w:i w:val="0"/>
          <w:caps w:val="0"/>
          <w:color w:val="FF6600"/>
          <w:spacing w:val="0"/>
          <w:sz w:val="24"/>
          <w:szCs w:val="24"/>
          <w:shd w:val="clear" w:color="auto" w:fill="FFFFFF"/>
        </w:rPr>
        <w:t>24H专车接机/接站，全程0等待，</w:t>
      </w:r>
      <w:r>
        <w:rPr>
          <w:rFonts w:hint="eastAsia" w:ascii="微软雅黑" w:hAnsi="微软雅黑" w:eastAsia="微软雅黑" w:cs="微软雅黑"/>
          <w:i w:val="0"/>
          <w:caps w:val="0"/>
          <w:color w:val="333333"/>
          <w:spacing w:val="0"/>
          <w:sz w:val="24"/>
          <w:szCs w:val="24"/>
          <w:shd w:val="clear" w:color="auto" w:fill="FFFFFF"/>
        </w:rPr>
        <w:t>区别于传统散客大巴拼车、等车现象，浪费时间</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●【牛赠送】：</w:t>
      </w:r>
      <w:r>
        <w:rPr>
          <w:rFonts w:hint="eastAsia" w:ascii="微软雅黑" w:hAnsi="微软雅黑" w:eastAsia="微软雅黑" w:cs="微软雅黑"/>
          <w:i w:val="0"/>
          <w:caps w:val="0"/>
          <w:color w:val="FF6600"/>
          <w:spacing w:val="0"/>
          <w:sz w:val="24"/>
          <w:szCs w:val="24"/>
          <w:shd w:val="clear" w:color="auto" w:fill="FFFFFF"/>
        </w:rPr>
        <w:t>赠送滕王阁</w:t>
      </w:r>
      <w:r>
        <w:rPr>
          <w:rFonts w:hint="eastAsia" w:ascii="微软雅黑" w:hAnsi="微软雅黑" w:eastAsia="微软雅黑" w:cs="微软雅黑"/>
          <w:i w:val="0"/>
          <w:caps w:val="0"/>
          <w:color w:val="FF6600"/>
          <w:spacing w:val="0"/>
          <w:sz w:val="24"/>
          <w:szCs w:val="24"/>
          <w:shd w:val="clear" w:color="auto" w:fill="FFFFFF"/>
          <w:lang w:eastAsia="zh-CN"/>
        </w:rPr>
        <w:t>、皇窑</w:t>
      </w:r>
      <w:r>
        <w:rPr>
          <w:rFonts w:hint="eastAsia" w:ascii="微软雅黑" w:hAnsi="微软雅黑" w:eastAsia="微软雅黑" w:cs="微软雅黑"/>
          <w:i w:val="0"/>
          <w:caps w:val="0"/>
          <w:color w:val="FF6600"/>
          <w:spacing w:val="0"/>
          <w:sz w:val="24"/>
          <w:szCs w:val="24"/>
          <w:shd w:val="clear" w:color="auto" w:fill="FFFFFF"/>
        </w:rPr>
        <w:t>门票，</w:t>
      </w:r>
      <w:r>
        <w:rPr>
          <w:rFonts w:hint="eastAsia" w:ascii="微软雅黑" w:hAnsi="微软雅黑" w:eastAsia="微软雅黑" w:cs="微软雅黑"/>
          <w:i w:val="0"/>
          <w:caps w:val="0"/>
          <w:color w:val="FF6600"/>
          <w:spacing w:val="0"/>
          <w:sz w:val="24"/>
          <w:szCs w:val="24"/>
          <w:shd w:val="clear" w:color="auto" w:fill="FFFFFF"/>
          <w:lang w:eastAsia="zh-CN"/>
        </w:rPr>
        <w:t>篁岭门票</w:t>
      </w:r>
      <w:r>
        <w:rPr>
          <w:rFonts w:hint="eastAsia" w:ascii="微软雅黑" w:hAnsi="微软雅黑" w:eastAsia="微软雅黑" w:cs="微软雅黑"/>
          <w:i w:val="0"/>
          <w:caps w:val="0"/>
          <w:color w:val="FF6600"/>
          <w:spacing w:val="0"/>
          <w:sz w:val="24"/>
          <w:szCs w:val="24"/>
          <w:shd w:val="clear" w:color="auto" w:fill="FFFFFF"/>
          <w:lang w:val="en-US" w:eastAsia="zh-CN"/>
        </w:rPr>
        <w:t>+往返索道，梦里老家演义小镇，梦里老家大型山水实景演出，</w:t>
      </w:r>
      <w:r>
        <w:rPr>
          <w:rFonts w:hint="eastAsia" w:ascii="微软雅黑" w:hAnsi="微软雅黑" w:eastAsia="微软雅黑" w:cs="微软雅黑"/>
          <w:i w:val="0"/>
          <w:caps w:val="0"/>
          <w:color w:val="333333"/>
          <w:spacing w:val="0"/>
          <w:sz w:val="24"/>
          <w:szCs w:val="24"/>
          <w:shd w:val="clear" w:color="auto" w:fill="FFFFFF"/>
        </w:rPr>
        <w:t>区别于普通团队滕王阁不含</w:t>
      </w:r>
      <w:r>
        <w:rPr>
          <w:rFonts w:hint="eastAsia" w:ascii="微软雅黑" w:hAnsi="微软雅黑" w:eastAsia="微软雅黑" w:cs="微软雅黑"/>
          <w:i w:val="0"/>
          <w:caps w:val="0"/>
          <w:color w:val="333333"/>
          <w:spacing w:val="0"/>
          <w:sz w:val="24"/>
          <w:szCs w:val="24"/>
          <w:shd w:val="clear" w:color="auto" w:fill="FFFFFF"/>
          <w:lang w:eastAsia="zh-CN"/>
        </w:rPr>
        <w:t>，篁岭缆车自理，梦里老家大型山水实景演出自理，不去不退；</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auto"/>
          <w:spacing w:val="0"/>
          <w:sz w:val="24"/>
          <w:szCs w:val="24"/>
          <w:shd w:val="clear" w:color="auto" w:fill="FFFFFF"/>
          <w:lang w:eastAsia="zh-CN"/>
        </w:rPr>
      </w:pPr>
      <w:r>
        <w:rPr>
          <w:rFonts w:hint="eastAsia" w:ascii="微软雅黑" w:hAnsi="微软雅黑" w:eastAsia="微软雅黑" w:cs="微软雅黑"/>
          <w:b/>
          <w:bCs/>
          <w:i w:val="0"/>
          <w:caps w:val="0"/>
          <w:color w:val="FF6600"/>
          <w:spacing w:val="0"/>
          <w:sz w:val="24"/>
          <w:szCs w:val="24"/>
          <w:shd w:val="clear" w:color="auto" w:fill="FFFFFF"/>
        </w:rPr>
        <w:t>●【牛</w:t>
      </w:r>
      <w:r>
        <w:rPr>
          <w:rFonts w:hint="eastAsia" w:ascii="微软雅黑" w:hAnsi="微软雅黑" w:eastAsia="微软雅黑" w:cs="微软雅黑"/>
          <w:b/>
          <w:bCs/>
          <w:i w:val="0"/>
          <w:caps w:val="0"/>
          <w:color w:val="FF6600"/>
          <w:spacing w:val="0"/>
          <w:sz w:val="24"/>
          <w:szCs w:val="24"/>
          <w:shd w:val="clear" w:color="auto" w:fill="FFFFFF"/>
          <w:lang w:eastAsia="zh-CN"/>
        </w:rPr>
        <w:t>纯玩</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lang w:eastAsia="zh-CN"/>
        </w:rPr>
        <w:t>真纯玩、无套路</w:t>
      </w:r>
      <w:r>
        <w:rPr>
          <w:rFonts w:hint="eastAsia" w:ascii="微软雅黑" w:hAnsi="微软雅黑" w:eastAsia="微软雅黑" w:cs="微软雅黑"/>
          <w:i w:val="0"/>
          <w:caps w:val="0"/>
          <w:color w:val="auto"/>
          <w:spacing w:val="0"/>
          <w:sz w:val="24"/>
          <w:szCs w:val="24"/>
          <w:shd w:val="clear" w:color="auto" w:fill="FFFFFF"/>
          <w:lang w:eastAsia="zh-CN"/>
        </w:rPr>
        <w:t>拒绝安排如景德镇瓷海等陶瓷购物店，只安排正规代表性景点，敬请区分；</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FF6600"/>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贴心餐</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w:t>
      </w:r>
      <w:r>
        <w:rPr>
          <w:rFonts w:hint="eastAsia" w:ascii="微软雅黑" w:hAnsi="微软雅黑" w:eastAsia="微软雅黑" w:cs="微软雅黑"/>
          <w:i w:val="0"/>
          <w:caps w:val="0"/>
          <w:color w:val="FF6600"/>
          <w:spacing w:val="0"/>
          <w:sz w:val="24"/>
          <w:szCs w:val="24"/>
          <w:shd w:val="clear" w:color="auto" w:fill="FFFFFF"/>
          <w:lang w:val="en-US" w:eastAsia="zh-CN"/>
        </w:rPr>
        <w:t>8人团餐，八菜一汤，根据实际人数适当调整菜量；（</w:t>
      </w:r>
      <w:r>
        <w:rPr>
          <w:rFonts w:hint="eastAsia" w:ascii="微软雅黑" w:hAnsi="微软雅黑" w:eastAsia="微软雅黑" w:cs="微软雅黑"/>
          <w:b/>
          <w:bCs/>
          <w:i w:val="0"/>
          <w:caps w:val="0"/>
          <w:color w:val="FF6600"/>
          <w:spacing w:val="0"/>
          <w:sz w:val="24"/>
          <w:szCs w:val="24"/>
          <w:shd w:val="clear" w:color="auto" w:fill="FFFFFF"/>
          <w:lang w:val="en-US" w:eastAsia="zh-CN"/>
        </w:rPr>
        <w:t>升级40元/人/餐）</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ind w:left="1260" w:leftChars="600" w:firstLine="0" w:firstLineChars="0"/>
        <w:textAlignment w:val="auto"/>
        <w:rPr>
          <w:rFonts w:hint="eastAsia" w:ascii="微软雅黑" w:hAnsi="微软雅黑" w:eastAsia="微软雅黑" w:cs="微软雅黑"/>
          <w:i w:val="0"/>
          <w:caps w:val="0"/>
          <w:color w:val="auto"/>
          <w:spacing w:val="0"/>
          <w:sz w:val="24"/>
          <w:szCs w:val="24"/>
          <w:shd w:val="clear" w:color="auto" w:fill="FFFFFF"/>
          <w:lang w:val="en-US" w:eastAsia="zh-CN"/>
        </w:rPr>
      </w:pPr>
      <w:r>
        <w:rPr>
          <w:rFonts w:hint="eastAsia" w:ascii="微软雅黑" w:hAnsi="微软雅黑" w:eastAsia="微软雅黑" w:cs="微软雅黑"/>
          <w:i w:val="0"/>
          <w:caps w:val="0"/>
          <w:color w:val="auto"/>
          <w:spacing w:val="0"/>
          <w:sz w:val="24"/>
          <w:szCs w:val="24"/>
          <w:shd w:val="clear" w:color="auto" w:fill="FFFFFF"/>
          <w:lang w:val="en-US" w:eastAsia="zh-CN"/>
        </w:rPr>
        <w:t>低于4人不安排团餐，退餐标（拒绝千篇一律团餐，您可以到大众点评挑选，也可向我们G.O咨询当地物美价廉的社会餐厅</w:t>
      </w:r>
    </w:p>
    <w:p>
      <w:pPr>
        <w:numPr>
          <w:ilvl w:val="0"/>
          <w:numId w:val="0"/>
        </w:numPr>
        <w:spacing w:line="400" w:lineRule="exact"/>
        <w:rPr>
          <w:rFonts w:hint="eastAsia" w:ascii="微软雅黑" w:hAnsi="微软雅黑" w:eastAsia="微软雅黑" w:cs="微软雅黑"/>
          <w:i w:val="0"/>
          <w:caps w:val="0"/>
          <w:color w:val="auto"/>
          <w:spacing w:val="0"/>
          <w:sz w:val="21"/>
          <w:szCs w:val="21"/>
          <w:shd w:val="clear" w:color="auto" w:fill="FFFFFF"/>
          <w:lang w:eastAsia="zh-CN"/>
        </w:rPr>
      </w:pPr>
    </w:p>
    <w:p>
      <w:pPr>
        <w:spacing w:line="400" w:lineRule="exact"/>
        <w:ind w:right="-1352" w:rightChars="-644"/>
        <w:rPr>
          <w:rFonts w:hint="eastAsia" w:ascii="微软雅黑" w:hAnsi="微软雅黑" w:eastAsia="微软雅黑" w:cs="微软雅黑"/>
          <w:b/>
          <w:bCs/>
          <w:color w:val="002060"/>
          <w:sz w:val="28"/>
          <w:szCs w:val="28"/>
          <w:u w:val="single"/>
          <w:lang w:val="en-US" w:eastAsia="zh-CN"/>
        </w:rPr>
      </w:pPr>
    </w:p>
    <w:p>
      <w:pPr>
        <w:spacing w:line="400" w:lineRule="exact"/>
        <w:ind w:right="-1352" w:rightChars="-644"/>
        <w:rPr>
          <w:rFonts w:hint="eastAsia" w:ascii="微软雅黑" w:hAnsi="微软雅黑" w:eastAsia="微软雅黑" w:cs="微软雅黑"/>
          <w:b/>
          <w:bCs/>
          <w:color w:val="002060"/>
          <w:sz w:val="28"/>
          <w:szCs w:val="28"/>
          <w:u w:val="singl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rPr>
      </w:pPr>
      <w:r>
        <w:rPr>
          <w:rFonts w:hint="eastAsia" w:ascii="微软雅黑" w:hAnsi="微软雅黑" w:eastAsia="微软雅黑" w:cs="微软雅黑"/>
          <w:b/>
          <w:bCs/>
          <w:color w:val="FF6600"/>
          <w:sz w:val="36"/>
          <w:szCs w:val="36"/>
          <w:u w:val="none"/>
          <w:lang w:val="en-US" w:eastAsia="zh-CN"/>
        </w:rPr>
        <w:t>-</w:t>
      </w:r>
      <w:r>
        <w:rPr>
          <w:rFonts w:hint="eastAsia" w:ascii="微软雅黑" w:hAnsi="微软雅黑" w:eastAsia="微软雅黑" w:cs="微软雅黑"/>
          <w:b/>
          <w:bCs/>
          <w:color w:val="FF6600"/>
          <w:sz w:val="36"/>
          <w:szCs w:val="36"/>
          <w:u w:val="none"/>
        </w:rPr>
        <w:t>开启“</w:t>
      </w:r>
      <w:r>
        <w:rPr>
          <w:rFonts w:hint="eastAsia" w:ascii="微软雅黑" w:hAnsi="微软雅黑" w:eastAsia="微软雅黑" w:cs="微软雅黑"/>
          <w:b/>
          <w:bCs/>
          <w:color w:val="FF6600"/>
          <w:sz w:val="36"/>
          <w:szCs w:val="36"/>
          <w:u w:val="none"/>
          <w:lang w:val="en-US" w:eastAsia="zh-CN"/>
        </w:rPr>
        <w:t>⑧</w:t>
      </w:r>
      <w:r>
        <w:rPr>
          <w:rFonts w:hint="eastAsia" w:ascii="微软雅黑" w:hAnsi="微软雅黑" w:eastAsia="微软雅黑" w:cs="微软雅黑"/>
          <w:b/>
          <w:bCs/>
          <w:color w:val="FF6600"/>
          <w:sz w:val="36"/>
          <w:szCs w:val="36"/>
          <w:u w:val="none"/>
        </w:rPr>
        <w:t>步”</w:t>
      </w:r>
      <w:r>
        <w:rPr>
          <w:rFonts w:hint="eastAsia" w:ascii="微软雅黑" w:hAnsi="微软雅黑" w:eastAsia="微软雅黑" w:cs="微软雅黑"/>
          <w:b/>
          <w:bCs/>
          <w:color w:val="FF6600"/>
          <w:sz w:val="36"/>
          <w:szCs w:val="36"/>
          <w:u w:val="none"/>
          <w:lang w:eastAsia="zh-CN"/>
        </w:rPr>
        <w:t>江西</w:t>
      </w:r>
      <w:r>
        <w:rPr>
          <w:rFonts w:hint="eastAsia" w:ascii="微软雅黑" w:hAnsi="微软雅黑" w:eastAsia="微软雅黑" w:cs="微软雅黑"/>
          <w:b/>
          <w:bCs/>
          <w:color w:val="FF6600"/>
          <w:sz w:val="36"/>
          <w:szCs w:val="36"/>
          <w:u w:val="none"/>
        </w:rPr>
        <w:t>专属旅程~</w:t>
      </w:r>
    </w:p>
    <w:p>
      <w:pPr>
        <w:spacing w:line="400" w:lineRule="exact"/>
        <w:ind w:right="-1352" w:rightChars="-644"/>
        <w:rPr>
          <w:rFonts w:hint="eastAsia" w:ascii="微软雅黑" w:hAnsi="微软雅黑" w:eastAsia="微软雅黑" w:cs="微软雅黑"/>
          <w:b/>
          <w:bCs/>
          <w:color w:val="ED7D31" w:themeColor="accent2"/>
          <w:sz w:val="28"/>
          <w:szCs w:val="28"/>
          <w:u w:val="single"/>
          <w:lang w:eastAsia="zh-CN"/>
          <w14:textFill>
            <w14:solidFill>
              <w14:schemeClr w14:val="accent2"/>
            </w14:solidFill>
          </w14:textFill>
        </w:rPr>
      </w:pPr>
    </w:p>
    <w:p>
      <w:pPr>
        <w:spacing w:line="400" w:lineRule="exact"/>
        <w:rPr>
          <w:rFonts w:hint="eastAsia" w:ascii="微软雅黑" w:hAnsi="微软雅黑" w:eastAsia="微软雅黑" w:cs="微软雅黑"/>
          <w:b w:val="0"/>
          <w:bCs w:val="0"/>
          <w:color w:val="FF6600"/>
          <w:sz w:val="24"/>
          <w:szCs w:val="24"/>
        </w:rPr>
      </w:pPr>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w:instrText>
      </w:r>
      <w:r>
        <w:rPr>
          <w:rFonts w:hint="eastAsia" w:ascii="微软雅黑" w:hAnsi="微软雅黑" w:eastAsia="微软雅黑" w:cs="微软雅黑"/>
          <w:b/>
          <w:bCs/>
          <w:color w:val="005AB0"/>
          <w:sz w:val="30"/>
          <w:szCs w:val="30"/>
          <w:u w:val="none"/>
        </w:rPr>
        <w:instrText xml:space="preserve">= 1 \* GB3</w:instrText>
      </w:r>
      <w:r>
        <w:rPr>
          <w:rFonts w:hint="eastAsia" w:ascii="微软雅黑" w:hAnsi="微软雅黑" w:eastAsia="微软雅黑" w:cs="微软雅黑"/>
          <w:b/>
          <w:bCs/>
          <w:color w:val="005AB0"/>
          <w:sz w:val="30"/>
          <w:szCs w:val="30"/>
          <w:u w:val="none"/>
        </w:rPr>
        <w:instrText xml:space="preserve">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①</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rPr>
        <w:t>全程不进店</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22"/>
          <w:szCs w:val="22"/>
          <w:u w:val="none"/>
          <w:lang w:eastAsia="zh-CN"/>
        </w:rPr>
        <w:t>：</w:t>
      </w:r>
      <w:r>
        <w:rPr>
          <w:rFonts w:hint="eastAsia" w:ascii="微软雅黑" w:hAnsi="微软雅黑" w:eastAsia="微软雅黑" w:cs="微软雅黑"/>
          <w:b w:val="0"/>
          <w:bCs w:val="0"/>
          <w:color w:val="auto"/>
          <w:sz w:val="24"/>
          <w:szCs w:val="24"/>
        </w:rPr>
        <w:t>不推荐行程外景点，真正做到</w:t>
      </w:r>
      <w:r>
        <w:rPr>
          <w:rFonts w:hint="eastAsia" w:ascii="微软雅黑" w:hAnsi="微软雅黑" w:eastAsia="微软雅黑" w:cs="微软雅黑"/>
          <w:b w:val="0"/>
          <w:bCs w:val="0"/>
          <w:color w:val="FF6600"/>
          <w:sz w:val="24"/>
          <w:szCs w:val="24"/>
        </w:rPr>
        <w:t>纯玩无忧</w:t>
      </w:r>
    </w:p>
    <w:p>
      <w:pPr>
        <w:spacing w:line="400" w:lineRule="exact"/>
        <w:rPr>
          <w:rFonts w:hint="eastAsia" w:ascii="微软雅黑" w:hAnsi="微软雅黑" w:eastAsia="微软雅黑" w:cs="微软雅黑"/>
          <w:b/>
          <w:bCs/>
          <w:color w:val="009EE5"/>
          <w:sz w:val="22"/>
          <w:szCs w:val="22"/>
        </w:rPr>
      </w:pPr>
    </w:p>
    <w:p>
      <w:pPr>
        <w:spacing w:line="400" w:lineRule="exact"/>
        <w:ind w:left="2641" w:hanging="3302" w:hangingChars="1100"/>
        <w:rPr>
          <w:rFonts w:hint="eastAsia" w:ascii="微软雅黑" w:hAnsi="微软雅黑" w:eastAsia="微软雅黑" w:cs="微软雅黑"/>
          <w:b w:val="0"/>
          <w:bCs w:val="0"/>
          <w:color w:val="auto"/>
          <w:sz w:val="24"/>
          <w:szCs w:val="24"/>
        </w:rPr>
      </w:pPr>
      <w:bookmarkStart w:id="0" w:name="_Hlk43675489"/>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2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②</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bookmarkEnd w:id="0"/>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rPr>
        <w:t>用车标准</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rPr>
        <w:t>：</w:t>
      </w:r>
      <w:r>
        <w:rPr>
          <w:rFonts w:hint="eastAsia" w:ascii="微软雅黑" w:hAnsi="微软雅黑" w:eastAsia="微软雅黑" w:cs="微软雅黑"/>
          <w:b w:val="0"/>
          <w:bCs w:val="0"/>
          <w:color w:val="FF6600"/>
          <w:sz w:val="24"/>
          <w:szCs w:val="24"/>
        </w:rPr>
        <w:t>同一订单满4人，即可免费升级独立成团</w:t>
      </w:r>
      <w:r>
        <w:rPr>
          <w:rFonts w:hint="eastAsia" w:ascii="微软雅黑" w:hAnsi="微软雅黑" w:eastAsia="微软雅黑" w:cs="微软雅黑"/>
          <w:b w:val="0"/>
          <w:bCs w:val="0"/>
          <w:color w:val="FF6600"/>
          <w:sz w:val="24"/>
          <w:szCs w:val="24"/>
          <w:lang w:eastAsia="zh-CN"/>
        </w:rPr>
        <w:t>；</w:t>
      </w:r>
      <w:r>
        <w:rPr>
          <w:rFonts w:hint="eastAsia" w:ascii="微软雅黑" w:hAnsi="微软雅黑" w:eastAsia="微软雅黑" w:cs="微软雅黑"/>
          <w:b w:val="0"/>
          <w:bCs w:val="0"/>
          <w:color w:val="auto"/>
          <w:sz w:val="24"/>
          <w:szCs w:val="24"/>
        </w:rPr>
        <w:t>7座商务车出行，同一订单6人则安排</w:t>
      </w:r>
      <w:r>
        <w:rPr>
          <w:rFonts w:hint="eastAsia" w:ascii="微软雅黑" w:hAnsi="微软雅黑" w:eastAsia="微软雅黑" w:cs="微软雅黑"/>
          <w:b w:val="0"/>
          <w:bCs w:val="0"/>
          <w:color w:val="auto"/>
          <w:sz w:val="24"/>
          <w:szCs w:val="24"/>
          <w:lang w:val="en-US" w:eastAsia="zh-CN"/>
        </w:rPr>
        <w:t>13</w:t>
      </w:r>
      <w:r>
        <w:rPr>
          <w:rFonts w:hint="eastAsia" w:ascii="微软雅黑" w:hAnsi="微软雅黑" w:eastAsia="微软雅黑" w:cs="微软雅黑"/>
          <w:b w:val="0"/>
          <w:bCs w:val="0"/>
          <w:color w:val="auto"/>
          <w:sz w:val="24"/>
          <w:szCs w:val="24"/>
        </w:rPr>
        <w:t>座商务车。</w:t>
      </w:r>
    </w:p>
    <w:p>
      <w:pPr>
        <w:spacing w:line="400" w:lineRule="exact"/>
        <w:ind w:left="2614" w:leftChars="1140" w:hanging="220" w:hangingChars="100"/>
        <w:rPr>
          <w:rFonts w:hint="eastAsia" w:ascii="微软雅黑" w:hAnsi="微软雅黑" w:eastAsia="微软雅黑" w:cs="微软雅黑"/>
          <w:b/>
          <w:bCs/>
          <w:color w:val="009EE5"/>
          <w:sz w:val="22"/>
          <w:szCs w:val="22"/>
          <w:lang w:val="en-US" w:eastAsia="zh-CN"/>
        </w:rPr>
      </w:pPr>
    </w:p>
    <w:p>
      <w:pPr>
        <w:spacing w:line="400" w:lineRule="exact"/>
        <w:rPr>
          <w:rFonts w:hint="eastAsia" w:ascii="微软雅黑" w:hAnsi="微软雅黑" w:eastAsia="微软雅黑" w:cs="微软雅黑"/>
          <w:b/>
          <w:bCs/>
          <w:color w:val="3656A9"/>
          <w:sz w:val="22"/>
          <w:szCs w:val="22"/>
          <w:lang w:val="en-US" w:eastAsia="zh-CN"/>
        </w:rPr>
      </w:pPr>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3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③</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lang w:val="en-US" w:eastAsia="zh-CN"/>
        </w:rPr>
        <w:t>品尝庐山美食】：</w:t>
      </w:r>
      <w:r>
        <w:rPr>
          <w:rFonts w:hint="eastAsia" w:ascii="微软雅黑" w:hAnsi="微软雅黑" w:eastAsia="微软雅黑" w:cs="微软雅黑"/>
          <w:b w:val="0"/>
          <w:bCs w:val="0"/>
          <w:color w:val="FF6600"/>
          <w:sz w:val="24"/>
          <w:szCs w:val="24"/>
          <w:lang w:val="en-US" w:eastAsia="zh-CN"/>
        </w:rPr>
        <w:t>“三石一茶”</w:t>
      </w:r>
      <w:r>
        <w:rPr>
          <w:rFonts w:hint="eastAsia" w:ascii="微软雅黑" w:hAnsi="微软雅黑" w:eastAsia="微软雅黑" w:cs="微软雅黑"/>
          <w:b w:val="0"/>
          <w:bCs w:val="0"/>
          <w:color w:val="auto"/>
          <w:sz w:val="24"/>
          <w:szCs w:val="24"/>
          <w:lang w:val="en-US" w:eastAsia="zh-CN"/>
        </w:rPr>
        <w:t xml:space="preserve">赫赫有名，石耳，石鸡，石鱼，庐山云雾茶；  </w:t>
      </w:r>
    </w:p>
    <w:p>
      <w:pPr>
        <w:spacing w:line="400" w:lineRule="exact"/>
        <w:rPr>
          <w:rFonts w:hint="eastAsia" w:ascii="微软雅黑" w:hAnsi="微软雅黑" w:eastAsia="微软雅黑" w:cs="微软雅黑"/>
          <w:b/>
          <w:bCs/>
          <w:color w:val="3656A9"/>
          <w:sz w:val="22"/>
          <w:szCs w:val="22"/>
          <w:lang w:val="en-US" w:eastAsia="zh-CN"/>
        </w:rPr>
      </w:pPr>
    </w:p>
    <w:p>
      <w:pPr>
        <w:spacing w:line="400" w:lineRule="exact"/>
        <w:ind w:left="3001" w:hanging="3001" w:hangingChars="1000"/>
        <w:rPr>
          <w:rFonts w:hint="eastAsia" w:ascii="微软雅黑" w:hAnsi="微软雅黑" w:eastAsia="微软雅黑" w:cs="微软雅黑"/>
          <w:b w:val="0"/>
          <w:bCs w:val="0"/>
          <w:color w:val="auto"/>
          <w:sz w:val="24"/>
          <w:szCs w:val="24"/>
          <w:u w:val="none"/>
          <w:lang w:eastAsia="zh-CN"/>
        </w:rPr>
      </w:pPr>
      <w:bookmarkStart w:id="1" w:name="_Hlk43763792"/>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4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④</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bookmarkEnd w:id="1"/>
      <w:r>
        <w:rPr>
          <w:rFonts w:hint="eastAsia" w:ascii="微软雅黑" w:hAnsi="微软雅黑" w:eastAsia="微软雅黑" w:cs="微软雅黑"/>
          <w:b/>
          <w:bCs/>
          <w:color w:val="005AB0"/>
          <w:sz w:val="30"/>
          <w:szCs w:val="30"/>
          <w:u w:val="none"/>
          <w:lang w:eastAsia="zh-CN"/>
        </w:rPr>
        <w:t>【瓷都市集】：</w:t>
      </w:r>
      <w:r>
        <w:rPr>
          <w:rFonts w:hint="eastAsia" w:ascii="微软雅黑" w:hAnsi="微软雅黑" w:eastAsia="微软雅黑" w:cs="微软雅黑"/>
          <w:b w:val="0"/>
          <w:bCs w:val="0"/>
          <w:color w:val="auto"/>
          <w:sz w:val="24"/>
          <w:szCs w:val="24"/>
          <w:u w:val="none"/>
          <w:lang w:eastAsia="zh-CN"/>
        </w:rPr>
        <w:t>一方创意一方欣赏，观摩世界上古老的制瓷生产线，探索千年窑火之谜；</w:t>
      </w:r>
    </w:p>
    <w:p>
      <w:pPr>
        <w:spacing w:line="400" w:lineRule="exact"/>
        <w:rPr>
          <w:rFonts w:hint="eastAsia" w:ascii="微软雅黑" w:hAnsi="微软雅黑" w:eastAsia="微软雅黑" w:cs="微软雅黑"/>
          <w:b w:val="0"/>
          <w:bCs w:val="0"/>
          <w:color w:val="auto"/>
          <w:sz w:val="24"/>
          <w:szCs w:val="24"/>
          <w:u w:val="none"/>
          <w:lang w:eastAsia="zh-CN"/>
        </w:rPr>
      </w:pP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005AB0"/>
          <w:sz w:val="30"/>
          <w:szCs w:val="30"/>
          <w:u w:val="none"/>
          <w:lang w:eastAsia="zh-CN"/>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5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⑤</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r>
        <w:rPr>
          <w:rFonts w:hint="eastAsia" w:ascii="微软雅黑" w:hAnsi="微软雅黑" w:eastAsia="微软雅黑" w:cs="微软雅黑"/>
          <w:b/>
          <w:bCs/>
          <w:color w:val="005AB0"/>
          <w:sz w:val="30"/>
          <w:szCs w:val="30"/>
          <w:u w:val="none"/>
          <w:lang w:eastAsia="zh-CN"/>
        </w:rPr>
        <w:t>【徽风皖韵】：</w:t>
      </w:r>
      <w:r>
        <w:rPr>
          <w:rFonts w:hint="eastAsia" w:ascii="微软雅黑" w:hAnsi="微软雅黑" w:eastAsia="微软雅黑" w:cs="微软雅黑"/>
          <w:b w:val="0"/>
          <w:bCs w:val="0"/>
          <w:color w:val="auto"/>
          <w:sz w:val="24"/>
          <w:szCs w:val="24"/>
          <w:u w:val="none"/>
          <w:lang w:eastAsia="zh-CN"/>
        </w:rPr>
        <w:t>粉墙黛瓦的古徽州，每一处都令人着迷和心醉；</w:t>
      </w:r>
    </w:p>
    <w:p>
      <w:pPr>
        <w:spacing w:line="400" w:lineRule="exact"/>
        <w:rPr>
          <w:rFonts w:hint="eastAsia" w:ascii="微软雅黑" w:hAnsi="微软雅黑" w:eastAsia="微软雅黑" w:cs="微软雅黑"/>
          <w:b/>
          <w:bCs/>
          <w:color w:val="3656A9"/>
          <w:sz w:val="22"/>
          <w:szCs w:val="22"/>
          <w:u w:val="none"/>
          <w:lang w:eastAsia="zh-CN"/>
        </w:rPr>
      </w:pPr>
    </w:p>
    <w:p>
      <w:pPr>
        <w:spacing w:line="400" w:lineRule="exact"/>
        <w:ind w:left="3001" w:hanging="3001" w:hangingChars="1000"/>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005AB0"/>
          <w:sz w:val="30"/>
          <w:szCs w:val="30"/>
          <w:u w:val="none"/>
          <w:lang w:eastAsia="zh-CN"/>
        </w:rPr>
        <w:t>第</w:t>
      </w:r>
      <w:r>
        <w:rPr>
          <w:rFonts w:hint="eastAsia" w:ascii="微软雅黑" w:hAnsi="微软雅黑" w:eastAsia="微软雅黑" w:cs="微软雅黑"/>
          <w:b/>
          <w:bCs/>
          <w:color w:val="005AB0"/>
          <w:sz w:val="30"/>
          <w:szCs w:val="30"/>
          <w:u w:val="none"/>
          <w:lang w:eastAsia="zh-CN"/>
        </w:rPr>
        <w:fldChar w:fldCharType="begin"/>
      </w:r>
      <w:r>
        <w:rPr>
          <w:rFonts w:hint="eastAsia" w:ascii="微软雅黑" w:hAnsi="微软雅黑" w:eastAsia="微软雅黑" w:cs="微软雅黑"/>
          <w:b/>
          <w:bCs/>
          <w:color w:val="005AB0"/>
          <w:sz w:val="30"/>
          <w:szCs w:val="30"/>
          <w:u w:val="none"/>
          <w:lang w:eastAsia="zh-CN"/>
        </w:rPr>
        <w:instrText xml:space="preserve"> = 6 \* GB3 </w:instrText>
      </w:r>
      <w:r>
        <w:rPr>
          <w:rFonts w:hint="eastAsia" w:ascii="微软雅黑" w:hAnsi="微软雅黑" w:eastAsia="微软雅黑" w:cs="微软雅黑"/>
          <w:b/>
          <w:bCs/>
          <w:color w:val="005AB0"/>
          <w:sz w:val="30"/>
          <w:szCs w:val="30"/>
          <w:u w:val="none"/>
          <w:lang w:eastAsia="zh-CN"/>
        </w:rPr>
        <w:fldChar w:fldCharType="separate"/>
      </w:r>
      <w:r>
        <w:rPr>
          <w:rFonts w:hint="eastAsia" w:ascii="微软雅黑" w:hAnsi="微软雅黑" w:eastAsia="微软雅黑" w:cs="微软雅黑"/>
          <w:b/>
          <w:bCs/>
          <w:color w:val="005AB0"/>
          <w:sz w:val="30"/>
          <w:szCs w:val="30"/>
          <w:u w:val="none"/>
          <w:lang w:eastAsia="zh-CN"/>
        </w:rPr>
        <w:t>⑥</w:t>
      </w:r>
      <w:r>
        <w:rPr>
          <w:rFonts w:hint="eastAsia" w:ascii="微软雅黑" w:hAnsi="微软雅黑" w:eastAsia="微软雅黑" w:cs="微软雅黑"/>
          <w:b/>
          <w:bCs/>
          <w:color w:val="005AB0"/>
          <w:sz w:val="30"/>
          <w:szCs w:val="30"/>
          <w:u w:val="none"/>
          <w:lang w:eastAsia="zh-CN"/>
        </w:rPr>
        <w:fldChar w:fldCharType="end"/>
      </w:r>
      <w:r>
        <w:rPr>
          <w:rFonts w:hint="eastAsia" w:ascii="微软雅黑" w:hAnsi="微软雅黑" w:eastAsia="微软雅黑" w:cs="微软雅黑"/>
          <w:b/>
          <w:bCs/>
          <w:color w:val="005AB0"/>
          <w:sz w:val="30"/>
          <w:szCs w:val="30"/>
          <w:u w:val="none"/>
          <w:lang w:eastAsia="zh-CN"/>
        </w:rPr>
        <w:t>步【柔美梯田】：</w:t>
      </w:r>
      <w:r>
        <w:rPr>
          <w:rFonts w:hint="eastAsia" w:ascii="微软雅黑" w:hAnsi="微软雅黑" w:eastAsia="微软雅黑" w:cs="微软雅黑"/>
          <w:b w:val="0"/>
          <w:bCs w:val="0"/>
          <w:color w:val="FF6600"/>
          <w:sz w:val="24"/>
          <w:szCs w:val="24"/>
          <w:u w:val="none"/>
          <w:lang w:eastAsia="zh-CN"/>
        </w:rPr>
        <w:t>篁岭被誉为“最美梯田”</w:t>
      </w:r>
      <w:r>
        <w:rPr>
          <w:rFonts w:hint="eastAsia" w:ascii="微软雅黑" w:hAnsi="微软雅黑" w:eastAsia="微软雅黑" w:cs="微软雅黑"/>
          <w:b w:val="0"/>
          <w:bCs w:val="0"/>
          <w:color w:val="auto"/>
          <w:sz w:val="24"/>
          <w:szCs w:val="24"/>
          <w:u w:val="none"/>
          <w:lang w:eastAsia="zh-CN"/>
        </w:rPr>
        <w:t>感受晒秋场景，徽派建筑的代表，享受慢生活</w:t>
      </w:r>
    </w:p>
    <w:p>
      <w:pPr>
        <w:spacing w:line="400" w:lineRule="exact"/>
        <w:rPr>
          <w:rFonts w:hint="eastAsia" w:ascii="微软雅黑" w:hAnsi="微软雅黑" w:eastAsia="微软雅黑" w:cs="微软雅黑"/>
          <w:b/>
          <w:bCs/>
          <w:color w:val="3656A9"/>
          <w:sz w:val="22"/>
          <w:szCs w:val="22"/>
          <w:u w:val="none"/>
          <w:lang w:eastAsia="zh-CN"/>
        </w:rPr>
      </w:pP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005AB0"/>
          <w:sz w:val="30"/>
          <w:szCs w:val="30"/>
          <w:u w:val="none"/>
          <w:lang w:eastAsia="zh-CN"/>
        </w:rPr>
        <w:t>第</w:t>
      </w:r>
      <w:r>
        <w:rPr>
          <w:rFonts w:hint="eastAsia" w:ascii="微软雅黑" w:hAnsi="微软雅黑" w:eastAsia="微软雅黑" w:cs="微软雅黑"/>
          <w:b/>
          <w:bCs/>
          <w:color w:val="005AB0"/>
          <w:sz w:val="30"/>
          <w:szCs w:val="30"/>
          <w:u w:val="none"/>
          <w:lang w:val="en-US" w:eastAsia="zh-CN"/>
        </w:rPr>
        <w:t>⑦</w:t>
      </w:r>
      <w:r>
        <w:rPr>
          <w:rFonts w:hint="eastAsia" w:ascii="微软雅黑" w:hAnsi="微软雅黑" w:eastAsia="微软雅黑" w:cs="微软雅黑"/>
          <w:b/>
          <w:bCs/>
          <w:color w:val="005AB0"/>
          <w:sz w:val="30"/>
          <w:szCs w:val="30"/>
          <w:u w:val="none"/>
          <w:lang w:eastAsia="zh-CN"/>
        </w:rPr>
        <w:t>步</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lang w:val="en-US" w:eastAsia="zh-CN"/>
        </w:rPr>
        <w:t>住宿升级</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val="0"/>
          <w:bCs w:val="0"/>
          <w:color w:val="FF6600"/>
          <w:sz w:val="24"/>
          <w:szCs w:val="24"/>
          <w:u w:val="none"/>
          <w:lang w:val="en-US" w:eastAsia="zh-CN"/>
        </w:rPr>
        <w:t>全程当地精品豪华酒店住宿、</w:t>
      </w:r>
      <w:r>
        <w:rPr>
          <w:rFonts w:hint="eastAsia" w:ascii="微软雅黑" w:hAnsi="微软雅黑" w:eastAsia="微软雅黑" w:cs="微软雅黑"/>
          <w:b w:val="0"/>
          <w:bCs w:val="0"/>
          <w:color w:val="auto"/>
          <w:sz w:val="24"/>
          <w:szCs w:val="24"/>
          <w:u w:val="none"/>
          <w:lang w:val="en-US" w:eastAsia="zh-CN"/>
        </w:rPr>
        <w:t xml:space="preserve">升级婺源梦里老家网评4钻 </w:t>
      </w:r>
    </w:p>
    <w:p>
      <w:pPr>
        <w:spacing w:line="400" w:lineRule="exact"/>
        <w:ind w:firstLine="2880" w:firstLineChars="1200"/>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桃源艺宿喆啡酒店/或同级</w:t>
      </w:r>
    </w:p>
    <w:p>
      <w:pPr>
        <w:spacing w:line="400" w:lineRule="exact"/>
        <w:rPr>
          <w:rFonts w:hint="eastAsia" w:ascii="微软雅黑" w:hAnsi="微软雅黑" w:eastAsia="微软雅黑" w:cs="微软雅黑"/>
          <w:b/>
          <w:bCs/>
          <w:color w:val="3656A9"/>
          <w:sz w:val="22"/>
          <w:szCs w:val="22"/>
          <w:u w:val="none"/>
          <w:lang w:val="en-US" w:eastAsia="zh-CN"/>
        </w:rPr>
      </w:pP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005AB0"/>
          <w:sz w:val="30"/>
          <w:szCs w:val="30"/>
          <w:u w:val="none"/>
          <w:lang w:val="en-US" w:eastAsia="zh-CN"/>
        </w:rPr>
        <w:t>第⑧步【特别赠送】：</w:t>
      </w:r>
      <w:r>
        <w:rPr>
          <w:rFonts w:hint="eastAsia" w:ascii="微软雅黑" w:hAnsi="微软雅黑" w:eastAsia="微软雅黑" w:cs="微软雅黑"/>
          <w:b w:val="0"/>
          <w:bCs w:val="0"/>
          <w:color w:val="auto"/>
          <w:sz w:val="24"/>
          <w:szCs w:val="24"/>
          <w:u w:val="none"/>
          <w:lang w:val="en-US" w:eastAsia="zh-CN"/>
        </w:rPr>
        <w:t>景德镇4A景区皇窑，婺源梦里老家演义小镇，</w:t>
      </w:r>
    </w:p>
    <w:p>
      <w:pPr>
        <w:spacing w:line="400" w:lineRule="exact"/>
        <w:ind w:firstLine="2880" w:firstLineChars="1200"/>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梦里老家大型山水实景演出</w:t>
      </w:r>
    </w:p>
    <w:p>
      <w:pPr>
        <w:pStyle w:val="2"/>
        <w:rPr>
          <w:rFonts w:hint="eastAsia" w:ascii="微软雅黑" w:hAnsi="微软雅黑" w:eastAsia="微软雅黑" w:cs="微软雅黑"/>
          <w:lang w:val="en-US" w:eastAsia="zh-CN"/>
        </w:rPr>
      </w:pPr>
    </w:p>
    <w:tbl>
      <w:tblPr>
        <w:tblStyle w:val="6"/>
        <w:tblpPr w:leftFromText="180" w:rightFromText="180" w:vertAnchor="text" w:horzAnchor="page" w:tblpX="1285" w:tblpY="113"/>
        <w:tblOverlap w:val="never"/>
        <w:tblW w:w="9405" w:type="dxa"/>
        <w:tblInd w:w="0" w:type="dxa"/>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Layout w:type="fixed"/>
        <w:tblCellMar>
          <w:top w:w="0" w:type="dxa"/>
          <w:left w:w="108" w:type="dxa"/>
          <w:bottom w:w="0" w:type="dxa"/>
          <w:right w:w="108" w:type="dxa"/>
        </w:tblCellMar>
      </w:tblPr>
      <w:tblGrid>
        <w:gridCol w:w="1050"/>
        <w:gridCol w:w="4125"/>
        <w:gridCol w:w="1528"/>
        <w:gridCol w:w="962"/>
        <w:gridCol w:w="825"/>
        <w:gridCol w:w="915"/>
      </w:tblGrid>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557" w:hRule="atLeast"/>
        </w:trPr>
        <w:tc>
          <w:tcPr>
            <w:tcW w:w="9405" w:type="dxa"/>
            <w:gridSpan w:val="6"/>
            <w:tcBorders>
              <w:tl2br w:val="nil"/>
              <w:tr2bl w:val="nil"/>
            </w:tcBorders>
            <w:shd w:val="clear" w:color="auto" w:fill="005AB0"/>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3656A9"/>
                <w:sz w:val="36"/>
                <w:szCs w:val="36"/>
              </w:rPr>
            </w:pPr>
            <w:r>
              <w:rPr>
                <w:rFonts w:hint="eastAsia" w:ascii="微软雅黑" w:hAnsi="微软雅黑" w:eastAsia="微软雅黑" w:cs="微软雅黑"/>
                <w:b/>
                <w:bCs/>
                <w:color w:val="FFFFFF" w:themeColor="background1"/>
                <w:sz w:val="36"/>
                <w:szCs w:val="36"/>
                <w14:textFill>
                  <w14:solidFill>
                    <w14:schemeClr w14:val="bg1"/>
                  </w14:solidFill>
                </w14:textFill>
              </w:rPr>
              <w:t>简要行程</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时间</w:t>
            </w:r>
          </w:p>
        </w:tc>
        <w:tc>
          <w:tcPr>
            <w:tcW w:w="41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景点游览</w:t>
            </w:r>
          </w:p>
        </w:tc>
        <w:tc>
          <w:tcPr>
            <w:tcW w:w="1528"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酒店</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早餐</w:t>
            </w:r>
          </w:p>
        </w:tc>
        <w:tc>
          <w:tcPr>
            <w:tcW w:w="8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午餐</w:t>
            </w:r>
          </w:p>
        </w:tc>
        <w:tc>
          <w:tcPr>
            <w:tcW w:w="91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晚餐</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第一天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005AB0"/>
                <w:sz w:val="24"/>
                <w:szCs w:val="24"/>
                <w:lang w:eastAsia="zh-CN"/>
              </w:rPr>
            </w:pPr>
            <w:r>
              <w:rPr>
                <w:rFonts w:hint="eastAsia" w:ascii="微软雅黑" w:hAnsi="微软雅黑" w:eastAsia="微软雅黑" w:cs="微软雅黑"/>
                <w:b/>
                <w:bCs/>
                <w:color w:val="005AB0"/>
                <w:sz w:val="24"/>
                <w:szCs w:val="24"/>
                <w:lang w:eastAsia="zh-CN"/>
              </w:rPr>
              <w:t>成都</w:t>
            </w:r>
            <w:r>
              <w:rPr>
                <w:rFonts w:hint="eastAsia" w:ascii="微软雅黑" w:hAnsi="微软雅黑" w:eastAsia="微软雅黑" w:cs="微软雅黑"/>
                <w:b/>
                <w:bCs/>
                <w:color w:val="005AB0"/>
                <w:sz w:val="24"/>
                <w:szCs w:val="24"/>
                <w:lang w:val="en-US" w:eastAsia="zh-CN"/>
              </w:rPr>
              <w:t>-</w:t>
            </w:r>
            <w:r>
              <w:rPr>
                <w:rFonts w:hint="eastAsia" w:ascii="微软雅黑" w:hAnsi="微软雅黑" w:eastAsia="微软雅黑" w:cs="微软雅黑"/>
                <w:b/>
                <w:bCs/>
                <w:color w:val="005AB0"/>
                <w:sz w:val="24"/>
                <w:szCs w:val="24"/>
                <w:lang w:eastAsia="zh-CN"/>
              </w:rPr>
              <w:t>南昌</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color w:val="auto"/>
                <w:szCs w:val="21"/>
                <w:lang w:eastAsia="zh-CN"/>
              </w:rPr>
              <w:t>参考车次D2238次（09：18分开车）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接站人员接您至酒店入住，自由活动。</w:t>
            </w:r>
          </w:p>
        </w:tc>
        <w:tc>
          <w:tcPr>
            <w:tcW w:w="1528"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962"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二</w:t>
            </w:r>
            <w:r>
              <w:rPr>
                <w:rFonts w:hint="eastAsia" w:ascii="微软雅黑" w:hAnsi="微软雅黑" w:eastAsia="微软雅黑" w:cs="微软雅黑"/>
                <w:bCs/>
                <w:color w:val="auto"/>
                <w:szCs w:val="21"/>
              </w:rPr>
              <w:t>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005AB0"/>
                <w:sz w:val="24"/>
                <w:szCs w:val="24"/>
                <w:lang w:eastAsia="zh-CN"/>
              </w:rPr>
            </w:pPr>
            <w:r>
              <w:rPr>
                <w:rFonts w:hint="eastAsia" w:ascii="微软雅黑" w:hAnsi="微软雅黑" w:eastAsia="微软雅黑" w:cs="微软雅黑"/>
                <w:b/>
                <w:bCs/>
                <w:color w:val="005AB0"/>
                <w:sz w:val="24"/>
                <w:szCs w:val="24"/>
                <w:lang w:eastAsia="zh-CN"/>
              </w:rPr>
              <w:t>南昌</w:t>
            </w:r>
            <w:r>
              <w:rPr>
                <w:rFonts w:hint="eastAsia" w:ascii="微软雅黑" w:hAnsi="微软雅黑" w:eastAsia="微软雅黑" w:cs="微软雅黑"/>
                <w:b/>
                <w:bCs/>
                <w:color w:val="005AB0"/>
                <w:sz w:val="24"/>
                <w:szCs w:val="24"/>
              </w:rPr>
              <w:t>-</w:t>
            </w:r>
            <w:r>
              <w:rPr>
                <w:rFonts w:hint="eastAsia" w:ascii="微软雅黑" w:hAnsi="微软雅黑" w:eastAsia="微软雅黑" w:cs="微软雅黑"/>
                <w:b/>
                <w:bCs/>
                <w:color w:val="005AB0"/>
                <w:sz w:val="24"/>
                <w:szCs w:val="24"/>
                <w:lang w:eastAsia="zh-CN"/>
              </w:rPr>
              <w:t>庐山</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参观：美庐</w:t>
            </w:r>
            <w:r>
              <w:rPr>
                <w:rFonts w:hint="eastAsia" w:ascii="微软雅黑" w:hAnsi="微软雅黑" w:eastAsia="微软雅黑" w:cs="微软雅黑"/>
                <w:bCs/>
                <w:color w:val="auto"/>
                <w:szCs w:val="21"/>
                <w:lang w:val="en-US" w:eastAsia="zh-CN"/>
              </w:rPr>
              <w:t>、</w:t>
            </w:r>
            <w:r>
              <w:rPr>
                <w:rFonts w:hint="eastAsia" w:ascii="微软雅黑" w:hAnsi="微软雅黑" w:eastAsia="微软雅黑" w:cs="微软雅黑"/>
                <w:bCs/>
                <w:color w:val="auto"/>
                <w:szCs w:val="21"/>
              </w:rPr>
              <w:t>芦林湖</w:t>
            </w:r>
            <w:r>
              <w:rPr>
                <w:rFonts w:hint="eastAsia" w:ascii="微软雅黑" w:hAnsi="微软雅黑" w:eastAsia="微软雅黑" w:cs="微软雅黑"/>
                <w:bCs/>
                <w:color w:val="auto"/>
                <w:szCs w:val="21"/>
                <w:lang w:eastAsia="zh-CN"/>
              </w:rPr>
              <w:t>、会址、天桥，花径，锦绣谷、御碑亭、险峰</w:t>
            </w:r>
          </w:p>
        </w:tc>
        <w:tc>
          <w:tcPr>
            <w:tcW w:w="1528"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firstLine="210" w:firstLineChars="100"/>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庐山山上</w:t>
            </w:r>
          </w:p>
          <w:p>
            <w:pPr>
              <w:keepNext w:val="0"/>
              <w:keepLines w:val="0"/>
              <w:suppressLineNumbers w:val="0"/>
              <w:tabs>
                <w:tab w:val="left" w:pos="1065"/>
              </w:tabs>
              <w:adjustRightInd w:val="0"/>
              <w:snapToGrid w:val="0"/>
              <w:spacing w:before="0" w:beforeAutospacing="0" w:after="0" w:afterAutospacing="0" w:line="400" w:lineRule="exact"/>
              <w:ind w:left="0" w:right="0"/>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 xml:space="preserve">   </w:t>
            </w:r>
            <w:r>
              <w:rPr>
                <w:rFonts w:hint="eastAsia" w:ascii="微软雅黑" w:hAnsi="微软雅黑" w:eastAsia="微软雅黑" w:cs="微软雅黑"/>
                <w:bCs/>
                <w:color w:val="auto"/>
                <w:szCs w:val="21"/>
                <w:lang w:eastAsia="zh-CN"/>
              </w:rPr>
              <w:t>牯岭镇</w:t>
            </w:r>
          </w:p>
        </w:tc>
        <w:tc>
          <w:tcPr>
            <w:tcW w:w="962"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210" w:leftChars="100" w:right="0" w:firstLine="210" w:firstLineChars="100"/>
              <w:rPr>
                <w:rFonts w:hint="eastAsia" w:ascii="微软雅黑" w:hAnsi="微软雅黑" w:eastAsia="微软雅黑" w:cs="微软雅黑"/>
                <w:bCs/>
                <w:color w:val="005AB0"/>
                <w:szCs w:val="21"/>
                <w:lang w:eastAsia="zh-CN"/>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三</w:t>
            </w:r>
            <w:r>
              <w:rPr>
                <w:rFonts w:hint="eastAsia" w:ascii="微软雅黑" w:hAnsi="微软雅黑" w:eastAsia="微软雅黑" w:cs="微软雅黑"/>
                <w:bCs/>
                <w:color w:val="auto"/>
                <w:szCs w:val="21"/>
              </w:rPr>
              <w:t>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005AB0"/>
                <w:sz w:val="24"/>
                <w:szCs w:val="24"/>
                <w:lang w:eastAsia="zh-CN"/>
              </w:rPr>
              <w:t>庐山</w:t>
            </w:r>
            <w:r>
              <w:rPr>
                <w:rFonts w:hint="eastAsia" w:ascii="微软雅黑" w:hAnsi="微软雅黑" w:eastAsia="微软雅黑" w:cs="微软雅黑"/>
                <w:b/>
                <w:bCs/>
                <w:color w:val="005AB0"/>
                <w:sz w:val="24"/>
                <w:szCs w:val="24"/>
                <w:lang w:val="en-US" w:eastAsia="zh-CN"/>
              </w:rPr>
              <w:t>-景德镇-婺源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w:t>
            </w:r>
            <w:r>
              <w:rPr>
                <w:rFonts w:hint="eastAsia" w:ascii="微软雅黑" w:hAnsi="微软雅黑" w:eastAsia="微软雅黑" w:cs="微软雅黑"/>
                <w:bCs/>
                <w:color w:val="auto"/>
                <w:szCs w:val="21"/>
                <w:lang w:eastAsia="zh-CN"/>
              </w:rPr>
              <w:t>皇窑</w:t>
            </w:r>
            <w:r>
              <w:rPr>
                <w:rFonts w:hint="eastAsia" w:ascii="微软雅黑" w:hAnsi="微软雅黑" w:eastAsia="微软雅黑" w:cs="微软雅黑"/>
                <w:bCs/>
                <w:color w:val="auto"/>
                <w:szCs w:val="21"/>
              </w:rPr>
              <w:t>、演</w:t>
            </w:r>
            <w:r>
              <w:rPr>
                <w:rFonts w:hint="eastAsia" w:ascii="微软雅黑" w:hAnsi="微软雅黑" w:eastAsia="微软雅黑" w:cs="微软雅黑"/>
                <w:bCs/>
                <w:color w:val="auto"/>
                <w:szCs w:val="21"/>
                <w:lang w:eastAsia="zh-CN"/>
              </w:rPr>
              <w:t>义</w:t>
            </w:r>
            <w:r>
              <w:rPr>
                <w:rFonts w:hint="eastAsia" w:ascii="微软雅黑" w:hAnsi="微软雅黑" w:eastAsia="微软雅黑" w:cs="微软雅黑"/>
                <w:bCs/>
                <w:color w:val="auto"/>
                <w:szCs w:val="21"/>
              </w:rPr>
              <w:t>小镇</w:t>
            </w:r>
            <w:r>
              <w:rPr>
                <w:rFonts w:hint="eastAsia" w:ascii="微软雅黑" w:hAnsi="微软雅黑" w:eastAsia="微软雅黑" w:cs="微软雅黑"/>
                <w:bCs/>
                <w:color w:val="auto"/>
                <w:szCs w:val="21"/>
                <w:lang w:eastAsia="zh-CN"/>
              </w:rPr>
              <w:t>、</w:t>
            </w:r>
            <w:r>
              <w:rPr>
                <w:rFonts w:hint="eastAsia" w:ascii="微软雅黑" w:hAnsi="微软雅黑" w:eastAsia="微软雅黑" w:cs="微软雅黑"/>
                <w:bCs/>
                <w:color w:val="auto"/>
                <w:szCs w:val="21"/>
                <w:lang w:val="en-US" w:eastAsia="zh-CN"/>
              </w:rPr>
              <w:t>篁岭，天街，卧云桥，垒心桥</w:t>
            </w:r>
          </w:p>
        </w:tc>
        <w:tc>
          <w:tcPr>
            <w:tcW w:w="15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auto"/>
                <w:szCs w:val="21"/>
                <w:lang w:eastAsia="zh-CN"/>
              </w:rPr>
            </w:pPr>
          </w:p>
          <w:p>
            <w:pPr>
              <w:keepNext w:val="0"/>
              <w:keepLines w:val="0"/>
              <w:suppressLineNumbers w:val="0"/>
              <w:adjustRightInd w:val="0"/>
              <w:snapToGrid w:val="0"/>
              <w:spacing w:before="0" w:beforeAutospacing="0" w:after="0" w:afterAutospacing="0" w:line="400" w:lineRule="exact"/>
              <w:ind w:left="0" w:right="0" w:firstLine="210" w:firstLineChars="100"/>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婺源县城</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005AB0"/>
                <w:szCs w:val="21"/>
                <w:lang w:eastAsia="zh-CN"/>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第四天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005AB0"/>
                <w:sz w:val="24"/>
                <w:szCs w:val="24"/>
                <w:lang w:val="en-US" w:eastAsia="zh-CN"/>
              </w:rPr>
              <w:t>婺源-南昌</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睡到自然醒，后乘车返回南昌，入住酒店</w:t>
            </w:r>
          </w:p>
        </w:tc>
        <w:tc>
          <w:tcPr>
            <w:tcW w:w="15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rPr>
                <w:rFonts w:hint="eastAsia" w:ascii="微软雅黑" w:hAnsi="微软雅黑" w:eastAsia="微软雅黑" w:cs="微软雅黑"/>
                <w:color w:val="005AB0"/>
                <w:szCs w:val="22"/>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第五天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005AB0"/>
                <w:sz w:val="24"/>
                <w:szCs w:val="24"/>
                <w:lang w:val="en-US" w:eastAsia="zh-CN"/>
              </w:rPr>
              <w:t xml:space="preserve">南昌-成都 </w:t>
            </w:r>
            <w:r>
              <w:rPr>
                <w:rFonts w:hint="eastAsia" w:ascii="微软雅黑" w:hAnsi="微软雅黑" w:eastAsia="微软雅黑" w:cs="微软雅黑"/>
                <w:b w:val="0"/>
                <w:bCs w:val="0"/>
                <w:color w:val="auto"/>
                <w:szCs w:val="21"/>
                <w:lang w:val="en-US" w:eastAsia="zh-CN"/>
              </w:rPr>
              <w:t>D2236次（08：40分开车）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结束愉快的江西之旅,送站返回成都</w:t>
            </w:r>
          </w:p>
        </w:tc>
        <w:tc>
          <w:tcPr>
            <w:tcW w:w="15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温馨的家</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bl>
    <w:p>
      <w:pPr>
        <w:pStyle w:val="2"/>
        <w:ind w:left="0" w:leftChars="0" w:firstLine="0" w:firstLineChars="0"/>
        <w:rPr>
          <w:rFonts w:hint="eastAsia" w:ascii="微软雅黑" w:hAnsi="微软雅黑" w:eastAsia="微软雅黑" w:cs="微软雅黑"/>
          <w:sz w:val="36"/>
          <w:szCs w:val="36"/>
          <w:lang w:val="en-US" w:eastAsia="zh-CN"/>
        </w:rPr>
      </w:pPr>
    </w:p>
    <w:tbl>
      <w:tblPr>
        <w:tblStyle w:val="6"/>
        <w:tblpPr w:leftFromText="180" w:rightFromText="180" w:vertAnchor="text" w:horzAnchor="page" w:tblpX="1285" w:tblpY="26"/>
        <w:tblOverlap w:val="never"/>
        <w:tblW w:w="9405" w:type="dxa"/>
        <w:tblInd w:w="0" w:type="dxa"/>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Layout w:type="fixed"/>
        <w:tblCellMar>
          <w:top w:w="0" w:type="dxa"/>
          <w:left w:w="108" w:type="dxa"/>
          <w:bottom w:w="0" w:type="dxa"/>
          <w:right w:w="108" w:type="dxa"/>
        </w:tblCellMar>
      </w:tblPr>
      <w:tblGrid>
        <w:gridCol w:w="1050"/>
        <w:gridCol w:w="2025"/>
        <w:gridCol w:w="3375"/>
        <w:gridCol w:w="2955"/>
      </w:tblGrid>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shd w:val="clear" w:color="auto" w:fill="005AB0"/>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日期</w:t>
            </w:r>
          </w:p>
        </w:tc>
        <w:tc>
          <w:tcPr>
            <w:tcW w:w="8355" w:type="dxa"/>
            <w:gridSpan w:val="3"/>
            <w:tcBorders>
              <w:tl2br w:val="nil"/>
              <w:tr2bl w:val="nil"/>
            </w:tcBorders>
            <w:shd w:val="clear" w:color="auto" w:fill="005AB0"/>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详细行程</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73"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lang w:eastAsia="zh-CN"/>
              </w:rPr>
              <w:t>第一天</w:t>
            </w: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rPr>
            </w:pP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lang w:eastAsia="zh-CN"/>
              </w:rPr>
              <w:t>各位亲爱的游客朋友们，请在成都东站乘动车前往南昌，我司接站人员接您后，送至酒店入住。</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lang w:eastAsia="zh-CN"/>
              </w:rPr>
              <w:t>参考车次D2238次（09：18分开车），全程运行时间约12小时，21:07分抵达南昌站乘大巴车前往南昌市区入住宾馆（约40分钟）。</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005AB0"/>
                <w:szCs w:val="21"/>
              </w:rPr>
            </w:pPr>
            <w:r>
              <w:rPr>
                <w:rFonts w:hint="eastAsia" w:ascii="微软雅黑" w:hAnsi="微软雅黑" w:eastAsia="微软雅黑" w:cs="微软雅黑"/>
                <w:color w:val="005AB0"/>
                <w:szCs w:val="21"/>
              </w:rPr>
              <w:t>（</w:t>
            </w:r>
            <w:r>
              <w:rPr>
                <w:rFonts w:hint="eastAsia" w:ascii="微软雅黑" w:hAnsi="微软雅黑" w:eastAsia="微软雅黑" w:cs="微软雅黑"/>
                <w:color w:val="005AB0"/>
                <w:szCs w:val="21"/>
                <w:lang w:eastAsia="zh-CN"/>
              </w:rPr>
              <w:t>接站点：昌北机场、南昌站或西客站，已含接站费用，</w:t>
            </w:r>
            <w:r>
              <w:rPr>
                <w:rFonts w:hint="eastAsia" w:ascii="微软雅黑" w:hAnsi="微软雅黑" w:eastAsia="微软雅黑" w:cs="微软雅黑"/>
                <w:color w:val="005AB0"/>
                <w:szCs w:val="21"/>
              </w:rPr>
              <w:t>集合日</w:t>
            </w:r>
            <w:r>
              <w:rPr>
                <w:rFonts w:hint="eastAsia" w:ascii="微软雅黑" w:hAnsi="微软雅黑" w:eastAsia="微软雅黑" w:cs="微软雅黑"/>
                <w:color w:val="005AB0"/>
                <w:szCs w:val="21"/>
                <w:lang w:eastAsia="zh-CN"/>
              </w:rPr>
              <w:t>不含</w:t>
            </w:r>
            <w:r>
              <w:rPr>
                <w:rFonts w:hint="eastAsia" w:ascii="微软雅黑" w:hAnsi="微软雅黑" w:eastAsia="微软雅黑" w:cs="微软雅黑"/>
                <w:color w:val="005AB0"/>
                <w:szCs w:val="21"/>
              </w:rPr>
              <w:t>车导服务</w:t>
            </w:r>
            <w:r>
              <w:rPr>
                <w:rFonts w:hint="eastAsia" w:ascii="微软雅黑" w:hAnsi="微软雅黑" w:eastAsia="微软雅黑" w:cs="微软雅黑"/>
                <w:color w:val="005AB0"/>
                <w:szCs w:val="21"/>
                <w:lang w:eastAsia="zh-CN"/>
              </w:rPr>
              <w:t>，请知晓！</w:t>
            </w:r>
            <w:r>
              <w:rPr>
                <w:rFonts w:hint="eastAsia" w:ascii="微软雅黑" w:hAnsi="微软雅黑" w:eastAsia="微软雅黑" w:cs="微软雅黑"/>
                <w:color w:val="005AB0"/>
                <w:szCs w:val="21"/>
              </w:rPr>
              <w:t>）</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3656A9"/>
                <w:szCs w:val="21"/>
                <w:lang w:val="en-US" w:eastAsia="zh-CN"/>
              </w:rPr>
            </w:pPr>
            <w:r>
              <w:rPr>
                <w:rFonts w:hint="eastAsia" w:ascii="微软雅黑" w:hAnsi="微软雅黑" w:eastAsia="微软雅黑" w:cs="微软雅黑"/>
                <w:color w:val="3656A9"/>
                <w:szCs w:val="21"/>
                <w:lang w:eastAsia="zh-CN"/>
              </w:rPr>
              <w:t>今日为自由活动时间，你可以在酒店休息，也可以去南昌市区好好逛逛，看看这座英雄的</w:t>
            </w:r>
            <w:r>
              <w:rPr>
                <w:rFonts w:hint="eastAsia" w:ascii="微软雅黑" w:hAnsi="微软雅黑" w:eastAsia="微软雅黑" w:cs="微软雅黑"/>
                <w:color w:val="3656A9"/>
                <w:szCs w:val="21"/>
                <w:lang w:val="en-US" w:eastAsia="zh-CN"/>
              </w:rPr>
              <w:t xml:space="preserve"> 城市。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3656A9"/>
                <w:szCs w:val="21"/>
              </w:rPr>
            </w:pPr>
            <w:r>
              <w:rPr>
                <w:rFonts w:hint="eastAsia" w:ascii="微软雅黑" w:hAnsi="微软雅黑" w:eastAsia="微软雅黑" w:cs="微软雅黑"/>
                <w:color w:val="45AC1F"/>
                <w:szCs w:val="21"/>
                <w:lang w:eastAsia="zh-CN"/>
              </w:rPr>
              <w:t>备注</w:t>
            </w:r>
            <w:r>
              <w:rPr>
                <w:rFonts w:hint="eastAsia" w:ascii="微软雅黑" w:hAnsi="微软雅黑" w:eastAsia="微软雅黑" w:cs="微软雅黑"/>
                <w:color w:val="45AC1F"/>
                <w:szCs w:val="21"/>
              </w:rPr>
              <w:t>：</w:t>
            </w:r>
            <w:r>
              <w:rPr>
                <w:rFonts w:hint="eastAsia" w:ascii="微软雅黑" w:hAnsi="微软雅黑" w:eastAsia="微软雅黑" w:cs="微软雅黑"/>
                <w:color w:val="45AC1F"/>
                <w:szCs w:val="21"/>
                <w:lang w:eastAsia="zh-CN"/>
              </w:rPr>
              <w:t>第二天</w:t>
            </w:r>
            <w:r>
              <w:rPr>
                <w:rFonts w:hint="eastAsia" w:ascii="微软雅黑" w:hAnsi="微软雅黑" w:eastAsia="微软雅黑" w:cs="微软雅黑"/>
                <w:color w:val="45AC1F"/>
                <w:szCs w:val="21"/>
              </w:rPr>
              <w:t>集合出发的时间为</w:t>
            </w:r>
            <w:r>
              <w:rPr>
                <w:rFonts w:hint="eastAsia" w:ascii="微软雅黑" w:hAnsi="微软雅黑" w:eastAsia="微软雅黑" w:cs="微软雅黑"/>
                <w:color w:val="45AC1F"/>
                <w:szCs w:val="21"/>
                <w:lang w:val="en-US" w:eastAsia="zh-CN"/>
              </w:rPr>
              <w:t>8：00</w:t>
            </w:r>
            <w:r>
              <w:rPr>
                <w:rFonts w:hint="eastAsia" w:ascii="微软雅黑" w:hAnsi="微软雅黑" w:eastAsia="微软雅黑" w:cs="微软雅黑"/>
                <w:color w:val="45AC1F"/>
                <w:szCs w:val="21"/>
              </w:rPr>
              <w:t>左右， 导游会于</w:t>
            </w:r>
            <w:r>
              <w:rPr>
                <w:rFonts w:hint="eastAsia" w:ascii="微软雅黑" w:hAnsi="微软雅黑" w:eastAsia="微软雅黑" w:cs="微软雅黑"/>
                <w:color w:val="45AC1F"/>
                <w:szCs w:val="21"/>
                <w:lang w:eastAsia="zh-CN"/>
              </w:rPr>
              <w:t>今日</w:t>
            </w:r>
            <w:r>
              <w:rPr>
                <w:rFonts w:hint="eastAsia" w:ascii="微软雅黑" w:hAnsi="微软雅黑" w:eastAsia="微软雅黑" w:cs="微软雅黑"/>
                <w:color w:val="45AC1F"/>
                <w:szCs w:val="21"/>
              </w:rPr>
              <w:t>晚22:00前联系到您。请务必保持手机畅通，如晚上22:00还未接到电话，请致电预订短信中的紧急联系人。</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73"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二</w:t>
            </w:r>
            <w:r>
              <w:rPr>
                <w:rFonts w:hint="eastAsia" w:ascii="微软雅黑" w:hAnsi="微软雅黑" w:eastAsia="微软雅黑" w:cs="微软雅黑"/>
                <w:b/>
                <w:bCs/>
                <w:color w:val="005AB0"/>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6" w:firstLineChars="95"/>
              <w:rPr>
                <w:rFonts w:hint="eastAsia" w:ascii="微软雅黑" w:hAnsi="微软雅黑" w:eastAsia="微软雅黑" w:cs="微软雅黑"/>
                <w:b/>
                <w:bCs/>
                <w:color w:val="3656A9"/>
                <w:szCs w:val="21"/>
              </w:rPr>
            </w:pPr>
            <w:r>
              <w:rPr>
                <w:rFonts w:hint="eastAsia" w:ascii="微软雅黑" w:hAnsi="微软雅黑" w:eastAsia="微软雅黑" w:cs="微软雅黑"/>
                <w:b/>
                <w:bCs/>
                <w:color w:val="005AB0"/>
                <w:sz w:val="28"/>
                <w:szCs w:val="28"/>
                <w:lang w:eastAsia="zh-CN"/>
              </w:rPr>
              <w:t>南昌</w:t>
            </w:r>
            <w:r>
              <w:rPr>
                <w:rFonts w:hint="eastAsia" w:ascii="微软雅黑" w:hAnsi="微软雅黑" w:eastAsia="微软雅黑" w:cs="微软雅黑"/>
                <w:b/>
                <w:bCs/>
                <w:color w:val="005AB0"/>
                <w:sz w:val="28"/>
                <w:szCs w:val="28"/>
              </w:rPr>
              <w:t>—</w:t>
            </w:r>
            <w:r>
              <w:rPr>
                <w:rFonts w:hint="eastAsia" w:ascii="微软雅黑" w:hAnsi="微软雅黑" w:eastAsia="微软雅黑" w:cs="微软雅黑"/>
                <w:b/>
                <w:bCs/>
                <w:color w:val="005AB0"/>
                <w:sz w:val="28"/>
                <w:szCs w:val="28"/>
                <w:lang w:eastAsia="zh-CN"/>
              </w:rPr>
              <w:t>庐山</w:t>
            </w:r>
            <w:r>
              <w:rPr>
                <w:rFonts w:hint="eastAsia" w:ascii="微软雅黑" w:hAnsi="微软雅黑" w:eastAsia="微软雅黑" w:cs="微软雅黑"/>
                <w:b/>
                <w:bCs/>
                <w:color w:val="005AB0"/>
                <w:szCs w:val="21"/>
              </w:rPr>
              <w:t>（</w:t>
            </w:r>
            <w:r>
              <w:rPr>
                <w:rFonts w:hint="eastAsia" w:ascii="微软雅黑" w:hAnsi="微软雅黑" w:eastAsia="微软雅黑" w:cs="微软雅黑"/>
                <w:b/>
                <w:bCs/>
                <w:color w:val="005AB0"/>
                <w:szCs w:val="21"/>
                <w:lang w:eastAsia="zh-CN"/>
              </w:rPr>
              <w:t>车程</w:t>
            </w:r>
            <w:r>
              <w:rPr>
                <w:rFonts w:hint="eastAsia" w:ascii="微软雅黑" w:hAnsi="微软雅黑" w:eastAsia="微软雅黑" w:cs="微软雅黑"/>
                <w:b/>
                <w:bCs/>
                <w:color w:val="005AB0"/>
                <w:szCs w:val="21"/>
              </w:rPr>
              <w:t>时间约2.5小时）</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29"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right="0" w:firstLine="420" w:firstLineChars="20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早餐后团，前往世界自然和地质双遗产--</w:t>
            </w:r>
            <w:r>
              <w:rPr>
                <w:rFonts w:hint="eastAsia" w:ascii="微软雅黑" w:hAnsi="微软雅黑" w:eastAsia="微软雅黑" w:cs="微软雅黑"/>
                <w:b/>
                <w:bCs/>
                <w:color w:val="auto"/>
                <w:szCs w:val="21"/>
                <w:lang w:val="en-US" w:eastAsia="zh-CN"/>
              </w:rPr>
              <w:t>庐山</w:t>
            </w:r>
            <w:r>
              <w:rPr>
                <w:rFonts w:hint="eastAsia" w:ascii="微软雅黑" w:hAnsi="微软雅黑" w:eastAsia="微软雅黑" w:cs="微软雅黑"/>
                <w:color w:val="FF0000"/>
                <w:szCs w:val="21"/>
                <w:lang w:val="en-US" w:eastAsia="zh-CN"/>
              </w:rPr>
              <w:t>（已含环保车90元/人），</w:t>
            </w:r>
            <w:r>
              <w:rPr>
                <w:rFonts w:hint="eastAsia" w:ascii="微软雅黑" w:hAnsi="微软雅黑" w:eastAsia="微软雅黑" w:cs="微软雅黑"/>
                <w:color w:val="auto"/>
                <w:szCs w:val="21"/>
                <w:lang w:val="en-US" w:eastAsia="zh-CN"/>
              </w:rPr>
              <w:t>参观曾作为</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"http://baike.haosou.com/doc/5349139.html"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蒋介石</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的夏都</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"http://baike.haosou.com/doc/6829247.html"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官邸</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，“主席行辕”，是当年“</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"http://baike.haosou.com/doc/3761865.html"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第一夫人</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”生活的“美的房子”</w:t>
            </w:r>
            <w:r>
              <w:rPr>
                <w:rFonts w:hint="eastAsia" w:ascii="微软雅黑" w:hAnsi="微软雅黑" w:eastAsia="微软雅黑" w:cs="微软雅黑"/>
                <w:b/>
                <w:bCs/>
                <w:color w:val="auto"/>
                <w:szCs w:val="21"/>
                <w:lang w:val="en-US" w:eastAsia="zh-CN"/>
              </w:rPr>
              <w:t>【美庐别墅】</w:t>
            </w:r>
            <w:r>
              <w:rPr>
                <w:rFonts w:hint="eastAsia" w:ascii="微软雅黑" w:hAnsi="微软雅黑" w:eastAsia="微软雅黑" w:cs="微软雅黑"/>
                <w:color w:val="auto"/>
                <w:szCs w:val="21"/>
                <w:lang w:val="en-US" w:eastAsia="zh-CN"/>
              </w:rPr>
              <w:t>（如闭馆则外观，游览时间约30分钟），参观原是蒋介石在庐山创办军官训练团的三大建筑之一</w:t>
            </w:r>
            <w:r>
              <w:rPr>
                <w:rFonts w:hint="eastAsia" w:ascii="微软雅黑" w:hAnsi="微软雅黑" w:eastAsia="微软雅黑" w:cs="微软雅黑"/>
                <w:b/>
                <w:bCs/>
                <w:color w:val="auto"/>
                <w:szCs w:val="21"/>
                <w:lang w:val="en-US" w:eastAsia="zh-CN"/>
              </w:rPr>
              <w:t>【庐山会议旧址】</w:t>
            </w:r>
            <w:r>
              <w:rPr>
                <w:rFonts w:hint="eastAsia" w:ascii="微软雅黑" w:hAnsi="微软雅黑" w:eastAsia="微软雅黑" w:cs="微软雅黑"/>
                <w:color w:val="auto"/>
                <w:szCs w:val="21"/>
                <w:lang w:val="en-US" w:eastAsia="zh-CN"/>
              </w:rPr>
              <w:t>；游览----湖面酷似一把小提琴得名的</w:t>
            </w:r>
            <w:r>
              <w:rPr>
                <w:rFonts w:hint="eastAsia" w:ascii="微软雅黑" w:hAnsi="微软雅黑" w:eastAsia="微软雅黑" w:cs="微软雅黑"/>
                <w:b/>
                <w:bCs/>
                <w:color w:val="auto"/>
                <w:szCs w:val="21"/>
                <w:lang w:val="en-US" w:eastAsia="zh-CN"/>
              </w:rPr>
              <w:t>【如琴湖】</w:t>
            </w:r>
            <w:r>
              <w:rPr>
                <w:rFonts w:hint="eastAsia" w:ascii="微软雅黑" w:hAnsi="微软雅黑" w:eastAsia="微软雅黑" w:cs="微软雅黑"/>
                <w:color w:val="auto"/>
                <w:szCs w:val="21"/>
                <w:lang w:val="en-US" w:eastAsia="zh-CN"/>
              </w:rPr>
              <w:t>，唐代诗人白居易咏诗《大林寺桃花》中“人间四月芳菲尽，山寺桃花始盛开”的地方--【</w:t>
            </w:r>
            <w:r>
              <w:rPr>
                <w:rFonts w:hint="eastAsia" w:ascii="微软雅黑" w:hAnsi="微软雅黑" w:eastAsia="微软雅黑" w:cs="微软雅黑"/>
                <w:b/>
                <w:bCs/>
                <w:color w:val="auto"/>
                <w:szCs w:val="21"/>
                <w:lang w:val="en-US" w:eastAsia="zh-CN"/>
              </w:rPr>
              <w:t>花径】</w:t>
            </w:r>
            <w:r>
              <w:rPr>
                <w:rFonts w:hint="eastAsia" w:ascii="微软雅黑" w:hAnsi="微软雅黑" w:eastAsia="微软雅黑" w:cs="微软雅黑"/>
                <w:color w:val="auto"/>
                <w:szCs w:val="21"/>
                <w:lang w:val="en-US" w:eastAsia="zh-CN"/>
              </w:rPr>
              <w:t>、</w:t>
            </w:r>
            <w:r>
              <w:rPr>
                <w:rFonts w:hint="eastAsia" w:ascii="微软雅黑" w:hAnsi="微软雅黑" w:eastAsia="微软雅黑" w:cs="微软雅黑"/>
                <w:b/>
                <w:bCs/>
                <w:color w:val="auto"/>
                <w:szCs w:val="21"/>
                <w:lang w:val="en-US" w:eastAsia="zh-CN"/>
              </w:rPr>
              <w:t>【白居易草堂】</w:t>
            </w:r>
            <w:r>
              <w:rPr>
                <w:rFonts w:hint="eastAsia" w:ascii="微软雅黑" w:hAnsi="微软雅黑" w:eastAsia="微软雅黑" w:cs="微软雅黑"/>
                <w:color w:val="auto"/>
                <w:szCs w:val="21"/>
                <w:lang w:val="en-US" w:eastAsia="zh-CN"/>
              </w:rPr>
              <w:t>，相传天降金龙化作虹桥助朱元璋兵马脱险的--</w:t>
            </w:r>
            <w:r>
              <w:rPr>
                <w:rFonts w:hint="eastAsia" w:ascii="微软雅黑" w:hAnsi="微软雅黑" w:eastAsia="微软雅黑" w:cs="微软雅黑"/>
                <w:b/>
                <w:bCs/>
                <w:color w:val="auto"/>
                <w:szCs w:val="21"/>
                <w:lang w:val="en-US" w:eastAsia="zh-CN"/>
              </w:rPr>
              <w:t>【天桥】</w:t>
            </w:r>
            <w:r>
              <w:rPr>
                <w:rFonts w:hint="eastAsia" w:ascii="微软雅黑" w:hAnsi="微软雅黑" w:eastAsia="微软雅黑" w:cs="微软雅黑"/>
                <w:color w:val="auto"/>
                <w:szCs w:val="21"/>
                <w:lang w:val="en-US" w:eastAsia="zh-CN"/>
              </w:rPr>
              <w:t>，晋代东方名僧慧远采撷花卉、草药处，四季如春、犹如锦绣的--</w:t>
            </w:r>
            <w:r>
              <w:rPr>
                <w:rFonts w:hint="eastAsia" w:ascii="微软雅黑" w:hAnsi="微软雅黑" w:eastAsia="微软雅黑" w:cs="微软雅黑"/>
                <w:b/>
                <w:bCs/>
                <w:color w:val="auto"/>
                <w:szCs w:val="21"/>
                <w:lang w:val="en-US" w:eastAsia="zh-CN"/>
              </w:rPr>
              <w:t>【锦绣谷】，【观妙亭】、【谈判台</w:t>
            </w:r>
            <w:r>
              <w:rPr>
                <w:rFonts w:hint="eastAsia" w:ascii="微软雅黑" w:hAnsi="微软雅黑" w:eastAsia="微软雅黑" w:cs="微软雅黑"/>
                <w:color w:val="auto"/>
                <w:szCs w:val="21"/>
                <w:lang w:val="en-US" w:eastAsia="zh-CN"/>
              </w:rPr>
              <w:t>】，自然风化天生石洞，洞顶为参差如手指的岩石覆盖，形似佛手，又名“佛手岩”的--</w:t>
            </w:r>
            <w:r>
              <w:rPr>
                <w:rFonts w:hint="eastAsia" w:ascii="微软雅黑" w:hAnsi="微软雅黑" w:eastAsia="微软雅黑" w:cs="微软雅黑"/>
                <w:b/>
                <w:bCs/>
                <w:color w:val="auto"/>
                <w:szCs w:val="21"/>
                <w:lang w:val="en-US" w:eastAsia="zh-CN"/>
              </w:rPr>
              <w:t>【仙人洞】、【险峰】</w:t>
            </w:r>
            <w:r>
              <w:rPr>
                <w:rFonts w:hint="eastAsia" w:ascii="微软雅黑" w:hAnsi="微软雅黑" w:eastAsia="微软雅黑" w:cs="微软雅黑"/>
                <w:color w:val="auto"/>
                <w:szCs w:val="21"/>
                <w:lang w:val="en-US" w:eastAsia="zh-CN"/>
              </w:rPr>
              <w:t>，明朝皇帝朱元璋所建刻着朱皇帝亲自撰写的《周颠仙人传》和《四仙诗》--</w:t>
            </w:r>
            <w:r>
              <w:rPr>
                <w:rFonts w:hint="eastAsia" w:ascii="微软雅黑" w:hAnsi="微软雅黑" w:eastAsia="微软雅黑" w:cs="微软雅黑"/>
                <w:b/>
                <w:bCs/>
                <w:color w:val="auto"/>
                <w:szCs w:val="21"/>
                <w:lang w:val="en-US" w:eastAsia="zh-CN"/>
              </w:rPr>
              <w:t>【御碑亭】</w:t>
            </w:r>
            <w:r>
              <w:rPr>
                <w:rFonts w:hint="eastAsia" w:ascii="微软雅黑" w:hAnsi="微软雅黑" w:eastAsia="微软雅黑" w:cs="微软雅黑"/>
                <w:color w:val="auto"/>
                <w:szCs w:val="21"/>
                <w:lang w:val="en-US" w:eastAsia="zh-CN"/>
              </w:rPr>
              <w:t>（全程游览时间约2小时）。</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lang w:val="en-US" w:eastAsia="zh-CN"/>
              </w:rPr>
              <w:t>晚餐后，客人自由到这座世界独一无二的云中小镇—牯岭镇逛逛，一到晚上，这里热闹非凡，成了游客休闲、购物、娱乐的好去处。</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eastAsia="zh-CN"/>
              </w:rPr>
              <w:t>备注：</w:t>
            </w:r>
            <w:r>
              <w:rPr>
                <w:rFonts w:hint="eastAsia" w:ascii="微软雅黑" w:hAnsi="微软雅黑" w:eastAsia="微软雅黑" w:cs="微软雅黑"/>
                <w:color w:val="auto"/>
                <w:szCs w:val="21"/>
                <w:lang w:val="en-US" w:eastAsia="zh-CN"/>
              </w:rPr>
              <w:t>1.已含庐山</w:t>
            </w:r>
            <w:r>
              <w:rPr>
                <w:rFonts w:hint="eastAsia" w:ascii="微软雅黑" w:hAnsi="微软雅黑" w:eastAsia="微软雅黑" w:cs="微软雅黑"/>
                <w:b/>
                <w:bCs/>
                <w:color w:val="FF0000"/>
                <w:kern w:val="0"/>
                <w:szCs w:val="21"/>
              </w:rPr>
              <w:t>环保车90元/人</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3656A9"/>
                <w:szCs w:val="21"/>
              </w:rPr>
            </w:pPr>
            <w:r>
              <w:rPr>
                <w:rFonts w:hint="eastAsia" w:ascii="微软雅黑" w:hAnsi="微软雅黑" w:eastAsia="微软雅黑" w:cs="微软雅黑"/>
                <w:color w:val="auto"/>
                <w:szCs w:val="21"/>
                <w:lang w:val="en-US" w:eastAsia="zh-CN"/>
              </w:rPr>
              <w:t>2.从庐山山脚乘车至山上弯多坡陡，如果容易晕车，可适当自备晕车药缓解不适；</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45"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8"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5AB0"/>
                <w:sz w:val="24"/>
                <w:szCs w:val="24"/>
              </w:rPr>
              <w:t>早：</w:t>
            </w:r>
            <w:r>
              <w:rPr>
                <w:rFonts w:hint="eastAsia" w:ascii="微软雅黑" w:hAnsi="微软雅黑" w:eastAsia="微软雅黑" w:cs="微软雅黑"/>
                <w:b/>
                <w:bCs/>
                <w:color w:val="005AB0"/>
                <w:sz w:val="24"/>
                <w:szCs w:val="24"/>
                <w:lang w:eastAsia="zh-CN"/>
              </w:rPr>
              <w:t>含自助早餐</w:t>
            </w:r>
            <w:r>
              <w:rPr>
                <w:rFonts w:hint="eastAsia" w:ascii="微软雅黑" w:hAnsi="微软雅黑" w:eastAsia="微软雅黑" w:cs="微软雅黑"/>
                <w:b/>
                <w:bCs/>
                <w:color w:val="005AB0"/>
                <w:sz w:val="24"/>
                <w:szCs w:val="24"/>
              </w:rPr>
              <w:t xml:space="preserve">       午： </w:t>
            </w:r>
            <w:r>
              <w:rPr>
                <w:rFonts w:hint="eastAsia" w:ascii="微软雅黑" w:hAnsi="微软雅黑" w:eastAsia="微软雅黑" w:cs="微软雅黑"/>
                <w:b/>
                <w:bCs/>
                <w:color w:val="005AB0"/>
                <w:sz w:val="24"/>
                <w:szCs w:val="24"/>
                <w:lang w:eastAsia="zh-CN"/>
              </w:rPr>
              <w:t>含餐</w:t>
            </w:r>
            <w:r>
              <w:rPr>
                <w:rFonts w:hint="eastAsia" w:ascii="微软雅黑" w:hAnsi="微软雅黑" w:eastAsia="微软雅黑" w:cs="微软雅黑"/>
                <w:b/>
                <w:bCs/>
                <w:color w:val="005AB0"/>
                <w:sz w:val="24"/>
                <w:szCs w:val="24"/>
                <w:lang w:val="en-US" w:eastAsia="zh-CN"/>
              </w:rPr>
              <w:t xml:space="preserve">  </w:t>
            </w:r>
            <w:r>
              <w:rPr>
                <w:rFonts w:hint="eastAsia" w:ascii="微软雅黑" w:hAnsi="微软雅黑" w:eastAsia="微软雅黑" w:cs="微软雅黑"/>
                <w:b/>
                <w:bCs/>
                <w:color w:val="005AB0"/>
                <w:sz w:val="24"/>
                <w:szCs w:val="24"/>
              </w:rPr>
              <w:t xml:space="preserve">   晚：</w:t>
            </w:r>
            <w:r>
              <w:rPr>
                <w:rFonts w:hint="eastAsia" w:ascii="微软雅黑" w:hAnsi="微软雅黑" w:eastAsia="微软雅黑" w:cs="微软雅黑"/>
                <w:b/>
                <w:bCs/>
                <w:color w:val="005AB0"/>
                <w:sz w:val="24"/>
                <w:szCs w:val="24"/>
                <w:lang w:eastAsia="zh-CN"/>
              </w:rPr>
              <w:t>含餐</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450" w:hRule="atLeast"/>
        </w:trPr>
        <w:tc>
          <w:tcPr>
            <w:tcW w:w="3075" w:type="dxa"/>
            <w:gridSpan w:val="2"/>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8845" cy="1465580"/>
                  <wp:effectExtent l="0" t="0" r="1905" b="1270"/>
                  <wp:docPr id="5" name="图片 5"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庐山1"/>
                          <pic:cNvPicPr>
                            <a:picLocks noChangeAspect="1"/>
                          </pic:cNvPicPr>
                        </pic:nvPicPr>
                        <pic:blipFill>
                          <a:blip r:embed="rId9"/>
                          <a:stretch>
                            <a:fillRect/>
                          </a:stretch>
                        </pic:blipFill>
                        <pic:spPr>
                          <a:xfrm>
                            <a:off x="0" y="0"/>
                            <a:ext cx="2188845" cy="1465580"/>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8210" cy="1478915"/>
                  <wp:effectExtent l="0" t="0" r="2540" b="6985"/>
                  <wp:docPr id="6" name="图片 6" descr="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1236"/>
                          <pic:cNvPicPr>
                            <a:picLocks noChangeAspect="1"/>
                          </pic:cNvPicPr>
                        </pic:nvPicPr>
                        <pic:blipFill>
                          <a:blip r:embed="rId10"/>
                          <a:stretch>
                            <a:fillRect/>
                          </a:stretch>
                        </pic:blipFill>
                        <pic:spPr>
                          <a:xfrm>
                            <a:off x="0" y="0"/>
                            <a:ext cx="2188210" cy="1478915"/>
                          </a:xfrm>
                          <a:prstGeom prst="rect">
                            <a:avLst/>
                          </a:prstGeom>
                        </pic:spPr>
                      </pic:pic>
                    </a:graphicData>
                  </a:graphic>
                </wp:inline>
              </w:drawing>
            </w:r>
          </w:p>
        </w:tc>
        <w:tc>
          <w:tcPr>
            <w:tcW w:w="295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4400" cy="1450340"/>
                  <wp:effectExtent l="0" t="0" r="6350" b="1651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1"/>
                          <a:stretch>
                            <a:fillRect/>
                          </a:stretch>
                        </pic:blipFill>
                        <pic:spPr>
                          <a:xfrm>
                            <a:off x="0" y="0"/>
                            <a:ext cx="2184400" cy="1450340"/>
                          </a:xfrm>
                          <a:prstGeom prst="rect">
                            <a:avLst/>
                          </a:prstGeom>
                        </pic:spPr>
                      </pic:pic>
                    </a:graphicData>
                  </a:graphic>
                </wp:inline>
              </w:drawing>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三</w:t>
            </w:r>
            <w:r>
              <w:rPr>
                <w:rFonts w:hint="eastAsia" w:ascii="微软雅黑" w:hAnsi="微软雅黑" w:eastAsia="微软雅黑" w:cs="微软雅黑"/>
                <w:b/>
                <w:bCs/>
                <w:color w:val="005AB0"/>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right="0"/>
              <w:rPr>
                <w:rFonts w:hint="eastAsia" w:ascii="微软雅黑" w:hAnsi="微软雅黑" w:eastAsia="微软雅黑" w:cs="微软雅黑"/>
                <w:b/>
                <w:bCs/>
                <w:color w:val="005AB0"/>
                <w:szCs w:val="21"/>
                <w:lang w:val="en-US" w:eastAsia="zh-CN"/>
              </w:rPr>
            </w:pPr>
            <w:r>
              <w:rPr>
                <w:rFonts w:hint="eastAsia" w:ascii="微软雅黑" w:hAnsi="微软雅黑" w:eastAsia="微软雅黑" w:cs="微软雅黑"/>
                <w:b/>
                <w:bCs/>
                <w:color w:val="005AB0"/>
                <w:sz w:val="28"/>
                <w:szCs w:val="28"/>
                <w:lang w:eastAsia="zh-CN"/>
              </w:rPr>
              <w:t>庐山</w:t>
            </w:r>
            <w:r>
              <w:rPr>
                <w:rFonts w:hint="eastAsia" w:ascii="微软雅黑" w:hAnsi="微软雅黑" w:eastAsia="微软雅黑" w:cs="微软雅黑"/>
                <w:b/>
                <w:bCs/>
                <w:color w:val="005AB0"/>
                <w:sz w:val="28"/>
                <w:szCs w:val="28"/>
                <w:lang w:val="en-US" w:eastAsia="zh-CN"/>
              </w:rPr>
              <w:t>-景德镇</w:t>
            </w:r>
            <w:r>
              <w:rPr>
                <w:rFonts w:hint="eastAsia" w:ascii="微软雅黑" w:hAnsi="微软雅黑" w:eastAsia="微软雅黑" w:cs="微软雅黑"/>
                <w:b/>
                <w:bCs/>
                <w:color w:val="005AB0"/>
                <w:szCs w:val="21"/>
                <w:lang w:val="en-US" w:eastAsia="zh-CN"/>
              </w:rPr>
              <w:t>（车程时间约：2.5小时）-婺源（车程时间约：1.5小时）</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szCs w:val="21"/>
              </w:rPr>
              <w:t>上午：</w:t>
            </w:r>
            <w:r>
              <w:rPr>
                <w:rFonts w:hint="eastAsia" w:ascii="微软雅黑" w:hAnsi="微软雅黑" w:eastAsia="微软雅黑" w:cs="微软雅黑"/>
                <w:b w:val="0"/>
                <w:bCs w:val="0"/>
                <w:color w:val="auto"/>
                <w:kern w:val="0"/>
                <w:szCs w:val="21"/>
                <w:lang w:bidi="ar"/>
              </w:rPr>
              <w:t>早餐后乘车前往中国千年瓷都——景德镇</w:t>
            </w:r>
            <w:r>
              <w:rPr>
                <w:rFonts w:hint="eastAsia" w:ascii="微软雅黑" w:hAnsi="微软雅黑" w:eastAsia="微软雅黑" w:cs="微软雅黑"/>
                <w:b/>
                <w:bCs/>
                <w:color w:val="auto"/>
                <w:kern w:val="0"/>
                <w:szCs w:val="21"/>
                <w:lang w:bidi="ar"/>
              </w:rPr>
              <w:t>【皇窑】</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景德镇皇窑景区打造的陶瓷文化园区，邻近唐、五代、宋、元窑址，毗邻景德镇陶瓷学院。皇窑景区是一个全景再现、活态传承、真实演绎历代皇家御窑制瓷技艺为核心内容的皇窑陶瓷文化旅游景区。赏皇家精美瓷器，看名扬国外景德镇陶瓷制作过程。</w:t>
            </w:r>
          </w:p>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kern w:val="0"/>
                <w:szCs w:val="21"/>
                <w:lang w:eastAsia="zh-CN" w:bidi="ar"/>
              </w:rPr>
              <w:t>乘车</w:t>
            </w:r>
            <w:r>
              <w:rPr>
                <w:rFonts w:hint="eastAsia" w:ascii="微软雅黑" w:hAnsi="微软雅黑" w:eastAsia="微软雅黑" w:cs="微软雅黑"/>
                <w:b w:val="0"/>
                <w:bCs w:val="0"/>
                <w:color w:val="auto"/>
                <w:kern w:val="0"/>
                <w:szCs w:val="21"/>
                <w:lang w:bidi="ar"/>
              </w:rPr>
              <w:t>赴中国最美的乡村—</w:t>
            </w:r>
            <w:r>
              <w:rPr>
                <w:rFonts w:hint="eastAsia" w:ascii="微软雅黑" w:hAnsi="微软雅黑" w:eastAsia="微软雅黑" w:cs="微软雅黑"/>
                <w:b/>
                <w:bCs/>
                <w:color w:val="auto"/>
                <w:kern w:val="0"/>
                <w:szCs w:val="21"/>
                <w:lang w:bidi="ar"/>
              </w:rPr>
              <w:t>婺源</w:t>
            </w:r>
            <w:r>
              <w:rPr>
                <w:rFonts w:hint="eastAsia" w:ascii="微软雅黑" w:hAnsi="微软雅黑" w:eastAsia="微软雅黑" w:cs="微软雅黑"/>
                <w:b w:val="0"/>
                <w:bCs w:val="0"/>
                <w:color w:val="auto"/>
                <w:kern w:val="0"/>
                <w:szCs w:val="21"/>
                <w:lang w:bidi="ar"/>
              </w:rPr>
              <w:t>(车程约1.5小时) ，</w:t>
            </w:r>
            <w:r>
              <w:rPr>
                <w:rFonts w:hint="eastAsia" w:ascii="微软雅黑" w:hAnsi="微软雅黑" w:eastAsia="微软雅黑" w:cs="微软雅黑"/>
                <w:b w:val="0"/>
                <w:bCs w:val="0"/>
                <w:color w:val="FF0000"/>
                <w:kern w:val="0"/>
                <w:szCs w:val="21"/>
                <w:lang w:val="zh-CN" w:bidi="ar"/>
              </w:rPr>
              <w:t>赠送游览</w:t>
            </w:r>
            <w:r>
              <w:rPr>
                <w:rFonts w:hint="eastAsia" w:ascii="微软雅黑" w:hAnsi="微软雅黑" w:eastAsia="微软雅黑" w:cs="微软雅黑"/>
                <w:b/>
                <w:bCs/>
                <w:color w:val="FF0000"/>
                <w:kern w:val="0"/>
                <w:szCs w:val="21"/>
                <w:lang w:eastAsia="zh-CN" w:bidi="ar"/>
              </w:rPr>
              <w:t>【演义小镇】</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车水马龙的市井风情。板凳龙、徽剧、傩舞、抬阁、火把舞、擂台比武.......随处可见；进士堂、财神庙、月老祠、恐怖屋、非遗馆、婺女治水...应有尽有；徽州美食、风味小吃、酒肆茶坊、绫罗绸缎.....琳琅满目；身着古装的商贩，匠心专注的艺人，打更巡夜的更夫......神态迥异，可谓是一座活着的徽州古镇。游</w:t>
            </w:r>
            <w:r>
              <w:rPr>
                <w:rFonts w:hint="eastAsia" w:ascii="微软雅黑" w:hAnsi="微软雅黑" w:eastAsia="微软雅黑" w:cs="微软雅黑"/>
                <w:b/>
                <w:bCs/>
                <w:color w:val="auto"/>
                <w:kern w:val="0"/>
                <w:szCs w:val="21"/>
                <w:lang w:bidi="ar"/>
              </w:rPr>
              <w:t>【篁岭—晒秋人家】</w:t>
            </w:r>
            <w:r>
              <w:rPr>
                <w:rFonts w:hint="eastAsia" w:ascii="微软雅黑" w:hAnsi="微软雅黑" w:eastAsia="微软雅黑" w:cs="微软雅黑"/>
                <w:b w:val="0"/>
                <w:bCs w:val="0"/>
                <w:color w:val="auto"/>
                <w:kern w:val="0"/>
                <w:szCs w:val="21"/>
                <w:lang w:bidi="ar"/>
              </w:rPr>
              <w:t>（游览约2小时，</w:t>
            </w:r>
            <w:r>
              <w:rPr>
                <w:rFonts w:hint="eastAsia" w:ascii="微软雅黑" w:hAnsi="微软雅黑" w:eastAsia="微软雅黑" w:cs="微软雅黑"/>
                <w:b w:val="0"/>
                <w:bCs w:val="0"/>
                <w:color w:val="FF0000"/>
                <w:kern w:val="0"/>
                <w:szCs w:val="21"/>
                <w:lang w:eastAsia="zh-CN" w:bidi="ar"/>
              </w:rPr>
              <w:t>已含</w:t>
            </w:r>
            <w:r>
              <w:rPr>
                <w:rFonts w:hint="eastAsia" w:ascii="微软雅黑" w:hAnsi="微软雅黑" w:eastAsia="微软雅黑" w:cs="微软雅黑"/>
                <w:b w:val="0"/>
                <w:bCs w:val="0"/>
                <w:color w:val="FF0000"/>
                <w:kern w:val="0"/>
                <w:szCs w:val="21"/>
                <w:lang w:bidi="ar"/>
              </w:rPr>
              <w:t>往返缆车120元/人</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【天街】</w:t>
            </w:r>
            <w:r>
              <w:rPr>
                <w:rFonts w:hint="eastAsia" w:ascii="微软雅黑" w:hAnsi="微软雅黑" w:eastAsia="微软雅黑" w:cs="微软雅黑"/>
                <w:b w:val="0"/>
                <w:bCs w:val="0"/>
                <w:color w:val="auto"/>
                <w:kern w:val="0"/>
                <w:szCs w:val="21"/>
                <w:lang w:bidi="ar"/>
              </w:rPr>
              <w:t>民居围绕水口呈扇形梯状错落排布，U形村落带您体验南方的“布达拉宫”。徽式商铺林立，前店后坊，一幅流动的缩写版“清明上河图”。家家户户屋顶晒盘云集，绘就出一幅“晒秋人家”风情画。</w:t>
            </w:r>
          </w:p>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Cs w:val="21"/>
                <w:lang w:val="en-US" w:eastAsia="zh-CN"/>
              </w:rPr>
            </w:pPr>
            <w:r>
              <w:rPr>
                <w:rFonts w:hint="eastAsia" w:ascii="微软雅黑" w:hAnsi="微软雅黑" w:eastAsia="微软雅黑" w:cs="微软雅黑"/>
                <w:b/>
                <w:bCs/>
                <w:color w:val="auto"/>
                <w:kern w:val="0"/>
                <w:szCs w:val="21"/>
                <w:lang w:bidi="ar"/>
              </w:rPr>
              <w:t>【卧云桥、垒心桥】</w:t>
            </w:r>
            <w:r>
              <w:rPr>
                <w:rFonts w:hint="eastAsia" w:ascii="微软雅黑" w:hAnsi="微软雅黑" w:eastAsia="微软雅黑" w:cs="微软雅黑"/>
                <w:b w:val="0"/>
                <w:bCs w:val="0"/>
                <w:color w:val="auto"/>
                <w:kern w:val="0"/>
                <w:szCs w:val="21"/>
                <w:lang w:bidi="ar"/>
              </w:rPr>
              <w:t>索桥似玉带将两岸的梯田串接。体验百米高空玻璃栈道。“鲜花”是点缀，象征惬意优雅的生活方式，“小镇”是主体，是580年历史积淀的篁岭文化古村，鲜花与古村相伴，鲜花与古建斗趣，二者结合是乡村田园生活的写照，是生态与人文的融合，是梦里老家乡愁的延续。赏花的景点比比皆是，看徽派建筑的古镇江南地区也不少，而篁岭鲜花小镇二者巧妙融合，呈现出惬意的江南生活和人文生态。</w:t>
            </w:r>
            <w:r>
              <w:rPr>
                <w:rFonts w:hint="eastAsia" w:ascii="微软雅黑" w:hAnsi="微软雅黑" w:eastAsia="微软雅黑" w:cs="微软雅黑"/>
                <w:b w:val="0"/>
                <w:bCs w:val="0"/>
                <w:color w:val="auto"/>
                <w:kern w:val="0"/>
                <w:szCs w:val="21"/>
                <w:lang w:eastAsia="zh-CN" w:bidi="ar"/>
              </w:rPr>
              <w:t>后</w:t>
            </w:r>
            <w:r>
              <w:rPr>
                <w:rFonts w:hint="eastAsia" w:ascii="微软雅黑" w:hAnsi="微软雅黑" w:eastAsia="微软雅黑" w:cs="微软雅黑"/>
                <w:b w:val="0"/>
                <w:bCs w:val="0"/>
                <w:color w:val="auto"/>
                <w:kern w:val="0"/>
                <w:szCs w:val="21"/>
                <w:lang w:val="zh-CN" w:bidi="ar"/>
              </w:rPr>
              <w:t>赠送游览</w:t>
            </w:r>
            <w:r>
              <w:rPr>
                <w:rFonts w:hint="eastAsia" w:ascii="微软雅黑" w:hAnsi="微软雅黑" w:eastAsia="微软雅黑" w:cs="微软雅黑"/>
                <w:b/>
                <w:bCs/>
                <w:color w:val="auto"/>
                <w:kern w:val="0"/>
                <w:szCs w:val="21"/>
                <w:lang w:bidi="ar"/>
              </w:rPr>
              <w:t>【演义小镇】</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演艺小镇以市井街巷为载体，以演艺为灵魂，为游客提供穿越历史的新奇体验，游客可以亲临现场感受人生三大幸事——金榜题名、衣锦还乡、洞房花烛。领略古徽州繁华什锦、可谓是一座活着的徽州古镇。</w:t>
            </w:r>
            <w:r>
              <w:rPr>
                <w:rFonts w:hint="eastAsia" w:ascii="微软雅黑" w:hAnsi="微软雅黑" w:eastAsia="微软雅黑" w:cs="微软雅黑"/>
                <w:b/>
                <w:bCs/>
                <w:color w:val="auto"/>
                <w:kern w:val="0"/>
                <w:szCs w:val="21"/>
                <w:lang w:bidi="ar"/>
              </w:rPr>
              <w:t>观赏梦里老家大型山水实景演出</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FF0000"/>
                <w:kern w:val="0"/>
                <w:szCs w:val="21"/>
                <w:lang w:eastAsia="zh-CN" w:bidi="ar"/>
              </w:rPr>
              <w:t>赠送价值</w:t>
            </w:r>
            <w:r>
              <w:rPr>
                <w:rFonts w:hint="eastAsia" w:ascii="微软雅黑" w:hAnsi="微软雅黑" w:eastAsia="微软雅黑" w:cs="微软雅黑"/>
                <w:b w:val="0"/>
                <w:bCs w:val="0"/>
                <w:color w:val="FF0000"/>
                <w:kern w:val="0"/>
                <w:szCs w:val="21"/>
                <w:lang w:bidi="ar"/>
              </w:rPr>
              <w:t>198元/人，观赏约80分钟</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auto"/>
                <w:kern w:val="0"/>
                <w:szCs w:val="21"/>
                <w:lang w:eastAsia="zh-CN" w:bidi="ar"/>
              </w:rPr>
              <w:t>，</w:t>
            </w:r>
            <w:r>
              <w:rPr>
                <w:rFonts w:hint="eastAsia" w:ascii="微软雅黑" w:hAnsi="微软雅黑" w:eastAsia="微软雅黑" w:cs="微软雅黑"/>
                <w:b w:val="0"/>
                <w:bCs w:val="0"/>
                <w:color w:val="auto"/>
                <w:kern w:val="0"/>
                <w:szCs w:val="21"/>
                <w:lang w:bidi="ar"/>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15875</wp:posOffset>
                  </wp:positionV>
                  <wp:extent cx="238125" cy="215265"/>
                  <wp:effectExtent l="0" t="0" r="9525" b="13335"/>
                  <wp:wrapSquare wrapText="bothSides"/>
                  <wp:docPr id="2"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5AB0"/>
                <w:szCs w:val="21"/>
              </w:rPr>
              <w:t>早：</w:t>
            </w:r>
            <w:r>
              <w:rPr>
                <w:rFonts w:hint="eastAsia" w:ascii="微软雅黑" w:hAnsi="微软雅黑" w:eastAsia="微软雅黑" w:cs="微软雅黑"/>
                <w:b/>
                <w:bCs/>
                <w:color w:val="005AB0"/>
                <w:szCs w:val="21"/>
                <w:lang w:eastAsia="zh-CN"/>
              </w:rPr>
              <w:t>含自助早餐</w:t>
            </w:r>
            <w:r>
              <w:rPr>
                <w:rFonts w:hint="eastAsia" w:ascii="微软雅黑" w:hAnsi="微软雅黑" w:eastAsia="微软雅黑" w:cs="微软雅黑"/>
                <w:b/>
                <w:bCs/>
                <w:color w:val="005AB0"/>
                <w:szCs w:val="21"/>
              </w:rPr>
              <w:t xml:space="preserve">          午：</w:t>
            </w:r>
            <w:r>
              <w:rPr>
                <w:rFonts w:hint="eastAsia" w:ascii="微软雅黑" w:hAnsi="微软雅黑" w:eastAsia="微软雅黑" w:cs="微软雅黑"/>
                <w:b/>
                <w:bCs/>
                <w:color w:val="005AB0"/>
                <w:szCs w:val="21"/>
                <w:lang w:eastAsia="zh-CN"/>
              </w:rPr>
              <w:t>含餐</w:t>
            </w:r>
            <w:r>
              <w:rPr>
                <w:rFonts w:hint="eastAsia" w:ascii="微软雅黑" w:hAnsi="微软雅黑" w:eastAsia="微软雅黑" w:cs="微软雅黑"/>
                <w:b/>
                <w:bCs/>
                <w:color w:val="005AB0"/>
                <w:szCs w:val="21"/>
              </w:rPr>
              <w:t xml:space="preserve">     晚：</w:t>
            </w:r>
            <w:r>
              <w:rPr>
                <w:rFonts w:hint="eastAsia" w:ascii="微软雅黑" w:hAnsi="微软雅黑" w:eastAsia="微软雅黑" w:cs="微软雅黑"/>
                <w:b/>
                <w:bCs/>
                <w:color w:val="005AB0"/>
                <w:szCs w:val="21"/>
                <w:lang w:eastAsia="zh-CN"/>
              </w:rPr>
              <w:t>含餐</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8" w:hRule="atLeast"/>
        </w:trPr>
        <w:tc>
          <w:tcPr>
            <w:tcW w:w="3075" w:type="dxa"/>
            <w:gridSpan w:val="2"/>
            <w:tcBorders>
              <w:tl2br w:val="nil"/>
              <w:tr2bl w:val="nil"/>
            </w:tcBorders>
            <w:noWrap w:val="0"/>
            <w:vAlign w:val="top"/>
          </w:tcPr>
          <w:p>
            <w:pPr>
              <w:keepNext w:val="0"/>
              <w:keepLines w:val="0"/>
              <w:suppressLineNumbers w:val="0"/>
              <w:spacing w:before="0" w:beforeAutospacing="0" w:after="0" w:afterAutospacing="0" w:line="20" w:lineRule="exact"/>
              <w:ind w:left="-199" w:leftChars="-95" w:right="0" w:firstLine="199" w:firstLineChars="95"/>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szCs w:val="22"/>
              </w:rPr>
              <w:drawing>
                <wp:inline distT="0" distB="0" distL="114300" distR="114300">
                  <wp:extent cx="2079625" cy="1087755"/>
                  <wp:effectExtent l="0" t="0" r="15875" b="1714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2"/>
                          <a:stretch>
                            <a:fillRect/>
                          </a:stretch>
                        </pic:blipFill>
                        <pic:spPr>
                          <a:xfrm>
                            <a:off x="0" y="0"/>
                            <a:ext cx="2079625" cy="1087755"/>
                          </a:xfrm>
                          <a:prstGeom prst="rect">
                            <a:avLst/>
                          </a:prstGeom>
                          <a:noFill/>
                          <a:ln>
                            <a:noFill/>
                          </a:ln>
                        </pic:spPr>
                      </pic:pic>
                    </a:graphicData>
                  </a:graphic>
                </wp:inline>
              </w:drawing>
            </w:r>
            <w:r>
              <w:rPr>
                <w:rFonts w:hint="eastAsia" w:ascii="微软雅黑" w:hAnsi="微软雅黑" w:eastAsia="微软雅黑" w:cs="微软雅黑"/>
                <w:b/>
                <w:bCs/>
                <w:color w:val="3656A9"/>
                <w:szCs w:val="21"/>
                <w:lang w:eastAsia="zh-CN"/>
              </w:rPr>
              <w:drawing>
                <wp:inline distT="0" distB="0" distL="114300" distR="114300">
                  <wp:extent cx="2079625" cy="1087755"/>
                  <wp:effectExtent l="0" t="0" r="15875" b="17145"/>
                  <wp:docPr id="38" name="图片 38"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r>
              <w:rPr>
                <w:rFonts w:hint="eastAsia" w:ascii="微软雅黑" w:hAnsi="微软雅黑" w:eastAsia="微软雅黑" w:cs="微软雅黑"/>
                <w:b/>
                <w:bCs/>
                <w:color w:val="3656A9"/>
                <w:szCs w:val="21"/>
                <w:lang w:eastAsia="zh-CN"/>
              </w:rPr>
              <w:drawing>
                <wp:inline distT="0" distB="0" distL="114300" distR="114300">
                  <wp:extent cx="2079625" cy="1087755"/>
                  <wp:effectExtent l="0" t="0" r="15875" b="17145"/>
                  <wp:docPr id="40" name="图片 40"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3656A9"/>
                <w:szCs w:val="21"/>
                <w:lang w:eastAsia="zh-CN"/>
              </w:rPr>
              <w:drawing>
                <wp:inline distT="0" distB="0" distL="114300" distR="114300">
                  <wp:extent cx="2209800" cy="1678305"/>
                  <wp:effectExtent l="0" t="0" r="0" b="17145"/>
                  <wp:docPr id="11" name="图片 11" descr="皇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皇窑"/>
                          <pic:cNvPicPr>
                            <a:picLocks noChangeAspect="1"/>
                          </pic:cNvPicPr>
                        </pic:nvPicPr>
                        <pic:blipFill>
                          <a:blip r:embed="rId14"/>
                          <a:stretch>
                            <a:fillRect/>
                          </a:stretch>
                        </pic:blipFill>
                        <pic:spPr>
                          <a:xfrm>
                            <a:off x="0" y="0"/>
                            <a:ext cx="2209800" cy="1678305"/>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szCs w:val="22"/>
                <w:lang w:eastAsia="zh-CN"/>
              </w:rPr>
            </w:pPr>
            <w:r>
              <w:rPr>
                <w:rFonts w:hint="eastAsia" w:ascii="微软雅黑" w:hAnsi="微软雅黑" w:eastAsia="微软雅黑" w:cs="微软雅黑"/>
                <w:szCs w:val="22"/>
                <w:lang w:eastAsia="zh-CN"/>
              </w:rPr>
              <w:drawing>
                <wp:inline distT="0" distB="0" distL="114300" distR="114300">
                  <wp:extent cx="2233930" cy="1697355"/>
                  <wp:effectExtent l="0" t="0" r="13970" b="17145"/>
                  <wp:docPr id="12" name="图片 12"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4"/>
                          <pic:cNvPicPr>
                            <a:picLocks noChangeAspect="1"/>
                          </pic:cNvPicPr>
                        </pic:nvPicPr>
                        <pic:blipFill>
                          <a:blip r:embed="rId15"/>
                          <a:stretch>
                            <a:fillRect/>
                          </a:stretch>
                        </pic:blipFill>
                        <pic:spPr>
                          <a:xfrm>
                            <a:off x="0" y="0"/>
                            <a:ext cx="2233930" cy="1697355"/>
                          </a:xfrm>
                          <a:prstGeom prst="rect">
                            <a:avLst/>
                          </a:prstGeom>
                        </pic:spPr>
                      </pic:pic>
                    </a:graphicData>
                  </a:graphic>
                </wp:inline>
              </w:drawing>
            </w:r>
          </w:p>
        </w:tc>
        <w:tc>
          <w:tcPr>
            <w:tcW w:w="295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szCs w:val="22"/>
                <w:lang w:eastAsia="zh-CN"/>
              </w:rPr>
            </w:pPr>
            <w:r>
              <w:rPr>
                <w:rFonts w:hint="eastAsia" w:ascii="微软雅黑" w:hAnsi="微软雅黑" w:eastAsia="微软雅黑" w:cs="微软雅黑"/>
                <w:szCs w:val="22"/>
                <w:lang w:eastAsia="zh-CN"/>
              </w:rPr>
              <w:drawing>
                <wp:inline distT="0" distB="0" distL="114300" distR="114300">
                  <wp:extent cx="2269490" cy="1654175"/>
                  <wp:effectExtent l="0" t="0" r="16510" b="3175"/>
                  <wp:docPr id="13" name="图片 13" descr="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HK2K0X5Z"/>
                          <pic:cNvPicPr>
                            <a:picLocks noChangeAspect="1"/>
                          </pic:cNvPicPr>
                        </pic:nvPicPr>
                        <pic:blipFill>
                          <a:blip r:embed="rId16"/>
                          <a:stretch>
                            <a:fillRect/>
                          </a:stretch>
                        </pic:blipFill>
                        <pic:spPr>
                          <a:xfrm>
                            <a:off x="0" y="0"/>
                            <a:ext cx="2269490" cy="1654175"/>
                          </a:xfrm>
                          <a:prstGeom prst="rect">
                            <a:avLst/>
                          </a:prstGeom>
                        </pic:spPr>
                      </pic:pic>
                    </a:graphicData>
                  </a:graphic>
                </wp:inline>
              </w:drawing>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四</w:t>
            </w:r>
            <w:r>
              <w:rPr>
                <w:rFonts w:hint="eastAsia" w:ascii="微软雅黑" w:hAnsi="微软雅黑" w:eastAsia="微软雅黑" w:cs="微软雅黑"/>
                <w:b/>
                <w:bCs/>
                <w:color w:val="005AB0"/>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6" w:firstLineChars="95"/>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 w:val="28"/>
                <w:szCs w:val="28"/>
                <w:lang w:eastAsia="zh-CN"/>
              </w:rPr>
              <w:t>婺源篁岭</w:t>
            </w:r>
            <w:r>
              <w:rPr>
                <w:rFonts w:hint="eastAsia" w:ascii="微软雅黑" w:hAnsi="微软雅黑" w:eastAsia="微软雅黑" w:cs="微软雅黑"/>
                <w:b/>
                <w:bCs/>
                <w:color w:val="005AB0"/>
                <w:sz w:val="28"/>
                <w:szCs w:val="28"/>
              </w:rPr>
              <w:t xml:space="preserve"> —</w:t>
            </w:r>
            <w:r>
              <w:rPr>
                <w:rFonts w:hint="eastAsia" w:ascii="微软雅黑" w:hAnsi="微软雅黑" w:eastAsia="微软雅黑" w:cs="微软雅黑"/>
                <w:b/>
                <w:bCs/>
                <w:color w:val="005AB0"/>
                <w:sz w:val="28"/>
                <w:szCs w:val="28"/>
                <w:lang w:eastAsia="zh-CN"/>
              </w:rPr>
              <w:t>南昌</w:t>
            </w:r>
            <w:r>
              <w:rPr>
                <w:rFonts w:hint="eastAsia" w:ascii="微软雅黑" w:hAnsi="微软雅黑" w:eastAsia="微软雅黑" w:cs="微软雅黑"/>
                <w:b/>
                <w:bCs/>
                <w:color w:val="005AB0"/>
                <w:szCs w:val="21"/>
                <w:lang w:eastAsia="zh-CN"/>
              </w:rPr>
              <w:t>（车程时间约</w:t>
            </w:r>
            <w:r>
              <w:rPr>
                <w:rFonts w:hint="eastAsia" w:ascii="微软雅黑" w:hAnsi="微软雅黑" w:eastAsia="微软雅黑" w:cs="微软雅黑"/>
                <w:b/>
                <w:bCs/>
                <w:color w:val="005AB0"/>
                <w:szCs w:val="21"/>
                <w:lang w:val="en-US" w:eastAsia="zh-CN"/>
              </w:rPr>
              <w:t>4小时</w:t>
            </w:r>
            <w:r>
              <w:rPr>
                <w:rFonts w:hint="eastAsia" w:ascii="微软雅黑" w:hAnsi="微软雅黑" w:eastAsia="微软雅黑" w:cs="微软雅黑"/>
                <w:b/>
                <w:bCs/>
                <w:color w:val="005AB0"/>
                <w:szCs w:val="21"/>
                <w:lang w:eastAsia="zh-CN"/>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199" w:firstLineChars="95"/>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睡到自然醒，后乘车返回南昌，入住酒店</w:t>
            </w:r>
            <w:r>
              <w:rPr>
                <w:rFonts w:hint="eastAsia" w:ascii="微软雅黑" w:hAnsi="微软雅黑" w:eastAsia="微软雅黑" w:cs="微软雅黑"/>
                <w:b w:val="0"/>
                <w:bCs w:val="0"/>
                <w:color w:val="auto"/>
                <w:szCs w:val="21"/>
                <w:lang w:val="zh-CN" w:eastAsia="zh-CN"/>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auto"/>
                <w:szCs w:val="21"/>
              </w:rPr>
              <w:drawing>
                <wp:anchor distT="0" distB="0" distL="114300" distR="114300" simplePos="0" relativeHeight="251663360"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7"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5"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auto"/>
                <w:szCs w:val="21"/>
              </w:rPr>
              <w:t>早：</w:t>
            </w:r>
            <w:r>
              <w:rPr>
                <w:rFonts w:hint="eastAsia" w:ascii="微软雅黑" w:hAnsi="微软雅黑" w:eastAsia="微软雅黑" w:cs="微软雅黑"/>
                <w:b/>
                <w:bCs/>
                <w:color w:val="auto"/>
                <w:szCs w:val="21"/>
                <w:lang w:eastAsia="zh-CN"/>
              </w:rPr>
              <w:t>含自助早餐</w:t>
            </w:r>
            <w:r>
              <w:rPr>
                <w:rFonts w:hint="eastAsia" w:ascii="微软雅黑" w:hAnsi="微软雅黑" w:eastAsia="微软雅黑" w:cs="微软雅黑"/>
                <w:b/>
                <w:bCs/>
                <w:color w:val="auto"/>
                <w:szCs w:val="21"/>
              </w:rPr>
              <w:t xml:space="preserve">           午：</w:t>
            </w:r>
            <w:r>
              <w:rPr>
                <w:rFonts w:hint="eastAsia" w:ascii="微软雅黑" w:hAnsi="微软雅黑" w:eastAsia="微软雅黑" w:cs="微软雅黑"/>
                <w:b/>
                <w:bCs/>
                <w:color w:val="auto"/>
                <w:szCs w:val="21"/>
                <w:lang w:eastAsia="zh-CN"/>
              </w:rPr>
              <w:t>不含</w:t>
            </w:r>
            <w:r>
              <w:rPr>
                <w:rFonts w:hint="eastAsia" w:ascii="微软雅黑" w:hAnsi="微软雅黑" w:eastAsia="微软雅黑" w:cs="微软雅黑"/>
                <w:b/>
                <w:bCs/>
                <w:color w:val="auto"/>
                <w:szCs w:val="21"/>
              </w:rPr>
              <w:t xml:space="preserve">     晚：</w:t>
            </w:r>
            <w:r>
              <w:rPr>
                <w:rFonts w:hint="eastAsia" w:ascii="微软雅黑" w:hAnsi="微软雅黑" w:eastAsia="微软雅黑" w:cs="微软雅黑"/>
                <w:b/>
                <w:bCs/>
                <w:color w:val="auto"/>
                <w:szCs w:val="21"/>
                <w:lang w:val="en-US" w:eastAsia="zh-CN"/>
              </w:rPr>
              <w:t xml:space="preserve"> 不含</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五</w:t>
            </w:r>
            <w:r>
              <w:rPr>
                <w:rFonts w:hint="eastAsia" w:ascii="微软雅黑" w:hAnsi="微软雅黑" w:eastAsia="微软雅黑" w:cs="微软雅黑"/>
                <w:b/>
                <w:bCs/>
                <w:color w:val="005AB0"/>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right="0"/>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 w:val="28"/>
                <w:szCs w:val="28"/>
                <w:lang w:eastAsia="zh-CN"/>
              </w:rPr>
              <w:t>南昌—成都</w:t>
            </w:r>
            <w:r>
              <w:rPr>
                <w:rFonts w:hint="eastAsia" w:ascii="微软雅黑" w:hAnsi="微软雅黑" w:eastAsia="微软雅黑" w:cs="微软雅黑"/>
                <w:b/>
                <w:bCs/>
                <w:color w:val="005AB0"/>
                <w:szCs w:val="21"/>
                <w:lang w:eastAsia="zh-CN"/>
              </w:rPr>
              <w:t>（动车返程）</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leftChars="0" w:right="0" w:firstLine="195" w:firstLineChars="93"/>
              <w:rPr>
                <w:rFonts w:hint="eastAsia" w:ascii="微软雅黑" w:hAnsi="微软雅黑" w:eastAsia="微软雅黑" w:cs="微软雅黑"/>
                <w:b w:val="0"/>
                <w:bCs w:val="0"/>
                <w:color w:val="auto"/>
                <w:szCs w:val="21"/>
                <w:lang w:val="en-US" w:eastAsia="zh-CN"/>
              </w:rPr>
            </w:pPr>
            <w:r>
              <w:rPr>
                <w:rFonts w:hint="eastAsia" w:ascii="微软雅黑" w:hAnsi="微软雅黑" w:eastAsia="微软雅黑" w:cs="微软雅黑"/>
                <w:b w:val="0"/>
                <w:bCs w:val="0"/>
                <w:color w:val="auto"/>
                <w:szCs w:val="21"/>
                <w:lang w:val="en-US" w:eastAsia="zh-CN"/>
              </w:rPr>
              <w:t>结束愉快的江西之旅，送站乘动车返回成都，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195" w:firstLineChars="93"/>
              <w:textAlignment w:val="auto"/>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参考车次D2236次（08：40分开车）返回成都东，全程运行时间约12小时，20:52分到达成都东</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auto"/>
                <w:szCs w:val="21"/>
              </w:rPr>
              <w:drawing>
                <wp:anchor distT="0" distB="0" distL="114300" distR="114300" simplePos="0" relativeHeight="251669504"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15"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5"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auto"/>
                <w:szCs w:val="21"/>
              </w:rPr>
              <w:t>早：</w:t>
            </w:r>
            <w:r>
              <w:rPr>
                <w:rFonts w:hint="eastAsia" w:ascii="微软雅黑" w:hAnsi="微软雅黑" w:eastAsia="微软雅黑" w:cs="微软雅黑"/>
                <w:b/>
                <w:bCs/>
                <w:color w:val="auto"/>
                <w:szCs w:val="21"/>
                <w:lang w:eastAsia="zh-CN"/>
              </w:rPr>
              <w:t>含自助早餐</w:t>
            </w:r>
            <w:r>
              <w:rPr>
                <w:rFonts w:hint="eastAsia" w:ascii="微软雅黑" w:hAnsi="微软雅黑" w:eastAsia="微软雅黑" w:cs="微软雅黑"/>
                <w:b/>
                <w:bCs/>
                <w:color w:val="auto"/>
                <w:szCs w:val="21"/>
              </w:rPr>
              <w:t xml:space="preserve">          </w:t>
            </w:r>
          </w:p>
        </w:tc>
      </w:tr>
    </w:tbl>
    <w:p>
      <w:pPr>
        <w:spacing w:line="400" w:lineRule="exact"/>
        <w:rPr>
          <w:rFonts w:hint="eastAsia" w:ascii="微软雅黑" w:hAnsi="微软雅黑" w:eastAsia="微软雅黑" w:cs="微软雅黑"/>
          <w:b/>
          <w:bCs/>
          <w:color w:val="3656A9"/>
          <w:sz w:val="22"/>
          <w:szCs w:val="22"/>
          <w:u w:val="none"/>
          <w:lang w:val="en-US" w:eastAsia="zh-CN"/>
        </w:rPr>
      </w:pPr>
    </w:p>
    <w:p>
      <w:pPr>
        <w:spacing w:line="720" w:lineRule="auto"/>
        <w:ind w:firstLine="280" w:firstLineChars="100"/>
        <w:jc w:val="left"/>
        <w:rPr>
          <w:rFonts w:hint="eastAsia" w:ascii="微软雅黑" w:hAnsi="微软雅黑" w:eastAsia="微软雅黑" w:cs="微软雅黑"/>
          <w:b/>
          <w:color w:val="FFFFFF"/>
          <w:sz w:val="28"/>
          <w:szCs w:val="28"/>
        </w:rPr>
      </w:pPr>
      <w:r>
        <w:rPr>
          <w:rFonts w:hint="eastAsia" w:ascii="微软雅黑" w:hAnsi="微软雅黑" w:eastAsia="微软雅黑" w:cs="微软雅黑"/>
          <w:b/>
          <w:sz w:val="28"/>
          <w:szCs w:val="28"/>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414020</wp:posOffset>
                </wp:positionV>
                <wp:extent cx="5819775" cy="38100"/>
                <wp:effectExtent l="0" t="9525" r="9525" b="9525"/>
                <wp:wrapNone/>
                <wp:docPr id="23" name="直接连接符 23"/>
                <wp:cNvGraphicFramePr/>
                <a:graphic xmlns:a="http://schemas.openxmlformats.org/drawingml/2006/main">
                  <a:graphicData uri="http://schemas.microsoft.com/office/word/2010/wordprocessingShape">
                    <wps:wsp>
                      <wps:cNvCnPr/>
                      <wps:spPr>
                        <a:xfrm>
                          <a:off x="0" y="0"/>
                          <a:ext cx="5819775" cy="38100"/>
                        </a:xfrm>
                        <a:prstGeom prst="line">
                          <a:avLst/>
                        </a:prstGeom>
                        <a:ln w="19050" cap="flat" cmpd="sng">
                          <a:solidFill>
                            <a:srgbClr val="005AB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32.6pt;height:3pt;width:458.25pt;z-index:251667456;mso-width-relative:page;mso-height-relative:page;" filled="f" stroked="t" coordsize="21600,21600" o:gfxdata="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6Jk4DXAAAACAEAAA8AAAAAAAAAAQAgAAAAIgAAAGRycy9k&#10;b3ducmV2LnhtbFBLAQIUABQAAAAIAIdO4kC1qI0AAwIAAPkDAAAOAAAAAAAAAAEAIAAAACYBAABk&#10;cnMvZTJvRG9jLnhtbFBLBQYAAAAABgAGAFkBAACbBQAAAAA=&#10;">
                <v:fill on="f" focussize="0,0"/>
                <v:stroke weight="1.5pt" color="#005AB0" joinstyle="round"/>
                <v:imagedata o:title=""/>
                <o:lock v:ext="edit" aspectratio="f"/>
              </v:line>
            </w:pict>
          </mc:Fallback>
        </mc:AlternateContent>
      </w:r>
      <w:r>
        <w:rPr>
          <w:rFonts w:hint="eastAsia" w:ascii="微软雅黑" w:hAnsi="微软雅黑" w:eastAsia="微软雅黑" w:cs="微软雅黑"/>
          <w:b/>
          <w:sz w:val="28"/>
          <w:szCs w:val="28"/>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183515</wp:posOffset>
                </wp:positionV>
                <wp:extent cx="1257300" cy="240030"/>
                <wp:effectExtent l="4445" t="4445" r="14605" b="22225"/>
                <wp:wrapNone/>
                <wp:docPr id="24" name="矩形 24"/>
                <wp:cNvGraphicFramePr/>
                <a:graphic xmlns:a="http://schemas.openxmlformats.org/drawingml/2006/main">
                  <a:graphicData uri="http://schemas.microsoft.com/office/word/2010/wordprocessingShape">
                    <wps:wsp>
                      <wps:cNvSpPr/>
                      <wps:spPr>
                        <a:xfrm>
                          <a:off x="0" y="0"/>
                          <a:ext cx="1257300" cy="240030"/>
                        </a:xfrm>
                        <a:prstGeom prst="rect">
                          <a:avLst/>
                        </a:prstGeom>
                        <a:solidFill>
                          <a:srgbClr val="005AB0"/>
                        </a:solidFill>
                        <a:ln w="9525">
                          <a:solidFill>
                            <a:srgbClr val="005AB0"/>
                          </a:solidFill>
                        </a:ln>
                        <a:effectLst/>
                      </wps:spPr>
                      <wps:txbx>
                        <w:txbxContent>
                          <w:p/>
                        </w:txbxContent>
                      </wps:txbx>
                      <wps:bodyPr wrap="square" upright="1"/>
                    </wps:wsp>
                  </a:graphicData>
                </a:graphic>
              </wp:anchor>
            </w:drawing>
          </mc:Choice>
          <mc:Fallback>
            <w:pict>
              <v:rect id="_x0000_s1026" o:spid="_x0000_s1026" o:spt="1" style="position:absolute;left:0pt;margin-left:0pt;margin-top:14.45pt;height:18.9pt;width:99pt;z-index:-251650048;mso-width-relative:page;mso-height-relative:page;" fillcolor="#005AB0" filled="t" stroked="t" coordsize="21600,21600" o:gfxdata="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EWwE/XAAAABgEAAA8AAAAAAAAAAQAgAAAA&#10;IgAAAGRycy9kb3ducmV2LnhtbFBLAQIUABQAAAAIAIdO4kCp/YQc0wEAALoDAAAOAAAAAAAAAAEA&#10;IAAAACYBAABkcnMvZTJvRG9jLnhtbFBLBQYAAAAABgAGAFkBAABrBQAAAAA=&#10;">
                <v:fill on="t" focussize="0,0"/>
                <v:stroke color="#005AB0"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接 待 说 明</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旅行社视实际情况有权调整行程、游玩顺序及进出车站，但不影响行程原定标准</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最终行程（游览顺序）及入住酒店的具体名称、导游联系电话等信息，以最终确认为准。</w:t>
      </w:r>
    </w:p>
    <w:p>
      <w:pPr>
        <w:keepNext w:val="0"/>
        <w:keepLines w:val="0"/>
        <w:pageBreakBefore w:val="0"/>
        <w:widowControl w:val="0"/>
        <w:kinsoku/>
        <w:wordWrap/>
        <w:overflowPunct/>
        <w:topLinePunct w:val="0"/>
        <w:autoSpaceDE/>
        <w:autoSpaceDN/>
        <w:bidi w:val="0"/>
        <w:adjustRightInd/>
        <w:snapToGrid w:val="0"/>
        <w:ind w:left="210" w:leftChars="100" w:firstLine="0" w:firstLineChars="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w:t>
      </w:r>
    </w:p>
    <w:p>
      <w:pPr>
        <w:spacing w:line="400" w:lineRule="exact"/>
        <w:jc w:val="left"/>
        <w:rPr>
          <w:rFonts w:hint="eastAsia" w:ascii="微软雅黑" w:hAnsi="微软雅黑" w:eastAsia="微软雅黑" w:cs="微软雅黑"/>
          <w:b w:val="0"/>
          <w:bCs/>
          <w:szCs w:val="21"/>
        </w:rPr>
      </w:pPr>
      <w:r>
        <w:rPr>
          <w:rFonts w:hint="eastAsia" w:ascii="微软雅黑" w:hAnsi="微软雅黑" w:eastAsia="微软雅黑" w:cs="微软雅黑"/>
          <w:b/>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24765</wp:posOffset>
                </wp:positionV>
                <wp:extent cx="5894070" cy="190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894070" cy="1905"/>
                        </a:xfrm>
                        <a:prstGeom prst="line">
                          <a:avLst/>
                        </a:prstGeom>
                        <a:ln w="19050" cap="flat" cmpd="sng">
                          <a:solidFill>
                            <a:srgbClr val="005AB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pt;margin-top:1.95pt;height:0.15pt;width:464.1pt;z-index:251668480;mso-width-relative:page;mso-height-relative:page;" filled="f" stroked="t" coordsize="21600,21600" o:gfxdata="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GFN5tUAAAAFAQAADwAAAAAAAAABACAAAAAiAAAAZHJzL2Rvd25yZXYu&#10;eG1sUEsBAhQAFAAAAAgAh07iQN5ik/r+AQAA+AMAAA4AAAAAAAAAAQAgAAAAJAEAAGRycy9lMm9E&#10;b2MueG1sUEsFBgAAAAAGAAYAWQEAAJQFAAAAAA==&#10;">
                <v:fill on="f" focussize="0,0"/>
                <v:stroke weight="1.5pt" color="#005AB0" joinstyle="round"/>
                <v:imagedata o:title=""/>
                <o:lock v:ext="edit" aspectratio="f"/>
              </v:line>
            </w:pict>
          </mc:Fallback>
        </mc:AlternateContent>
      </w:r>
    </w:p>
    <w:p>
      <w:pPr>
        <w:jc w:val="both"/>
        <w:rPr>
          <w:rFonts w:hint="eastAsia" w:ascii="微软雅黑" w:hAnsi="微软雅黑" w:eastAsia="微软雅黑" w:cs="微软雅黑"/>
          <w:bCs/>
          <w:color w:val="FFFFFF"/>
          <w:sz w:val="28"/>
          <w:szCs w:val="28"/>
        </w:rPr>
      </w:pP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color w:val="FFFFFF"/>
          <w:sz w:val="28"/>
          <w:szCs w:val="28"/>
          <w:shd w:val="clear" w:color="auto" w:fill="005AB0"/>
        </w:rPr>
        <w:t>报价</w:t>
      </w:r>
      <w:r>
        <w:rPr>
          <w:rFonts w:hint="eastAsia" w:ascii="微软雅黑" w:hAnsi="微软雅黑" w:eastAsia="微软雅黑" w:cs="微软雅黑"/>
          <w:b/>
          <w:color w:val="FFFFFF"/>
          <w:sz w:val="28"/>
          <w:szCs w:val="28"/>
          <w:shd w:val="clear" w:color="auto" w:fill="005AB0"/>
          <w:lang w:eastAsia="zh-CN"/>
        </w:rPr>
        <w:t>包含</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color w:val="FFFFFF"/>
          <w:sz w:val="28"/>
          <w:szCs w:val="28"/>
          <w:shd w:val="clear" w:color="auto" w:fill="005AB0"/>
        </w:rPr>
        <w:t>：</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全程入住行程中指定酒店标准双人间（标准双人间，每成人每晚一个床位；行程所列酒店如因节假日房间爆满或政策原因酒店被征用等特殊原因无法安排，我社将换用同等级别酒店，但不赔偿任何损失）；</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餐饮标准：</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正餐（正餐餐标</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0元/人餐，</w:t>
      </w:r>
      <w:r>
        <w:rPr>
          <w:rFonts w:hint="eastAsia" w:ascii="微软雅黑" w:hAnsi="微软雅黑" w:eastAsia="微软雅黑" w:cs="微软雅黑"/>
          <w:szCs w:val="21"/>
          <w:lang w:eastAsia="zh-CN"/>
        </w:rPr>
        <w:t>八</w:t>
      </w:r>
      <w:r>
        <w:rPr>
          <w:rFonts w:hint="eastAsia" w:ascii="微软雅黑" w:hAnsi="微软雅黑" w:eastAsia="微软雅黑" w:cs="微软雅黑"/>
          <w:szCs w:val="21"/>
        </w:rPr>
        <w:t>人一桌，八菜一汤. 人数若不足，菜式酌减或退餐费自理</w:t>
      </w:r>
      <w:r>
        <w:rPr>
          <w:rFonts w:hint="eastAsia" w:ascii="微软雅黑" w:hAnsi="微软雅黑" w:eastAsia="微软雅黑" w:cs="微软雅黑"/>
          <w:szCs w:val="21"/>
          <w:lang w:eastAsia="zh-CN"/>
        </w:rPr>
        <w:t>，</w:t>
      </w:r>
      <w:r>
        <w:rPr>
          <w:rFonts w:hint="eastAsia" w:ascii="微软雅黑" w:hAnsi="微软雅黑" w:eastAsia="微软雅黑" w:cs="微软雅黑"/>
          <w:color w:val="000000"/>
          <w:sz w:val="20"/>
        </w:rPr>
        <w:t>如因游客</w:t>
      </w:r>
      <w:r>
        <w:rPr>
          <w:rFonts w:hint="eastAsia" w:ascii="微软雅黑" w:hAnsi="微软雅黑" w:eastAsia="微软雅黑" w:cs="微软雅黑"/>
          <w:color w:val="000000"/>
          <w:sz w:val="20"/>
          <w:lang w:eastAsia="zh-CN"/>
        </w:rPr>
        <w:t>临时</w:t>
      </w:r>
      <w:r>
        <w:rPr>
          <w:rFonts w:hint="eastAsia" w:ascii="微软雅黑" w:hAnsi="微软雅黑" w:eastAsia="微软雅黑" w:cs="微软雅黑"/>
          <w:color w:val="000000"/>
          <w:sz w:val="20"/>
        </w:rPr>
        <w:t>原因不吃团餐不退餐费</w:t>
      </w:r>
      <w:r>
        <w:rPr>
          <w:rFonts w:hint="eastAsia" w:ascii="微软雅黑" w:hAnsi="微软雅黑" w:eastAsia="微软雅黑" w:cs="微软雅黑"/>
          <w:szCs w:val="21"/>
        </w:rPr>
        <w:t>）。</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交通标准</w:t>
      </w:r>
      <w:bookmarkStart w:id="2" w:name="_GoBack"/>
      <w:r>
        <w:rPr>
          <w:rFonts w:hint="eastAsia" w:ascii="微软雅黑" w:hAnsi="微软雅黑" w:eastAsia="微软雅黑" w:cs="微软雅黑"/>
          <w:szCs w:val="21"/>
        </w:rPr>
        <w:t>：</w:t>
      </w:r>
      <w:r>
        <w:rPr>
          <w:rFonts w:hint="eastAsia" w:ascii="微软雅黑" w:hAnsi="微软雅黑" w:eastAsia="微软雅黑" w:cs="微软雅黑"/>
          <w:szCs w:val="21"/>
          <w:lang w:eastAsia="zh-CN"/>
        </w:rPr>
        <w:t>往返动车二等座位，</w:t>
      </w:r>
      <w:bookmarkEnd w:id="2"/>
      <w:r>
        <w:rPr>
          <w:rFonts w:hint="eastAsia" w:ascii="微软雅黑" w:hAnsi="微软雅黑" w:eastAsia="微软雅黑" w:cs="微软雅黑"/>
          <w:szCs w:val="21"/>
        </w:rPr>
        <w:t>当地全程空调旅游车（按人数定车型，保证一人一正座），此线路因山路较多且地理环境较特殊大巴只适用底盘高国产旅游车，不便之处，敬请谅解；</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门票标准：已含行程中景点首道大门票，行程以外不含(不含政策性上浮)；赠送景点不去不退。</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导游标准：全程优秀导游服务</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其他安排：每天免费赠送一支矿泉水</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此团为散客拼团，不派全陪。</w:t>
      </w:r>
    </w:p>
    <w:p>
      <w:pPr>
        <w:spacing w:line="360" w:lineRule="auto"/>
        <w:ind w:firstLine="420" w:firstLineChars="200"/>
        <w:outlineLvl w:val="0"/>
        <w:rPr>
          <w:rFonts w:hint="eastAsia" w:ascii="微软雅黑" w:hAnsi="微软雅黑" w:eastAsia="微软雅黑" w:cs="微软雅黑"/>
          <w:szCs w:val="21"/>
        </w:rPr>
      </w:pPr>
    </w:p>
    <w:p>
      <w:pPr>
        <w:spacing w:line="360" w:lineRule="auto"/>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color w:val="FFFFFF"/>
          <w:sz w:val="28"/>
          <w:szCs w:val="28"/>
          <w:shd w:val="clear" w:color="auto" w:fill="005AB0"/>
        </w:rPr>
        <w:t>报价不含</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color w:val="FFFFFF"/>
          <w:kern w:val="0"/>
          <w:sz w:val="28"/>
          <w:szCs w:val="28"/>
          <w:shd w:val="clear" w:color="auto" w:fill="005AB0"/>
          <w:lang w:eastAsia="zh-CN"/>
        </w:rPr>
        <w:t>：</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val="0"/>
          <w:bCs w:val="0"/>
          <w:color w:val="auto"/>
          <w:szCs w:val="21"/>
          <w:lang w:eastAsia="zh-CN"/>
        </w:rPr>
        <w:t>景区内小交通费用</w:t>
      </w:r>
      <w:r>
        <w:rPr>
          <w:rFonts w:hint="eastAsia" w:ascii="微软雅黑" w:hAnsi="微软雅黑" w:eastAsia="微软雅黑" w:cs="微软雅黑"/>
          <w:b w:val="0"/>
          <w:bCs w:val="0"/>
          <w:color w:val="auto"/>
          <w:szCs w:val="21"/>
        </w:rPr>
        <w:t>；</w:t>
      </w:r>
    </w:p>
    <w:p>
      <w:pPr>
        <w:spacing w:line="360" w:lineRule="auto"/>
        <w:ind w:firstLine="420" w:firstLineChars="200"/>
        <w:outlineLvl w:val="0"/>
        <w:rPr>
          <w:rFonts w:hint="eastAsia" w:ascii="微软雅黑" w:hAnsi="微软雅黑" w:eastAsia="微软雅黑" w:cs="微软雅黑"/>
          <w:b w:val="0"/>
          <w:bCs w:val="0"/>
          <w:color w:val="000000" w:themeColor="text1"/>
          <w:szCs w:val="21"/>
          <w14:textFill>
            <w14:solidFill>
              <w14:schemeClr w14:val="tx1"/>
            </w14:solidFill>
          </w14:textFill>
        </w:rPr>
      </w:pPr>
      <w:r>
        <w:rPr>
          <w:rFonts w:hint="eastAsia" w:ascii="微软雅黑" w:hAnsi="微软雅黑" w:eastAsia="微软雅黑" w:cs="微软雅黑"/>
          <w:szCs w:val="21"/>
        </w:rPr>
        <w:t>●如出现单男或单女参团出现无法安排拼住时</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●景点内园中园门票及行程中注明门票自理的景点、全陪费用、旅游意外保险、航空险；</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●旅游意外保险及航空保险，建议客人报名时自行购买；</w:t>
      </w:r>
    </w:p>
    <w:p>
      <w:pPr>
        <w:spacing w:line="360" w:lineRule="auto"/>
        <w:ind w:left="630" w:leftChars="200" w:hanging="210" w:hangingChars="100"/>
        <w:outlineLvl w:val="0"/>
        <w:rPr>
          <w:rFonts w:hint="eastAsia" w:ascii="微软雅黑" w:hAnsi="微软雅黑" w:eastAsia="微软雅黑" w:cs="微软雅黑"/>
          <w:szCs w:val="21"/>
          <w:lang w:eastAsia="zh-CN"/>
        </w:rPr>
      </w:pPr>
      <w:r>
        <w:rPr>
          <w:rFonts w:hint="eastAsia" w:ascii="微软雅黑" w:hAnsi="微软雅黑" w:eastAsia="微软雅黑" w:cs="微软雅黑"/>
          <w:szCs w:val="21"/>
        </w:rPr>
        <w:t>●由于不可抗拒而需变更行程时产生的费用（包括但不限于自然灾害、航班延误或取消、车辆故障、交通意外等</w:t>
      </w:r>
      <w:r>
        <w:rPr>
          <w:rFonts w:hint="eastAsia" w:ascii="微软雅黑" w:hAnsi="微软雅黑" w:eastAsia="微软雅黑" w:cs="微软雅黑"/>
          <w:szCs w:val="21"/>
          <w:lang w:eastAsia="zh-CN"/>
        </w:rPr>
        <w:t>）</w:t>
      </w:r>
    </w:p>
    <w:p>
      <w:pPr>
        <w:spacing w:line="360" w:lineRule="auto"/>
        <w:ind w:firstLine="420" w:firstLineChars="200"/>
        <w:outlineLvl w:val="0"/>
        <w:rPr>
          <w:rFonts w:hint="eastAsia" w:ascii="微软雅黑" w:hAnsi="微软雅黑" w:eastAsia="微软雅黑" w:cs="微软雅黑"/>
          <w:szCs w:val="21"/>
          <w:lang w:eastAsia="zh-CN"/>
        </w:rPr>
      </w:pPr>
    </w:p>
    <w:p>
      <w:pPr>
        <w:spacing w:line="360" w:lineRule="auto"/>
        <w:rPr>
          <w:rFonts w:hint="eastAsia" w:ascii="微软雅黑" w:hAnsi="微软雅黑" w:eastAsia="微软雅黑" w:cs="微软雅黑"/>
          <w:bCs/>
          <w:color w:val="FFFFFF"/>
          <w:sz w:val="28"/>
          <w:szCs w:val="28"/>
          <w:shd w:val="clear" w:color="auto" w:fill="008000"/>
        </w:rPr>
      </w:pPr>
      <w:r>
        <w:rPr>
          <w:rFonts w:hint="eastAsia" w:ascii="微软雅黑" w:hAnsi="微软雅黑" w:eastAsia="微软雅黑" w:cs="微软雅黑"/>
          <w:b/>
          <w:bCs/>
          <w:color w:val="FFFFFF"/>
          <w:kern w:val="0"/>
          <w:sz w:val="28"/>
          <w:szCs w:val="28"/>
          <w:shd w:val="clear" w:color="auto" w:fill="005AB0"/>
        </w:rPr>
        <w:t>【小童费用说明</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color w:val="FFFFFF"/>
          <w:kern w:val="0"/>
          <w:sz w:val="28"/>
          <w:szCs w:val="28"/>
          <w:shd w:val="clear" w:color="auto" w:fill="005AB0"/>
          <w:lang w:eastAsia="zh-CN"/>
        </w:rPr>
        <w:t>：</w:t>
      </w:r>
    </w:p>
    <w:p>
      <w:pPr>
        <w:tabs>
          <w:tab w:val="left" w:pos="7740"/>
        </w:tabs>
        <w:spacing w:line="360" w:lineRule="auto"/>
        <w:ind w:left="315" w:hanging="315" w:hangingChars="150"/>
        <w:rPr>
          <w:rFonts w:hint="eastAsia" w:ascii="微软雅黑" w:hAnsi="微软雅黑" w:eastAsia="微软雅黑" w:cs="微软雅黑"/>
          <w:b/>
          <w:bCs/>
          <w:szCs w:val="21"/>
        </w:rPr>
      </w:pPr>
      <w:r>
        <w:rPr>
          <w:rFonts w:hint="eastAsia" w:ascii="微软雅黑" w:hAnsi="微软雅黑" w:eastAsia="微软雅黑" w:cs="微软雅黑"/>
          <w:bCs/>
          <w:szCs w:val="21"/>
        </w:rPr>
        <w:t>1、小童含导服费、当地汽车车位以及餐费，不含（门票、火车票、酒店床位、缆车费用</w:t>
      </w:r>
      <w:r>
        <w:rPr>
          <w:rFonts w:hint="eastAsia" w:ascii="微软雅黑" w:hAnsi="微软雅黑" w:eastAsia="微软雅黑" w:cs="微软雅黑"/>
          <w:b/>
          <w:bCs/>
          <w:szCs w:val="21"/>
        </w:rPr>
        <w:t>）</w:t>
      </w:r>
    </w:p>
    <w:p>
      <w:pPr>
        <w:tabs>
          <w:tab w:val="left" w:pos="7740"/>
        </w:tabs>
        <w:spacing w:line="360" w:lineRule="auto"/>
        <w:rPr>
          <w:rFonts w:hint="eastAsia" w:ascii="微软雅黑" w:hAnsi="微软雅黑" w:eastAsia="微软雅黑" w:cs="微软雅黑"/>
          <w:szCs w:val="21"/>
        </w:rPr>
      </w:pPr>
      <w:r>
        <w:rPr>
          <w:rFonts w:hint="eastAsia" w:ascii="微软雅黑" w:hAnsi="微软雅黑" w:eastAsia="微软雅黑" w:cs="微软雅黑"/>
          <w:bCs/>
          <w:szCs w:val="21"/>
        </w:rPr>
        <w:t>2、</w:t>
      </w:r>
      <w:r>
        <w:rPr>
          <w:rFonts w:hint="eastAsia" w:ascii="微软雅黑" w:hAnsi="微软雅黑" w:eastAsia="微软雅黑" w:cs="微软雅黑"/>
          <w:kern w:val="0"/>
          <w:szCs w:val="21"/>
        </w:rPr>
        <w:t>小童不占酒店床位时需另补早餐费用；</w:t>
      </w:r>
      <w:r>
        <w:rPr>
          <w:rFonts w:hint="eastAsia" w:ascii="微软雅黑" w:hAnsi="微软雅黑" w:eastAsia="微软雅黑" w:cs="微软雅黑"/>
          <w:szCs w:val="21"/>
        </w:rPr>
        <w:t>家长请按酒店要求现购儿童的早餐费。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r>
        <w:rPr>
          <w:rFonts w:hint="eastAsia" w:ascii="微软雅黑" w:hAnsi="微软雅黑" w:eastAsia="微软雅黑" w:cs="微软雅黑"/>
          <w:bCs/>
          <w:szCs w:val="21"/>
          <w:lang w:val="en-US" w:eastAsia="zh-CN"/>
        </w:rPr>
        <w:t>3</w:t>
      </w:r>
      <w:r>
        <w:rPr>
          <w:rFonts w:hint="eastAsia" w:ascii="微软雅黑" w:hAnsi="微软雅黑" w:eastAsia="微软雅黑" w:cs="微软雅黑"/>
          <w:bCs/>
          <w:szCs w:val="21"/>
        </w:rPr>
        <w:t>、超过1.5米以上的小孩，按成人收费，如不占床我社可退</w:t>
      </w:r>
      <w:r>
        <w:rPr>
          <w:rFonts w:hint="eastAsia" w:ascii="微软雅黑" w:hAnsi="微软雅黑" w:eastAsia="微软雅黑" w:cs="微软雅黑"/>
          <w:bCs/>
          <w:color w:val="000000"/>
          <w:szCs w:val="21"/>
        </w:rPr>
        <w:t>床位费。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p>
    <w:p>
      <w:pPr>
        <w:tabs>
          <w:tab w:val="left" w:pos="7740"/>
        </w:tabs>
        <w:spacing w:line="360" w:lineRule="auto"/>
        <w:rPr>
          <w:rFonts w:hint="eastAsia" w:ascii="微软雅黑" w:hAnsi="微软雅黑" w:eastAsia="微软雅黑" w:cs="微软雅黑"/>
          <w:b/>
          <w:bCs/>
          <w:color w:val="FFFFFF"/>
          <w:sz w:val="28"/>
          <w:szCs w:val="28"/>
          <w:shd w:val="clear" w:color="auto" w:fill="008000"/>
        </w:rPr>
      </w:pP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bCs/>
          <w:color w:val="FFFFFF"/>
          <w:sz w:val="28"/>
          <w:szCs w:val="28"/>
          <w:shd w:val="clear" w:color="auto" w:fill="005AB0"/>
        </w:rPr>
        <w:t>房差说明</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color w:val="FFFFFF"/>
          <w:kern w:val="0"/>
          <w:sz w:val="28"/>
          <w:szCs w:val="28"/>
          <w:shd w:val="clear" w:color="auto" w:fill="005AB0"/>
          <w:lang w:eastAsia="zh-CN"/>
        </w:rPr>
        <w:t>：</w:t>
      </w:r>
    </w:p>
    <w:p>
      <w:pPr>
        <w:snapToGrid w:val="0"/>
        <w:spacing w:line="360" w:lineRule="auto"/>
        <w:rPr>
          <w:rFonts w:hint="eastAsia" w:ascii="微软雅黑" w:hAnsi="微软雅黑" w:eastAsia="微软雅黑" w:cs="微软雅黑"/>
          <w:kern w:val="0"/>
          <w:szCs w:val="24"/>
          <w:lang w:eastAsia="zh-CN"/>
        </w:rPr>
      </w:pPr>
      <w:r>
        <w:rPr>
          <w:rFonts w:hint="eastAsia" w:ascii="微软雅黑" w:hAnsi="微软雅黑" w:eastAsia="微软雅黑" w:cs="微软雅黑"/>
          <w:kern w:val="0"/>
          <w:szCs w:val="24"/>
        </w:rPr>
        <w:t>本产品提供用房均为标准双人间</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如需3人入住，则需补房差或者退房差处理，退房差的客人</w:t>
      </w:r>
      <w:r>
        <w:rPr>
          <w:rFonts w:hint="eastAsia" w:ascii="微软雅黑" w:hAnsi="微软雅黑" w:eastAsia="微软雅黑" w:cs="微软雅黑"/>
          <w:kern w:val="0"/>
          <w:szCs w:val="24"/>
          <w:lang w:eastAsia="zh-CN"/>
        </w:rPr>
        <w:t>不</w:t>
      </w:r>
      <w:r>
        <w:rPr>
          <w:rFonts w:hint="eastAsia" w:ascii="微软雅黑" w:hAnsi="微软雅黑" w:eastAsia="微软雅黑" w:cs="微软雅黑"/>
          <w:kern w:val="0"/>
          <w:szCs w:val="24"/>
        </w:rPr>
        <w:t>含酒店早餐；3人入住可能会稍有拥挤，请知晓。</w:t>
      </w:r>
      <w:r>
        <w:rPr>
          <w:rFonts w:hint="eastAsia" w:ascii="微软雅黑" w:hAnsi="微软雅黑" w:eastAsia="微软雅黑" w:cs="微软雅黑"/>
          <w:kern w:val="0"/>
          <w:szCs w:val="24"/>
          <w:lang w:eastAsia="zh-CN"/>
        </w:rPr>
        <w:t>（旺季时酒店没有三人间，则需补房差）</w:t>
      </w:r>
    </w:p>
    <w:p>
      <w:pPr>
        <w:tabs>
          <w:tab w:val="left" w:pos="8422"/>
        </w:tabs>
        <w:spacing w:line="360" w:lineRule="auto"/>
        <w:ind w:left="315" w:hanging="315" w:hangingChars="150"/>
        <w:rPr>
          <w:rFonts w:hint="eastAsia" w:ascii="微软雅黑" w:hAnsi="微软雅黑" w:eastAsia="微软雅黑" w:cs="微软雅黑"/>
          <w:bCs/>
          <w:color w:val="000000"/>
          <w:szCs w:val="21"/>
        </w:rPr>
      </w:pPr>
    </w:p>
    <w:p>
      <w:pPr>
        <w:widowControl/>
        <w:shd w:val="clear" w:color="auto" w:fill="FAFAFA"/>
        <w:spacing w:line="360" w:lineRule="auto"/>
        <w:ind w:left="10" w:leftChars="5" w:firstLine="14" w:firstLineChars="5"/>
        <w:jc w:val="left"/>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b/>
          <w:color w:val="FFFFFF"/>
          <w:kern w:val="0"/>
          <w:sz w:val="28"/>
          <w:szCs w:val="28"/>
          <w:shd w:val="clear" w:color="auto" w:fill="005AB0"/>
        </w:rPr>
        <w:t>【退费标准</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Cs/>
          <w:color w:val="FFFFFF"/>
          <w:sz w:val="28"/>
          <w:szCs w:val="28"/>
          <w:shd w:val="clear" w:color="auto" w:fill="005AB0"/>
        </w:rPr>
        <w:t>：</w:t>
      </w:r>
      <w:r>
        <w:rPr>
          <w:rFonts w:hint="eastAsia" w:ascii="微软雅黑" w:hAnsi="微软雅黑" w:eastAsia="微软雅黑" w:cs="微软雅黑"/>
          <w:b/>
          <w:color w:val="FFFFFF"/>
          <w:kern w:val="0"/>
          <w:sz w:val="28"/>
          <w:szCs w:val="28"/>
          <w:shd w:val="clear" w:color="auto" w:fill="005AB0"/>
        </w:rPr>
        <w:t>凭有效证件（带上证件导游当地现退</w:t>
      </w:r>
      <w:r>
        <w:rPr>
          <w:rFonts w:hint="eastAsia" w:ascii="微软雅黑" w:hAnsi="微软雅黑" w:eastAsia="微软雅黑" w:cs="微软雅黑"/>
          <w:b/>
          <w:color w:val="FFFFFF"/>
          <w:kern w:val="0"/>
          <w:sz w:val="28"/>
          <w:szCs w:val="28"/>
          <w:shd w:val="clear" w:color="auto" w:fill="005AB0"/>
          <w:lang w:eastAsia="zh-CN"/>
        </w:rPr>
        <w:t>）</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1、65岁以上可享受庐山大门票免票，报团优惠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14</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2、持老年证、军官证、学生证等优惠证件的游客可享受景区门票优惠政策，具体以当日景区公布政策为准。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3、请具备条件的游客携带好相关证件，由导游统一安排，按行程中客人已享的优惠价格，现场退还差价。</w:t>
      </w:r>
    </w:p>
    <w:p>
      <w:pPr>
        <w:snapToGrid w:val="0"/>
        <w:spacing w:line="360" w:lineRule="auto"/>
        <w:rPr>
          <w:rFonts w:hint="eastAsia" w:ascii="微软雅黑" w:hAnsi="微软雅黑" w:eastAsia="微软雅黑" w:cs="微软雅黑"/>
          <w:kern w:val="0"/>
          <w:szCs w:val="24"/>
        </w:rPr>
      </w:pPr>
    </w:p>
    <w:p>
      <w:pPr>
        <w:spacing w:line="720" w:lineRule="auto"/>
        <w:ind w:firstLine="280" w:firstLineChars="100"/>
        <w:jc w:val="left"/>
        <w:rPr>
          <w:rFonts w:hint="eastAsia" w:ascii="微软雅黑" w:hAnsi="微软雅黑" w:eastAsia="微软雅黑" w:cs="微软雅黑"/>
          <w:kern w:val="0"/>
          <w:sz w:val="28"/>
          <w:szCs w:val="28"/>
        </w:rPr>
      </w:pP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1312" behindDoc="0" locked="0" layoutInCell="1" allowOverlap="1">
                <wp:simplePos x="0" y="0"/>
                <wp:positionH relativeFrom="column">
                  <wp:posOffset>1247775</wp:posOffset>
                </wp:positionH>
                <wp:positionV relativeFrom="paragraph">
                  <wp:posOffset>414020</wp:posOffset>
                </wp:positionV>
                <wp:extent cx="5027295" cy="635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027295" cy="6350"/>
                        </a:xfrm>
                        <a:prstGeom prst="line">
                          <a:avLst/>
                        </a:prstGeom>
                        <a:ln w="19050" cap="flat" cmpd="sng">
                          <a:solidFill>
                            <a:srgbClr val="005AB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5pt;margin-top:32.6pt;height:0.5pt;width:395.85pt;z-index:251661312;mso-width-relative:page;mso-height-relative:page;" filled="f" stroked="t" coordsize="21600,21600" o:gfxdata="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auq+1wAAAAkBAAAPAAAAAAAAAAEAIAAAACIAAABkcnMvZG93&#10;bnJldi54bWxQSwECFAAUAAAACACHTuJAz4UoQwECAAD4AwAADgAAAAAAAAABACAAAAAmAQAAZHJz&#10;L2Uyb0RvYy54bWxQSwUGAAAAAAYABgBZAQAAmQUAAAAA&#10;">
                <v:fill on="f" focussize="0,0"/>
                <v:stroke weight="1.5pt" color="#005AB0" joinstyle="round"/>
                <v:imagedata o:title=""/>
                <o:lock v:ext="edit" aspectratio="f"/>
              </v:line>
            </w:pict>
          </mc:Fallback>
        </mc:AlternateContent>
      </w: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173990</wp:posOffset>
                </wp:positionV>
                <wp:extent cx="1257300" cy="2590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1257300" cy="259080"/>
                        </a:xfrm>
                        <a:prstGeom prst="rect">
                          <a:avLst/>
                        </a:prstGeom>
                        <a:solidFill>
                          <a:srgbClr val="005AB0"/>
                        </a:solidFill>
                        <a:ln w="9525">
                          <a:solidFill>
                            <a:srgbClr val="005AB0"/>
                          </a:solidFill>
                        </a:ln>
                        <a:effectLst/>
                      </wps:spPr>
                      <wps:txbx>
                        <w:txbxContent>
                          <w:p/>
                        </w:txbxContent>
                      </wps:txbx>
                      <wps:bodyPr wrap="square" upright="1"/>
                    </wps:wsp>
                  </a:graphicData>
                </a:graphic>
              </wp:anchor>
            </w:drawing>
          </mc:Choice>
          <mc:Fallback>
            <w:pict>
              <v:rect id="_x0000_s1026" o:spid="_x0000_s1026" o:spt="1" style="position:absolute;left:0pt;margin-left:0pt;margin-top:13.7pt;height:20.4pt;width:99pt;z-index:-251656192;mso-width-relative:page;mso-height-relative:page;" fillcolor="#005AB0" filled="t" stroked="t" coordsize="21600,21600" o:gfxdata="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hKaZd2AAAAAYBAAAPAAAAAAAAAAEAIAAA&#10;ACIAAABkcnMvZG93bnJldi54bWxQSwECFAAUAAAACACHTuJAF4IRmNMBAAC6AwAADgAAAAAAAAAB&#10;ACAAAAAnAQAAZHJzL2Uyb0RvYy54bWxQSwUGAAAAAAYABgBZAQAAbAUAAAAA&#10;">
                <v:fill on="t" focussize="0,0"/>
                <v:stroke color="#005AB0"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特 别 说</w:t>
      </w:r>
      <w:r>
        <w:rPr>
          <w:rFonts w:hint="eastAsia" w:ascii="微软雅黑" w:hAnsi="微软雅黑" w:eastAsia="微软雅黑" w:cs="微软雅黑"/>
          <w:b/>
          <w:color w:val="FFFFFF"/>
          <w:sz w:val="28"/>
          <w:szCs w:val="28"/>
          <w:lang w:val="en-US" w:eastAsia="zh-CN"/>
        </w:rPr>
        <w:t xml:space="preserve"> </w:t>
      </w:r>
      <w:r>
        <w:rPr>
          <w:rFonts w:hint="eastAsia" w:ascii="微软雅黑" w:hAnsi="微软雅黑" w:eastAsia="微软雅黑" w:cs="微软雅黑"/>
          <w:b/>
          <w:color w:val="FFFFFF"/>
          <w:sz w:val="28"/>
          <w:szCs w:val="28"/>
        </w:rPr>
        <w:t>明</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散客线路拼团。此团最低成团人数</w:t>
      </w:r>
      <w:r>
        <w:rPr>
          <w:rFonts w:hint="eastAsia" w:ascii="微软雅黑" w:hAnsi="微软雅黑" w:eastAsia="微软雅黑" w:cs="微软雅黑"/>
          <w:kern w:val="0"/>
          <w:szCs w:val="24"/>
          <w:lang w:val="en-US" w:eastAsia="zh-CN"/>
        </w:rPr>
        <w:t>2</w:t>
      </w:r>
      <w:r>
        <w:rPr>
          <w:rFonts w:hint="eastAsia" w:ascii="微软雅黑" w:hAnsi="微软雅黑" w:eastAsia="微软雅黑" w:cs="微软雅黑"/>
          <w:kern w:val="0"/>
          <w:szCs w:val="24"/>
        </w:rPr>
        <w:t>人即可成团，</w:t>
      </w:r>
      <w:r>
        <w:rPr>
          <w:rFonts w:hint="eastAsia" w:ascii="微软雅黑" w:hAnsi="微软雅黑" w:eastAsia="微软雅黑" w:cs="微软雅黑"/>
          <w:kern w:val="0"/>
          <w:szCs w:val="24"/>
          <w:lang w:eastAsia="zh-CN"/>
        </w:rPr>
        <w:t>按照我社团期发班，</w:t>
      </w:r>
      <w:r>
        <w:rPr>
          <w:rFonts w:hint="eastAsia" w:ascii="微软雅黑" w:hAnsi="微软雅黑" w:eastAsia="微软雅黑" w:cs="微软雅黑"/>
          <w:kern w:val="0"/>
          <w:szCs w:val="24"/>
        </w:rPr>
        <w:t>如因人数不足导致无法成团,旅行社提前7天通知客人，客人可选择延期出发或更改线路出行或退回所交团款。旅行社不承担违约赔偿责任。</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当地全程空调旅游车（按人数定车型，保证一人一正座），此线路因山路较多且地理环境较特殊大巴只适用底盘高国产旅游车，不便之处，敬请谅解。</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在报名时，请准确登记姓名及有效证件号码（小孩出生年月），并在出游时携带有效登机证件（身份证、户口本、护照、回乡证等），在办理登机及入住酒店时需提供；如因个人原因导致无法登机而引发的一切经济损失，责任自负。</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以上行程、航班或车次及酒店等安排以出团通知书为准，当地接待社会在景点不变的情况下，有权对行程的先后次序作出相应调整，团友如有异议，请在报名时向销售人员了解清楚。如遇当地政策原因酒店被临时征用，我社将换用同等级别酒店，但不作任何赔偿！</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游客所乘坐的航次及在当地入住的准确酒店、集合时间、地点等相关信息我社会提前以出团通知书的形式确认给您，以此为准。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准确集合时间和地点，我社工作人员在出团前一天下午会以电话或短信方式通知客人，请注意确认查收，可以以短信回复方式确认收到。请客人耐心等待！！</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旅行社所出火车票为团体票，出票后不得变更，如要退票、改签会有损失。</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由于团队的特殊性，加之团队本身已经享受各项优惠政策，个人原因当地未产生门票一律不退。</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有些景区景点对于军人、老人等特定人群有一定优惠，请旅游者提前向导游出示证件以便导游购买优惠门票，如导游购买门票后再出示，将不能享受优惠。</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订房条款苟刻，必须三天前确认用房数并付清全款，临时取消用房，则房费无法退还，临时增加用房，我社将努力解决，但无法确保。</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行程中如含有景区上下山及景区游览需换乘观光车的情况，环保车是套车形式，统一由车队调配，无法专车专用，客人物品随身携带，期间有可能会出现排队等车的情况，请客人配合。</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自行离团，视为游客单方面解除旅游合同，因自身原因不参加旅行社安排的游览景点或个人原因中途离团，未产生的费用（如：门票、住宿、餐费、交通等）一律不退。离团期间人身安全、及财产安全由客人自负，请并在离团前配合导游签订自愿离团证明。</w:t>
      </w:r>
    </w:p>
    <w:p>
      <w:pPr>
        <w:rPr>
          <w:rFonts w:hint="eastAsia" w:ascii="微软雅黑" w:hAnsi="微软雅黑" w:eastAsia="微软雅黑" w:cs="微软雅黑"/>
        </w:rPr>
      </w:pPr>
      <w:r>
        <w:rPr>
          <w:rFonts w:hint="eastAsia" w:ascii="微软雅黑" w:hAnsi="微软雅黑" w:eastAsia="微软雅黑" w:cs="微软雅黑"/>
          <w:kern w:val="0"/>
          <w:szCs w:val="24"/>
        </w:rPr>
        <w:t>请游客认真填写游客意见书。意见书将作为处理投诉及反馈意见的重要依据；请务必认真填写意见书，如不签或签了“满意”而又再回到</w:t>
      </w:r>
      <w:r>
        <w:rPr>
          <w:rFonts w:hint="eastAsia" w:ascii="微软雅黑" w:hAnsi="微软雅黑" w:eastAsia="微软雅黑" w:cs="微软雅黑"/>
          <w:kern w:val="0"/>
          <w:szCs w:val="24"/>
          <w:lang w:eastAsia="zh-CN"/>
        </w:rPr>
        <w:t>出发地</w:t>
      </w:r>
      <w:r>
        <w:rPr>
          <w:rFonts w:hint="eastAsia" w:ascii="微软雅黑" w:hAnsi="微软雅黑" w:eastAsia="微软雅黑" w:cs="微软雅黑"/>
          <w:kern w:val="0"/>
          <w:szCs w:val="24"/>
        </w:rPr>
        <w:t>投诉，请恕我社概不承担责任。</w:t>
      </w:r>
    </w:p>
    <w:sectPr>
      <w:head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r>
      <w:rPr>
        <w:rFonts w:hint="eastAsia"/>
      </w:rPr>
      <w:tab/>
    </w:r>
    <w:r>
      <w:rPr>
        <w:rFonts w:hint="eastAsia"/>
      </w:rPr>
      <w:drawing>
        <wp:inline distT="0" distB="0" distL="114300" distR="114300">
          <wp:extent cx="635" cy="0"/>
          <wp:effectExtent l="0" t="0" r="0" b="0"/>
          <wp:docPr id="25" name="图片 5"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微信图片_20200622123044"/>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6826885" cy="9656445"/>
          <wp:effectExtent l="0" t="0" r="12065" b="1905"/>
          <wp:docPr id="26" name="图片 3"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r>
      <w:rPr>
        <w:rFonts w:hint="eastAsia"/>
      </w:rPr>
      <w:drawing>
        <wp:inline distT="0" distB="0" distL="114300" distR="114300">
          <wp:extent cx="6826885" cy="9656445"/>
          <wp:effectExtent l="0" t="0" r="12065" b="1905"/>
          <wp:docPr id="27" name="图片 2"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114300" distR="114300">
          <wp:extent cx="6838315" cy="9672955"/>
          <wp:effectExtent l="0" t="0" r="635" b="4445"/>
          <wp:docPr id="28" name="图片 70" descr="b03eefbff4b3b04282bc77ace35d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descr="b03eefbff4b3b04282bc77ace35d927"/>
                  <pic:cNvPicPr>
                    <a:picLocks noChangeAspect="1"/>
                  </pic:cNvPicPr>
                </pic:nvPicPr>
                <pic:blipFill>
                  <a:blip r:embed="rId2"/>
                  <a:stretch>
                    <a:fillRect/>
                  </a:stretch>
                </pic:blipFill>
                <pic:spPr>
                  <a:xfrm>
                    <a:off x="0" y="0"/>
                    <a:ext cx="6838315" cy="96729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-720725</wp:posOffset>
          </wp:positionH>
          <wp:positionV relativeFrom="paragraph">
            <wp:posOffset>-554990</wp:posOffset>
          </wp:positionV>
          <wp:extent cx="7582535" cy="10729595"/>
          <wp:effectExtent l="0" t="0" r="18415" b="14605"/>
          <wp:wrapNone/>
          <wp:docPr id="1" name="图片 1" descr="C:\Users\Administrator.SC-201905261508\Desktop\醉美江西-2.jpg醉美江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SC-201905261508\Desktop\醉美江西-2.jpg醉美江西-2"/>
                  <pic:cNvPicPr>
                    <a:picLocks noChangeAspect="1"/>
                  </pic:cNvPicPr>
                </pic:nvPicPr>
                <pic:blipFill>
                  <a:blip r:embed="rId1"/>
                  <a:srcRect/>
                  <a:stretch>
                    <a:fillRect/>
                  </a:stretch>
                </pic:blipFill>
                <pic:spPr>
                  <a:xfrm>
                    <a:off x="0" y="0"/>
                    <a:ext cx="7582535" cy="107295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0B4F2"/>
    <w:multiLevelType w:val="singleLevel"/>
    <w:tmpl w:val="27E0B4F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A4845"/>
    <w:rsid w:val="004D5F6A"/>
    <w:rsid w:val="005166A3"/>
    <w:rsid w:val="06380FD6"/>
    <w:rsid w:val="071C360B"/>
    <w:rsid w:val="087D6865"/>
    <w:rsid w:val="0F7B3AF5"/>
    <w:rsid w:val="1B1700E0"/>
    <w:rsid w:val="1D202991"/>
    <w:rsid w:val="1FCA1531"/>
    <w:rsid w:val="22D81402"/>
    <w:rsid w:val="269B4D21"/>
    <w:rsid w:val="2B5A4845"/>
    <w:rsid w:val="3EC22C5D"/>
    <w:rsid w:val="3FE51FBA"/>
    <w:rsid w:val="4B646B1B"/>
    <w:rsid w:val="52856A63"/>
    <w:rsid w:val="554A5258"/>
    <w:rsid w:val="59694FDC"/>
    <w:rsid w:val="5E7B70DC"/>
    <w:rsid w:val="60837F87"/>
    <w:rsid w:val="6FFE3852"/>
    <w:rsid w:val="72691477"/>
    <w:rsid w:val="7EEC1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unhideWhenUsed/>
    <w:qFormat/>
    <w:uiPriority w:val="99"/>
    <w:pPr>
      <w:widowControl w:val="0"/>
      <w:spacing w:after="120"/>
      <w:jc w:val="both"/>
    </w:pPr>
    <w:rPr>
      <w:kern w:val="2"/>
      <w:sz w:val="21"/>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4.jpe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2021-02-23T02:59:00Z</dcterms:created>
  <dc:creator>Administrator</dc:creator>
  <cp:lastModifiedBy>青旅总部阿宝</cp:lastModifiedBy>
  <dcterms:modified xsi:type="dcterms:W3CDTF">2021-04-27T10:53:00Z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F8EBD82DA26E4257B6D7D8EE407EC989</vt:lpwstr>
  </property>
</Properties>
</file>