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56500" cy="10653395"/>
            <wp:effectExtent l="0" t="0" r="6350" b="14605"/>
            <wp:wrapSquare wrapText="bothSides"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tbl>
      <w:tblPr>
        <w:tblStyle w:val="5"/>
        <w:tblW w:w="6504" w:type="pct"/>
        <w:tblCellSpacing w:w="20" w:type="dxa"/>
        <w:tblInd w:w="-1307" w:type="dxa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single" w:color="F79646" w:themeColor="accent6" w:sz="4" w:space="0"/>
          <w:insideV w:val="single" w:color="F79646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00"/>
        <w:gridCol w:w="6888"/>
        <w:gridCol w:w="992"/>
        <w:gridCol w:w="2072"/>
      </w:tblGrid>
      <w:tr w14:paraId="0EAA76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46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天数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D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活动内容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19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餐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656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住宿</w:t>
            </w:r>
          </w:p>
        </w:tc>
      </w:tr>
      <w:tr w14:paraId="386253A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EA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8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880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465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7DFCBF5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28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5B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《西安事变》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52E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A39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华山或西安</w:t>
            </w:r>
          </w:p>
        </w:tc>
      </w:tr>
      <w:tr w14:paraId="0A24AE6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892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第三天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253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D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A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39BCFCE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8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C68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第四天</w:t>
            </w:r>
          </w:p>
        </w:tc>
        <w:tc>
          <w:tcPr>
            <w:tcW w:w="305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DE04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大慈恩寺、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大雁塔广场、钟鼓楼广场、回民街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-送站返程</w:t>
            </w:r>
          </w:p>
        </w:tc>
        <w:tc>
          <w:tcPr>
            <w:tcW w:w="42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489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E3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44E340B3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43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4979BB7A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77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6D362D8D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C90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1E31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自由活动推荐：</w:t>
            </w:r>
          </w:p>
          <w:p w14:paraId="46FAF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7765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5FF31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3DAAAA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注意事项：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1：为确保工作人员能畅通联系到您，请确保抵达后手机保持开机状态。 </w:t>
            </w:r>
          </w:p>
          <w:p w14:paraId="7F0D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5D239BE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8C8227F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83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第二天：兵马俑→华清宫→西安事变→华山酒店               餐：早中晚    住：华山或西安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0DE7A39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1FFE6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</w:t>
            </w:r>
          </w:p>
          <w:p w14:paraId="042ED7C3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720" w:firstLineChars="3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游览后享用中餐，</w:t>
            </w:r>
          </w:p>
          <w:p w14:paraId="1C6EB30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中午: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独家安排本社自有餐厅《龙吟轩饭庄》，这里不仅有地道的美食，还有NPC互动环节，给您旅行的途中增添一丝愉悦的心情；</w:t>
            </w:r>
          </w:p>
        </w:tc>
      </w:tr>
      <w:tr w14:paraId="0EB36C8C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8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7AC73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自愿自理：华清宫电瓶车往返20元/人或骊山索道旺季60元/人、淡季40元/人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4EAC11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4DB5AC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</w:p>
          <w:p w14:paraId="13587D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41998EE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4268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第三天：华山景区→大唐不夜城                                     餐： 早   住：西安</w:t>
            </w:r>
          </w:p>
        </w:tc>
      </w:tr>
      <w:tr w14:paraId="45F852C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DB10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D2D745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可自费欣赏被誉为“一生必看的”的大型实景文化演出【西安千古情】298元/人，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405B11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温馨提示：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5AE0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0BA7043E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796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5EF75E52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25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如需登塔 25 元/人，自愿自理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0D19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（不含耳机，自由参观，如遇每周二闭馆或人流量过大，更换书院门步行一条街），素有“关中八景”之一的“雁塔晨钟”美景所在地。</w:t>
            </w:r>
          </w:p>
          <w:p w14:paraId="40E09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62DA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行程结束根据车次时间或航班时间返程，结束愉快的旅行。</w:t>
            </w:r>
          </w:p>
        </w:tc>
      </w:tr>
      <w:tr w14:paraId="65C2700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B2D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13CEF30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66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05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）</w:t>
            </w:r>
          </w:p>
          <w:p w14:paraId="34B2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ab/>
            </w:r>
          </w:p>
        </w:tc>
      </w:tr>
      <w:tr w14:paraId="2A00759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9DC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F93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全程入住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舒适型或网评3钻或网评4钻</w:t>
            </w: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酒店，根据自己需求选择</w:t>
            </w:r>
          </w:p>
          <w:p w14:paraId="1561A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以下为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酒店参考，或安排同等标准酒店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，最终以实际安排入住为准</w:t>
            </w:r>
          </w:p>
          <w:p w14:paraId="290876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西安舒适型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梵居雅舍、龙首北路唯家、温莎堡、 格林豪泰东六路，五路口睿柏云，驿居火车站店</w:t>
            </w:r>
          </w:p>
          <w:p w14:paraId="65471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广成商旅、老城根宜尚、五路口H、火车站莱卡、土门艺选、西稍门汉庭优佳</w:t>
            </w:r>
          </w:p>
          <w:p w14:paraId="79A24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民幸 、欢宅国风、云尚、文景路唐安酒店、西门丽呈睿轩</w:t>
            </w:r>
          </w:p>
          <w:p w14:paraId="36468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华山参考：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【舒适型】御鑫苑    【3钻】花筑迹忆   【4钻】华悦里</w:t>
            </w:r>
          </w:p>
          <w:p w14:paraId="3937B926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、因地域原因，当地景区酒店星级标准不能与大城市同级酒店相比，敬请谅解！</w:t>
            </w:r>
          </w:p>
          <w:p w14:paraId="62C2D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6A16719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570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55A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3早2正 酒店含早（不用不退）</w:t>
            </w:r>
          </w:p>
        </w:tc>
      </w:tr>
      <w:tr w14:paraId="3EF3DCC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325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B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59323F88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CB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D4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赠送价位268/人《1212西安事变》演出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赠送兵马俑+华清宫全程耳麦使用</w:t>
            </w:r>
          </w:p>
          <w:p w14:paraId="265E3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以上赠送项目不用不退；</w:t>
            </w:r>
          </w:p>
        </w:tc>
      </w:tr>
      <w:tr w14:paraId="5F381476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24E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31A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中文导游服务，接送站无导游。</w:t>
            </w:r>
          </w:p>
        </w:tc>
      </w:tr>
      <w:tr w14:paraId="02A6B0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A13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CA1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02453221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300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CE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1B4B15A9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A6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FC45F">
            <w:pPr>
              <w:snapToGrid w:val="0"/>
              <w:spacing w:line="240" w:lineRule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1A5A927F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2.《探秘沉睡的帝陵》一场打破时空界限的探险之旅。（自理188元，约30分钟）</w:t>
            </w:r>
          </w:p>
          <w:p w14:paraId="7B665AAE">
            <w:pPr>
              <w:snapToGrid w:val="0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3. 兵马俑XR体验剧--《兵马俑奇妙夜》一场独一无二的视听盛宴。（自理178元，约20分钟）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4.《西安千古情》一生必看的演出（自理298元，约70分钟）</w:t>
            </w:r>
          </w:p>
          <w:p w14:paraId="4D0AE82A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1" w:line="300" w:lineRule="exact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343C54F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959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DFC2DC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必消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元/人</w:t>
            </w:r>
          </w:p>
          <w:p w14:paraId="37072F8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7969B740">
            <w:pPr>
              <w:snapToGrid w:val="0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7CD26D6C">
            <w:pPr>
              <w:snapToGrid w:val="0"/>
              <w:spacing w:line="300" w:lineRule="auto"/>
              <w:rPr>
                <w:rFonts w:hint="default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9C10193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1E047C"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1979B5CB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6E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儿童含</w:t>
            </w:r>
          </w:p>
        </w:tc>
        <w:tc>
          <w:tcPr>
            <w:tcW w:w="10052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67644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导服，保险</w:t>
            </w:r>
          </w:p>
        </w:tc>
      </w:tr>
      <w:tr w14:paraId="1D8C3EA7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B8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E9822F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5898805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tblCellSpacing w:w="20" w:type="dxa"/>
        </w:trPr>
        <w:tc>
          <w:tcPr>
            <w:tcW w:w="54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7853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401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8226E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6730E59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4AF9ECD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6E2AB5F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0557BA8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666BDA53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2C6B69E7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0D1E2594"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single" w:color="F79646" w:themeColor="accent6" w:sz="4" w:space="0"/>
            <w:insideV w:val="single" w:color="F79646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20" w:type="dxa"/>
        </w:trPr>
        <w:tc>
          <w:tcPr>
            <w:tcW w:w="4964" w:type="pct"/>
            <w:gridSpan w:val="5"/>
            <w:tcBorders>
              <w:tl2br w:val="nil"/>
              <w:tr2bl w:val="nil"/>
            </w:tcBorders>
            <w:shd w:val="clear" w:color="auto" w:fill="F79646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27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00F26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C892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45A81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F6E5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2EC8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7E5AF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77246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1298E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1282D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FFFD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02792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-1260" w:leftChars="-600" w:right="-1260" w:rightChars="-600"/>
        <w:textAlignment w:val="auto"/>
      </w:pPr>
    </w:p>
    <w:sectPr>
      <w:headerReference r:id="rId3" w:type="default"/>
      <w:pgSz w:w="11906" w:h="16838"/>
      <w:pgMar w:top="1020" w:right="1797" w:bottom="21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6E2F6B"/>
    <w:rsid w:val="022278B2"/>
    <w:rsid w:val="0315330B"/>
    <w:rsid w:val="033A6F68"/>
    <w:rsid w:val="07487715"/>
    <w:rsid w:val="077C3EAE"/>
    <w:rsid w:val="084D296D"/>
    <w:rsid w:val="08DE0BE9"/>
    <w:rsid w:val="08F17FDE"/>
    <w:rsid w:val="09C06F76"/>
    <w:rsid w:val="09E97442"/>
    <w:rsid w:val="0B753148"/>
    <w:rsid w:val="0BC57CAD"/>
    <w:rsid w:val="0C2F2EBE"/>
    <w:rsid w:val="0DA61A19"/>
    <w:rsid w:val="0DAB6C5D"/>
    <w:rsid w:val="0DD906FA"/>
    <w:rsid w:val="0E684ED5"/>
    <w:rsid w:val="118D6651"/>
    <w:rsid w:val="121D1664"/>
    <w:rsid w:val="132536A6"/>
    <w:rsid w:val="13A478DC"/>
    <w:rsid w:val="13A91BE1"/>
    <w:rsid w:val="15751405"/>
    <w:rsid w:val="15FD49BB"/>
    <w:rsid w:val="185B57A0"/>
    <w:rsid w:val="192D0BBE"/>
    <w:rsid w:val="19A2494F"/>
    <w:rsid w:val="19DB483D"/>
    <w:rsid w:val="1A516B2E"/>
    <w:rsid w:val="1B8027C9"/>
    <w:rsid w:val="1D136ECC"/>
    <w:rsid w:val="1E302D63"/>
    <w:rsid w:val="1EB42C56"/>
    <w:rsid w:val="1EED249D"/>
    <w:rsid w:val="203F0BE9"/>
    <w:rsid w:val="21FD3B77"/>
    <w:rsid w:val="221B22C8"/>
    <w:rsid w:val="257E5966"/>
    <w:rsid w:val="25B629AC"/>
    <w:rsid w:val="266E11E2"/>
    <w:rsid w:val="2A642D8F"/>
    <w:rsid w:val="2AAA0EBE"/>
    <w:rsid w:val="2AD128A7"/>
    <w:rsid w:val="2B04530B"/>
    <w:rsid w:val="2B343B42"/>
    <w:rsid w:val="2CF209B3"/>
    <w:rsid w:val="2DA51213"/>
    <w:rsid w:val="2E2A1DE5"/>
    <w:rsid w:val="2E976DAE"/>
    <w:rsid w:val="2EA21FEE"/>
    <w:rsid w:val="2EB4292E"/>
    <w:rsid w:val="2EDD4F80"/>
    <w:rsid w:val="2F3B7441"/>
    <w:rsid w:val="2FEE5B31"/>
    <w:rsid w:val="30676893"/>
    <w:rsid w:val="32171FB4"/>
    <w:rsid w:val="36630CAB"/>
    <w:rsid w:val="36A75EC6"/>
    <w:rsid w:val="382E21C7"/>
    <w:rsid w:val="3ABC25EC"/>
    <w:rsid w:val="3BCA042F"/>
    <w:rsid w:val="3C98441C"/>
    <w:rsid w:val="3CD159D1"/>
    <w:rsid w:val="3E337B34"/>
    <w:rsid w:val="3E8A23EC"/>
    <w:rsid w:val="3F333DDF"/>
    <w:rsid w:val="3F6D68C7"/>
    <w:rsid w:val="402E4186"/>
    <w:rsid w:val="411E1851"/>
    <w:rsid w:val="42206C63"/>
    <w:rsid w:val="42755200"/>
    <w:rsid w:val="443C572C"/>
    <w:rsid w:val="44A1052F"/>
    <w:rsid w:val="457742C4"/>
    <w:rsid w:val="47343F71"/>
    <w:rsid w:val="473700A5"/>
    <w:rsid w:val="4B06733D"/>
    <w:rsid w:val="51A94A57"/>
    <w:rsid w:val="51C27D36"/>
    <w:rsid w:val="539D78BB"/>
    <w:rsid w:val="549459BA"/>
    <w:rsid w:val="54F324ED"/>
    <w:rsid w:val="55283B29"/>
    <w:rsid w:val="55821CB6"/>
    <w:rsid w:val="559F454F"/>
    <w:rsid w:val="56E10C5F"/>
    <w:rsid w:val="577065E8"/>
    <w:rsid w:val="595076F4"/>
    <w:rsid w:val="59BF49B0"/>
    <w:rsid w:val="5A317F5E"/>
    <w:rsid w:val="5C3F26AF"/>
    <w:rsid w:val="5C7F1226"/>
    <w:rsid w:val="5D1F428F"/>
    <w:rsid w:val="5D3E38BA"/>
    <w:rsid w:val="5E6C7060"/>
    <w:rsid w:val="5FE61E85"/>
    <w:rsid w:val="5FF46B6C"/>
    <w:rsid w:val="634439AF"/>
    <w:rsid w:val="63663B99"/>
    <w:rsid w:val="64140E5C"/>
    <w:rsid w:val="652C507F"/>
    <w:rsid w:val="65533245"/>
    <w:rsid w:val="6638778D"/>
    <w:rsid w:val="68C82DF2"/>
    <w:rsid w:val="68E22E58"/>
    <w:rsid w:val="69F673C2"/>
    <w:rsid w:val="6AC457F4"/>
    <w:rsid w:val="6AED2603"/>
    <w:rsid w:val="6D06135E"/>
    <w:rsid w:val="6D6954E0"/>
    <w:rsid w:val="6DB8406F"/>
    <w:rsid w:val="6EF72976"/>
    <w:rsid w:val="703025E3"/>
    <w:rsid w:val="70F8571C"/>
    <w:rsid w:val="740F250F"/>
    <w:rsid w:val="74444B18"/>
    <w:rsid w:val="74A964C0"/>
    <w:rsid w:val="74C87AA3"/>
    <w:rsid w:val="74E514C2"/>
    <w:rsid w:val="76CF49FD"/>
    <w:rsid w:val="775A395B"/>
    <w:rsid w:val="79E03380"/>
    <w:rsid w:val="7A031EA0"/>
    <w:rsid w:val="7AEE7C8C"/>
    <w:rsid w:val="7BF64591"/>
    <w:rsid w:val="7ED52B22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4639</Words>
  <Characters>4784</Characters>
  <Lines>33</Lines>
  <Paragraphs>9</Paragraphs>
  <TotalTime>0</TotalTime>
  <ScaleCrop>false</ScaleCrop>
  <LinksUpToDate>false</LinksUpToDate>
  <CharactersWithSpaces>5097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2026-02-03T05:31:11Z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26FE87145AA74BE2A058CD9560393BAE_13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