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55F48">
      <w:pPr>
        <w:pStyle w:val="4"/>
        <w:jc w:val="center"/>
        <w:rPr>
          <w:rFonts w:hint="eastAsia"/>
          <w:sz w:val="48"/>
          <w:szCs w:val="48"/>
          <w:lang w:val="en-US" w:eastAsia="zh-CN"/>
        </w:rPr>
      </w:pPr>
      <w:bookmarkStart w:id="0" w:name="_GoBack"/>
      <w:r>
        <w:rPr>
          <w:rFonts w:hint="eastAsia"/>
          <w:sz w:val="48"/>
          <w:szCs w:val="48"/>
          <w:lang w:val="en-US" w:eastAsia="zh-CN"/>
        </w:rPr>
        <w:t>苏州红色旅游四日游</w:t>
      </w:r>
    </w:p>
    <w:bookmarkEnd w:id="0"/>
    <w:p w14:paraId="34D725D5">
      <w:pPr>
        <w:rPr>
          <w:rFonts w:hint="default" w:ascii="Arial" w:hAnsi="Arial" w:eastAsia="等线" w:cs="Arial"/>
          <w:b/>
          <w:bCs/>
          <w:sz w:val="30"/>
          <w:szCs w:val="30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30"/>
          <w:szCs w:val="30"/>
          <w:lang w:val="en-US" w:eastAsia="zh-CN"/>
        </w:rPr>
        <w:t>行程安排：</w:t>
      </w:r>
    </w:p>
    <w:p w14:paraId="75C8FC0A">
      <w:pPr>
        <w:pStyle w:val="4"/>
      </w:pPr>
      <w:r>
        <w:t>Day1 成都→无锡→苏州（住苏州）</w:t>
      </w:r>
    </w:p>
    <w:p w14:paraId="528DB4DF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>上午</w:t>
      </w:r>
      <w:r>
        <w:t>：成都飞无锡，接机，午餐</w:t>
      </w:r>
    </w:p>
    <w:p w14:paraId="7E3CD480">
      <w:pPr>
        <w:pStyle w:val="16"/>
        <w:numPr>
          <w:ilvl w:val="0"/>
          <w:numId w:val="1"/>
        </w:numPr>
        <w:rPr>
          <w:rFonts w:hint="eastAsia" w:ascii="Arial" w:hAnsi="Arial" w:cs="Arial"/>
          <w:lang w:val="en-US" w:eastAsia="zh-CN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hint="eastAsia" w:ascii="Arial" w:hAnsi="Arial" w:cs="Arial"/>
          <w:lang w:val="en-US" w:eastAsia="zh-CN"/>
        </w:rPr>
        <w:t>下午：车赴苏州，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神州第一水乡——周庄</w:t>
      </w:r>
    </w:p>
    <w:p w14:paraId="742DDF4E">
      <w:pPr>
        <w:pStyle w:val="16"/>
        <w:numPr>
          <w:ilvl w:val="0"/>
          <w:numId w:val="1"/>
        </w:numPr>
      </w:pPr>
      <w:r>
        <w:t>傍晚：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平江路</w:t>
      </w:r>
    </w:p>
    <w:p w14:paraId="1CF267C1">
      <w:pPr>
        <w:pStyle w:val="4"/>
      </w:pPr>
      <w:r>
        <w:t>Day2 苏州红色+市区（住苏州）</w:t>
      </w:r>
    </w:p>
    <w:p w14:paraId="3B60965E">
      <w:pPr>
        <w:pStyle w:val="16"/>
        <w:numPr>
          <w:ilvl w:val="0"/>
          <w:numId w:val="1"/>
        </w:numPr>
        <w:rPr>
          <w:rFonts w:hint="eastAsia" w:ascii="Arial" w:hAnsi="Arial" w:cs="Arial"/>
          <w:b/>
          <w:bCs/>
          <w:color w:val="FF0000"/>
          <w:lang w:val="en-US" w:eastAsia="zh-CN"/>
        </w:rPr>
      </w:pPr>
      <w:r>
        <w:t>上午：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苏州革命博物馆（市区、预约）</w:t>
      </w:r>
    </w:p>
    <w:p w14:paraId="40530825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 w:ascii="Arial" w:hAnsi="Arial" w:cs="Arial"/>
          <w:b/>
          <w:bCs/>
          <w:lang w:val="en-US" w:eastAsia="zh-CN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 xml:space="preserve"> 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中国四大园林之一——拙政园</w:t>
      </w:r>
      <w:r>
        <w:rPr>
          <w:rFonts w:hint="eastAsia"/>
          <w:lang w:val="en-US" w:eastAsia="zh-CN"/>
        </w:rPr>
        <w:t>，体验苏州私家园林之美</w:t>
      </w:r>
    </w:p>
    <w:p w14:paraId="73AC5CC4">
      <w:pPr>
        <w:pStyle w:val="16"/>
        <w:numPr>
          <w:ilvl w:val="0"/>
          <w:numId w:val="1"/>
        </w:numPr>
      </w:pPr>
      <w:r>
        <w:t>下</w:t>
      </w:r>
      <w:r>
        <w:rPr>
          <w:rFonts w:ascii="Arial" w:hAnsi="Arial" w:cs="Arial"/>
        </w:rPr>
        <w:t>午</w:t>
      </w:r>
      <w:r>
        <w:rPr>
          <w:rFonts w:hint="eastAsia" w:ascii="Arial" w:hAnsi="Arial" w:cs="Arial"/>
          <w:lang w:val="en-US" w:eastAsia="zh-CN"/>
        </w:rPr>
        <w:t>：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中共苏州独立支部旧址+五卅路纪念碑（</w:t>
      </w:r>
      <w:r>
        <w:t>红色街区）</w:t>
      </w:r>
    </w:p>
    <w:p w14:paraId="4BB4908E">
      <w:pPr>
        <w:pStyle w:val="16"/>
        <w:numPr>
          <w:ilvl w:val="0"/>
          <w:numId w:val="1"/>
        </w:numPr>
      </w:pPr>
      <w:r>
        <w:t>傍晚：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七里山塘街</w:t>
      </w:r>
    </w:p>
    <w:p w14:paraId="0731E8F0">
      <w:pPr>
        <w:pStyle w:val="4"/>
      </w:pPr>
      <w:r>
        <w:t>Day3 苏州·沙家浜红色一日（住苏州）</w:t>
      </w:r>
    </w:p>
    <w:p w14:paraId="06F9294B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>上午</w:t>
      </w:r>
      <w:r>
        <w:t>：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沙家浜风景区</w:t>
      </w:r>
      <w:r>
        <w:rPr>
          <w:rFonts w:hint="eastAsia"/>
          <w:lang w:eastAsia="zh-CN"/>
        </w:rPr>
        <w:t>，</w:t>
      </w:r>
      <w:r>
        <w:rPr>
          <w:b/>
          <w:bCs/>
        </w:rPr>
        <w:t>革命历史纪念馆</w:t>
      </w:r>
      <w:r>
        <w:rPr>
          <w:rFonts w:hint="eastAsia"/>
          <w:b/>
          <w:bCs/>
          <w:lang w:eastAsia="zh-CN"/>
        </w:rPr>
        <w:t>，</w:t>
      </w:r>
      <w:r>
        <w:t>芦苇荡游船，看《芦荡烽火》实景演出</w:t>
      </w:r>
    </w:p>
    <w:p w14:paraId="711748AD">
      <w:pPr>
        <w:pStyle w:val="16"/>
        <w:numPr>
          <w:ilvl w:val="0"/>
          <w:numId w:val="1"/>
        </w:numPr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下午</w:t>
      </w:r>
      <w:r>
        <w:t>：</w:t>
      </w:r>
      <w:r>
        <w:rPr>
          <w:rFonts w:hint="eastAsia"/>
          <w:lang w:val="en-US" w:eastAsia="zh-CN"/>
        </w:rPr>
        <w:t>枫桥风景区+寒山寺</w:t>
      </w:r>
    </w:p>
    <w:p w14:paraId="24453C56">
      <w:pPr>
        <w:pStyle w:val="16"/>
        <w:numPr>
          <w:ilvl w:val="0"/>
          <w:numId w:val="1"/>
        </w:numPr>
        <w:rPr>
          <w:rFonts w:hint="default" w:ascii="Arial" w:hAnsi="Arial" w:cs="Arial"/>
          <w:lang w:val="en-US" w:eastAsia="zh-CN"/>
        </w:rPr>
      </w:pPr>
      <w:r>
        <w:rPr>
          <w:rFonts w:hint="eastAsia"/>
          <w:lang w:val="en-US" w:eastAsia="zh-CN"/>
        </w:rPr>
        <w:t>傍晚：观前街漫步</w:t>
      </w:r>
    </w:p>
    <w:p w14:paraId="020BC8D2">
      <w:pPr>
        <w:pStyle w:val="4"/>
      </w:pPr>
      <w:r>
        <w:t>Day4 苏州→无锡→成都</w:t>
      </w:r>
    </w:p>
    <w:p w14:paraId="1BE4ED61">
      <w:pPr>
        <w:pStyle w:val="16"/>
        <w:numPr>
          <w:ilvl w:val="0"/>
          <w:numId w:val="1"/>
        </w:numPr>
      </w:pPr>
      <w:r>
        <w:t>上午：</w:t>
      </w:r>
      <w:r>
        <w:rPr>
          <w:b/>
          <w:bCs/>
        </w:rPr>
        <w:t>新四军太湖游击队纪念馆（冲山）</w:t>
      </w:r>
      <w:r>
        <w:t>（太湖边，“冲山突围”原址，红色教育）</w:t>
      </w:r>
    </w:p>
    <w:p w14:paraId="6FA209C9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>下午</w:t>
      </w:r>
      <w:r>
        <w:t>：</w:t>
      </w:r>
      <w:r>
        <w:rPr>
          <w:rFonts w:hint="eastAsia"/>
          <w:lang w:val="en-US" w:eastAsia="zh-CN"/>
        </w:rPr>
        <w:t>无锡鼋头渚风景区</w:t>
      </w:r>
    </w:p>
    <w:p w14:paraId="700D2E88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>傍晚：</w:t>
      </w:r>
      <w:r>
        <w:t>无锡</w:t>
      </w:r>
      <w:r>
        <w:rPr>
          <w:rFonts w:hint="eastAsia"/>
          <w:lang w:val="en-US" w:eastAsia="zh-CN"/>
        </w:rPr>
        <w:t>乘机返成都，结束游程。</w:t>
      </w:r>
    </w:p>
    <w:p w14:paraId="14FC7E22">
      <w:pPr>
        <w:pStyle w:val="16"/>
        <w:numPr>
          <w:numId w:val="0"/>
        </w:numPr>
        <w:ind w:leftChars="0"/>
      </w:pPr>
    </w:p>
    <w:p w14:paraId="696EB745">
      <w:pPr>
        <w:pStyle w:val="16"/>
        <w:numPr>
          <w:ilvl w:val="0"/>
          <w:numId w:val="1"/>
        </w:numPr>
      </w:pPr>
      <w:r>
        <w:t>车程：无锡↔苏州约1h；苏州↔沙家浜约1h，路况好。</w:t>
      </w:r>
    </w:p>
    <w:p w14:paraId="759285B9">
      <w:pPr>
        <w:pStyle w:val="16"/>
        <w:numPr>
          <w:ilvl w:val="0"/>
          <w:numId w:val="1"/>
        </w:numPr>
      </w:pPr>
      <w:r>
        <w:t>门票：博物馆/纪念馆大多</w:t>
      </w:r>
      <w:r>
        <w:rPr>
          <w:b/>
          <w:bCs/>
        </w:rPr>
        <w:t>免费（需预约）</w:t>
      </w:r>
      <w:r>
        <w:t>；沙家浜、拙政园需门票。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B5A26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652</Words>
  <Characters>672</Characters>
  <TotalTime>8</TotalTime>
  <ScaleCrop>false</ScaleCrop>
  <LinksUpToDate>false</LinksUpToDate>
  <CharactersWithSpaces>680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2026-04-29T08:55:00Z</dcterms:created>
  <dc:creator>Un-named</dc:creator>
  <cp:lastModifiedBy>青旅总部阿宝</cp:lastModifiedBy>
  <dcterms:modified xsi:type="dcterms:W3CDTF">2026-04-29T09:07:26Z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eyJoZGlkIjoiZWFlYzU2OTNiNjczYjMwYmJhZjVkNDU1ZjVkN2VkZjYiLCJ1c2VySWQiOiIyNzA2MDQ4NSJ9</vt:lpwstr>
  </property>
  <property fmtid="{D5CDD505-2E9C-101B-9397-08002B2CF9AE}" pid="3" name="KSOProductBuildVer">
    <vt:lpwstr>2052-12.1.0.25865</vt:lpwstr>
  </property>
  <property fmtid="{D5CDD505-2E9C-101B-9397-08002B2CF9AE}" pid="4" name="ICV">
    <vt:lpwstr>3C259D902FD64665ABBC88753C207B32_13</vt:lpwstr>
  </property>
</Properties>
</file>