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-5715</wp:posOffset>
            </wp:positionV>
            <wp:extent cx="7581900" cy="10706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21" w:wrap="auto" w:vAnchor="margin" w:hAnchor="text" w:x="754" w:y="1260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团</w:t>
      </w:r>
    </w:p>
    <w:p>
      <w:pPr>
        <w:framePr w:w="521" w:wrap="auto" w:vAnchor="margin" w:hAnchor="text" w:x="754" w:y="1260"/>
        <w:widowControl w:val="0"/>
        <w:autoSpaceDE w:val="0"/>
        <w:autoSpaceDN w:val="0"/>
        <w:spacing w:before="235"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线</w:t>
      </w:r>
    </w:p>
    <w:p>
      <w:pPr>
        <w:framePr w:w="521" w:wrap="auto" w:vAnchor="margin" w:hAnchor="text" w:x="1594" w:y="1260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号</w:t>
      </w:r>
    </w:p>
    <w:p>
      <w:pPr>
        <w:framePr w:w="521" w:wrap="auto" w:vAnchor="margin" w:hAnchor="text" w:x="1594" w:y="1260"/>
        <w:widowControl w:val="0"/>
        <w:autoSpaceDE w:val="0"/>
        <w:autoSpaceDN w:val="0"/>
        <w:spacing w:before="235"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路</w:t>
      </w:r>
    </w:p>
    <w:p>
      <w:pPr>
        <w:framePr w:w="4668" w:wrap="auto" w:vAnchor="margin" w:hAnchor="text" w:x="2419" w:y="1260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DSVQDK+MicrosoftYaHei" w:hAnsi="Calibri"/>
          <w:color w:val="000000"/>
          <w:spacing w:val="1"/>
          <w:sz w:val="28"/>
          <w:szCs w:val="22"/>
          <w:lang w:val="en-US" w:eastAsia="en-US" w:bidi="ar-SA"/>
        </w:rPr>
        <w:t>ZAJR20240210</w:t>
      </w:r>
      <w:r>
        <w:rPr>
          <w:rFonts w:hAnsi="Calibri"/>
          <w:color w:val="000000"/>
          <w:spacing w:val="-3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zCs w:val="22"/>
          <w:lang w:val="en-US" w:eastAsia="en-US" w:bidi="ar-SA"/>
        </w:rPr>
        <w:t>南充-上海，上海-南充</w:t>
      </w:r>
    </w:p>
    <w:p>
      <w:pPr>
        <w:framePr w:w="4668" w:wrap="auto" w:vAnchor="margin" w:hAnchor="text" w:x="2419" w:y="1260"/>
        <w:widowControl w:val="0"/>
        <w:autoSpaceDE w:val="0"/>
        <w:autoSpaceDN w:val="0"/>
        <w:spacing w:before="235"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8"/>
          <w:szCs w:val="22"/>
          <w:lang w:val="en-US" w:eastAsia="en-US" w:bidi="ar-SA"/>
        </w:rPr>
        <w:t>纯玩江南双飞</w:t>
      </w:r>
      <w:r>
        <w:rPr>
          <w:rFonts w:hAnsi="Calibr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Calibri"/>
          <w:color w:val="000000"/>
          <w:sz w:val="28"/>
          <w:szCs w:val="22"/>
          <w:lang w:val="en-US" w:eastAsia="en-US" w:bidi="ar-SA"/>
        </w:rPr>
        <w:t>6</w:t>
      </w:r>
      <w:r>
        <w:rPr>
          <w:rFonts w:hAnsi="Calibr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pacing w:val="1"/>
          <w:sz w:val="28"/>
          <w:szCs w:val="22"/>
          <w:lang w:val="en-US" w:eastAsia="en-US" w:bidi="ar-SA"/>
        </w:rPr>
        <w:t>日游</w:t>
      </w:r>
    </w:p>
    <w:p>
      <w:pPr>
        <w:framePr w:w="1364" w:wrap="auto" w:vAnchor="margin" w:hAnchor="text" w:x="754" w:y="2376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航空公司</w:t>
      </w:r>
    </w:p>
    <w:p>
      <w:pPr>
        <w:framePr w:w="1364" w:wrap="auto" w:vAnchor="margin" w:hAnchor="text" w:x="754" w:y="2376"/>
        <w:widowControl w:val="0"/>
        <w:autoSpaceDE w:val="0"/>
        <w:autoSpaceDN w:val="0"/>
        <w:spacing w:before="372"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集合时间</w:t>
      </w:r>
    </w:p>
    <w:p>
      <w:pPr>
        <w:framePr w:w="1364" w:wrap="auto" w:vAnchor="margin" w:hAnchor="text" w:x="754" w:y="2376"/>
        <w:widowControl w:val="0"/>
        <w:autoSpaceDE w:val="0"/>
        <w:autoSpaceDN w:val="0"/>
        <w:spacing w:before="394"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集合地点</w:t>
      </w:r>
    </w:p>
    <w:p>
      <w:pPr>
        <w:framePr w:w="1926" w:wrap="auto" w:vAnchor="margin" w:hAnchor="text" w:x="2419" w:y="2376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8"/>
          <w:szCs w:val="22"/>
          <w:lang w:val="en-US" w:eastAsia="en-US" w:bidi="ar-SA"/>
        </w:rPr>
        <w:t>中国东方航空</w:t>
      </w:r>
    </w:p>
    <w:p>
      <w:pPr>
        <w:framePr w:w="5895" w:wrap="auto" w:vAnchor="margin" w:hAnchor="text" w:x="2419" w:y="3040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DSVQDK+MicrosoftYaHei" w:hAnsi="Calibri"/>
          <w:color w:val="000000"/>
          <w:sz w:val="28"/>
          <w:szCs w:val="22"/>
          <w:lang w:val="en-US" w:eastAsia="en-US" w:bidi="ar-SA"/>
        </w:rPr>
        <w:t>2024</w:t>
      </w:r>
      <w:r>
        <w:rPr>
          <w:rFonts w:hAnsi="Calibr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z w:val="28"/>
          <w:szCs w:val="22"/>
          <w:lang w:val="en-US" w:eastAsia="en-US" w:bidi="ar-SA"/>
        </w:rPr>
        <w:t>年</w:t>
      </w:r>
      <w:r>
        <w:rPr>
          <w:rFonts w:hAnsi="Calibr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Calibri"/>
          <w:color w:val="000000"/>
          <w:sz w:val="28"/>
          <w:szCs w:val="22"/>
          <w:lang w:val="en-US" w:eastAsia="en-US" w:bidi="ar-SA"/>
        </w:rPr>
        <w:t>2</w:t>
      </w:r>
      <w:r>
        <w:rPr>
          <w:rFonts w:hAnsi="Calibr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z w:val="28"/>
          <w:szCs w:val="22"/>
          <w:lang w:val="en-US" w:eastAsia="en-US" w:bidi="ar-SA"/>
        </w:rPr>
        <w:t>月</w:t>
      </w:r>
      <w:r>
        <w:rPr>
          <w:rFonts w:hAnsi="Calibr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Calibri"/>
          <w:color w:val="000000"/>
          <w:spacing w:val="-1"/>
          <w:sz w:val="28"/>
          <w:szCs w:val="22"/>
          <w:lang w:val="en-US" w:eastAsia="en-US" w:bidi="ar-SA"/>
        </w:rPr>
        <w:t>10</w:t>
      </w:r>
      <w:r>
        <w:rPr>
          <w:rFonts w:hAnsi="Calibr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z w:val="28"/>
          <w:szCs w:val="22"/>
          <w:lang w:val="en-US" w:eastAsia="en-US" w:bidi="ar-SA"/>
        </w:rPr>
        <w:t>日下午</w:t>
      </w:r>
      <w:r>
        <w:rPr>
          <w:rFonts w:hAnsi="Calibr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z w:val="28"/>
          <w:szCs w:val="22"/>
          <w:lang w:val="en-US" w:eastAsia="en-US" w:bidi="ar-SA"/>
        </w:rPr>
        <w:t>15:40（</w:t>
      </w:r>
      <w:r>
        <w:rPr>
          <w:rFonts w:ascii="DSVQDK+MicrosoftYaHei" w:hAnsi="DSVQDK+MicrosoftYaHei" w:cs="DSVQDK+MicrosoftYaHei"/>
          <w:color w:val="FF0000"/>
          <w:sz w:val="28"/>
          <w:szCs w:val="22"/>
          <w:lang w:val="en-US" w:eastAsia="en-US" w:bidi="ar-SA"/>
        </w:rPr>
        <w:t>请务必准时</w:t>
      </w:r>
      <w:r>
        <w:rPr>
          <w:rFonts w:ascii="DSVQDK+MicrosoftYaHei" w:hAnsi="DSVQDK+MicrosoftYaHei" w:cs="DSVQDK+MicrosoftYaHei"/>
          <w:color w:val="000000"/>
          <w:sz w:val="28"/>
          <w:szCs w:val="22"/>
          <w:lang w:val="en-US" w:eastAsia="en-US" w:bidi="ar-SA"/>
        </w:rPr>
        <w:t>）</w:t>
      </w:r>
    </w:p>
    <w:p>
      <w:pPr>
        <w:framePr w:w="5895" w:wrap="auto" w:vAnchor="margin" w:hAnchor="text" w:x="2419" w:y="3040"/>
        <w:widowControl w:val="0"/>
        <w:autoSpaceDE w:val="0"/>
        <w:autoSpaceDN w:val="0"/>
        <w:spacing w:before="394" w:line="293" w:lineRule="exact"/>
        <w:rPr>
          <w:rFonts w:hint="eastAsia" w:hAnsi="Calibri" w:eastAsia="宋体"/>
          <w:color w:val="000000"/>
          <w:sz w:val="28"/>
          <w:szCs w:val="22"/>
          <w:lang w:val="en-US" w:eastAsia="zh-CN" w:bidi="ar-SA"/>
        </w:rPr>
      </w:pPr>
      <w:r>
        <w:rPr>
          <w:rFonts w:ascii="FPKRCK+MicrosoftYaHei-Bold" w:hAnsi="FPKRCK+MicrosoftYaHei-Bold" w:cs="FPKRCK+MicrosoftYaHei-Bold"/>
          <w:color w:val="FF0000"/>
          <w:sz w:val="28"/>
          <w:szCs w:val="22"/>
          <w:lang w:val="en-US" w:eastAsia="en-US" w:bidi="ar-SA"/>
        </w:rPr>
        <w:t>南充高坪机场</w:t>
      </w:r>
      <w:r>
        <w:rPr>
          <w:rFonts w:hint="eastAsia" w:ascii="FPKRCK+MicrosoftYaHei-Bold" w:hAnsi="FPKRCK+MicrosoftYaHei-Bold" w:eastAsia="宋体" w:cs="FPKRCK+MicrosoftYaHei-Bold"/>
          <w:color w:val="FF0000"/>
          <w:sz w:val="28"/>
          <w:szCs w:val="22"/>
          <w:lang w:val="en-US" w:eastAsia="zh-CN" w:bidi="ar-SA"/>
        </w:rPr>
        <w:t>，请自助办理登机</w:t>
      </w:r>
      <w:bookmarkStart w:id="2" w:name="_GoBack"/>
      <w:bookmarkEnd w:id="2"/>
    </w:p>
    <w:p>
      <w:pPr>
        <w:framePr w:w="6870" w:wrap="auto" w:vAnchor="margin" w:hAnchor="text" w:x="2419" w:y="4287"/>
        <w:widowControl w:val="0"/>
        <w:autoSpaceDE w:val="0"/>
        <w:autoSpaceDN w:val="0"/>
        <w:spacing w:line="218" w:lineRule="exact"/>
        <w:rPr>
          <w:rFonts w:hint="eastAsia" w:hAnsi="Calibri" w:eastAsia="宋体"/>
          <w:color w:val="000000"/>
          <w:sz w:val="21"/>
          <w:szCs w:val="22"/>
          <w:lang w:val="en-US" w:eastAsia="zh-CN" w:bidi="ar-SA"/>
        </w:rPr>
      </w:pP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2</w:t>
      </w:r>
      <w:r>
        <w:rPr>
          <w:rFonts w:hAnsi="Calibr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月</w:t>
      </w:r>
      <w:r>
        <w:rPr>
          <w:rFonts w:hAnsi="Calibr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DUSEVK+TimesNewRomanPS-BoldMT" w:hAnsi="Calibri"/>
          <w:color w:val="000000"/>
          <w:spacing w:val="1"/>
          <w:sz w:val="21"/>
          <w:szCs w:val="22"/>
          <w:lang w:val="en-US" w:eastAsia="en-US" w:bidi="ar-SA"/>
        </w:rPr>
        <w:t>10</w:t>
      </w:r>
      <w:r>
        <w:rPr>
          <w:rFonts w:hAnsi="Calibr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号</w:t>
      </w:r>
      <w:r>
        <w:rPr>
          <w:rFonts w:hAnsi="Calibr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szCs w:val="22"/>
          <w:lang w:val="en-US" w:eastAsia="en-US" w:bidi="ar-SA"/>
        </w:rPr>
        <w:t>南充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-</w:t>
      </w:r>
      <w:r>
        <w:rPr>
          <w:rFonts w:ascii="宋体" w:hAnsi="宋体" w:cs="宋体"/>
          <w:color w:val="000000"/>
          <w:spacing w:val="1"/>
          <w:sz w:val="21"/>
          <w:szCs w:val="22"/>
          <w:lang w:val="en-US" w:eastAsia="en-US" w:bidi="ar-SA"/>
        </w:rPr>
        <w:t>上海浦东</w:t>
      </w:r>
      <w:r>
        <w:rPr>
          <w:rFonts w:hint="eastAsia" w:ascii="宋体" w:hAnsi="宋体" w:eastAsia="宋体" w:cs="宋体"/>
          <w:color w:val="000000"/>
          <w:spacing w:val="1"/>
          <w:sz w:val="21"/>
          <w:szCs w:val="22"/>
          <w:lang w:val="en-US" w:eastAsia="zh-CN" w:bidi="ar-SA"/>
        </w:rPr>
        <w:t>T1</w:t>
      </w:r>
      <w:r>
        <w:rPr>
          <w:rFonts w:hAnsi="Calibri"/>
          <w:color w:val="000000"/>
          <w:spacing w:val="51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szCs w:val="22"/>
          <w:lang w:val="en-US" w:eastAsia="en-US" w:bidi="ar-SA"/>
        </w:rPr>
        <w:t>航班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:MU5438</w:t>
      </w:r>
      <w:r>
        <w:rPr>
          <w:rFonts w:hAnsi="Calibri"/>
          <w:color w:val="000000"/>
          <w:spacing w:val="51"/>
          <w:sz w:val="21"/>
          <w:szCs w:val="22"/>
          <w:lang w:val="en-US" w:eastAsia="en-US" w:bidi="ar-SA"/>
        </w:rPr>
        <w:t xml:space="preserve"> </w:t>
      </w:r>
      <w:r>
        <w:rPr>
          <w:rFonts w:hAnsi="Calibr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hint="eastAsia" w:hAnsi="Calibri" w:eastAsia="宋体"/>
          <w:color w:val="000000"/>
          <w:sz w:val="21"/>
          <w:szCs w:val="22"/>
          <w:lang w:val="en-US" w:eastAsia="zh-CN" w:bidi="ar-SA"/>
        </w:rPr>
        <w:t xml:space="preserve">  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17:40</w:t>
      </w:r>
      <w:r>
        <w:rPr>
          <w:rFonts w:ascii="宋体" w:hAnsi="宋体" w:cs="宋体"/>
          <w:color w:val="000000"/>
          <w:spacing w:val="1"/>
          <w:sz w:val="21"/>
          <w:szCs w:val="22"/>
          <w:lang w:val="en-US" w:eastAsia="en-US" w:bidi="ar-SA"/>
        </w:rPr>
        <w:t>起飞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,</w:t>
      </w:r>
      <w:r>
        <w:rPr>
          <w:rFonts w:hAnsi="Calibr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20:05</w:t>
      </w:r>
      <w:r>
        <w:rPr>
          <w:rFonts w:hint="eastAsia" w:ascii="DUSEVK+TimesNewRomanPS-BoldMT" w:hAnsi="Calibri" w:eastAsia="宋体"/>
          <w:color w:val="000000"/>
          <w:sz w:val="21"/>
          <w:szCs w:val="22"/>
          <w:lang w:val="en-US" w:eastAsia="zh-CN" w:bidi="ar-SA"/>
        </w:rPr>
        <w:t>抵达</w:t>
      </w:r>
    </w:p>
    <w:p>
      <w:pPr>
        <w:framePr w:w="6870" w:wrap="auto" w:vAnchor="margin" w:hAnchor="text" w:x="2419" w:y="4287"/>
        <w:widowControl w:val="0"/>
        <w:autoSpaceDE w:val="0"/>
        <w:autoSpaceDN w:val="0"/>
        <w:spacing w:before="90" w:line="218" w:lineRule="exact"/>
        <w:rPr>
          <w:rFonts w:hint="eastAsia" w:hAnsi="Calibri" w:eastAsia="宋体"/>
          <w:color w:val="000000"/>
          <w:sz w:val="21"/>
          <w:szCs w:val="22"/>
          <w:lang w:val="en-US" w:eastAsia="zh-CN" w:bidi="ar-SA"/>
        </w:rPr>
      </w:pP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2</w:t>
      </w:r>
      <w:r>
        <w:rPr>
          <w:rFonts w:hAnsi="Calibr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月</w:t>
      </w:r>
      <w:r>
        <w:rPr>
          <w:rFonts w:hAnsi="Calibr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DUSEVK+TimesNewRomanPS-BoldMT" w:hAnsi="Calibri"/>
          <w:color w:val="000000"/>
          <w:spacing w:val="1"/>
          <w:sz w:val="21"/>
          <w:szCs w:val="22"/>
          <w:lang w:val="en-US" w:eastAsia="en-US" w:bidi="ar-SA"/>
        </w:rPr>
        <w:t>15</w:t>
      </w:r>
      <w:r>
        <w:rPr>
          <w:rFonts w:hAnsi="Calibr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号</w:t>
      </w:r>
      <w:r>
        <w:rPr>
          <w:rFonts w:hAnsi="Calibr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szCs w:val="22"/>
          <w:lang w:val="en-US" w:eastAsia="en-US" w:bidi="ar-SA"/>
        </w:rPr>
        <w:t>上海浦东</w:t>
      </w:r>
      <w:r>
        <w:rPr>
          <w:rFonts w:hint="eastAsia" w:ascii="宋体" w:hAnsi="宋体" w:eastAsia="宋体" w:cs="宋体"/>
          <w:color w:val="000000"/>
          <w:spacing w:val="1"/>
          <w:sz w:val="21"/>
          <w:szCs w:val="22"/>
          <w:lang w:val="en-US" w:eastAsia="zh-CN" w:bidi="ar-SA"/>
        </w:rPr>
        <w:t>T1</w:t>
      </w:r>
      <w:r>
        <w:rPr>
          <w:rFonts w:ascii="DUSEVK+TimesNewRomanPS-BoldMT" w:hAnsi="Calibri"/>
          <w:color w:val="000000"/>
          <w:spacing w:val="2"/>
          <w:sz w:val="21"/>
          <w:szCs w:val="22"/>
          <w:lang w:val="en-US" w:eastAsia="en-US" w:bidi="ar-SA"/>
        </w:rPr>
        <w:t>-</w:t>
      </w:r>
      <w:r>
        <w:rPr>
          <w:rFonts w:ascii="宋体" w:hAnsi="宋体" w:cs="宋体"/>
          <w:color w:val="000000"/>
          <w:spacing w:val="1"/>
          <w:sz w:val="21"/>
          <w:szCs w:val="22"/>
          <w:lang w:val="en-US" w:eastAsia="en-US" w:bidi="ar-SA"/>
        </w:rPr>
        <w:t>南充</w:t>
      </w:r>
      <w:r>
        <w:rPr>
          <w:rFonts w:hAnsi="Calibri"/>
          <w:color w:val="000000"/>
          <w:spacing w:val="51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szCs w:val="22"/>
          <w:lang w:val="en-US" w:eastAsia="en-US" w:bidi="ar-SA"/>
        </w:rPr>
        <w:t>航班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:MU5385</w:t>
      </w:r>
      <w:r>
        <w:rPr>
          <w:rFonts w:hint="eastAsia" w:ascii="DUSEVK+TimesNewRomanPS-BoldMT" w:hAnsi="Calibri" w:eastAsia="宋体"/>
          <w:color w:val="000000"/>
          <w:sz w:val="21"/>
          <w:szCs w:val="22"/>
          <w:lang w:val="en-US" w:eastAsia="zh-CN" w:bidi="ar-SA"/>
        </w:rPr>
        <w:t xml:space="preserve">  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18:40</w:t>
      </w:r>
      <w:r>
        <w:rPr>
          <w:rFonts w:hAnsi="Calibri"/>
          <w:color w:val="000000"/>
          <w:spacing w:val="51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  <w:szCs w:val="22"/>
          <w:lang w:val="en-US" w:eastAsia="en-US" w:bidi="ar-SA"/>
        </w:rPr>
        <w:t>起飞</w:t>
      </w:r>
      <w:r>
        <w:rPr>
          <w:rFonts w:hAnsi="Calibr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,</w:t>
      </w:r>
      <w:r>
        <w:rPr>
          <w:rFonts w:hAnsi="Calibr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DUSEVK+TimesNewRomanPS-BoldMT" w:hAnsi="Calibri"/>
          <w:color w:val="000000"/>
          <w:sz w:val="21"/>
          <w:szCs w:val="22"/>
          <w:lang w:val="en-US" w:eastAsia="en-US" w:bidi="ar-SA"/>
        </w:rPr>
        <w:t>21:50</w:t>
      </w:r>
      <w:r>
        <w:rPr>
          <w:rFonts w:hint="eastAsia" w:ascii="DUSEVK+TimesNewRomanPS-BoldMT" w:hAnsi="Calibri" w:eastAsia="宋体"/>
          <w:color w:val="000000"/>
          <w:sz w:val="21"/>
          <w:szCs w:val="22"/>
          <w:lang w:val="en-US" w:eastAsia="zh-CN" w:bidi="ar-SA"/>
        </w:rPr>
        <w:t>抵达</w:t>
      </w:r>
    </w:p>
    <w:p>
      <w:pPr>
        <w:framePr w:w="1364" w:wrap="auto" w:vAnchor="margin" w:hAnchor="text" w:x="754" w:y="4732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航班安排</w:t>
      </w:r>
    </w:p>
    <w:p>
      <w:pPr>
        <w:framePr w:w="2802" w:wrap="auto" w:vAnchor="page" w:hAnchor="page" w:x="2441" w:y="5177"/>
        <w:widowControl w:val="0"/>
        <w:autoSpaceDE w:val="0"/>
        <w:autoSpaceDN w:val="0"/>
        <w:spacing w:before="90" w:line="218" w:lineRule="exact"/>
        <w:rPr>
          <w:rFonts w:hint="default" w:hAnsi="Calibri" w:eastAsia="宋体"/>
          <w:color w:val="000000"/>
          <w:sz w:val="21"/>
          <w:szCs w:val="22"/>
          <w:lang w:val="en-US" w:eastAsia="zh-CN" w:bidi="ar-SA"/>
        </w:rPr>
      </w:pPr>
      <w:r>
        <w:rPr>
          <w:rFonts w:hint="eastAsia" w:hAnsi="Calibri" w:eastAsia="宋体"/>
          <w:color w:val="000000"/>
          <w:sz w:val="21"/>
          <w:szCs w:val="22"/>
          <w:lang w:val="en-US" w:eastAsia="zh-CN" w:bidi="ar-SA"/>
        </w:rPr>
        <w:t xml:space="preserve">谢冬梅511303199608075121 </w:t>
      </w:r>
    </w:p>
    <w:p>
      <w:pPr>
        <w:framePr w:w="1396" w:wrap="auto" w:vAnchor="margin" w:hAnchor="text" w:x="5297" w:y="4915"/>
        <w:widowControl w:val="0"/>
        <w:autoSpaceDE w:val="0"/>
        <w:autoSpaceDN w:val="0"/>
        <w:spacing w:line="218" w:lineRule="exact"/>
        <w:rPr>
          <w:rFonts w:hint="default" w:hAnsi="Calibri" w:eastAsia="宋体"/>
          <w:color w:val="000000"/>
          <w:sz w:val="21"/>
          <w:szCs w:val="22"/>
          <w:lang w:val="en-US" w:eastAsia="zh-CN" w:bidi="ar-SA"/>
        </w:rPr>
      </w:pPr>
    </w:p>
    <w:p>
      <w:pPr>
        <w:framePr w:w="1364" w:wrap="auto" w:vAnchor="margin" w:hAnchor="text" w:x="754" w:y="5733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特别提示</w:t>
      </w:r>
    </w:p>
    <w:p>
      <w:pPr>
        <w:framePr w:w="1364" w:wrap="auto" w:vAnchor="margin" w:hAnchor="text" w:x="754" w:y="5733"/>
        <w:widowControl w:val="0"/>
        <w:autoSpaceDE w:val="0"/>
        <w:autoSpaceDN w:val="0"/>
        <w:spacing w:before="442"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8"/>
          <w:szCs w:val="22"/>
          <w:lang w:val="en-US" w:eastAsia="en-US" w:bidi="ar-SA"/>
        </w:rPr>
        <w:t>接团导游</w:t>
      </w:r>
    </w:p>
    <w:p>
      <w:pPr>
        <w:framePr w:w="7546" w:wrap="auto" w:vAnchor="margin" w:hAnchor="text" w:x="2419" w:y="5736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FF0000"/>
          <w:sz w:val="28"/>
          <w:szCs w:val="22"/>
          <w:lang w:val="en-US" w:eastAsia="en-US" w:bidi="ar-SA"/>
        </w:rPr>
        <w:t>请带上身份证原件或者提供给我们购买机票的有效证件原件</w:t>
      </w:r>
    </w:p>
    <w:p>
      <w:pPr>
        <w:framePr w:w="802" w:wrap="auto" w:vAnchor="margin" w:hAnchor="text" w:x="2419" w:y="6470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pacing w:val="1"/>
          <w:sz w:val="28"/>
          <w:szCs w:val="22"/>
          <w:lang w:val="en-US" w:eastAsia="en-US" w:bidi="ar-SA"/>
        </w:rPr>
        <w:t>待定</w:t>
      </w:r>
    </w:p>
    <w:p>
      <w:pPr>
        <w:framePr w:w="8108" w:wrap="auto" w:vAnchor="margin" w:hAnchor="text" w:x="2189" w:y="7099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FF0000"/>
          <w:sz w:val="28"/>
          <w:szCs w:val="22"/>
          <w:lang w:val="en-US" w:eastAsia="en-US" w:bidi="ar-SA"/>
        </w:rPr>
        <w:t>为避免堵车导致误机，请务必准时到达机场，祝您旅途愉快！！</w:t>
      </w:r>
    </w:p>
    <w:p>
      <w:pPr>
        <w:framePr w:w="10848" w:wrap="auto" w:vAnchor="margin" w:hAnchor="text" w:x="761" w:y="7613"/>
        <w:widowControl w:val="0"/>
        <w:autoSpaceDE w:val="0"/>
        <w:autoSpaceDN w:val="0"/>
        <w:spacing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FF"/>
          <w:szCs w:val="22"/>
          <w:lang w:val="en-US" w:eastAsia="en-US" w:bidi="ar-SA"/>
        </w:rPr>
        <w:t>温馨提示：因民航局最新民航法规定各航班在</w:t>
      </w:r>
      <w:r>
        <w:rPr>
          <w:rFonts w:ascii="FPKRCK+MicrosoftYaHei-Bold" w:hAnsi="FPKRCK+MicrosoftYaHei-Bold" w:cs="FPKRCK+MicrosoftYaHei-Bold"/>
          <w:color w:val="0000FF"/>
          <w:szCs w:val="22"/>
          <w:u w:val="single"/>
          <w:lang w:val="en-US" w:eastAsia="en-US" w:bidi="ar-SA"/>
        </w:rPr>
        <w:t>起飞前</w:t>
      </w:r>
      <w:r>
        <w:rPr>
          <w:rFonts w:hAnsi="Calibri"/>
          <w:color w:val="0000FF"/>
          <w:szCs w:val="22"/>
          <w:u w:val="single"/>
          <w:lang w:val="en-US" w:eastAsia="en-US" w:bidi="ar-SA"/>
        </w:rPr>
        <w:t xml:space="preserve"> </w:t>
      </w:r>
      <w:r>
        <w:rPr>
          <w:rFonts w:ascii="FPKRCK+MicrosoftYaHei-Bold" w:hAnsi="Calibri"/>
          <w:color w:val="0000FF"/>
          <w:spacing w:val="1"/>
          <w:szCs w:val="22"/>
          <w:u w:val="single"/>
          <w:lang w:val="en-US" w:eastAsia="en-US" w:bidi="ar-SA"/>
        </w:rPr>
        <w:t>60</w:t>
      </w:r>
      <w:r>
        <w:rPr>
          <w:rFonts w:hAnsi="Calibri"/>
          <w:color w:val="0000FF"/>
          <w:spacing w:val="-2"/>
          <w:szCs w:val="22"/>
          <w:u w:val="single"/>
          <w:lang w:val="en-US" w:eastAsia="en-US" w:bidi="ar-SA"/>
        </w:rPr>
        <w:t xml:space="preserve"> </w:t>
      </w:r>
      <w:r>
        <w:rPr>
          <w:rFonts w:ascii="FPKRCK+MicrosoftYaHei-Bold" w:hAnsi="FPKRCK+MicrosoftYaHei-Bold" w:cs="FPKRCK+MicrosoftYaHei-Bold"/>
          <w:color w:val="0000FF"/>
          <w:szCs w:val="22"/>
          <w:u w:val="single"/>
          <w:lang w:val="en-US" w:eastAsia="en-US" w:bidi="ar-SA"/>
        </w:rPr>
        <w:t>分钟停止办理一切手续（登机牌/托运等）</w:t>
      </w:r>
      <w:r>
        <w:rPr>
          <w:rFonts w:ascii="FPKRCK+MicrosoftYaHei-Bold" w:hAnsi="FPKRCK+MicrosoftYaHei-Bold" w:cs="FPKRCK+MicrosoftYaHei-Bold"/>
          <w:color w:val="0000FF"/>
          <w:szCs w:val="22"/>
          <w:lang w:val="en-US" w:eastAsia="en-US" w:bidi="ar-SA"/>
        </w:rPr>
        <w:t>，</w:t>
      </w:r>
    </w:p>
    <w:p>
      <w:pPr>
        <w:framePr w:w="10848" w:wrap="auto" w:vAnchor="margin" w:hAnchor="text" w:x="761" w:y="7613"/>
        <w:widowControl w:val="0"/>
        <w:autoSpaceDE w:val="0"/>
        <w:autoSpaceDN w:val="0"/>
        <w:spacing w:before="192"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FF"/>
          <w:szCs w:val="22"/>
          <w:lang w:val="en-US" w:eastAsia="en-US" w:bidi="ar-SA"/>
        </w:rPr>
        <w:t>故请在飞机起飞前两小时务必准时到机场集合。</w:t>
      </w:r>
    </w:p>
    <w:p>
      <w:pPr>
        <w:framePr w:w="2129" w:wrap="auto" w:vAnchor="margin" w:hAnchor="text" w:x="761" w:y="8520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1"/>
          <w:szCs w:val="22"/>
          <w:lang w:val="en-US" w:eastAsia="en-US" w:bidi="ar-SA"/>
        </w:rPr>
        <w:t>一、关于机场安检：</w:t>
      </w:r>
    </w:p>
    <w:p>
      <w:pPr>
        <w:framePr w:w="10738" w:wrap="auto" w:vAnchor="margin" w:hAnchor="text" w:x="761" w:y="8961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pacing w:val="1"/>
          <w:sz w:val="21"/>
          <w:szCs w:val="22"/>
          <w:lang w:val="en-US" w:eastAsia="en-US" w:bidi="ar-SA"/>
        </w:rPr>
        <w:t>1.禁止携带火柴、打火机等危险物品，不能私藏或夹带，如有携带，一经发现可能导致</w:t>
      </w:r>
      <w:r>
        <w:rPr>
          <w:rFonts w:hAnsi="Calibr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DSVQDK+MicrosoftYaHei" w:hAnsi="Calibri"/>
          <w:color w:val="000000"/>
          <w:spacing w:val="-1"/>
          <w:sz w:val="21"/>
          <w:szCs w:val="22"/>
          <w:lang w:val="en-US" w:eastAsia="en-US" w:bidi="ar-SA"/>
        </w:rPr>
        <w:t>5000</w:t>
      </w:r>
      <w:r>
        <w:rPr>
          <w:rFonts w:hAnsi="Calibri"/>
          <w:color w:val="000000"/>
          <w:spacing w:val="5"/>
          <w:sz w:val="21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pacing w:val="1"/>
          <w:sz w:val="21"/>
          <w:szCs w:val="22"/>
          <w:lang w:val="en-US" w:eastAsia="en-US" w:bidi="ar-SA"/>
        </w:rPr>
        <w:t>罚款，情节严重将以</w:t>
      </w:r>
    </w:p>
    <w:p>
      <w:pPr>
        <w:framePr w:w="10738" w:wrap="auto" w:vAnchor="margin" w:hAnchor="text" w:x="761" w:y="8961"/>
        <w:widowControl w:val="0"/>
        <w:autoSpaceDE w:val="0"/>
        <w:autoSpaceDN w:val="0"/>
        <w:spacing w:before="221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拘留处置。</w:t>
      </w:r>
    </w:p>
    <w:p>
      <w:pPr>
        <w:framePr w:w="10162" w:wrap="auto" w:vAnchor="margin" w:hAnchor="text" w:x="761" w:y="9840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2.禁止携带水果刀/剪刀等刀具，请直接办理托运，不能托运的由游客朋友自己解决，禁止随身携带上飞机。</w:t>
      </w:r>
    </w:p>
    <w:p>
      <w:pPr>
        <w:framePr w:w="10162" w:wrap="auto" w:vAnchor="margin" w:hAnchor="text" w:x="761" w:y="9840"/>
        <w:widowControl w:val="0"/>
        <w:autoSpaceDE w:val="0"/>
        <w:autoSpaceDN w:val="0"/>
        <w:spacing w:before="224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3.如有锂电池、充电宝请随身携带，不能托运。</w:t>
      </w:r>
    </w:p>
    <w:p>
      <w:pPr>
        <w:framePr w:w="4227" w:wrap="auto" w:vAnchor="margin" w:hAnchor="text" w:x="761" w:y="10721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1"/>
          <w:szCs w:val="22"/>
          <w:lang w:val="en-US" w:eastAsia="en-US" w:bidi="ar-SA"/>
        </w:rPr>
        <w:t>二、关于有效身份证：请带上本人有效证件</w:t>
      </w:r>
    </w:p>
    <w:p>
      <w:pPr>
        <w:framePr w:w="7219" w:wrap="auto" w:vAnchor="margin" w:hAnchor="text" w:x="761" w:y="11160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1.有效证件包括：二代身份证、护照等，16</w:t>
      </w:r>
      <w:r>
        <w:rPr>
          <w:rFonts w:hAnsi="Calibri"/>
          <w:color w:val="000000"/>
          <w:spacing w:val="2"/>
          <w:sz w:val="21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岁以下可使用户口本（原件）。</w:t>
      </w:r>
    </w:p>
    <w:p>
      <w:pPr>
        <w:framePr w:w="7219" w:wrap="auto" w:vAnchor="margin" w:hAnchor="text" w:x="761" w:y="11160"/>
        <w:widowControl w:val="0"/>
        <w:autoSpaceDE w:val="0"/>
        <w:autoSpaceDN w:val="0"/>
        <w:spacing w:before="224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2.一代身份证是不能使用的。</w:t>
      </w:r>
    </w:p>
    <w:p>
      <w:pPr>
        <w:framePr w:w="3351" w:wrap="auto" w:vAnchor="margin" w:hAnchor="text" w:x="761" w:y="12041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3.如身份证丢（遗）失，请留意：</w:t>
      </w:r>
    </w:p>
    <w:p>
      <w:pPr>
        <w:framePr w:w="9809" w:wrap="auto" w:vAnchor="margin" w:hAnchor="text" w:x="761" w:y="12480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（1）到户籍所在地的派出所办理户籍证明（需贴上本人照片盖派出所鲜章方能使用）或办理临时身份证</w:t>
      </w:r>
    </w:p>
    <w:p>
      <w:pPr>
        <w:framePr w:w="9809" w:wrap="auto" w:vAnchor="margin" w:hAnchor="text" w:x="761" w:y="12480"/>
        <w:widowControl w:val="0"/>
        <w:autoSpaceDE w:val="0"/>
        <w:autoSpaceDN w:val="0"/>
        <w:spacing w:before="224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（2）已办理过二代身份证的还可以到机场派出所办理临时登机手续，费用自理。</w:t>
      </w:r>
    </w:p>
    <w:p>
      <w:pPr>
        <w:framePr w:w="9809" w:wrap="auto" w:vAnchor="margin" w:hAnchor="text" w:x="761" w:y="12480"/>
        <w:widowControl w:val="0"/>
        <w:autoSpaceDE w:val="0"/>
        <w:autoSpaceDN w:val="0"/>
        <w:spacing w:before="221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00"/>
          <w:sz w:val="21"/>
          <w:szCs w:val="22"/>
          <w:lang w:val="en-US" w:eastAsia="en-US" w:bidi="ar-SA"/>
        </w:rPr>
        <w:t>三、在开始您的快乐旅程之际，我社提醒您注意以下事项:</w:t>
      </w:r>
    </w:p>
    <w:p>
      <w:pPr>
        <w:framePr w:w="10834" w:wrap="auto" w:vAnchor="margin" w:hAnchor="text" w:x="761" w:y="13800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FF"/>
          <w:sz w:val="21"/>
          <w:szCs w:val="22"/>
          <w:lang w:val="en-US" w:eastAsia="en-US" w:bidi="ar-SA"/>
        </w:rPr>
        <w:t>1.根据上海市文旅局规定，旨在倡导绿色出行，上海市旅游局住宿业将不再主动提供牙刷，梳子，浴擦，剃须刀，</w:t>
      </w:r>
    </w:p>
    <w:p>
      <w:pPr>
        <w:framePr w:w="10834" w:wrap="auto" w:vAnchor="margin" w:hAnchor="text" w:x="761" w:y="13800"/>
        <w:widowControl w:val="0"/>
        <w:autoSpaceDE w:val="0"/>
        <w:autoSpaceDN w:val="0"/>
        <w:spacing w:before="224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PKRCK+MicrosoftYaHei-Bold" w:hAnsi="FPKRCK+MicrosoftYaHei-Bold" w:cs="FPKRCK+MicrosoftYaHei-Bold"/>
          <w:color w:val="0000FF"/>
          <w:sz w:val="21"/>
          <w:szCs w:val="22"/>
          <w:lang w:val="en-US" w:eastAsia="en-US" w:bidi="ar-SA"/>
        </w:rPr>
        <w:t>指甲锉，鞋擦这些一次性日用品，其它城市执行的如何以实际情况为准，详询酒店前总台，不便之处敬请谅解。</w:t>
      </w:r>
    </w:p>
    <w:p>
      <w:pPr>
        <w:framePr w:w="10834" w:wrap="auto" w:vAnchor="margin" w:hAnchor="text" w:x="761" w:y="13800"/>
        <w:widowControl w:val="0"/>
        <w:autoSpaceDE w:val="0"/>
        <w:autoSpaceDN w:val="0"/>
        <w:spacing w:before="221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pacing w:val="1"/>
          <w:sz w:val="21"/>
          <w:szCs w:val="22"/>
          <w:lang w:val="en-US" w:eastAsia="en-US" w:bidi="ar-SA"/>
        </w:rPr>
        <w:t>2.出发前准备好行装，仔细检查您的随身携带物品，避免途中临时忙乱而丢失。</w:t>
      </w:r>
    </w:p>
    <w:p>
      <w:pPr>
        <w:framePr w:w="10834" w:wrap="auto" w:vAnchor="margin" w:hAnchor="text" w:x="761" w:y="13800"/>
        <w:widowControl w:val="0"/>
        <w:autoSpaceDE w:val="0"/>
        <w:autoSpaceDN w:val="0"/>
        <w:spacing w:before="221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pacing w:val="1"/>
          <w:sz w:val="21"/>
          <w:szCs w:val="22"/>
          <w:lang w:val="en-US" w:eastAsia="en-US" w:bidi="ar-SA"/>
        </w:rPr>
        <w:t>3.旅行途中一旦身体不适，随身携带一些必备药品能救大急，例如感冒通、乘晕宁、息思敏、</w:t>
      </w:r>
      <w:r>
        <w:rPr>
          <w:rFonts w:hAnsi="Calibr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DSVQDK+MicrosoftYaHei" w:hAnsi="DSVQDK+MicrosoftYaHei" w:cs="DSVQDK+MicrosoftYaHei"/>
          <w:color w:val="000000"/>
          <w:sz w:val="21"/>
          <w:szCs w:val="22"/>
          <w:lang w:val="en-US" w:eastAsia="en-US" w:bidi="ar-SA"/>
        </w:rPr>
        <w:t>黄连素、创可贴等。</w:t>
      </w:r>
    </w:p>
    <w:p>
      <w:pPr>
        <w:framePr w:w="10834" w:wrap="auto" w:vAnchor="margin" w:hAnchor="text" w:x="761" w:y="13800"/>
        <w:widowControl w:val="0"/>
        <w:autoSpaceDE w:val="0"/>
        <w:autoSpaceDN w:val="0"/>
        <w:spacing w:before="224"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DSVQDK+MicrosoftYaHei" w:hAnsi="DSVQDK+MicrosoftYaHei" w:cs="DSVQDK+MicrosoftYaHei"/>
          <w:color w:val="000000"/>
          <w:spacing w:val="1"/>
          <w:sz w:val="21"/>
          <w:szCs w:val="22"/>
          <w:lang w:val="en-US" w:eastAsia="en-US" w:bidi="ar-SA"/>
        </w:rPr>
        <w:t>4.了解旅游目的地的民俗、民风、禁忌和规矩，以免犯忌受责影响您的旅游心情。外出旅游，特别是到语言不通或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0735" w:wrap="auto" w:vAnchor="margin" w:hAnchor="text" w:x="761" w:y="1238"/>
        <w:widowControl w:val="0"/>
        <w:autoSpaceDE w:val="0"/>
        <w:autoSpaceDN w:val="0"/>
        <w:spacing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OMULT+MicrosoftYaHei" w:hAnsi="SOMULT+MicrosoftYaHei" w:cs="SOMULT+MicrosoftYaHei" w:eastAsiaTheme="minorEastAsia"/>
          <w:color w:val="000000"/>
          <w:sz w:val="21"/>
          <w:szCs w:val="22"/>
          <w:lang w:val="en-US" w:eastAsia="en-US" w:bidi="ar-SA"/>
        </w:rPr>
        <w:t>不熟悉的地区旅行，到下榻的饭店后，先到总台拿一张饭店的卡片，上面有饭店的地址、电话、以防外出后找不到</w:t>
      </w:r>
    </w:p>
    <w:p>
      <w:pPr>
        <w:framePr w:w="10735" w:wrap="auto" w:vAnchor="margin" w:hAnchor="text" w:x="761" w:y="1238"/>
        <w:widowControl w:val="0"/>
        <w:autoSpaceDE w:val="0"/>
        <w:autoSpaceDN w:val="0"/>
        <w:spacing w:before="221"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OMULT+MicrosoftYaHei" w:hAnsi="SOMULT+MicrosoftYaHei" w:cs="SOMULT+MicrosoftYaHei" w:eastAsiaTheme="minorEastAsia"/>
          <w:color w:val="000000"/>
          <w:sz w:val="21"/>
          <w:szCs w:val="22"/>
          <w:lang w:val="en-US" w:eastAsia="en-US" w:bidi="ar-SA"/>
        </w:rPr>
        <w:t>饭店。</w:t>
      </w:r>
    </w:p>
    <w:p>
      <w:pPr>
        <w:framePr w:w="4848" w:wrap="auto" w:vAnchor="margin" w:hAnchor="text" w:x="761" w:y="2117"/>
        <w:widowControl w:val="0"/>
        <w:autoSpaceDE w:val="0"/>
        <w:autoSpaceDN w:val="0"/>
        <w:spacing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OMULT+MicrosoftYaHei" w:hAnsi="SOMULT+MicrosoftYaHei" w:cs="SOMULT+MicrosoftYaHei" w:eastAsiaTheme="minorEastAsia"/>
          <w:color w:val="000000"/>
          <w:spacing w:val="1"/>
          <w:sz w:val="21"/>
          <w:szCs w:val="22"/>
          <w:lang w:val="en-US" w:eastAsia="en-US" w:bidi="ar-SA"/>
        </w:rPr>
        <w:t>5.外出时贵重物品不要放在房间里，请随身携带。</w:t>
      </w:r>
    </w:p>
    <w:p>
      <w:pPr>
        <w:framePr w:w="5688" w:wrap="auto" w:vAnchor="margin" w:hAnchor="text" w:x="761" w:y="2558"/>
        <w:widowControl w:val="0"/>
        <w:autoSpaceDE w:val="0"/>
        <w:autoSpaceDN w:val="0"/>
        <w:spacing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OMULT+MicrosoftYaHei" w:hAnsi="SOMULT+MicrosoftYaHei" w:cs="SOMULT+MicrosoftYaHei" w:eastAsiaTheme="minorEastAsia"/>
          <w:color w:val="000000"/>
          <w:spacing w:val="1"/>
          <w:sz w:val="21"/>
          <w:szCs w:val="22"/>
          <w:lang w:val="en-US" w:eastAsia="en-US" w:bidi="ar-SA"/>
        </w:rPr>
        <w:t>6.若团队出现单男单女，安排三人间或补单房差安排标间。</w:t>
      </w:r>
    </w:p>
    <w:p>
      <w:pPr>
        <w:framePr w:w="9677" w:wrap="auto" w:vAnchor="margin" w:hAnchor="text" w:x="761" w:y="2997"/>
        <w:widowControl w:val="0"/>
        <w:autoSpaceDE w:val="0"/>
        <w:autoSpaceDN w:val="0"/>
        <w:spacing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CLJRGU+MicrosoftYaHei-Bold" w:hAnsi="CLJRGU+MicrosoftYaHei-Bold" w:cs="CLJRGU+MicrosoftYaHei-Bold" w:eastAsiaTheme="minorEastAsia"/>
          <w:color w:val="0000FF"/>
          <w:sz w:val="21"/>
          <w:szCs w:val="22"/>
          <w:lang w:val="en-US" w:eastAsia="en-US" w:bidi="ar-SA"/>
        </w:rPr>
        <w:t>7.严禁使用酒店的一次型拖鞋！请务必携带防滑拖鞋在酒店浴室或其他潮湿使用，避免滑倒注意安全。</w:t>
      </w:r>
    </w:p>
    <w:p>
      <w:pPr>
        <w:framePr w:w="9677" w:wrap="auto" w:vAnchor="margin" w:hAnchor="text" w:x="761" w:y="2997"/>
        <w:widowControl w:val="0"/>
        <w:autoSpaceDE w:val="0"/>
        <w:autoSpaceDN w:val="0"/>
        <w:spacing w:before="221"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CLJRGU+MicrosoftYaHei-Bold" w:hAnsi="CLJRGU+MicrosoftYaHei-Bold" w:cs="CLJRGU+MicrosoftYaHei-Bold" w:eastAsiaTheme="minorEastAsia"/>
          <w:color w:val="000000"/>
          <w:sz w:val="21"/>
          <w:szCs w:val="22"/>
          <w:lang w:val="en-US" w:eastAsia="en-US" w:bidi="ar-SA"/>
        </w:rPr>
        <w:t>四、特别说明:</w:t>
      </w:r>
    </w:p>
    <w:p>
      <w:pPr>
        <w:framePr w:w="8494" w:wrap="auto" w:vAnchor="margin" w:hAnchor="text" w:x="761" w:y="3878"/>
        <w:widowControl w:val="0"/>
        <w:autoSpaceDE w:val="0"/>
        <w:autoSpaceDN w:val="0"/>
        <w:spacing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OMULT+MicrosoftYaHei" w:hAnsiTheme="minorHAns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>1.</w:t>
      </w:r>
      <w:r>
        <w:rPr>
          <w:rFonts w:hAnsiTheme="minorHAnsi" w:eastAsiaTheme="minorEastAsia" w:cstheme="minorBidi"/>
          <w:color w:val="000000"/>
          <w:spacing w:val="51"/>
          <w:sz w:val="21"/>
          <w:szCs w:val="22"/>
          <w:lang w:val="en-US" w:eastAsia="en-US" w:bidi="ar-SA"/>
        </w:rPr>
        <w:t xml:space="preserve"> </w:t>
      </w:r>
      <w:r>
        <w:rPr>
          <w:rFonts w:ascii="SOMULT+MicrosoftYaHei" w:hAnsi="SOMULT+MicrosoftYaHei" w:cs="SOMULT+MicrosoftYaHei" w:eastAsiaTheme="minorEastAsia"/>
          <w:color w:val="000000"/>
          <w:sz w:val="21"/>
          <w:szCs w:val="22"/>
          <w:lang w:val="en-US" w:eastAsia="en-US" w:bidi="ar-SA"/>
        </w:rPr>
        <w:t>因航班延误、航班取消或人力不可抗拒因素所产生的费用由客人自理，我社协助安排。</w:t>
      </w:r>
    </w:p>
    <w:p>
      <w:pPr>
        <w:framePr w:w="8494" w:wrap="auto" w:vAnchor="margin" w:hAnchor="text" w:x="761" w:y="3878"/>
        <w:widowControl w:val="0"/>
        <w:autoSpaceDE w:val="0"/>
        <w:autoSpaceDN w:val="0"/>
        <w:spacing w:before="221"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OMULT+MicrosoftYaHei" w:hAnsiTheme="minorHAns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>2.</w:t>
      </w:r>
      <w:r>
        <w:rPr>
          <w:rFonts w:hAnsiTheme="minorHAnsi" w:eastAsiaTheme="minorEastAsia" w:cstheme="minorBidi"/>
          <w:color w:val="000000"/>
          <w:spacing w:val="51"/>
          <w:sz w:val="21"/>
          <w:szCs w:val="22"/>
          <w:lang w:val="en-US" w:eastAsia="en-US" w:bidi="ar-SA"/>
        </w:rPr>
        <w:t xml:space="preserve"> </w:t>
      </w:r>
      <w:r>
        <w:rPr>
          <w:rFonts w:ascii="SOMULT+MicrosoftYaHei" w:hAnsi="SOMULT+MicrosoftYaHei" w:cs="SOMULT+MicrosoftYaHei" w:eastAsiaTheme="minorEastAsia"/>
          <w:color w:val="000000"/>
          <w:sz w:val="21"/>
          <w:szCs w:val="22"/>
          <w:lang w:val="en-US" w:eastAsia="en-US" w:bidi="ar-SA"/>
        </w:rPr>
        <w:t>我社在不减少景点的情况下，有调节行程先后顺序的权力，请以导游安排为准。</w:t>
      </w:r>
    </w:p>
    <w:p>
      <w:pPr>
        <w:framePr w:w="8494" w:wrap="auto" w:vAnchor="margin" w:hAnchor="text" w:x="761" w:y="3878"/>
        <w:widowControl w:val="0"/>
        <w:autoSpaceDE w:val="0"/>
        <w:autoSpaceDN w:val="0"/>
        <w:spacing w:before="224" w:line="21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hint="eastAsia" w:ascii="SOMULT+MicrosoftYaHei" w:hAnsiTheme="minorHAnsi" w:eastAsiaTheme="minorEastAsia" w:cstheme="minorBidi"/>
          <w:color w:val="000000"/>
          <w:spacing w:val="-1"/>
          <w:sz w:val="21"/>
          <w:szCs w:val="22"/>
          <w:lang w:val="en-US" w:eastAsia="zh-CN" w:bidi="ar-SA"/>
        </w:rPr>
        <w:t>3</w:t>
      </w:r>
      <w:r>
        <w:rPr>
          <w:rFonts w:ascii="SOMULT+MicrosoftYaHei" w:hAnsiTheme="minorHAns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>.</w:t>
      </w:r>
      <w:r>
        <w:rPr>
          <w:rFonts w:hAnsiTheme="minorHAnsi" w:eastAsiaTheme="minorEastAsia" w:cstheme="minorBidi"/>
          <w:color w:val="000000"/>
          <w:spacing w:val="51"/>
          <w:sz w:val="21"/>
          <w:szCs w:val="22"/>
          <w:lang w:val="en-US" w:eastAsia="en-US" w:bidi="ar-SA"/>
        </w:rPr>
        <w:t xml:space="preserve"> </w:t>
      </w:r>
      <w:r>
        <w:rPr>
          <w:rFonts w:ascii="SOMULT+MicrosoftYaHei" w:hAnsi="SOMULT+MicrosoftYaHei" w:cs="SOMULT+MicrosoftYaHei" w:eastAsiaTheme="minorEastAsia"/>
          <w:color w:val="000000"/>
          <w:sz w:val="21"/>
          <w:szCs w:val="22"/>
          <w:lang w:val="en-US" w:eastAsia="en-US" w:bidi="ar-SA"/>
        </w:rPr>
        <w:t>紧急联系人：13688039325,13880904677</w:t>
      </w:r>
    </w:p>
    <w:p>
      <w:pPr>
        <w:framePr w:w="4929" w:wrap="auto" w:vAnchor="margin" w:hAnchor="text" w:x="6778" w:y="6566"/>
        <w:widowControl w:val="0"/>
        <w:autoSpaceDE w:val="0"/>
        <w:autoSpaceDN w:val="0"/>
        <w:spacing w:line="543" w:lineRule="exact"/>
        <w:rPr>
          <w:rFonts w:hAnsiTheme="minorHAnsi" w:eastAsiaTheme="minorEastAsia" w:cstheme="minorBidi"/>
          <w:color w:val="000000"/>
          <w:sz w:val="52"/>
          <w:szCs w:val="22"/>
          <w:lang w:val="en-US" w:eastAsia="en-US" w:bidi="ar-SA"/>
        </w:rPr>
      </w:pPr>
      <w:r>
        <w:rPr>
          <w:rFonts w:ascii="CLJRGU+MicrosoftYaHei-Bold" w:hAnsi="CLJRGU+MicrosoftYaHei-Bold" w:cs="CLJRGU+MicrosoftYaHei-Bold" w:eastAsiaTheme="minorEastAsia"/>
          <w:color w:val="FF6600"/>
          <w:sz w:val="52"/>
          <w:szCs w:val="22"/>
          <w:lang w:val="en-US" w:eastAsia="en-US" w:bidi="ar-SA"/>
        </w:rPr>
        <w:t>感谢您的仔细阅读！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FPKRCK+MicrosoftYaHei-Bold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DSVQDK+MicrosoftYaHei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DUSEVK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OMULT+MicrosoftYaHei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CLJRGU+MicrosoftYaHei-Bold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jFlZGI4ZjlmNGRhOTAxODhkY2JjNmEwMTIxNjYifQ=="/>
  </w:docVars>
  <w:rsids>
    <w:rsidRoot w:val="00A77B3E"/>
    <w:rsid w:val="00A77B3E"/>
    <w:rsid w:val="00CA2A55"/>
    <w:rsid w:val="26161A52"/>
    <w:rsid w:val="26392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2024-02-08T07:51:15Z</dcterms:created>
  <dc:creator>Administrator</dc:creator>
  <cp:lastModifiedBy>青旅总部阿宝</cp:lastModifiedBy>
  <dcterms:modified xsi:type="dcterms:W3CDTF">2024-02-08T07:55:07Z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8EE65912E15441AAA1A54B910075E1C0_13</vt:lpwstr>
  </property>
</Properties>
</file>