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view" focussize="0,0" recolor="t" r:id="rId5"/>
    </v:background>
  </w:background>
  <w:body>
    <w:p>
      <w:pPr>
        <w:keepNext w:val="0"/>
        <w:keepLines w:val="0"/>
        <w:pageBreakBefore w:val="0"/>
        <w:widowControl w:val="0"/>
        <w:kinsoku/>
        <w:wordWrap/>
        <w:overflowPunct/>
        <w:topLinePunct w:val="0"/>
        <w:autoSpaceDE/>
        <w:autoSpaceDN/>
        <w:bidi w:val="0"/>
        <w:adjustRightInd w:val="0"/>
        <w:snapToGrid w:val="0"/>
        <w:spacing w:before="16" w:line="240" w:lineRule="auto"/>
        <w:ind w:left="-1244" w:leftChars="-599" w:right="-1354" w:rightChars="0" w:hanging="14" w:firstLineChars="0"/>
        <w:jc w:val="center"/>
        <w:textAlignment w:val="auto"/>
        <w:rPr>
          <w:rFonts w:hint="eastAsia" w:ascii="微软雅黑" w:hAnsi="微软雅黑" w:eastAsia="微软雅黑" w:cs="微软雅黑"/>
          <w:b/>
          <w:bCs/>
          <w:color w:val="1028BC"/>
          <w:kern w:val="0"/>
          <w:sz w:val="48"/>
          <w:szCs w:val="48"/>
          <w:u w:val="none" w:color="auto"/>
          <w:lang w:val="en-US" w:eastAsia="zh-CN" w:bidi="zh-CN"/>
        </w:rPr>
      </w:pPr>
      <w:r>
        <w:rPr>
          <w:rFonts w:hint="eastAsia" w:ascii="微软雅黑" w:hAnsi="微软雅黑" w:eastAsia="微软雅黑" w:cs="微软雅黑"/>
          <w:b/>
          <w:bCs/>
          <w:color w:val="1028BC"/>
          <w:kern w:val="0"/>
          <w:sz w:val="48"/>
          <w:szCs w:val="48"/>
          <w:u w:val="none" w:color="auto"/>
          <w:lang w:val="en-US" w:eastAsia="zh-CN" w:bidi="zh-CN"/>
        </w:rPr>
        <w:t>趣游江南（精品）</w:t>
      </w:r>
    </w:p>
    <w:p>
      <w:pPr>
        <w:pStyle w:val="2"/>
        <w:rPr>
          <w:rFonts w:hint="eastAsia" w:ascii="微软雅黑" w:hAnsi="微软雅黑" w:eastAsia="微软雅黑" w:cs="微软雅黑"/>
          <w:b/>
          <w:color w:val="000000"/>
          <w:kern w:val="2"/>
          <w:sz w:val="36"/>
          <w:szCs w:val="36"/>
          <w:lang w:val="en-US" w:eastAsia="zh-CN" w:bidi="ar"/>
        </w:rPr>
      </w:pPr>
      <w:r>
        <w:rPr>
          <w:rFonts w:hint="eastAsia" w:ascii="微软雅黑" w:hAnsi="微软雅黑" w:eastAsia="微软雅黑" w:cs="Times New Roman"/>
          <w:b/>
          <w:color w:val="0070C0"/>
          <w:kern w:val="2"/>
          <w:sz w:val="32"/>
          <w:szCs w:val="32"/>
          <w:lang w:val="en-US" w:eastAsia="zh-CN" w:bidi="ar-SA"/>
        </w:rPr>
        <w:t xml:space="preserve">       </w:t>
      </w:r>
      <w:r>
        <w:rPr>
          <w:rFonts w:hint="eastAsia" w:ascii="微软雅黑" w:hAnsi="微软雅黑" w:eastAsia="微软雅黑" w:cs="微软雅黑"/>
          <w:b/>
          <w:color w:val="000000"/>
          <w:kern w:val="2"/>
          <w:sz w:val="36"/>
          <w:szCs w:val="36"/>
          <w:lang w:val="en-US" w:eastAsia="zh-CN" w:bidi="ar"/>
        </w:rPr>
        <w:t xml:space="preserve">  华东五市+周庄+乌镇+耦园双飞6日游</w:t>
      </w:r>
    </w:p>
    <w:p>
      <w:pPr>
        <w:pStyle w:val="2"/>
        <w:rPr>
          <w:rFonts w:hint="eastAsia" w:ascii="微软雅黑" w:hAnsi="微软雅黑" w:eastAsia="微软雅黑" w:cs="微软雅黑"/>
          <w:b/>
          <w:color w:val="000000"/>
          <w:kern w:val="2"/>
          <w:sz w:val="36"/>
          <w:szCs w:val="36"/>
          <w:lang w:val="en-US" w:eastAsia="zh-CN" w:bidi="ar"/>
        </w:rPr>
      </w:pPr>
      <w:r>
        <w:rPr>
          <w:rFonts w:hint="default" w:ascii="微软雅黑" w:hAnsi="微软雅黑" w:eastAsia="微软雅黑" w:cs="微软雅黑"/>
          <w:b/>
          <w:color w:val="C00000"/>
          <w:kern w:val="0"/>
          <w:sz w:val="28"/>
          <w:szCs w:val="28"/>
          <w:u w:val="none"/>
          <w:lang w:val="en-US" w:eastAsia="zh-CN"/>
        </w:rPr>
        <w:drawing>
          <wp:anchor distT="0" distB="0" distL="114300" distR="114300" simplePos="0" relativeHeight="251660288" behindDoc="0" locked="0" layoutInCell="1" allowOverlap="1">
            <wp:simplePos x="0" y="0"/>
            <wp:positionH relativeFrom="column">
              <wp:posOffset>702945</wp:posOffset>
            </wp:positionH>
            <wp:positionV relativeFrom="paragraph">
              <wp:posOffset>152400</wp:posOffset>
            </wp:positionV>
            <wp:extent cx="5496560" cy="62230"/>
            <wp:effectExtent l="0" t="0" r="8890" b="13970"/>
            <wp:wrapSquare wrapText="bothSides"/>
            <wp:docPr id="4" name="图片 2" descr="C:\Users\Administrator\Desktop\20210909115119.png20210909115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Administrator\Desktop\20210909115119.png20210909115119"/>
                    <pic:cNvPicPr>
                      <a:picLocks noChangeAspect="1"/>
                    </pic:cNvPicPr>
                  </pic:nvPicPr>
                  <pic:blipFill>
                    <a:blip r:embed="rId6"/>
                    <a:stretch>
                      <a:fillRect/>
                    </a:stretch>
                  </pic:blipFill>
                  <pic:spPr>
                    <a:xfrm>
                      <a:off x="0" y="0"/>
                      <a:ext cx="5496560" cy="6223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val="0"/>
        <w:snapToGrid w:val="0"/>
        <w:spacing w:before="16" w:line="240" w:lineRule="auto"/>
        <w:ind w:left="-1243" w:leftChars="-600" w:right="-1354" w:rightChars="0" w:hanging="17" w:hangingChars="5"/>
        <w:jc w:val="center"/>
        <w:textAlignment w:val="auto"/>
        <w:rPr>
          <w:rFonts w:hint="default" w:ascii="微软雅黑" w:hAnsi="微软雅黑" w:eastAsia="微软雅黑" w:cs="微软雅黑"/>
          <w:b/>
          <w:color w:val="000000"/>
          <w:kern w:val="2"/>
          <w:sz w:val="36"/>
          <w:szCs w:val="36"/>
          <w:lang w:val="en-US" w:eastAsia="zh-CN" w:bidi="ar"/>
        </w:rPr>
      </w:pPr>
      <w:r>
        <w:rPr>
          <w:rFonts w:hint="eastAsia" w:ascii="微软雅黑" w:hAnsi="微软雅黑" w:eastAsia="微软雅黑" w:cs="微软雅黑"/>
          <w:b/>
          <w:bCs/>
          <w:color w:val="1028BC"/>
          <w:spacing w:val="-6"/>
          <w:kern w:val="2"/>
          <w:sz w:val="36"/>
          <w:szCs w:val="36"/>
          <w:u w:val="none" w:color="auto"/>
          <w:lang w:val="en-US" w:eastAsia="zh-CN" w:bidi="zh-CN"/>
        </w:rPr>
        <w:t xml:space="preserve"> </w:t>
      </w:r>
      <w:r>
        <w:rPr>
          <w:rFonts w:hint="eastAsia" w:ascii="微软雅黑" w:hAnsi="微软雅黑" w:eastAsia="微软雅黑" w:cs="微软雅黑"/>
          <w:b w:val="0"/>
          <w:bCs/>
          <w:color w:val="FF0000"/>
          <w:sz w:val="32"/>
          <w:szCs w:val="32"/>
          <w:lang w:val="en-US" w:eastAsia="zh-CN"/>
        </w:rPr>
        <w:t>—</w:t>
      </w:r>
      <w:r>
        <w:rPr>
          <w:rFonts w:hint="eastAsia" w:ascii="微软雅黑" w:hAnsi="微软雅黑" w:eastAsia="微软雅黑" w:cs="微软雅黑"/>
          <w:b/>
          <w:bCs/>
          <w:color w:val="1028BC"/>
          <w:spacing w:val="-6"/>
          <w:kern w:val="2"/>
          <w:sz w:val="36"/>
          <w:szCs w:val="36"/>
          <w:u w:val="none" w:color="auto"/>
          <w:lang w:val="en-US" w:eastAsia="zh-CN" w:bidi="zh-CN"/>
        </w:rPr>
        <w:t xml:space="preserve"> </w:t>
      </w:r>
      <w:r>
        <w:rPr>
          <w:rFonts w:hint="eastAsia" w:ascii="微软雅黑" w:hAnsi="微软雅黑" w:eastAsia="微软雅黑" w:cs="微软雅黑"/>
          <w:b w:val="0"/>
          <w:bCs/>
          <w:color w:val="FF0000"/>
          <w:sz w:val="32"/>
          <w:szCs w:val="32"/>
          <w:lang w:val="en-US" w:eastAsia="zh-CN"/>
        </w:rPr>
        <w:t>纯玩精品，夜宿两晚水乡 —</w:t>
      </w:r>
    </w:p>
    <w:p>
      <w:pPr>
        <w:keepNext w:val="0"/>
        <w:keepLines w:val="0"/>
        <w:pageBreakBefore w:val="0"/>
        <w:widowControl w:val="0"/>
        <w:kinsoku/>
        <w:wordWrap/>
        <w:overflowPunct/>
        <w:topLinePunct w:val="0"/>
        <w:autoSpaceDE/>
        <w:autoSpaceDN/>
        <w:bidi w:val="0"/>
        <w:adjustRightInd w:val="0"/>
        <w:snapToGrid w:val="0"/>
        <w:spacing w:before="16" w:line="240" w:lineRule="auto"/>
        <w:ind w:left="-1244" w:leftChars="-599" w:right="-1354" w:rightChars="0" w:hanging="14" w:firstLineChars="0"/>
        <w:jc w:val="both"/>
        <w:textAlignment w:val="auto"/>
        <w:rPr>
          <w:rFonts w:hint="eastAsia" w:ascii="黑体" w:hAnsi="黑体" w:eastAsia="黑体" w:cs="黑体"/>
          <w:color w:val="0000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b/>
          <w:bCs/>
          <w:color w:val="1028BC"/>
          <w:sz w:val="36"/>
          <w:szCs w:val="36"/>
          <w:lang w:val="en-US" w:eastAsia="zh-CN"/>
        </w:rPr>
      </w:pPr>
      <w:r>
        <w:rPr>
          <w:rFonts w:hint="eastAsia" w:ascii="微软雅黑" w:hAnsi="微软雅黑" w:eastAsia="微软雅黑" w:cs="微软雅黑"/>
          <w:b/>
          <w:bCs/>
          <w:color w:val="1028BC"/>
          <w:sz w:val="48"/>
          <w:szCs w:val="48"/>
          <w:lang w:val="en-US" w:eastAsia="zh-CN"/>
        </w:rPr>
        <w:t>产品特色：</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default" w:ascii="Cambria" w:hAnsi="Cambria" w:eastAsia="微软雅黑" w:cs="微软雅黑"/>
          <w:b/>
          <w:bCs/>
          <w:color w:val="1028BC"/>
          <w:spacing w:val="-6"/>
          <w:kern w:val="2"/>
          <w:sz w:val="30"/>
          <w:szCs w:val="30"/>
          <w:u w:val="none" w:color="auto"/>
          <w:lang w:val="en-US" w:eastAsia="zh-CN" w:bidi="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bCs/>
          <w:color w:val="1028BC"/>
          <w:spacing w:val="-6"/>
          <w:kern w:val="2"/>
          <w:sz w:val="32"/>
          <w:szCs w:val="32"/>
          <w:u w:val="none" w:color="auto"/>
          <w:lang w:val="en-US" w:eastAsia="zh-CN" w:bidi="zh-CN"/>
        </w:rPr>
      </w:pPr>
      <w:r>
        <w:rPr>
          <w:rFonts w:hint="default" w:ascii="Cambria" w:hAnsi="Cambria" w:eastAsia="微软雅黑" w:cs="微软雅黑"/>
          <w:b/>
          <w:bCs/>
          <w:color w:val="1028BC"/>
          <w:spacing w:val="-6"/>
          <w:kern w:val="2"/>
          <w:sz w:val="30"/>
          <w:szCs w:val="30"/>
          <w:u w:val="none" w:color="auto"/>
          <w:lang w:val="en-US" w:eastAsia="zh-CN" w:bidi="zh-CN"/>
        </w:rPr>
        <w:t>◆</w:t>
      </w:r>
      <w:r>
        <w:rPr>
          <w:rFonts w:hint="eastAsia" w:ascii="Cambria" w:hAnsi="Cambria" w:eastAsia="微软雅黑" w:cs="微软雅黑"/>
          <w:b/>
          <w:bCs/>
          <w:color w:val="1028BC"/>
          <w:spacing w:val="-6"/>
          <w:kern w:val="2"/>
          <w:sz w:val="30"/>
          <w:szCs w:val="30"/>
          <w:u w:val="none" w:color="auto"/>
          <w:lang w:val="en-US" w:eastAsia="zh-CN" w:bidi="zh-CN"/>
        </w:rPr>
        <w:t xml:space="preserve"> </w:t>
      </w:r>
      <w:r>
        <w:rPr>
          <w:rFonts w:hint="eastAsia" w:ascii="微软雅黑" w:hAnsi="微软雅黑" w:eastAsia="微软雅黑" w:cs="微软雅黑"/>
          <w:b/>
          <w:bCs/>
          <w:color w:val="1028BC"/>
          <w:spacing w:val="-6"/>
          <w:kern w:val="2"/>
          <w:sz w:val="32"/>
          <w:szCs w:val="32"/>
          <w:u w:val="none" w:color="auto"/>
          <w:lang w:val="en-US" w:eastAsia="zh-CN" w:bidi="zh-CN"/>
        </w:rPr>
        <w:t>酒店升级：</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420" w:firstLineChars="150"/>
        <w:textAlignment w:val="auto"/>
        <w:rPr>
          <w:rFonts w:hint="eastAsia" w:ascii="微软雅黑" w:hAnsi="微软雅黑" w:eastAsia="微软雅黑" w:cs="微软雅黑"/>
          <w:bCs/>
          <w:color w:val="000000"/>
          <w:sz w:val="28"/>
          <w:szCs w:val="28"/>
          <w:lang w:val="en-US" w:eastAsia="zh-CN"/>
        </w:rPr>
      </w:pPr>
      <w:r>
        <w:rPr>
          <w:rFonts w:hint="eastAsia" w:ascii="微软雅黑" w:hAnsi="微软雅黑" w:eastAsia="微软雅黑" w:cs="微软雅黑"/>
          <w:bCs/>
          <w:color w:val="000000"/>
          <w:sz w:val="28"/>
          <w:szCs w:val="28"/>
          <w:lang w:val="en-US" w:eastAsia="zh-CN"/>
        </w:rPr>
        <w:t>全程2晚准四酒店+2晚水乡住宿体验+1晚准五或者携程四钻酒店</w:t>
      </w:r>
      <w:bookmarkStart w:id="0" w:name="_GoBack"/>
      <w:bookmarkEnd w:id="0"/>
    </w:p>
    <w:p>
      <w:pPr>
        <w:pStyle w:val="2"/>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2730" w:hanging="3746" w:hangingChars="1300"/>
        <w:textAlignment w:val="auto"/>
        <w:rPr>
          <w:rFonts w:hint="eastAsia" w:ascii="微软雅黑" w:hAnsi="微软雅黑" w:eastAsia="微软雅黑" w:cs="微软雅黑"/>
          <w:b/>
          <w:bCs/>
          <w:color w:val="1028BC"/>
          <w:spacing w:val="-6"/>
          <w:kern w:val="2"/>
          <w:sz w:val="32"/>
          <w:szCs w:val="32"/>
          <w:u w:val="none" w:color="auto"/>
          <w:lang w:val="en-US" w:eastAsia="zh-CN" w:bidi="zh-CN"/>
        </w:rPr>
      </w:pPr>
      <w:r>
        <w:rPr>
          <w:rFonts w:hint="default" w:ascii="Cambria" w:hAnsi="Cambria" w:eastAsia="微软雅黑" w:cs="微软雅黑"/>
          <w:b/>
          <w:bCs/>
          <w:color w:val="1028BC"/>
          <w:spacing w:val="-6"/>
          <w:kern w:val="2"/>
          <w:sz w:val="30"/>
          <w:szCs w:val="30"/>
          <w:u w:val="none" w:color="auto"/>
          <w:lang w:val="en-US" w:eastAsia="zh-CN" w:bidi="zh-CN"/>
        </w:rPr>
        <w:t>◆</w:t>
      </w:r>
      <w:r>
        <w:rPr>
          <w:rFonts w:hint="eastAsia" w:ascii="Cambria" w:hAnsi="Cambria" w:eastAsia="微软雅黑" w:cs="微软雅黑"/>
          <w:b/>
          <w:bCs/>
          <w:color w:val="1028BC"/>
          <w:spacing w:val="-6"/>
          <w:kern w:val="2"/>
          <w:sz w:val="30"/>
          <w:szCs w:val="30"/>
          <w:u w:val="none" w:color="auto"/>
          <w:lang w:val="en-US" w:eastAsia="zh-CN" w:bidi="zh-CN"/>
        </w:rPr>
        <w:t xml:space="preserve"> </w:t>
      </w:r>
      <w:r>
        <w:rPr>
          <w:rFonts w:hint="eastAsia" w:ascii="微软雅黑" w:hAnsi="微软雅黑" w:eastAsia="微软雅黑" w:cs="微软雅黑"/>
          <w:b/>
          <w:bCs/>
          <w:color w:val="1028BC"/>
          <w:spacing w:val="-6"/>
          <w:kern w:val="2"/>
          <w:sz w:val="32"/>
          <w:szCs w:val="32"/>
          <w:u w:val="none" w:color="auto"/>
          <w:lang w:val="en-US" w:eastAsia="zh-CN" w:bidi="zh-CN"/>
        </w:rPr>
        <w:t>特色景点：</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417" w:firstLineChars="145"/>
        <w:jc w:val="left"/>
        <w:textAlignment w:val="auto"/>
        <w:rPr>
          <w:rFonts w:hint="eastAsia" w:ascii="微软雅黑" w:hAnsi="微软雅黑" w:eastAsia="微软雅黑" w:cs="微软雅黑"/>
          <w:b/>
          <w:bCs/>
          <w:color w:val="3F3F3F"/>
          <w:spacing w:val="-6"/>
          <w:kern w:val="2"/>
          <w:sz w:val="30"/>
          <w:szCs w:val="30"/>
          <w:u w:val="none" w:color="auto"/>
          <w:lang w:val="en-US" w:eastAsia="zh-CN" w:bidi="zh-CN"/>
        </w:rPr>
      </w:pPr>
      <w:r>
        <w:rPr>
          <w:rFonts w:hint="default" w:ascii="Calibri" w:hAnsi="Calibri" w:eastAsia="微软雅黑" w:cs="Calibri"/>
          <w:b w:val="0"/>
          <w:bCs w:val="0"/>
          <w:color w:val="3F3F3F"/>
          <w:spacing w:val="-6"/>
          <w:kern w:val="2"/>
          <w:sz w:val="30"/>
          <w:szCs w:val="30"/>
          <w:u w:val="none" w:color="auto"/>
          <w:lang w:val="en-US" w:eastAsia="zh-CN" w:bidi="zh-CN"/>
        </w:rPr>
        <w:t>①</w:t>
      </w:r>
      <w:r>
        <w:rPr>
          <w:rFonts w:hint="eastAsia" w:ascii="微软雅黑" w:hAnsi="微软雅黑" w:eastAsia="微软雅黑" w:cs="微软雅黑"/>
          <w:b w:val="0"/>
          <w:bCs w:val="0"/>
          <w:color w:val="3F3F3F"/>
          <w:spacing w:val="-6"/>
          <w:kern w:val="2"/>
          <w:sz w:val="30"/>
          <w:szCs w:val="30"/>
          <w:u w:val="none" w:color="auto"/>
          <w:lang w:val="en-US" w:eastAsia="zh-CN" w:bidi="zh-CN"/>
        </w:rPr>
        <w:t>世界文化遗产—</w:t>
      </w:r>
      <w:r>
        <w:rPr>
          <w:rFonts w:hint="eastAsia" w:ascii="微软雅黑" w:hAnsi="微软雅黑" w:eastAsia="微软雅黑" w:cs="微软雅黑"/>
          <w:b/>
          <w:bCs w:val="0"/>
          <w:color w:val="auto"/>
          <w:kern w:val="2"/>
          <w:sz w:val="28"/>
          <w:szCs w:val="28"/>
          <w:lang w:val="en-US" w:eastAsia="zh-CN" w:bidi="ar-SA"/>
        </w:rPr>
        <w:t>【耦园】</w:t>
      </w:r>
    </w:p>
    <w:p>
      <w:pPr>
        <w:pStyle w:val="2"/>
        <w:numPr>
          <w:ilvl w:val="0"/>
          <w:numId w:val="0"/>
        </w:numPr>
        <w:spacing w:line="240" w:lineRule="auto"/>
        <w:ind w:left="0" w:leftChars="0" w:firstLine="417" w:firstLineChars="145"/>
        <w:jc w:val="left"/>
        <w:rPr>
          <w:rFonts w:hint="default"/>
          <w:lang w:val="en-US" w:eastAsia="zh-CN"/>
        </w:rPr>
      </w:pPr>
      <w:r>
        <w:rPr>
          <w:rFonts w:hint="default" w:ascii="Calibri" w:hAnsi="Calibri" w:eastAsia="微软雅黑" w:cs="Calibri"/>
          <w:b w:val="0"/>
          <w:bCs w:val="0"/>
          <w:color w:val="3F3F3F"/>
          <w:spacing w:val="-6"/>
          <w:kern w:val="2"/>
          <w:sz w:val="30"/>
          <w:szCs w:val="30"/>
          <w:u w:val="none" w:color="auto"/>
          <w:lang w:val="en-US" w:eastAsia="zh-CN" w:bidi="zh-CN"/>
        </w:rPr>
        <w:t>②</w:t>
      </w:r>
      <w:r>
        <w:rPr>
          <w:rFonts w:hint="eastAsia" w:ascii="微软雅黑" w:hAnsi="微软雅黑" w:eastAsia="微软雅黑" w:cs="微软雅黑"/>
          <w:bCs/>
          <w:color w:val="auto"/>
          <w:sz w:val="28"/>
          <w:szCs w:val="28"/>
          <w:lang w:val="en-US" w:eastAsia="zh-CN"/>
        </w:rPr>
        <w:t>敲钟听一曲二泉映月—</w:t>
      </w:r>
      <w:r>
        <w:rPr>
          <w:rFonts w:hint="eastAsia" w:ascii="微软雅黑" w:hAnsi="微软雅黑" w:eastAsia="微软雅黑" w:cs="微软雅黑"/>
          <w:b/>
          <w:bCs w:val="0"/>
          <w:color w:val="auto"/>
          <w:sz w:val="28"/>
          <w:szCs w:val="28"/>
          <w:lang w:val="en-US" w:eastAsia="zh-CN"/>
        </w:rPr>
        <w:t>【惠山古镇】</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1153" w:rightChars="-549" w:firstLine="417" w:firstLineChars="145"/>
        <w:jc w:val="left"/>
        <w:textAlignment w:val="auto"/>
        <w:rPr>
          <w:rFonts w:hint="eastAsia" w:ascii="微软雅黑" w:hAnsi="微软雅黑" w:eastAsia="微软雅黑" w:cs="微软雅黑"/>
          <w:b/>
          <w:bCs w:val="0"/>
          <w:color w:val="auto"/>
          <w:kern w:val="2"/>
          <w:sz w:val="28"/>
          <w:szCs w:val="28"/>
          <w:lang w:val="zh-CN" w:eastAsia="zh-CN" w:bidi="ar-SA"/>
        </w:rPr>
      </w:pPr>
      <w:r>
        <w:rPr>
          <w:rFonts w:hint="default" w:ascii="Calibri" w:hAnsi="Calibri" w:eastAsia="微软雅黑" w:cs="Calibri"/>
          <w:b w:val="0"/>
          <w:bCs w:val="0"/>
          <w:color w:val="3F3F3F"/>
          <w:spacing w:val="-6"/>
          <w:kern w:val="2"/>
          <w:sz w:val="30"/>
          <w:szCs w:val="30"/>
          <w:u w:val="none" w:color="auto"/>
          <w:lang w:val="en-US" w:eastAsia="zh-CN" w:bidi="zh-CN"/>
        </w:rPr>
        <w:t>③</w:t>
      </w:r>
      <w:r>
        <w:rPr>
          <w:rFonts w:hint="eastAsia" w:ascii="微软雅黑" w:hAnsi="微软雅黑" w:eastAsia="微软雅黑" w:cs="微软雅黑"/>
          <w:b/>
          <w:bCs w:val="0"/>
          <w:color w:val="auto"/>
          <w:sz w:val="28"/>
          <w:szCs w:val="28"/>
          <w:lang w:val="en-US" w:eastAsia="zh-CN"/>
        </w:rPr>
        <w:t>双水乡</w:t>
      </w:r>
      <w:r>
        <w:rPr>
          <w:rFonts w:hint="eastAsia" w:ascii="微软雅黑" w:hAnsi="微软雅黑" w:eastAsia="微软雅黑" w:cs="微软雅黑"/>
          <w:b w:val="0"/>
          <w:bCs/>
          <w:color w:val="auto"/>
          <w:sz w:val="28"/>
          <w:szCs w:val="28"/>
          <w:lang w:val="en-US" w:eastAsia="zh-CN"/>
        </w:rPr>
        <w:t>：</w:t>
      </w:r>
      <w:r>
        <w:rPr>
          <w:rFonts w:hint="eastAsia" w:ascii="微软雅黑" w:hAnsi="微软雅黑" w:eastAsia="微软雅黑" w:cs="微软雅黑"/>
          <w:b w:val="0"/>
          <w:bCs w:val="0"/>
          <w:color w:val="3F3F3F"/>
          <w:spacing w:val="-6"/>
          <w:kern w:val="2"/>
          <w:sz w:val="30"/>
          <w:szCs w:val="30"/>
          <w:u w:val="none" w:color="auto"/>
          <w:lang w:val="zh-CN" w:eastAsia="zh-CN" w:bidi="zh-CN"/>
        </w:rPr>
        <w:t>世界级度假小镇</w:t>
      </w:r>
      <w:r>
        <w:rPr>
          <w:rFonts w:hint="eastAsia" w:ascii="微软雅黑" w:hAnsi="微软雅黑" w:eastAsia="微软雅黑" w:cs="微软雅黑"/>
          <w:b w:val="0"/>
          <w:bCs w:val="0"/>
          <w:color w:val="3F3F3F"/>
          <w:spacing w:val="-6"/>
          <w:kern w:val="2"/>
          <w:sz w:val="30"/>
          <w:szCs w:val="30"/>
          <w:u w:val="none" w:color="auto"/>
          <w:lang w:val="en-US" w:eastAsia="zh-CN" w:bidi="zh-CN"/>
        </w:rPr>
        <w:t xml:space="preserve"> </w:t>
      </w:r>
      <w:r>
        <w:rPr>
          <w:rFonts w:hint="eastAsia" w:ascii="微软雅黑" w:hAnsi="微软雅黑" w:eastAsia="微软雅黑" w:cs="微软雅黑"/>
          <w:b w:val="0"/>
          <w:bCs w:val="0"/>
          <w:color w:val="3F3F3F"/>
          <w:spacing w:val="-6"/>
          <w:kern w:val="2"/>
          <w:sz w:val="30"/>
          <w:szCs w:val="30"/>
          <w:u w:val="none" w:color="auto"/>
          <w:lang w:val="zh-CN" w:eastAsia="zh-CN" w:bidi="zh-CN"/>
        </w:rPr>
        <w:t>—</w:t>
      </w:r>
      <w:r>
        <w:rPr>
          <w:rFonts w:hint="eastAsia" w:ascii="微软雅黑" w:hAnsi="微软雅黑" w:eastAsia="微软雅黑" w:cs="微软雅黑"/>
          <w:b/>
          <w:bCs w:val="0"/>
          <w:color w:val="auto"/>
          <w:kern w:val="2"/>
          <w:sz w:val="28"/>
          <w:szCs w:val="28"/>
          <w:lang w:val="en-US" w:eastAsia="zh-CN" w:bidi="ar-SA"/>
        </w:rPr>
        <w:t xml:space="preserve"> </w:t>
      </w:r>
      <w:r>
        <w:rPr>
          <w:rFonts w:hint="eastAsia" w:ascii="微软雅黑" w:hAnsi="微软雅黑" w:eastAsia="微软雅黑" w:cs="微软雅黑"/>
          <w:b/>
          <w:bCs w:val="0"/>
          <w:color w:val="auto"/>
          <w:kern w:val="2"/>
          <w:sz w:val="28"/>
          <w:szCs w:val="28"/>
          <w:lang w:val="zh-CN" w:eastAsia="zh-CN" w:bidi="ar-SA"/>
        </w:rPr>
        <w:t>乌镇</w:t>
      </w:r>
      <w:r>
        <w:rPr>
          <w:rFonts w:hint="eastAsia" w:ascii="微软雅黑" w:hAnsi="微软雅黑" w:eastAsia="微软雅黑" w:cs="微软雅黑"/>
          <w:b/>
          <w:bCs/>
          <w:color w:val="3F3F3F"/>
          <w:spacing w:val="-6"/>
          <w:kern w:val="2"/>
          <w:sz w:val="30"/>
          <w:szCs w:val="30"/>
          <w:u w:val="none" w:color="auto"/>
          <w:lang w:val="zh-CN" w:eastAsia="zh-CN" w:bidi="zh-CN"/>
        </w:rPr>
        <w:t>；</w:t>
      </w:r>
      <w:r>
        <w:rPr>
          <w:rFonts w:hint="eastAsia" w:ascii="微软雅黑" w:hAnsi="微软雅黑" w:eastAsia="微软雅黑" w:cs="微软雅黑"/>
          <w:b w:val="0"/>
          <w:bCs w:val="0"/>
          <w:color w:val="3F3F3F"/>
          <w:spacing w:val="-6"/>
          <w:kern w:val="2"/>
          <w:sz w:val="30"/>
          <w:szCs w:val="30"/>
          <w:u w:val="none" w:color="auto"/>
          <w:lang w:val="zh-CN" w:eastAsia="zh-CN" w:bidi="zh-CN"/>
        </w:rPr>
        <w:t>神州第一水乡—</w:t>
      </w:r>
      <w:r>
        <w:rPr>
          <w:rFonts w:hint="eastAsia" w:ascii="微软雅黑" w:hAnsi="微软雅黑" w:eastAsia="微软雅黑" w:cs="微软雅黑"/>
          <w:b/>
          <w:bCs w:val="0"/>
          <w:color w:val="auto"/>
          <w:kern w:val="2"/>
          <w:sz w:val="28"/>
          <w:szCs w:val="28"/>
          <w:lang w:val="zh-CN" w:eastAsia="zh-CN" w:bidi="ar-SA"/>
        </w:rPr>
        <w:t>周庄</w:t>
      </w:r>
    </w:p>
    <w:p>
      <w:pPr>
        <w:pStyle w:val="2"/>
        <w:rPr>
          <w:rFonts w:hint="eastAsia"/>
          <w:lang w:val="zh-CN"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2730" w:hanging="3746" w:hangingChars="1300"/>
        <w:textAlignment w:val="auto"/>
        <w:rPr>
          <w:rFonts w:hint="eastAsia"/>
          <w:lang w:val="en-US" w:eastAsia="zh-CN"/>
        </w:rPr>
      </w:pPr>
      <w:r>
        <w:rPr>
          <w:rFonts w:hint="default" w:ascii="Cambria" w:hAnsi="Cambria" w:eastAsia="微软雅黑" w:cs="微软雅黑"/>
          <w:b/>
          <w:bCs/>
          <w:color w:val="1028BC"/>
          <w:spacing w:val="-6"/>
          <w:kern w:val="2"/>
          <w:sz w:val="30"/>
          <w:szCs w:val="30"/>
          <w:u w:val="none" w:color="auto"/>
          <w:lang w:val="en-US" w:eastAsia="zh-CN" w:bidi="zh-CN"/>
        </w:rPr>
        <w:t>◆</w:t>
      </w:r>
      <w:r>
        <w:rPr>
          <w:rFonts w:hint="eastAsia" w:ascii="Cambria" w:hAnsi="Cambria" w:eastAsia="微软雅黑" w:cs="微软雅黑"/>
          <w:b/>
          <w:bCs/>
          <w:color w:val="1028BC"/>
          <w:spacing w:val="-6"/>
          <w:kern w:val="2"/>
          <w:sz w:val="30"/>
          <w:szCs w:val="30"/>
          <w:u w:val="none" w:color="auto"/>
          <w:lang w:val="en-US" w:eastAsia="zh-CN" w:bidi="zh-CN"/>
        </w:rPr>
        <w:t xml:space="preserve"> </w:t>
      </w:r>
      <w:r>
        <w:rPr>
          <w:rFonts w:hint="eastAsia" w:ascii="微软雅黑" w:hAnsi="微软雅黑" w:eastAsia="微软雅黑" w:cs="微软雅黑"/>
          <w:b/>
          <w:bCs/>
          <w:color w:val="1028BC"/>
          <w:spacing w:val="-6"/>
          <w:kern w:val="2"/>
          <w:sz w:val="32"/>
          <w:szCs w:val="32"/>
          <w:u w:val="none" w:color="auto"/>
          <w:lang w:val="en-US" w:eastAsia="zh-CN" w:bidi="zh-CN"/>
        </w:rPr>
        <w:t>特别赠送：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150"/>
        <w:textAlignment w:val="auto"/>
        <w:rPr>
          <w:rFonts w:hint="eastAsia" w:ascii="微软雅黑" w:hAnsi="微软雅黑" w:eastAsia="微软雅黑" w:cs="微软雅黑"/>
          <w:b/>
          <w:bCs w:val="0"/>
          <w:color w:val="FF0000"/>
          <w:sz w:val="28"/>
          <w:szCs w:val="28"/>
          <w:lang w:val="en-US" w:eastAsia="zh-CN"/>
        </w:rPr>
      </w:pPr>
      <w:r>
        <w:rPr>
          <w:rFonts w:hint="eastAsia" w:ascii="微软雅黑" w:hAnsi="微软雅黑" w:eastAsia="微软雅黑" w:cs="微软雅黑"/>
          <w:bCs/>
          <w:color w:val="auto"/>
          <w:sz w:val="28"/>
          <w:szCs w:val="28"/>
          <w:lang w:val="en-US" w:eastAsia="zh-CN"/>
        </w:rPr>
        <w:t>赠送一次</w:t>
      </w:r>
      <w:r>
        <w:rPr>
          <w:rFonts w:hint="eastAsia" w:ascii="微软雅黑" w:hAnsi="微软雅黑" w:eastAsia="微软雅黑" w:cs="微软雅黑"/>
          <w:b/>
          <w:bCs w:val="0"/>
          <w:color w:val="FF0000"/>
          <w:sz w:val="28"/>
          <w:szCs w:val="28"/>
          <w:lang w:val="en-US" w:eastAsia="zh-CN"/>
        </w:rPr>
        <w:t>乌镇汉服旅拍</w:t>
      </w:r>
      <w:r>
        <w:rPr>
          <w:rFonts w:hint="eastAsia" w:ascii="微软雅黑" w:hAnsi="微软雅黑" w:eastAsia="微软雅黑" w:cs="微软雅黑"/>
          <w:bCs/>
          <w:color w:val="000000"/>
          <w:sz w:val="28"/>
          <w:szCs w:val="28"/>
        </w:rPr>
        <w:t>，</w:t>
      </w:r>
      <w:r>
        <w:rPr>
          <w:rFonts w:hint="eastAsia" w:ascii="微软雅黑" w:hAnsi="微软雅黑" w:eastAsia="微软雅黑" w:cs="微软雅黑"/>
          <w:bCs/>
          <w:color w:val="000000"/>
          <w:sz w:val="28"/>
          <w:szCs w:val="28"/>
          <w:lang w:val="en-US" w:eastAsia="zh-CN"/>
        </w:rPr>
        <w:t>一次</w:t>
      </w:r>
      <w:r>
        <w:rPr>
          <w:rFonts w:hint="eastAsia" w:ascii="微软雅黑" w:hAnsi="微软雅黑" w:eastAsia="微软雅黑" w:cs="微软雅黑"/>
          <w:b/>
          <w:bCs w:val="0"/>
          <w:color w:val="auto"/>
          <w:sz w:val="28"/>
          <w:szCs w:val="28"/>
          <w:lang w:val="en-US" w:eastAsia="zh-CN"/>
        </w:rPr>
        <w:t>上海滩老文化旅拍</w:t>
      </w:r>
      <w:r>
        <w:rPr>
          <w:rFonts w:hint="eastAsia" w:ascii="微软雅黑" w:hAnsi="微软雅黑" w:eastAsia="微软雅黑" w:cs="微软雅黑"/>
          <w:b/>
          <w:bCs w:val="0"/>
          <w:color w:val="FF0000"/>
          <w:sz w:val="28"/>
          <w:szCs w:val="28"/>
          <w:lang w:val="en-US" w:eastAsia="zh-CN"/>
        </w:rPr>
        <w:t>（参加行程中三个自费项目赠送）</w:t>
      </w:r>
    </w:p>
    <w:p>
      <w:pPr>
        <w:pStyle w:val="2"/>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2730" w:hanging="3746" w:hangingChars="1300"/>
        <w:textAlignment w:val="auto"/>
        <w:rPr>
          <w:rFonts w:hint="eastAsia"/>
          <w:lang w:val="en-US" w:eastAsia="zh-CN"/>
        </w:rPr>
      </w:pPr>
      <w:r>
        <w:rPr>
          <w:rFonts w:hint="default" w:ascii="Cambria" w:hAnsi="Cambria" w:eastAsia="微软雅黑" w:cs="微软雅黑"/>
          <w:b/>
          <w:bCs/>
          <w:color w:val="1028BC"/>
          <w:spacing w:val="-6"/>
          <w:kern w:val="2"/>
          <w:sz w:val="30"/>
          <w:szCs w:val="30"/>
          <w:u w:val="none" w:color="auto"/>
          <w:lang w:val="en-US" w:eastAsia="zh-CN" w:bidi="zh-CN"/>
        </w:rPr>
        <w:t>◆</w:t>
      </w:r>
      <w:r>
        <w:rPr>
          <w:rFonts w:hint="eastAsia" w:ascii="Cambria" w:hAnsi="Cambria" w:eastAsia="微软雅黑" w:cs="微软雅黑"/>
          <w:b/>
          <w:bCs/>
          <w:color w:val="1028BC"/>
          <w:spacing w:val="-6"/>
          <w:kern w:val="2"/>
          <w:sz w:val="30"/>
          <w:szCs w:val="30"/>
          <w:u w:val="none" w:color="auto"/>
          <w:lang w:val="en-US" w:eastAsia="zh-CN" w:bidi="zh-CN"/>
        </w:rPr>
        <w:t xml:space="preserve"> </w:t>
      </w:r>
      <w:r>
        <w:rPr>
          <w:rFonts w:hint="eastAsia" w:ascii="微软雅黑" w:hAnsi="微软雅黑" w:eastAsia="微软雅黑" w:cs="微软雅黑"/>
          <w:b/>
          <w:bCs/>
          <w:color w:val="1028BC"/>
          <w:spacing w:val="-6"/>
          <w:kern w:val="2"/>
          <w:sz w:val="32"/>
          <w:szCs w:val="32"/>
          <w:u w:val="none" w:color="auto"/>
          <w:lang w:val="en-US" w:eastAsia="zh-CN" w:bidi="zh-CN"/>
        </w:rPr>
        <w:t>优选服务：</w:t>
      </w:r>
    </w:p>
    <w:p>
      <w:pPr>
        <w:keepNext w:val="0"/>
        <w:keepLines w:val="0"/>
        <w:pageBreakBefore w:val="0"/>
        <w:widowControl w:val="0"/>
        <w:kinsoku/>
        <w:wordWrap/>
        <w:overflowPunct/>
        <w:topLinePunct w:val="0"/>
        <w:autoSpaceDE/>
        <w:autoSpaceDN/>
        <w:bidi w:val="0"/>
        <w:adjustRightInd w:val="0"/>
        <w:snapToGrid w:val="0"/>
        <w:spacing w:line="240" w:lineRule="auto"/>
        <w:ind w:left="2797" w:leftChars="200" w:hanging="2377" w:hangingChars="849"/>
        <w:textAlignment w:val="auto"/>
        <w:rPr>
          <w:rFonts w:hint="eastAsia" w:ascii="微软雅黑" w:hAnsi="微软雅黑" w:eastAsia="微软雅黑" w:cs="微软雅黑"/>
          <w:bCs/>
          <w:color w:val="000000"/>
          <w:sz w:val="28"/>
          <w:szCs w:val="28"/>
          <w:lang w:val="en-US" w:eastAsia="zh-CN"/>
        </w:rPr>
      </w:pPr>
      <w:r>
        <w:rPr>
          <w:rFonts w:hint="eastAsia" w:ascii="微软雅黑" w:hAnsi="微软雅黑" w:eastAsia="微软雅黑" w:cs="微软雅黑"/>
          <w:bCs/>
          <w:color w:val="000000"/>
          <w:sz w:val="28"/>
          <w:szCs w:val="28"/>
        </w:rPr>
        <w:t>全程双优服务</w:t>
      </w:r>
      <w:r>
        <w:rPr>
          <w:rFonts w:hint="eastAsia" w:ascii="微软雅黑" w:hAnsi="微软雅黑" w:eastAsia="微软雅黑" w:cs="微软雅黑"/>
          <w:b/>
          <w:bCs w:val="0"/>
          <w:color w:val="FF0000"/>
          <w:sz w:val="28"/>
          <w:szCs w:val="28"/>
          <w:lang w:val="en-US" w:eastAsia="zh-CN"/>
        </w:rPr>
        <w:t>0投诉优秀导游+优秀驾驶员</w:t>
      </w:r>
      <w:r>
        <w:rPr>
          <w:rFonts w:hint="eastAsia" w:ascii="微软雅黑" w:hAnsi="微软雅黑" w:eastAsia="微软雅黑" w:cs="微软雅黑"/>
          <w:bCs/>
          <w:color w:val="000000"/>
          <w:sz w:val="28"/>
          <w:szCs w:val="28"/>
        </w:rPr>
        <w:t>，为您的五星豪华旅行保驾护航！</w:t>
      </w:r>
      <w:r>
        <w:rPr>
          <w:rFonts w:hint="eastAsia" w:ascii="微软雅黑" w:hAnsi="微软雅黑" w:eastAsia="微软雅黑" w:cs="微软雅黑"/>
          <w:bCs/>
          <w:color w:val="000000"/>
          <w:sz w:val="28"/>
          <w:szCs w:val="28"/>
          <w:lang w:val="en-US" w:eastAsia="zh-CN"/>
        </w:rPr>
        <w:t xml:space="preserve"> </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2730" w:hanging="3746" w:hangingChars="1300"/>
        <w:textAlignment w:val="auto"/>
        <w:rPr>
          <w:rFonts w:hint="eastAsia"/>
          <w:lang w:val="en-US" w:eastAsia="zh-CN"/>
        </w:rPr>
      </w:pPr>
      <w:r>
        <w:rPr>
          <w:rFonts w:hint="default" w:ascii="Cambria" w:hAnsi="Cambria" w:eastAsia="微软雅黑" w:cs="微软雅黑"/>
          <w:b/>
          <w:bCs/>
          <w:color w:val="1028BC"/>
          <w:spacing w:val="-6"/>
          <w:kern w:val="2"/>
          <w:sz w:val="30"/>
          <w:szCs w:val="30"/>
          <w:u w:val="none" w:color="auto"/>
          <w:lang w:val="en-US" w:eastAsia="zh-CN" w:bidi="zh-CN"/>
        </w:rPr>
        <w:t>◆</w:t>
      </w:r>
      <w:r>
        <w:rPr>
          <w:rFonts w:hint="eastAsia" w:ascii="Cambria" w:hAnsi="Cambria" w:eastAsia="微软雅黑" w:cs="微软雅黑"/>
          <w:b/>
          <w:bCs/>
          <w:color w:val="1028BC"/>
          <w:spacing w:val="-6"/>
          <w:kern w:val="2"/>
          <w:sz w:val="30"/>
          <w:szCs w:val="30"/>
          <w:u w:val="none" w:color="auto"/>
          <w:lang w:val="en-US" w:eastAsia="zh-CN" w:bidi="zh-CN"/>
        </w:rPr>
        <w:t xml:space="preserve"> </w:t>
      </w:r>
      <w:r>
        <w:rPr>
          <w:rFonts w:hint="eastAsia" w:ascii="微软雅黑" w:hAnsi="微软雅黑" w:eastAsia="微软雅黑" w:cs="微软雅黑"/>
          <w:b/>
          <w:bCs/>
          <w:color w:val="1028BC"/>
          <w:spacing w:val="-6"/>
          <w:kern w:val="2"/>
          <w:sz w:val="32"/>
          <w:szCs w:val="32"/>
          <w:u w:val="none" w:color="auto"/>
          <w:lang w:val="en-US" w:eastAsia="zh-CN" w:bidi="zh-CN"/>
        </w:rPr>
        <w:t>品质纯玩：</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150"/>
        <w:textAlignment w:val="auto"/>
        <w:rPr>
          <w:rFonts w:hint="eastAsia" w:ascii="微软雅黑" w:hAnsi="微软雅黑" w:eastAsia="微软雅黑" w:cs="微软雅黑"/>
          <w:bCs/>
          <w:color w:val="000000"/>
          <w:sz w:val="28"/>
          <w:szCs w:val="28"/>
          <w:lang w:eastAsia="zh-CN"/>
        </w:rPr>
      </w:pPr>
      <w:r>
        <w:rPr>
          <w:rFonts w:hint="eastAsia" w:ascii="微软雅黑" w:hAnsi="微软雅黑" w:eastAsia="微软雅黑" w:cs="微软雅黑"/>
          <w:bCs/>
          <w:color w:val="000000"/>
          <w:sz w:val="28"/>
          <w:szCs w:val="28"/>
        </w:rPr>
        <w:t>严格执行品质游：全程</w:t>
      </w:r>
      <w:r>
        <w:rPr>
          <w:rFonts w:hint="eastAsia" w:ascii="微软雅黑" w:hAnsi="微软雅黑" w:eastAsia="微软雅黑" w:cs="微软雅黑"/>
          <w:b/>
          <w:bCs w:val="0"/>
          <w:color w:val="FF0000"/>
          <w:sz w:val="28"/>
          <w:szCs w:val="28"/>
          <w:lang w:val="en-US" w:eastAsia="zh-CN"/>
        </w:rPr>
        <w:t>纯玩出行，无消费压力</w:t>
      </w:r>
      <w:r>
        <w:rPr>
          <w:rFonts w:hint="eastAsia" w:ascii="微软雅黑" w:hAnsi="微软雅黑" w:eastAsia="微软雅黑" w:cs="微软雅黑"/>
          <w:bCs/>
          <w:color w:val="000000"/>
          <w:sz w:val="28"/>
          <w:szCs w:val="28"/>
        </w:rPr>
        <w:t>，轻松游玩无顾虑</w:t>
      </w:r>
      <w:r>
        <w:rPr>
          <w:rFonts w:hint="eastAsia" w:ascii="微软雅黑" w:hAnsi="微软雅黑" w:eastAsia="微软雅黑" w:cs="微软雅黑"/>
          <w:bCs/>
          <w:color w:val="000000"/>
          <w:sz w:val="28"/>
          <w:szCs w:val="28"/>
          <w:lang w:eastAsia="zh-CN"/>
        </w:rPr>
        <w:t>！</w:t>
      </w:r>
    </w:p>
    <w:p>
      <w:pPr>
        <w:pStyle w:val="2"/>
        <w:rPr>
          <w:rFonts w:hint="eastAsia" w:ascii="微软雅黑" w:hAnsi="微软雅黑" w:eastAsia="微软雅黑" w:cs="微软雅黑"/>
          <w:bCs/>
          <w:color w:val="000000"/>
          <w:sz w:val="28"/>
          <w:szCs w:val="28"/>
          <w:lang w:eastAsia="zh-CN"/>
        </w:rPr>
      </w:pPr>
    </w:p>
    <w:p>
      <w:pPr>
        <w:pStyle w:val="2"/>
        <w:rPr>
          <w:rFonts w:hint="eastAsia" w:ascii="微软雅黑" w:hAnsi="微软雅黑" w:eastAsia="微软雅黑" w:cs="微软雅黑"/>
          <w:bCs/>
          <w:color w:val="000000"/>
          <w:sz w:val="28"/>
          <w:szCs w:val="28"/>
          <w:lang w:eastAsia="zh-CN"/>
        </w:rPr>
      </w:pPr>
    </w:p>
    <w:p>
      <w:pPr>
        <w:pStyle w:val="2"/>
        <w:rPr>
          <w:rFonts w:hint="eastAsia" w:ascii="微软雅黑" w:hAnsi="微软雅黑" w:eastAsia="微软雅黑" w:cs="微软雅黑"/>
          <w:bCs/>
          <w:color w:val="000000"/>
          <w:sz w:val="28"/>
          <w:szCs w:val="28"/>
          <w:lang w:eastAsia="zh-CN"/>
        </w:rPr>
      </w:pPr>
    </w:p>
    <w:tbl>
      <w:tblPr>
        <w:tblStyle w:val="6"/>
        <w:tblW w:w="10494" w:type="dxa"/>
        <w:jc w:val="center"/>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Layout w:type="fixed"/>
        <w:tblCellMar>
          <w:top w:w="0" w:type="dxa"/>
          <w:left w:w="108" w:type="dxa"/>
          <w:bottom w:w="0" w:type="dxa"/>
          <w:right w:w="108" w:type="dxa"/>
        </w:tblCellMar>
      </w:tblPr>
      <w:tblGrid>
        <w:gridCol w:w="811"/>
        <w:gridCol w:w="869"/>
        <w:gridCol w:w="2974"/>
        <w:gridCol w:w="3050"/>
        <w:gridCol w:w="883"/>
        <w:gridCol w:w="767"/>
        <w:gridCol w:w="1140"/>
      </w:tblGrid>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384" w:hRule="atLeast"/>
          <w:jc w:val="center"/>
        </w:trPr>
        <w:tc>
          <w:tcPr>
            <w:tcW w:w="10494" w:type="dxa"/>
            <w:gridSpan w:val="7"/>
            <w:tcBorders>
              <w:tl2br w:val="nil"/>
              <w:tr2bl w:val="nil"/>
            </w:tcBorders>
            <w:shd w:val="clear" w:color="auto" w:fill="2D61B7"/>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13" w:rightChars="6"/>
              <w:jc w:val="center"/>
              <w:textAlignment w:val="auto"/>
              <w:rPr>
                <w:rFonts w:hint="eastAsia" w:ascii="微软雅黑" w:hAnsi="微软雅黑" w:eastAsia="微软雅黑" w:cs="微软雅黑"/>
                <w:b/>
                <w:bCs w:val="0"/>
                <w:color w:val="FFFFFF"/>
                <w:kern w:val="0"/>
                <w:sz w:val="21"/>
                <w:szCs w:val="21"/>
                <w:vertAlign w:val="baseline"/>
                <w:lang w:eastAsia="zh-CN"/>
              </w:rPr>
            </w:pPr>
            <w:r>
              <w:rPr>
                <w:rFonts w:hint="eastAsia" w:ascii="微软雅黑" w:hAnsi="微软雅黑" w:eastAsia="微软雅黑" w:cs="微软雅黑"/>
                <w:b/>
                <w:bCs w:val="0"/>
                <w:color w:val="FFFFFF"/>
                <w:kern w:val="0"/>
                <w:sz w:val="30"/>
                <w:szCs w:val="30"/>
                <w:vertAlign w:val="baseline"/>
                <w:lang w:eastAsia="zh-CN"/>
              </w:rPr>
              <w:t>简易行程一览</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bCs/>
                <w:i w:val="0"/>
                <w:iCs w:val="0"/>
                <w:caps w:val="0"/>
                <w:color w:val="333333"/>
                <w:spacing w:val="0"/>
                <w:sz w:val="21"/>
                <w:szCs w:val="21"/>
                <w:shd w:val="clear" w:color="auto" w:fill="FFFFFF"/>
                <w:lang w:eastAsia="zh-CN"/>
              </w:rPr>
            </w:pPr>
            <w:r>
              <w:rPr>
                <w:rFonts w:hint="eastAsia" w:ascii="微软雅黑" w:hAnsi="微软雅黑" w:eastAsia="微软雅黑" w:cs="微软雅黑"/>
                <w:b/>
                <w:bCs/>
                <w:i w:val="0"/>
                <w:iCs w:val="0"/>
                <w:caps w:val="0"/>
                <w:color w:val="333333"/>
                <w:spacing w:val="0"/>
                <w:sz w:val="21"/>
                <w:szCs w:val="21"/>
                <w:shd w:val="clear" w:color="auto" w:fill="FFFFFF"/>
                <w:lang w:eastAsia="zh-CN"/>
              </w:rPr>
              <w:t>天数</w:t>
            </w:r>
          </w:p>
        </w:tc>
        <w:tc>
          <w:tcPr>
            <w:tcW w:w="6893" w:type="dxa"/>
            <w:gridSpan w:val="3"/>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bCs/>
                <w:i w:val="0"/>
                <w:iCs w:val="0"/>
                <w:caps w:val="0"/>
                <w:color w:val="333333"/>
                <w:spacing w:val="0"/>
                <w:sz w:val="21"/>
                <w:szCs w:val="21"/>
                <w:shd w:val="clear" w:color="auto" w:fill="FFFFFF"/>
                <w:lang w:eastAsia="zh-CN"/>
              </w:rPr>
            </w:pPr>
            <w:r>
              <w:rPr>
                <w:rFonts w:hint="eastAsia" w:ascii="微软雅黑" w:hAnsi="微软雅黑" w:eastAsia="微软雅黑" w:cs="微软雅黑"/>
                <w:b/>
                <w:bCs/>
                <w:i w:val="0"/>
                <w:iCs w:val="0"/>
                <w:caps w:val="0"/>
                <w:color w:val="333333"/>
                <w:spacing w:val="0"/>
                <w:sz w:val="21"/>
                <w:szCs w:val="21"/>
                <w:shd w:val="clear" w:color="auto" w:fill="FFFFFF"/>
                <w:lang w:eastAsia="zh-CN"/>
              </w:rPr>
              <w:t>行程及景点</w:t>
            </w:r>
          </w:p>
        </w:tc>
        <w:tc>
          <w:tcPr>
            <w:tcW w:w="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bCs/>
                <w:i w:val="0"/>
                <w:iCs w:val="0"/>
                <w:caps w:val="0"/>
                <w:color w:val="333333"/>
                <w:spacing w:val="0"/>
                <w:sz w:val="21"/>
                <w:szCs w:val="21"/>
                <w:shd w:val="clear" w:color="auto" w:fill="FFFFFF"/>
                <w:lang w:eastAsia="zh-CN"/>
              </w:rPr>
            </w:pPr>
            <w:r>
              <w:rPr>
                <w:rFonts w:hint="eastAsia" w:ascii="微软雅黑" w:hAnsi="微软雅黑" w:eastAsia="微软雅黑" w:cs="微软雅黑"/>
                <w:b/>
                <w:bCs/>
                <w:i w:val="0"/>
                <w:iCs w:val="0"/>
                <w:caps w:val="0"/>
                <w:color w:val="333333"/>
                <w:spacing w:val="0"/>
                <w:sz w:val="21"/>
                <w:szCs w:val="21"/>
                <w:shd w:val="clear" w:color="auto" w:fill="FFFFFF"/>
                <w:lang w:eastAsia="zh-CN"/>
              </w:rPr>
              <w:t>交通</w:t>
            </w:r>
          </w:p>
        </w:tc>
        <w:tc>
          <w:tcPr>
            <w:tcW w:w="7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bCs/>
                <w:i w:val="0"/>
                <w:iCs w:val="0"/>
                <w:caps w:val="0"/>
                <w:color w:val="333333"/>
                <w:spacing w:val="0"/>
                <w:sz w:val="21"/>
                <w:szCs w:val="21"/>
                <w:shd w:val="clear" w:color="auto" w:fill="FFFFFF"/>
                <w:lang w:eastAsia="zh-CN"/>
              </w:rPr>
            </w:pPr>
            <w:r>
              <w:rPr>
                <w:rFonts w:hint="eastAsia" w:ascii="微软雅黑" w:hAnsi="微软雅黑" w:eastAsia="微软雅黑" w:cs="微软雅黑"/>
                <w:b/>
                <w:bCs/>
                <w:i w:val="0"/>
                <w:iCs w:val="0"/>
                <w:caps w:val="0"/>
                <w:color w:val="333333"/>
                <w:spacing w:val="0"/>
                <w:sz w:val="21"/>
                <w:szCs w:val="21"/>
                <w:shd w:val="clear" w:color="auto" w:fill="FFFFFF"/>
                <w:lang w:eastAsia="zh-CN"/>
              </w:rPr>
              <w:t>用餐</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bCs/>
                <w:i w:val="0"/>
                <w:iCs w:val="0"/>
                <w:caps w:val="0"/>
                <w:color w:val="333333"/>
                <w:spacing w:val="0"/>
                <w:sz w:val="21"/>
                <w:szCs w:val="21"/>
                <w:shd w:val="clear" w:color="auto" w:fill="FFFFFF"/>
                <w:lang w:eastAsia="zh-CN"/>
              </w:rPr>
            </w:pPr>
            <w:r>
              <w:rPr>
                <w:rFonts w:hint="eastAsia" w:ascii="微软雅黑" w:hAnsi="微软雅黑" w:eastAsia="微软雅黑" w:cs="微软雅黑"/>
                <w:b/>
                <w:bCs/>
                <w:i w:val="0"/>
                <w:iCs w:val="0"/>
                <w:caps w:val="0"/>
                <w:color w:val="333333"/>
                <w:spacing w:val="0"/>
                <w:sz w:val="21"/>
                <w:szCs w:val="21"/>
                <w:shd w:val="clear" w:color="auto" w:fill="FFFFFF"/>
                <w:lang w:eastAsia="zh-CN"/>
              </w:rPr>
              <w:t>住宿</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bCs/>
                <w:i w:val="0"/>
                <w:iCs w:val="0"/>
                <w:caps w:val="0"/>
                <w:color w:val="333333"/>
                <w:spacing w:val="0"/>
                <w:sz w:val="21"/>
                <w:szCs w:val="21"/>
                <w:shd w:val="clear" w:color="auto" w:fill="FFFFFF"/>
                <w:lang w:val="en-US" w:eastAsia="zh-CN"/>
              </w:rPr>
            </w:pPr>
            <w:r>
              <w:rPr>
                <w:rFonts w:hint="eastAsia" w:ascii="微软雅黑" w:hAnsi="微软雅黑" w:eastAsia="微软雅黑" w:cs="微软雅黑"/>
                <w:b/>
                <w:bCs/>
                <w:i w:val="0"/>
                <w:iCs w:val="0"/>
                <w:caps w:val="0"/>
                <w:color w:val="333333"/>
                <w:spacing w:val="0"/>
                <w:sz w:val="21"/>
                <w:szCs w:val="21"/>
                <w:shd w:val="clear" w:color="auto" w:fill="FFFFFF"/>
                <w:lang w:val="en-US" w:eastAsia="zh-CN"/>
              </w:rPr>
              <w:t>D1</w:t>
            </w:r>
          </w:p>
        </w:tc>
        <w:tc>
          <w:tcPr>
            <w:tcW w:w="6893" w:type="dxa"/>
            <w:gridSpan w:val="3"/>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left"/>
              <w:textAlignment w:val="auto"/>
              <w:rPr>
                <w:rFonts w:hint="eastAsia" w:ascii="微软雅黑" w:hAnsi="微软雅黑" w:eastAsia="微软雅黑" w:cs="微软雅黑"/>
                <w:b/>
                <w:bCs/>
                <w:i w:val="0"/>
                <w:iCs w:val="0"/>
                <w:caps w:val="0"/>
                <w:color w:val="333333"/>
                <w:spacing w:val="0"/>
                <w:sz w:val="21"/>
                <w:szCs w:val="21"/>
                <w:shd w:val="clear" w:color="auto" w:fill="FFFFFF"/>
                <w:lang w:val="en-US" w:eastAsia="zh-CN"/>
              </w:rPr>
            </w:pPr>
            <w:r>
              <w:rPr>
                <w:rFonts w:hint="eastAsia" w:ascii="微软雅黑" w:hAnsi="微软雅黑" w:eastAsia="微软雅黑" w:cs="微软雅黑"/>
                <w:b/>
                <w:bCs/>
                <w:i w:val="0"/>
                <w:iCs w:val="0"/>
                <w:caps w:val="0"/>
                <w:color w:val="333333"/>
                <w:spacing w:val="0"/>
                <w:sz w:val="21"/>
                <w:szCs w:val="21"/>
                <w:shd w:val="clear" w:color="auto" w:fill="FFFFFF"/>
                <w:lang w:val="en-US" w:eastAsia="zh-CN"/>
              </w:rPr>
              <w:t>西昌</w:t>
            </w:r>
            <w:r>
              <w:rPr>
                <w:rFonts w:hint="eastAsia" w:ascii="微软雅黑" w:hAnsi="微软雅黑" w:eastAsia="微软雅黑" w:cs="微软雅黑"/>
                <w:b/>
                <w:bCs/>
                <w:i w:val="0"/>
                <w:iCs w:val="0"/>
                <w:caps w:val="0"/>
                <w:color w:val="333333"/>
                <w:spacing w:val="0"/>
                <w:sz w:val="21"/>
                <w:szCs w:val="21"/>
                <w:shd w:val="clear" w:color="auto" w:fill="FFFFFF"/>
                <w:lang w:eastAsia="zh-CN"/>
              </w:rPr>
              <w:t>直飞</w:t>
            </w:r>
            <w:r>
              <w:rPr>
                <w:rFonts w:hint="eastAsia" w:ascii="微软雅黑" w:hAnsi="微软雅黑" w:eastAsia="微软雅黑" w:cs="微软雅黑"/>
                <w:b/>
                <w:bCs/>
                <w:i w:val="0"/>
                <w:iCs w:val="0"/>
                <w:caps w:val="0"/>
                <w:color w:val="333333"/>
                <w:spacing w:val="0"/>
                <w:sz w:val="21"/>
                <w:szCs w:val="21"/>
                <w:shd w:val="clear" w:color="auto" w:fill="FFFFFF"/>
                <w:lang w:val="en-US" w:eastAsia="zh-CN"/>
              </w:rPr>
              <w:t>上海</w:t>
            </w:r>
          </w:p>
        </w:tc>
        <w:tc>
          <w:tcPr>
            <w:tcW w:w="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t>旅游车</w:t>
            </w:r>
          </w:p>
        </w:tc>
        <w:tc>
          <w:tcPr>
            <w:tcW w:w="7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无</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上海</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342" w:hRule="atLeast"/>
          <w:jc w:val="center"/>
        </w:trPr>
        <w:tc>
          <w:tcPr>
            <w:tcW w:w="8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bCs/>
                <w:i w:val="0"/>
                <w:iCs w:val="0"/>
                <w:caps w:val="0"/>
                <w:color w:val="333333"/>
                <w:spacing w:val="0"/>
                <w:sz w:val="21"/>
                <w:szCs w:val="21"/>
                <w:shd w:val="clear" w:color="auto" w:fill="FFFFFF"/>
                <w:lang w:val="en-US" w:eastAsia="zh-CN"/>
              </w:rPr>
            </w:pPr>
            <w:r>
              <w:rPr>
                <w:rFonts w:hint="eastAsia" w:ascii="微软雅黑" w:hAnsi="微软雅黑" w:eastAsia="微软雅黑" w:cs="微软雅黑"/>
                <w:b/>
                <w:bCs/>
                <w:i w:val="0"/>
                <w:iCs w:val="0"/>
                <w:caps w:val="0"/>
                <w:color w:val="333333"/>
                <w:spacing w:val="0"/>
                <w:sz w:val="21"/>
                <w:szCs w:val="21"/>
                <w:shd w:val="clear" w:color="auto" w:fill="FFFFFF"/>
                <w:lang w:val="en-US" w:eastAsia="zh-CN"/>
              </w:rPr>
              <w:t>D2</w:t>
            </w:r>
          </w:p>
        </w:tc>
        <w:tc>
          <w:tcPr>
            <w:tcW w:w="6893" w:type="dxa"/>
            <w:gridSpan w:val="3"/>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left"/>
              <w:textAlignment w:val="auto"/>
              <w:rPr>
                <w:rFonts w:hint="eastAsia" w:ascii="微软雅黑" w:hAnsi="微软雅黑" w:eastAsia="微软雅黑" w:cs="微软雅黑"/>
                <w:b/>
                <w:bCs/>
                <w:i w:val="0"/>
                <w:iCs w:val="0"/>
                <w:caps w:val="0"/>
                <w:color w:val="333333"/>
                <w:spacing w:val="0"/>
                <w:sz w:val="21"/>
                <w:szCs w:val="21"/>
                <w:shd w:val="clear" w:color="auto" w:fill="FFFFFF"/>
                <w:lang w:val="en-US" w:eastAsia="zh-CN"/>
              </w:rPr>
            </w:pPr>
            <w:r>
              <w:rPr>
                <w:rFonts w:hint="eastAsia" w:ascii="微软雅黑" w:hAnsi="微软雅黑" w:eastAsia="微软雅黑" w:cs="微软雅黑"/>
                <w:b/>
                <w:bCs/>
                <w:i w:val="0"/>
                <w:iCs w:val="0"/>
                <w:caps w:val="0"/>
                <w:color w:val="333333"/>
                <w:spacing w:val="0"/>
                <w:sz w:val="21"/>
                <w:szCs w:val="21"/>
                <w:shd w:val="clear" w:color="auto" w:fill="FFFFFF"/>
                <w:lang w:eastAsia="zh-CN"/>
              </w:rPr>
              <w:t>上海</w:t>
            </w:r>
            <w:r>
              <w:rPr>
                <w:rFonts w:hint="eastAsia" w:ascii="微软雅黑" w:hAnsi="微软雅黑" w:eastAsia="微软雅黑" w:cs="微软雅黑"/>
                <w:b/>
                <w:bCs/>
                <w:i w:val="0"/>
                <w:iCs w:val="0"/>
                <w:caps w:val="0"/>
                <w:color w:val="333333"/>
                <w:spacing w:val="0"/>
                <w:sz w:val="21"/>
                <w:szCs w:val="21"/>
                <w:shd w:val="clear" w:color="auto" w:fill="FFFFFF"/>
                <w:lang w:eastAsia="zh-CN"/>
              </w:rPr>
              <w:sym w:font="Webdings" w:char="0076"/>
            </w:r>
            <w:r>
              <w:rPr>
                <w:rFonts w:hint="eastAsia" w:ascii="微软雅黑" w:hAnsi="微软雅黑" w:eastAsia="微软雅黑" w:cs="微软雅黑"/>
                <w:b/>
                <w:bCs/>
                <w:i w:val="0"/>
                <w:iCs w:val="0"/>
                <w:caps w:val="0"/>
                <w:color w:val="333333"/>
                <w:spacing w:val="0"/>
                <w:sz w:val="21"/>
                <w:szCs w:val="21"/>
                <w:shd w:val="clear" w:color="auto" w:fill="FFFFFF"/>
                <w:lang w:eastAsia="zh-CN"/>
              </w:rPr>
              <w:t>南京</w:t>
            </w:r>
            <w:r>
              <w:rPr>
                <w:rFonts w:hint="eastAsia" w:ascii="微软雅黑" w:hAnsi="微软雅黑" w:eastAsia="微软雅黑" w:cs="微软雅黑"/>
                <w:b/>
                <w:bCs/>
                <w:i w:val="0"/>
                <w:iCs w:val="0"/>
                <w:caps w:val="0"/>
                <w:color w:val="333333"/>
                <w:spacing w:val="0"/>
                <w:sz w:val="21"/>
                <w:szCs w:val="21"/>
                <w:shd w:val="clear" w:color="auto" w:fill="FFFFFF"/>
                <w:lang w:eastAsia="zh-CN"/>
              </w:rPr>
              <w:sym w:font="Webdings" w:char="0076"/>
            </w:r>
            <w:r>
              <w:rPr>
                <w:rFonts w:hint="eastAsia" w:ascii="微软雅黑" w:hAnsi="微软雅黑" w:eastAsia="微软雅黑" w:cs="微软雅黑"/>
                <w:b/>
                <w:bCs/>
                <w:i w:val="0"/>
                <w:iCs w:val="0"/>
                <w:caps w:val="0"/>
                <w:color w:val="333333"/>
                <w:spacing w:val="0"/>
                <w:sz w:val="21"/>
                <w:szCs w:val="21"/>
                <w:shd w:val="clear" w:color="auto" w:fill="FFFFFF"/>
                <w:lang w:eastAsia="zh-CN"/>
              </w:rPr>
              <w:t>无锡</w:t>
            </w:r>
            <w:r>
              <w:rPr>
                <w:rFonts w:hint="eastAsia" w:ascii="微软雅黑" w:hAnsi="微软雅黑" w:eastAsia="微软雅黑" w:cs="微软雅黑"/>
                <w:b/>
                <w:bCs/>
                <w:i w:val="0"/>
                <w:iCs w:val="0"/>
                <w:caps w:val="0"/>
                <w:color w:val="333333"/>
                <w:spacing w:val="0"/>
                <w:sz w:val="21"/>
                <w:szCs w:val="21"/>
                <w:shd w:val="clear" w:color="auto" w:fill="FFFFFF"/>
                <w:lang w:val="en-US" w:eastAsia="zh-CN"/>
              </w:rPr>
              <w:t>：</w:t>
            </w:r>
            <w:r>
              <w:rPr>
                <w:rFonts w:hint="eastAsia" w:ascii="微软雅黑" w:hAnsi="微软雅黑" w:eastAsia="微软雅黑" w:cs="微软雅黑"/>
                <w:b w:val="0"/>
                <w:bCs/>
                <w:color w:val="auto"/>
                <w:kern w:val="0"/>
                <w:sz w:val="21"/>
                <w:szCs w:val="21"/>
                <w:vertAlign w:val="baseline"/>
                <w:lang w:val="en-US" w:eastAsia="zh-CN"/>
              </w:rPr>
              <w:t>中山陵，夫子庙秦淮河风光带，李香君故居</w:t>
            </w:r>
          </w:p>
        </w:tc>
        <w:tc>
          <w:tcPr>
            <w:tcW w:w="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t>旅游车</w:t>
            </w:r>
          </w:p>
        </w:tc>
        <w:tc>
          <w:tcPr>
            <w:tcW w:w="7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早</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t>无锡</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bCs/>
                <w:i w:val="0"/>
                <w:iCs w:val="0"/>
                <w:caps w:val="0"/>
                <w:color w:val="333333"/>
                <w:spacing w:val="0"/>
                <w:sz w:val="21"/>
                <w:szCs w:val="21"/>
                <w:shd w:val="clear" w:color="auto" w:fill="FFFFFF"/>
                <w:lang w:val="en-US" w:eastAsia="zh-CN"/>
              </w:rPr>
            </w:pPr>
            <w:r>
              <w:rPr>
                <w:rFonts w:hint="eastAsia" w:ascii="微软雅黑" w:hAnsi="微软雅黑" w:eastAsia="微软雅黑" w:cs="微软雅黑"/>
                <w:b/>
                <w:bCs/>
                <w:i w:val="0"/>
                <w:iCs w:val="0"/>
                <w:caps w:val="0"/>
                <w:color w:val="333333"/>
                <w:spacing w:val="0"/>
                <w:sz w:val="21"/>
                <w:szCs w:val="21"/>
                <w:shd w:val="clear" w:color="auto" w:fill="FFFFFF"/>
                <w:lang w:val="en-US" w:eastAsia="zh-CN"/>
              </w:rPr>
              <w:t>D3</w:t>
            </w:r>
          </w:p>
        </w:tc>
        <w:tc>
          <w:tcPr>
            <w:tcW w:w="6893" w:type="dxa"/>
            <w:gridSpan w:val="3"/>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left"/>
              <w:textAlignment w:val="auto"/>
              <w:rPr>
                <w:rFonts w:hint="eastAsia" w:ascii="微软雅黑" w:hAnsi="微软雅黑" w:eastAsia="微软雅黑" w:cs="微软雅黑"/>
                <w:b/>
                <w:bCs/>
                <w:i w:val="0"/>
                <w:iCs w:val="0"/>
                <w:caps w:val="0"/>
                <w:color w:val="333333"/>
                <w:spacing w:val="0"/>
                <w:sz w:val="21"/>
                <w:szCs w:val="21"/>
                <w:shd w:val="clear" w:color="auto" w:fill="FFFFFF"/>
                <w:lang w:val="en-US" w:eastAsia="zh-CN"/>
              </w:rPr>
            </w:pPr>
            <w:r>
              <w:rPr>
                <w:rFonts w:hint="eastAsia" w:ascii="微软雅黑" w:hAnsi="微软雅黑" w:eastAsia="微软雅黑" w:cs="微软雅黑"/>
                <w:b/>
                <w:bCs/>
                <w:i w:val="0"/>
                <w:iCs w:val="0"/>
                <w:caps w:val="0"/>
                <w:color w:val="333333"/>
                <w:spacing w:val="0"/>
                <w:sz w:val="21"/>
                <w:szCs w:val="21"/>
                <w:shd w:val="clear" w:color="auto" w:fill="FFFFFF"/>
                <w:lang w:eastAsia="zh-CN"/>
              </w:rPr>
              <w:t>无锡</w:t>
            </w:r>
            <w:r>
              <w:rPr>
                <w:rFonts w:hint="eastAsia" w:ascii="微软雅黑" w:hAnsi="微软雅黑" w:eastAsia="微软雅黑" w:cs="微软雅黑"/>
                <w:b/>
                <w:bCs/>
                <w:i w:val="0"/>
                <w:iCs w:val="0"/>
                <w:caps w:val="0"/>
                <w:color w:val="333333"/>
                <w:spacing w:val="0"/>
                <w:sz w:val="21"/>
                <w:szCs w:val="21"/>
                <w:shd w:val="clear" w:color="auto" w:fill="FFFFFF"/>
                <w:lang w:eastAsia="zh-CN"/>
              </w:rPr>
              <w:sym w:font="Webdings" w:char="0076"/>
            </w:r>
            <w:r>
              <w:rPr>
                <w:rFonts w:hint="eastAsia" w:ascii="微软雅黑" w:hAnsi="微软雅黑" w:eastAsia="微软雅黑" w:cs="微软雅黑"/>
                <w:b/>
                <w:bCs/>
                <w:i w:val="0"/>
                <w:iCs w:val="0"/>
                <w:caps w:val="0"/>
                <w:color w:val="333333"/>
                <w:spacing w:val="0"/>
                <w:sz w:val="21"/>
                <w:szCs w:val="21"/>
                <w:shd w:val="clear" w:color="auto" w:fill="FFFFFF"/>
                <w:lang w:eastAsia="zh-CN"/>
              </w:rPr>
              <w:t>苏州</w:t>
            </w:r>
            <w:r>
              <w:rPr>
                <w:rFonts w:hint="eastAsia" w:ascii="微软雅黑" w:hAnsi="微软雅黑" w:eastAsia="微软雅黑" w:cs="微软雅黑"/>
                <w:b/>
                <w:bCs/>
                <w:i w:val="0"/>
                <w:iCs w:val="0"/>
                <w:caps w:val="0"/>
                <w:color w:val="333333"/>
                <w:spacing w:val="0"/>
                <w:sz w:val="21"/>
                <w:szCs w:val="21"/>
                <w:shd w:val="clear" w:color="auto" w:fill="FFFFFF"/>
                <w:lang w:eastAsia="zh-CN"/>
              </w:rPr>
              <w:sym w:font="Webdings" w:char="0076"/>
            </w:r>
            <w:r>
              <w:rPr>
                <w:rFonts w:hint="eastAsia" w:ascii="微软雅黑" w:hAnsi="微软雅黑" w:eastAsia="微软雅黑" w:cs="微软雅黑"/>
                <w:b/>
                <w:bCs/>
                <w:i w:val="0"/>
                <w:iCs w:val="0"/>
                <w:caps w:val="0"/>
                <w:color w:val="333333"/>
                <w:spacing w:val="0"/>
                <w:sz w:val="21"/>
                <w:szCs w:val="21"/>
                <w:shd w:val="clear" w:color="auto" w:fill="FFFFFF"/>
                <w:lang w:eastAsia="zh-CN"/>
              </w:rPr>
              <w:t>周庄：</w:t>
            </w:r>
            <w:r>
              <w:rPr>
                <w:rFonts w:hint="eastAsia" w:ascii="微软雅黑" w:hAnsi="微软雅黑" w:eastAsia="微软雅黑" w:cs="微软雅黑"/>
                <w:b w:val="0"/>
                <w:bCs/>
                <w:color w:val="auto"/>
                <w:kern w:val="0"/>
                <w:sz w:val="21"/>
                <w:szCs w:val="21"/>
                <w:vertAlign w:val="baseline"/>
                <w:lang w:val="en-US" w:eastAsia="zh-CN"/>
              </w:rPr>
              <w:t>惠山古镇，耦园，苏州游船</w:t>
            </w:r>
            <w:r>
              <w:rPr>
                <w:rFonts w:hint="eastAsia" w:ascii="微软雅黑" w:hAnsi="微软雅黑" w:eastAsia="微软雅黑" w:cs="微软雅黑"/>
                <w:b w:val="0"/>
                <w:bCs/>
                <w:color w:val="FF0000"/>
                <w:kern w:val="0"/>
                <w:sz w:val="21"/>
                <w:szCs w:val="21"/>
                <w:vertAlign w:val="baseline"/>
                <w:lang w:val="en-US" w:eastAsia="zh-CN"/>
              </w:rPr>
              <w:t>（自费）</w:t>
            </w:r>
            <w:r>
              <w:rPr>
                <w:rFonts w:hint="eastAsia" w:ascii="微软雅黑" w:hAnsi="微软雅黑" w:eastAsia="微软雅黑" w:cs="微软雅黑"/>
                <w:b w:val="0"/>
                <w:bCs/>
                <w:color w:val="auto"/>
                <w:kern w:val="0"/>
                <w:sz w:val="21"/>
                <w:szCs w:val="21"/>
                <w:vertAlign w:val="baseline"/>
                <w:lang w:val="en-US" w:eastAsia="zh-CN"/>
              </w:rPr>
              <w:t>，提灯走桥周庄</w:t>
            </w:r>
          </w:p>
        </w:tc>
        <w:tc>
          <w:tcPr>
            <w:tcW w:w="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t>旅游车</w:t>
            </w:r>
          </w:p>
        </w:tc>
        <w:tc>
          <w:tcPr>
            <w:tcW w:w="7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早中</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default" w:ascii="微软雅黑" w:hAnsi="微软雅黑" w:eastAsia="微软雅黑" w:cs="微软雅黑"/>
                <w:b w:val="0"/>
                <w:bCs w:val="0"/>
                <w:i w:val="0"/>
                <w:iCs w:val="0"/>
                <w:caps w:val="0"/>
                <w:color w:val="333333"/>
                <w:spacing w:val="0"/>
                <w:sz w:val="21"/>
                <w:szCs w:val="21"/>
                <w:shd w:val="clear" w:color="auto" w:fill="FFFFFF"/>
                <w:lang w:val="en-US"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周庄</w:t>
            </w:r>
            <w:r>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t>/苏州</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bCs/>
                <w:i w:val="0"/>
                <w:iCs w:val="0"/>
                <w:caps w:val="0"/>
                <w:color w:val="333333"/>
                <w:spacing w:val="0"/>
                <w:sz w:val="21"/>
                <w:szCs w:val="21"/>
                <w:shd w:val="clear" w:color="auto" w:fill="FFFFFF"/>
                <w:lang w:val="en-US" w:eastAsia="zh-CN"/>
              </w:rPr>
            </w:pPr>
            <w:r>
              <w:rPr>
                <w:rFonts w:hint="eastAsia" w:ascii="微软雅黑" w:hAnsi="微软雅黑" w:eastAsia="微软雅黑" w:cs="微软雅黑"/>
                <w:b/>
                <w:bCs/>
                <w:i w:val="0"/>
                <w:iCs w:val="0"/>
                <w:caps w:val="0"/>
                <w:color w:val="333333"/>
                <w:spacing w:val="0"/>
                <w:sz w:val="21"/>
                <w:szCs w:val="21"/>
                <w:shd w:val="clear" w:color="auto" w:fill="FFFFFF"/>
                <w:lang w:val="en-US" w:eastAsia="zh-CN"/>
              </w:rPr>
              <w:t>D4</w:t>
            </w:r>
          </w:p>
        </w:tc>
        <w:tc>
          <w:tcPr>
            <w:tcW w:w="6893" w:type="dxa"/>
            <w:gridSpan w:val="3"/>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92" w:rightChars="-44" w:firstLine="0" w:firstLineChars="0"/>
              <w:jc w:val="left"/>
              <w:textAlignment w:val="auto"/>
              <w:rPr>
                <w:rFonts w:hint="eastAsia" w:ascii="微软雅黑" w:hAnsi="微软雅黑" w:eastAsia="微软雅黑" w:cs="微软雅黑"/>
                <w:b/>
                <w:bCs/>
                <w:i w:val="0"/>
                <w:iCs w:val="0"/>
                <w:caps w:val="0"/>
                <w:color w:val="333333"/>
                <w:spacing w:val="0"/>
                <w:sz w:val="21"/>
                <w:szCs w:val="21"/>
                <w:shd w:val="clear" w:color="auto" w:fill="FFFFFF"/>
                <w:lang w:val="en-US" w:eastAsia="zh-CN"/>
              </w:rPr>
            </w:pPr>
            <w:r>
              <w:rPr>
                <w:rFonts w:hint="eastAsia" w:ascii="微软雅黑" w:hAnsi="微软雅黑" w:eastAsia="微软雅黑" w:cs="微软雅黑"/>
                <w:b/>
                <w:bCs/>
                <w:i w:val="0"/>
                <w:iCs w:val="0"/>
                <w:caps w:val="0"/>
                <w:color w:val="333333"/>
                <w:spacing w:val="0"/>
                <w:sz w:val="21"/>
                <w:szCs w:val="21"/>
                <w:shd w:val="clear" w:color="auto" w:fill="FFFFFF"/>
                <w:lang w:eastAsia="zh-CN"/>
              </w:rPr>
              <w:t>周庄</w:t>
            </w:r>
            <w:r>
              <w:rPr>
                <w:rFonts w:hint="eastAsia" w:ascii="微软雅黑" w:hAnsi="微软雅黑" w:eastAsia="微软雅黑" w:cs="微软雅黑"/>
                <w:b/>
                <w:bCs/>
                <w:i w:val="0"/>
                <w:iCs w:val="0"/>
                <w:caps w:val="0"/>
                <w:color w:val="333333"/>
                <w:spacing w:val="0"/>
                <w:sz w:val="21"/>
                <w:szCs w:val="21"/>
                <w:shd w:val="clear" w:color="auto" w:fill="FFFFFF"/>
                <w:lang w:eastAsia="zh-CN"/>
              </w:rPr>
              <w:sym w:font="Webdings" w:char="0076"/>
            </w:r>
            <w:r>
              <w:rPr>
                <w:rFonts w:hint="eastAsia" w:ascii="微软雅黑" w:hAnsi="微软雅黑" w:eastAsia="微软雅黑" w:cs="微软雅黑"/>
                <w:b/>
                <w:bCs/>
                <w:i w:val="0"/>
                <w:iCs w:val="0"/>
                <w:caps w:val="0"/>
                <w:color w:val="333333"/>
                <w:spacing w:val="0"/>
                <w:sz w:val="21"/>
                <w:szCs w:val="21"/>
                <w:shd w:val="clear" w:color="auto" w:fill="FFFFFF"/>
                <w:lang w:eastAsia="zh-CN"/>
              </w:rPr>
              <w:t>杭州</w:t>
            </w:r>
            <w:r>
              <w:rPr>
                <w:rFonts w:hint="eastAsia" w:ascii="微软雅黑" w:hAnsi="微软雅黑" w:eastAsia="微软雅黑" w:cs="微软雅黑"/>
                <w:b/>
                <w:bCs/>
                <w:i w:val="0"/>
                <w:iCs w:val="0"/>
                <w:caps w:val="0"/>
                <w:color w:val="333333"/>
                <w:spacing w:val="0"/>
                <w:sz w:val="21"/>
                <w:szCs w:val="21"/>
                <w:shd w:val="clear" w:color="auto" w:fill="FFFFFF"/>
                <w:lang w:eastAsia="zh-CN"/>
              </w:rPr>
              <w:sym w:font="Webdings" w:char="0076"/>
            </w:r>
            <w:r>
              <w:rPr>
                <w:rFonts w:hint="eastAsia" w:ascii="微软雅黑" w:hAnsi="微软雅黑" w:eastAsia="微软雅黑" w:cs="微软雅黑"/>
                <w:b/>
                <w:bCs/>
                <w:i w:val="0"/>
                <w:iCs w:val="0"/>
                <w:caps w:val="0"/>
                <w:color w:val="333333"/>
                <w:spacing w:val="0"/>
                <w:sz w:val="21"/>
                <w:szCs w:val="21"/>
                <w:shd w:val="clear" w:color="auto" w:fill="FFFFFF"/>
                <w:lang w:eastAsia="zh-CN"/>
              </w:rPr>
              <w:t>乌镇：</w:t>
            </w:r>
            <w:r>
              <w:rPr>
                <w:rFonts w:hint="eastAsia" w:ascii="微软雅黑" w:hAnsi="微软雅黑" w:eastAsia="微软雅黑" w:cs="微软雅黑"/>
                <w:b w:val="0"/>
                <w:bCs/>
                <w:color w:val="auto"/>
                <w:kern w:val="0"/>
                <w:sz w:val="21"/>
                <w:szCs w:val="21"/>
                <w:vertAlign w:val="baseline"/>
                <w:lang w:val="en-US" w:eastAsia="zh-CN"/>
              </w:rPr>
              <w:t>西湖，宋城千古情</w:t>
            </w:r>
            <w:r>
              <w:rPr>
                <w:rFonts w:hint="eastAsia" w:ascii="微软雅黑" w:hAnsi="微软雅黑" w:eastAsia="微软雅黑" w:cs="微软雅黑"/>
                <w:b w:val="0"/>
                <w:bCs/>
                <w:color w:val="FF0000"/>
                <w:kern w:val="0"/>
                <w:sz w:val="21"/>
                <w:szCs w:val="21"/>
                <w:vertAlign w:val="baseline"/>
                <w:lang w:val="en-US" w:eastAsia="zh-CN"/>
              </w:rPr>
              <w:t>（自费）</w:t>
            </w:r>
            <w:r>
              <w:rPr>
                <w:rFonts w:hint="eastAsia" w:ascii="微软雅黑" w:hAnsi="微软雅黑" w:eastAsia="微软雅黑" w:cs="微软雅黑"/>
                <w:b w:val="0"/>
                <w:bCs/>
                <w:color w:val="auto"/>
                <w:kern w:val="0"/>
                <w:sz w:val="21"/>
                <w:szCs w:val="21"/>
                <w:vertAlign w:val="baseline"/>
                <w:lang w:val="en-US" w:eastAsia="zh-CN"/>
              </w:rPr>
              <w:t>，乌镇</w:t>
            </w:r>
          </w:p>
        </w:tc>
        <w:tc>
          <w:tcPr>
            <w:tcW w:w="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t>旅游车</w:t>
            </w:r>
          </w:p>
        </w:tc>
        <w:tc>
          <w:tcPr>
            <w:tcW w:w="7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早中晚</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default" w:ascii="微软雅黑" w:hAnsi="微软雅黑" w:eastAsia="微软雅黑" w:cs="微软雅黑"/>
                <w:b w:val="0"/>
                <w:bCs w:val="0"/>
                <w:i w:val="0"/>
                <w:iCs w:val="0"/>
                <w:caps w:val="0"/>
                <w:color w:val="333333"/>
                <w:spacing w:val="0"/>
                <w:sz w:val="21"/>
                <w:szCs w:val="21"/>
                <w:shd w:val="clear" w:color="auto" w:fill="FFFFFF"/>
                <w:lang w:val="en-US"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乌镇</w:t>
            </w:r>
            <w:r>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t>/桐乡</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bCs/>
                <w:i w:val="0"/>
                <w:iCs w:val="0"/>
                <w:caps w:val="0"/>
                <w:color w:val="333333"/>
                <w:spacing w:val="0"/>
                <w:sz w:val="21"/>
                <w:szCs w:val="21"/>
                <w:shd w:val="clear" w:color="auto" w:fill="FFFFFF"/>
                <w:lang w:val="en-US" w:eastAsia="zh-CN"/>
              </w:rPr>
            </w:pPr>
            <w:r>
              <w:rPr>
                <w:rFonts w:hint="eastAsia" w:ascii="微软雅黑" w:hAnsi="微软雅黑" w:eastAsia="微软雅黑" w:cs="微软雅黑"/>
                <w:b/>
                <w:bCs/>
                <w:i w:val="0"/>
                <w:iCs w:val="0"/>
                <w:caps w:val="0"/>
                <w:color w:val="333333"/>
                <w:spacing w:val="0"/>
                <w:sz w:val="21"/>
                <w:szCs w:val="21"/>
                <w:shd w:val="clear" w:color="auto" w:fill="FFFFFF"/>
                <w:lang w:val="en-US" w:eastAsia="zh-CN"/>
              </w:rPr>
              <w:t>D5</w:t>
            </w:r>
          </w:p>
        </w:tc>
        <w:tc>
          <w:tcPr>
            <w:tcW w:w="6893" w:type="dxa"/>
            <w:gridSpan w:val="3"/>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left"/>
              <w:textAlignment w:val="auto"/>
              <w:rPr>
                <w:rFonts w:hint="default" w:ascii="微软雅黑" w:hAnsi="微软雅黑" w:eastAsia="微软雅黑" w:cs="微软雅黑"/>
                <w:b/>
                <w:bCs/>
                <w:i w:val="0"/>
                <w:iCs w:val="0"/>
                <w:caps w:val="0"/>
                <w:color w:val="333333"/>
                <w:spacing w:val="0"/>
                <w:sz w:val="21"/>
                <w:szCs w:val="21"/>
                <w:shd w:val="clear" w:color="auto" w:fill="FFFFFF"/>
                <w:lang w:val="en-US" w:eastAsia="zh-CN"/>
              </w:rPr>
            </w:pPr>
            <w:r>
              <w:rPr>
                <w:rFonts w:hint="eastAsia" w:ascii="微软雅黑" w:hAnsi="微软雅黑" w:eastAsia="微软雅黑" w:cs="微软雅黑"/>
                <w:b/>
                <w:bCs/>
                <w:i w:val="0"/>
                <w:iCs w:val="0"/>
                <w:caps w:val="0"/>
                <w:color w:val="333333"/>
                <w:spacing w:val="0"/>
                <w:sz w:val="21"/>
                <w:szCs w:val="21"/>
                <w:shd w:val="clear" w:color="auto" w:fill="FFFFFF"/>
                <w:lang w:eastAsia="zh-CN"/>
              </w:rPr>
              <w:t>乌镇</w:t>
            </w:r>
            <w:r>
              <w:rPr>
                <w:rFonts w:hint="eastAsia" w:ascii="微软雅黑" w:hAnsi="微软雅黑" w:eastAsia="微软雅黑" w:cs="微软雅黑"/>
                <w:b/>
                <w:bCs/>
                <w:i w:val="0"/>
                <w:iCs w:val="0"/>
                <w:caps w:val="0"/>
                <w:color w:val="333333"/>
                <w:spacing w:val="0"/>
                <w:sz w:val="21"/>
                <w:szCs w:val="21"/>
                <w:shd w:val="clear" w:color="auto" w:fill="FFFFFF"/>
                <w:lang w:eastAsia="zh-CN"/>
              </w:rPr>
              <w:sym w:font="Webdings" w:char="0076"/>
            </w:r>
            <w:r>
              <w:rPr>
                <w:rFonts w:hint="eastAsia" w:ascii="微软雅黑" w:hAnsi="微软雅黑" w:eastAsia="微软雅黑" w:cs="微软雅黑"/>
                <w:b/>
                <w:bCs/>
                <w:i w:val="0"/>
                <w:iCs w:val="0"/>
                <w:caps w:val="0"/>
                <w:color w:val="333333"/>
                <w:spacing w:val="0"/>
                <w:sz w:val="21"/>
                <w:szCs w:val="21"/>
                <w:shd w:val="clear" w:color="auto" w:fill="FFFFFF"/>
                <w:lang w:eastAsia="zh-CN"/>
              </w:rPr>
              <w:t>上海：</w:t>
            </w: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东栅</w:t>
            </w:r>
            <w:r>
              <w:rPr>
                <w:rFonts w:hint="eastAsia" w:ascii="微软雅黑" w:hAnsi="微软雅黑" w:eastAsia="微软雅黑" w:cs="微软雅黑"/>
                <w:b w:val="0"/>
                <w:bCs/>
                <w:color w:val="auto"/>
                <w:kern w:val="0"/>
                <w:sz w:val="21"/>
                <w:szCs w:val="21"/>
                <w:vertAlign w:val="baseline"/>
                <w:lang w:val="en-US" w:eastAsia="zh-CN"/>
              </w:rPr>
              <w:t>，外滩，城隍庙，上海夜景</w:t>
            </w:r>
            <w:r>
              <w:rPr>
                <w:rFonts w:hint="eastAsia" w:ascii="微软雅黑" w:hAnsi="微软雅黑" w:eastAsia="微软雅黑" w:cs="微软雅黑"/>
                <w:b w:val="0"/>
                <w:bCs w:val="0"/>
                <w:i w:val="0"/>
                <w:iCs w:val="0"/>
                <w:caps w:val="0"/>
                <w:color w:val="FF0000"/>
                <w:spacing w:val="0"/>
                <w:sz w:val="21"/>
                <w:szCs w:val="21"/>
                <w:shd w:val="clear" w:color="auto" w:fill="FFFFFF"/>
                <w:lang w:eastAsia="zh-CN"/>
              </w:rPr>
              <w:t>（自费）</w:t>
            </w:r>
          </w:p>
        </w:tc>
        <w:tc>
          <w:tcPr>
            <w:tcW w:w="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t>旅游车</w:t>
            </w:r>
          </w:p>
        </w:tc>
        <w:tc>
          <w:tcPr>
            <w:tcW w:w="7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早中</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上海</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320" w:hRule="atLeast"/>
          <w:jc w:val="center"/>
        </w:trPr>
        <w:tc>
          <w:tcPr>
            <w:tcW w:w="8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bCs/>
                <w:i w:val="0"/>
                <w:iCs w:val="0"/>
                <w:caps w:val="0"/>
                <w:color w:val="333333"/>
                <w:spacing w:val="0"/>
                <w:sz w:val="21"/>
                <w:szCs w:val="21"/>
                <w:shd w:val="clear" w:color="auto" w:fill="FFFFFF"/>
                <w:lang w:val="en-US" w:eastAsia="zh-CN"/>
              </w:rPr>
            </w:pPr>
            <w:r>
              <w:rPr>
                <w:rFonts w:hint="eastAsia" w:ascii="微软雅黑" w:hAnsi="微软雅黑" w:eastAsia="微软雅黑" w:cs="微软雅黑"/>
                <w:b/>
                <w:bCs/>
                <w:i w:val="0"/>
                <w:iCs w:val="0"/>
                <w:caps w:val="0"/>
                <w:color w:val="333333"/>
                <w:spacing w:val="0"/>
                <w:sz w:val="21"/>
                <w:szCs w:val="21"/>
                <w:shd w:val="clear" w:color="auto" w:fill="FFFFFF"/>
                <w:lang w:val="en-US" w:eastAsia="zh-CN"/>
              </w:rPr>
              <w:t>D6</w:t>
            </w:r>
          </w:p>
        </w:tc>
        <w:tc>
          <w:tcPr>
            <w:tcW w:w="6893" w:type="dxa"/>
            <w:gridSpan w:val="3"/>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left"/>
              <w:textAlignment w:val="auto"/>
              <w:rPr>
                <w:rFonts w:hint="eastAsia" w:ascii="微软雅黑" w:hAnsi="微软雅黑" w:eastAsia="微软雅黑" w:cs="微软雅黑"/>
                <w:b/>
                <w:bCs/>
                <w:i w:val="0"/>
                <w:iCs w:val="0"/>
                <w:caps w:val="0"/>
                <w:color w:val="333333"/>
                <w:spacing w:val="0"/>
                <w:sz w:val="21"/>
                <w:szCs w:val="21"/>
                <w:shd w:val="clear" w:color="auto" w:fill="FFFFFF"/>
                <w:lang w:eastAsia="zh-CN"/>
              </w:rPr>
            </w:pPr>
            <w:r>
              <w:rPr>
                <w:rFonts w:hint="eastAsia" w:ascii="微软雅黑" w:hAnsi="微软雅黑" w:eastAsia="微软雅黑" w:cs="微软雅黑"/>
                <w:b/>
                <w:bCs/>
                <w:i w:val="0"/>
                <w:iCs w:val="0"/>
                <w:caps w:val="0"/>
                <w:color w:val="333333"/>
                <w:spacing w:val="0"/>
                <w:sz w:val="21"/>
                <w:szCs w:val="21"/>
                <w:shd w:val="clear" w:color="auto" w:fill="FFFFFF"/>
                <w:lang w:eastAsia="zh-CN"/>
              </w:rPr>
              <w:t>上海✈西昌：</w:t>
            </w: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送机</w:t>
            </w:r>
          </w:p>
        </w:tc>
        <w:tc>
          <w:tcPr>
            <w:tcW w:w="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t>旅游车</w:t>
            </w:r>
          </w:p>
        </w:tc>
        <w:tc>
          <w:tcPr>
            <w:tcW w:w="7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早</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无</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414" w:hRule="atLeast"/>
          <w:jc w:val="center"/>
        </w:trPr>
        <w:tc>
          <w:tcPr>
            <w:tcW w:w="10494" w:type="dxa"/>
            <w:gridSpan w:val="7"/>
            <w:tcBorders>
              <w:tl2br w:val="nil"/>
              <w:tr2bl w:val="nil"/>
            </w:tcBorders>
            <w:shd w:val="clear" w:color="auto" w:fill="2D61B7"/>
            <w:noWrap w:val="0"/>
            <w:vAlign w:val="top"/>
          </w:tcPr>
          <w:p>
            <w:pPr>
              <w:spacing w:line="360" w:lineRule="auto"/>
              <w:ind w:right="-151" w:rightChars="-72"/>
              <w:jc w:val="center"/>
              <w:rPr>
                <w:rFonts w:hint="eastAsia" w:ascii="微软雅黑" w:hAnsi="微软雅黑" w:eastAsia="微软雅黑" w:cs="微软雅黑"/>
                <w:b/>
                <w:color w:val="FFFFFF"/>
                <w:kern w:val="0"/>
                <w:sz w:val="36"/>
                <w:szCs w:val="36"/>
                <w:vertAlign w:val="baseline"/>
                <w:lang w:eastAsia="zh-CN"/>
              </w:rPr>
            </w:pPr>
            <w:r>
              <w:rPr>
                <w:rFonts w:hint="eastAsia" w:ascii="微软雅黑" w:hAnsi="微软雅黑" w:eastAsia="微软雅黑" w:cs="微软雅黑"/>
                <w:b/>
                <w:color w:val="FFFFFF"/>
                <w:kern w:val="0"/>
                <w:sz w:val="36"/>
                <w:szCs w:val="36"/>
                <w:vertAlign w:val="baseline"/>
                <w:lang w:eastAsia="zh-CN"/>
              </w:rPr>
              <w:t>详</w:t>
            </w:r>
            <w:r>
              <w:rPr>
                <w:rFonts w:hint="eastAsia" w:ascii="微软雅黑" w:hAnsi="微软雅黑" w:eastAsia="微软雅黑" w:cs="微软雅黑"/>
                <w:b/>
                <w:color w:val="FFFFFF"/>
                <w:kern w:val="0"/>
                <w:sz w:val="36"/>
                <w:szCs w:val="36"/>
                <w:vertAlign w:val="baseline"/>
                <w:lang w:val="en-US" w:eastAsia="zh-CN"/>
              </w:rPr>
              <w:t xml:space="preserve"> </w:t>
            </w:r>
            <w:r>
              <w:rPr>
                <w:rFonts w:hint="eastAsia" w:ascii="微软雅黑" w:hAnsi="微软雅黑" w:eastAsia="微软雅黑" w:cs="微软雅黑"/>
                <w:b/>
                <w:color w:val="FFFFFF"/>
                <w:kern w:val="0"/>
                <w:sz w:val="36"/>
                <w:szCs w:val="36"/>
                <w:vertAlign w:val="baseline"/>
                <w:lang w:eastAsia="zh-CN"/>
              </w:rPr>
              <w:t>细</w:t>
            </w:r>
            <w:r>
              <w:rPr>
                <w:rFonts w:hint="eastAsia" w:ascii="微软雅黑" w:hAnsi="微软雅黑" w:eastAsia="微软雅黑" w:cs="微软雅黑"/>
                <w:b/>
                <w:color w:val="FFFFFF"/>
                <w:kern w:val="0"/>
                <w:sz w:val="36"/>
                <w:szCs w:val="36"/>
                <w:vertAlign w:val="baseline"/>
                <w:lang w:val="en-US" w:eastAsia="zh-CN"/>
              </w:rPr>
              <w:t xml:space="preserve"> </w:t>
            </w:r>
            <w:r>
              <w:rPr>
                <w:rFonts w:hint="eastAsia" w:ascii="微软雅黑" w:hAnsi="微软雅黑" w:eastAsia="微软雅黑" w:cs="微软雅黑"/>
                <w:b/>
                <w:color w:val="FFFFFF"/>
                <w:kern w:val="0"/>
                <w:sz w:val="36"/>
                <w:szCs w:val="36"/>
                <w:vertAlign w:val="baseline"/>
                <w:lang w:eastAsia="zh-CN"/>
              </w:rPr>
              <w:t>行</w:t>
            </w:r>
            <w:r>
              <w:rPr>
                <w:rFonts w:hint="eastAsia" w:ascii="微软雅黑" w:hAnsi="微软雅黑" w:eastAsia="微软雅黑" w:cs="微软雅黑"/>
                <w:b/>
                <w:color w:val="FFFFFF"/>
                <w:kern w:val="0"/>
                <w:sz w:val="36"/>
                <w:szCs w:val="36"/>
                <w:vertAlign w:val="baseline"/>
                <w:lang w:val="en-US" w:eastAsia="zh-CN"/>
              </w:rPr>
              <w:t xml:space="preserve"> </w:t>
            </w:r>
            <w:r>
              <w:rPr>
                <w:rFonts w:hint="eastAsia" w:ascii="微软雅黑" w:hAnsi="微软雅黑" w:eastAsia="微软雅黑" w:cs="微软雅黑"/>
                <w:b/>
                <w:color w:val="FFFFFF"/>
                <w:kern w:val="0"/>
                <w:sz w:val="36"/>
                <w:szCs w:val="36"/>
                <w:vertAlign w:val="baseline"/>
                <w:lang w:eastAsia="zh-CN"/>
              </w:rPr>
              <w:t>程</w:t>
            </w:r>
            <w:r>
              <w:rPr>
                <w:rFonts w:hint="eastAsia" w:ascii="微软雅黑" w:hAnsi="微软雅黑" w:eastAsia="微软雅黑" w:cs="微软雅黑"/>
                <w:b/>
                <w:color w:val="FFFFFF"/>
                <w:kern w:val="0"/>
                <w:sz w:val="36"/>
                <w:szCs w:val="36"/>
                <w:vertAlign w:val="baseline"/>
                <w:lang w:val="en-US" w:eastAsia="zh-CN"/>
              </w:rPr>
              <w:t xml:space="preserve"> </w:t>
            </w:r>
            <w:r>
              <w:rPr>
                <w:rFonts w:hint="eastAsia" w:ascii="微软雅黑" w:hAnsi="微软雅黑" w:eastAsia="微软雅黑" w:cs="微软雅黑"/>
                <w:b/>
                <w:color w:val="FFFFFF"/>
                <w:kern w:val="0"/>
                <w:sz w:val="36"/>
                <w:szCs w:val="36"/>
                <w:vertAlign w:val="baseline"/>
                <w:lang w:eastAsia="zh-CN"/>
              </w:rPr>
              <w:t>安</w:t>
            </w:r>
            <w:r>
              <w:rPr>
                <w:rFonts w:hint="eastAsia" w:ascii="微软雅黑" w:hAnsi="微软雅黑" w:eastAsia="微软雅黑" w:cs="微软雅黑"/>
                <w:b/>
                <w:color w:val="FFFFFF"/>
                <w:kern w:val="0"/>
                <w:sz w:val="36"/>
                <w:szCs w:val="36"/>
                <w:vertAlign w:val="baseline"/>
                <w:lang w:val="en-US" w:eastAsia="zh-CN"/>
              </w:rPr>
              <w:t xml:space="preserve"> </w:t>
            </w:r>
            <w:r>
              <w:rPr>
                <w:rFonts w:hint="eastAsia" w:ascii="微软雅黑" w:hAnsi="微软雅黑" w:eastAsia="微软雅黑" w:cs="微软雅黑"/>
                <w:b/>
                <w:color w:val="FFFFFF"/>
                <w:kern w:val="0"/>
                <w:sz w:val="36"/>
                <w:szCs w:val="36"/>
                <w:vertAlign w:val="baseline"/>
                <w:lang w:eastAsia="zh-CN"/>
              </w:rPr>
              <w:t>排</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428" w:hRule="atLeast"/>
          <w:jc w:val="center"/>
        </w:trPr>
        <w:tc>
          <w:tcPr>
            <w:tcW w:w="811" w:type="dxa"/>
            <w:vMerge w:val="restart"/>
            <w:tcBorders>
              <w:tl2br w:val="nil"/>
              <w:tr2bl w:val="nil"/>
            </w:tcBorders>
            <w:noWrap w:val="0"/>
            <w:vAlign w:val="center"/>
          </w:tcPr>
          <w:p>
            <w:pPr>
              <w:spacing w:line="360" w:lineRule="auto"/>
              <w:ind w:right="-25" w:rightChars="-12"/>
              <w:jc w:val="center"/>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32"/>
                <w:szCs w:val="32"/>
                <w:lang w:val="en-US" w:eastAsia="zh-CN"/>
              </w:rPr>
              <w:t>D1</w:t>
            </w:r>
          </w:p>
        </w:tc>
        <w:tc>
          <w:tcPr>
            <w:tcW w:w="3843" w:type="dxa"/>
            <w:gridSpan w:val="2"/>
            <w:tcBorders>
              <w:tl2br w:val="nil"/>
              <w:tr2bl w:val="nil"/>
            </w:tcBorders>
            <w:noWrap w:val="0"/>
            <w:vAlign w:val="top"/>
          </w:tcPr>
          <w:p>
            <w:pPr>
              <w:spacing w:line="360" w:lineRule="auto"/>
              <w:ind w:right="-145" w:rightChars="-69"/>
              <w:jc w:val="left"/>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b/>
                <w:bCs/>
                <w:color w:val="auto"/>
                <w:sz w:val="24"/>
                <w:szCs w:val="24"/>
                <w:lang w:eastAsia="zh-CN"/>
              </w:rPr>
              <w:t>西昌✈上海</w:t>
            </w:r>
          </w:p>
        </w:tc>
        <w:tc>
          <w:tcPr>
            <w:tcW w:w="3050" w:type="dxa"/>
            <w:tcBorders>
              <w:tl2br w:val="nil"/>
              <w:tr2bl w:val="nil"/>
            </w:tcBorders>
            <w:noWrap w:val="0"/>
            <w:vAlign w:val="top"/>
          </w:tcPr>
          <w:p>
            <w:pPr>
              <w:spacing w:line="360" w:lineRule="auto"/>
              <w:ind w:right="-122" w:rightChars="-58"/>
              <w:jc w:val="left"/>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b/>
                <w:bCs/>
                <w:color w:val="auto"/>
                <w:sz w:val="24"/>
                <w:szCs w:val="24"/>
                <w:lang w:eastAsia="zh-CN"/>
              </w:rPr>
              <w:t>用餐：无</w:t>
            </w:r>
          </w:p>
        </w:tc>
        <w:tc>
          <w:tcPr>
            <w:tcW w:w="2790" w:type="dxa"/>
            <w:gridSpan w:val="3"/>
            <w:tcBorders>
              <w:tl2br w:val="nil"/>
              <w:tr2bl w:val="nil"/>
            </w:tcBorders>
            <w:noWrap w:val="0"/>
            <w:vAlign w:val="top"/>
          </w:tcPr>
          <w:p>
            <w:pPr>
              <w:spacing w:line="360" w:lineRule="auto"/>
              <w:ind w:right="-105" w:rightChars="-50"/>
              <w:jc w:val="left"/>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b/>
                <w:bCs/>
                <w:color w:val="auto"/>
                <w:sz w:val="24"/>
                <w:szCs w:val="24"/>
                <w:lang w:eastAsia="zh-CN"/>
              </w:rPr>
              <w:t>住宿：上海</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573" w:hRule="atLeast"/>
          <w:jc w:val="center"/>
        </w:trPr>
        <w:tc>
          <w:tcPr>
            <w:tcW w:w="811" w:type="dxa"/>
            <w:vMerge w:val="continue"/>
            <w:tcBorders>
              <w:tl2br w:val="nil"/>
              <w:tr2bl w:val="nil"/>
            </w:tcBorders>
            <w:noWrap w:val="0"/>
            <w:vAlign w:val="top"/>
          </w:tcPr>
          <w:p>
            <w:pPr>
              <w:spacing w:line="360" w:lineRule="auto"/>
              <w:ind w:right="-932" w:rightChars="-444"/>
              <w:rPr>
                <w:rFonts w:hint="eastAsia" w:ascii="微软雅黑" w:hAnsi="微软雅黑" w:eastAsia="微软雅黑" w:cs="微软雅黑"/>
                <w:b/>
                <w:bCs/>
                <w:color w:val="auto"/>
                <w:sz w:val="24"/>
                <w:szCs w:val="24"/>
              </w:rPr>
            </w:pPr>
          </w:p>
        </w:tc>
        <w:tc>
          <w:tcPr>
            <w:tcW w:w="9683" w:type="dxa"/>
            <w:gridSpan w:val="6"/>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sz w:val="24"/>
                <w:lang w:val="zh-CN"/>
              </w:rPr>
            </w:pPr>
            <w:r>
              <w:rPr>
                <w:rFonts w:hint="eastAsia" w:ascii="微软雅黑" w:hAnsi="微软雅黑" w:eastAsia="微软雅黑" w:cs="微软雅黑"/>
                <w:sz w:val="24"/>
                <w:lang w:val="zh-CN"/>
              </w:rPr>
              <w:t>请各位贵宾于指定时间集合于机场，自行办理登机手续，后乘机赴上海浦东机场。司机接机后送入酒店休息，自由活动。</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color w:val="FF0000"/>
                <w:kern w:val="2"/>
                <w:sz w:val="24"/>
                <w:szCs w:val="24"/>
                <w:lang w:val="en-US" w:eastAsia="zh-CN" w:bidi="ar-SA"/>
              </w:rPr>
            </w:pPr>
            <w:r>
              <w:rPr>
                <w:rFonts w:hint="eastAsia" w:ascii="微软雅黑" w:hAnsi="微软雅黑" w:eastAsia="微软雅黑" w:cs="微软雅黑"/>
                <w:b/>
                <w:bCs/>
                <w:color w:val="FF0000"/>
                <w:kern w:val="2"/>
                <w:sz w:val="24"/>
                <w:szCs w:val="24"/>
                <w:lang w:val="en-US" w:eastAsia="zh-CN" w:bidi="ar-SA"/>
              </w:rPr>
              <w:t>接站安排：</w:t>
            </w:r>
          </w:p>
          <w:p>
            <w:pPr>
              <w:keepNext w:val="0"/>
              <w:keepLines w:val="0"/>
              <w:pageBreakBefore w:val="0"/>
              <w:numPr>
                <w:ilvl w:val="0"/>
                <w:numId w:val="1"/>
              </w:numPr>
              <w:shd w:val="clear" w:color="auto" w:fill="auto"/>
              <w:kinsoku/>
              <w:wordWrap/>
              <w:overflowPunct/>
              <w:topLinePunct w:val="0"/>
              <w:autoSpaceDE/>
              <w:autoSpaceDN/>
              <w:bidi w:val="0"/>
              <w:adjustRightInd w:val="0"/>
              <w:snapToGrid w:val="0"/>
              <w:spacing w:line="240" w:lineRule="auto"/>
              <w:ind w:left="430" w:leftChars="0" w:right="7" w:rightChars="0" w:hanging="430" w:firstLineChars="0"/>
              <w:textAlignment w:val="auto"/>
              <w:rPr>
                <w:rFonts w:hint="eastAsia" w:ascii="微软雅黑" w:hAnsi="微软雅黑" w:eastAsia="微软雅黑" w:cs="微软雅黑"/>
                <w:kern w:val="2"/>
                <w:sz w:val="24"/>
                <w:szCs w:val="24"/>
                <w:lang w:val="zh-CN" w:eastAsia="zh-CN" w:bidi="ar-SA"/>
              </w:rPr>
            </w:pPr>
            <w:r>
              <w:rPr>
                <w:rFonts w:hint="eastAsia" w:ascii="微软雅黑" w:hAnsi="微软雅黑" w:eastAsia="微软雅黑" w:cs="微软雅黑"/>
                <w:kern w:val="2"/>
                <w:sz w:val="24"/>
                <w:szCs w:val="24"/>
                <w:lang w:val="zh-CN" w:eastAsia="zh-CN" w:bidi="ar-SA"/>
              </w:rPr>
              <w:t>上海：</w:t>
            </w:r>
            <w:r>
              <w:rPr>
                <w:rFonts w:hint="eastAsia" w:ascii="微软雅黑" w:hAnsi="微软雅黑" w:eastAsia="微软雅黑" w:cs="微软雅黑"/>
                <w:kern w:val="2"/>
                <w:sz w:val="24"/>
                <w:szCs w:val="24"/>
                <w:lang w:val="en-US" w:eastAsia="zh-CN" w:bidi="ar-SA"/>
              </w:rPr>
              <w:t>上海站</w:t>
            </w:r>
            <w:r>
              <w:rPr>
                <w:rFonts w:hint="eastAsia" w:ascii="微软雅黑" w:hAnsi="微软雅黑" w:eastAsia="微软雅黑" w:cs="微软雅黑"/>
                <w:kern w:val="2"/>
                <w:sz w:val="24"/>
                <w:szCs w:val="24"/>
                <w:lang w:val="zh-CN" w:eastAsia="zh-CN" w:bidi="ar-SA"/>
              </w:rPr>
              <w:t>，</w:t>
            </w:r>
            <w:r>
              <w:rPr>
                <w:rFonts w:hint="eastAsia" w:ascii="微软雅黑" w:hAnsi="微软雅黑" w:eastAsia="微软雅黑" w:cs="微软雅黑"/>
                <w:kern w:val="2"/>
                <w:sz w:val="24"/>
                <w:szCs w:val="24"/>
                <w:lang w:val="en-US" w:eastAsia="zh-CN" w:bidi="ar-SA"/>
              </w:rPr>
              <w:t>上海南站，上海虹桥火车站，上海虹桥机场，上海浦东机场，其他站点请自行前往！</w:t>
            </w:r>
            <w:r>
              <w:rPr>
                <w:rFonts w:hint="eastAsia" w:ascii="微软雅黑" w:hAnsi="微软雅黑" w:eastAsia="微软雅黑" w:cs="微软雅黑"/>
                <w:kern w:val="2"/>
                <w:sz w:val="24"/>
                <w:szCs w:val="24"/>
                <w:lang w:val="zh-CN" w:eastAsia="zh-CN" w:bidi="ar-SA"/>
              </w:rPr>
              <w:t>（增值服务，不享用不退费）。</w:t>
            </w:r>
          </w:p>
          <w:p>
            <w:pPr>
              <w:keepNext w:val="0"/>
              <w:keepLines w:val="0"/>
              <w:pageBreakBefore w:val="0"/>
              <w:numPr>
                <w:ilvl w:val="0"/>
                <w:numId w:val="1"/>
              </w:numPr>
              <w:shd w:val="clear" w:color="auto" w:fill="auto"/>
              <w:kinsoku/>
              <w:wordWrap/>
              <w:overflowPunct/>
              <w:topLinePunct w:val="0"/>
              <w:autoSpaceDE/>
              <w:autoSpaceDN/>
              <w:bidi w:val="0"/>
              <w:adjustRightInd w:val="0"/>
              <w:snapToGrid w:val="0"/>
              <w:spacing w:line="240" w:lineRule="auto"/>
              <w:ind w:left="420" w:leftChars="0" w:right="14" w:rightChars="0" w:hanging="420" w:firstLineChars="0"/>
              <w:textAlignment w:val="auto"/>
              <w:rPr>
                <w:rFonts w:hint="eastAsia" w:ascii="微软雅黑" w:hAnsi="微软雅黑" w:eastAsia="微软雅黑" w:cs="微软雅黑"/>
                <w:kern w:val="2"/>
                <w:sz w:val="24"/>
                <w:szCs w:val="24"/>
                <w:lang w:val="zh-CN" w:eastAsia="zh-CN" w:bidi="ar-SA"/>
              </w:rPr>
            </w:pPr>
            <w:r>
              <w:rPr>
                <w:rFonts w:hint="eastAsia" w:ascii="微软雅黑" w:hAnsi="微软雅黑" w:eastAsia="微软雅黑" w:cs="微软雅黑"/>
                <w:kern w:val="2"/>
                <w:sz w:val="24"/>
                <w:szCs w:val="24"/>
                <w:lang w:val="en-US" w:eastAsia="zh-CN" w:bidi="ar-SA"/>
              </w:rPr>
              <w:t>接站</w:t>
            </w:r>
            <w:r>
              <w:rPr>
                <w:rFonts w:hint="eastAsia" w:ascii="微软雅黑" w:hAnsi="微软雅黑" w:eastAsia="微软雅黑" w:cs="微软雅黑"/>
                <w:kern w:val="2"/>
                <w:sz w:val="24"/>
                <w:szCs w:val="24"/>
                <w:lang w:val="zh-CN" w:eastAsia="zh-CN" w:bidi="ar-SA"/>
              </w:rPr>
              <w:t>时间早09:00—晚23:00，如超出时间范围请自行解决，费用自理；（班车间隔时间2小时一趟，如需专车接送，加收250元/趟-小轿车</w:t>
            </w:r>
            <w:r>
              <w:rPr>
                <w:rFonts w:hint="eastAsia" w:ascii="微软雅黑" w:hAnsi="微软雅黑" w:eastAsia="微软雅黑" w:cs="微软雅黑"/>
                <w:kern w:val="2"/>
                <w:sz w:val="24"/>
                <w:szCs w:val="24"/>
                <w:lang w:val="en-US" w:eastAsia="zh-CN" w:bidi="ar-SA"/>
              </w:rPr>
              <w:t>4人以内</w:t>
            </w:r>
            <w:r>
              <w:rPr>
                <w:rFonts w:hint="eastAsia" w:ascii="微软雅黑" w:hAnsi="微软雅黑" w:eastAsia="微软雅黑" w:cs="微软雅黑"/>
                <w:kern w:val="2"/>
                <w:sz w:val="24"/>
                <w:szCs w:val="24"/>
                <w:lang w:val="zh-CN" w:eastAsia="zh-CN" w:bidi="ar-SA"/>
              </w:rPr>
              <w:t>）。</w:t>
            </w:r>
          </w:p>
          <w:p>
            <w:pPr>
              <w:keepNext w:val="0"/>
              <w:keepLines w:val="0"/>
              <w:pageBreakBefore w:val="0"/>
              <w:numPr>
                <w:ilvl w:val="0"/>
                <w:numId w:val="1"/>
              </w:numPr>
              <w:shd w:val="clear" w:color="auto" w:fill="auto"/>
              <w:kinsoku/>
              <w:wordWrap/>
              <w:overflowPunct/>
              <w:topLinePunct w:val="0"/>
              <w:autoSpaceDE/>
              <w:autoSpaceDN/>
              <w:bidi w:val="0"/>
              <w:adjustRightInd w:val="0"/>
              <w:snapToGrid w:val="0"/>
              <w:spacing w:line="240" w:lineRule="auto"/>
              <w:ind w:left="430" w:leftChars="0" w:right="7" w:rightChars="0" w:hanging="430" w:firstLineChars="0"/>
              <w:textAlignment w:val="auto"/>
              <w:rPr>
                <w:rFonts w:hint="eastAsia" w:ascii="微软雅黑" w:hAnsi="微软雅黑" w:eastAsia="微软雅黑" w:cs="微软雅黑"/>
                <w:kern w:val="2"/>
                <w:sz w:val="24"/>
                <w:szCs w:val="24"/>
                <w:lang w:val="zh-CN" w:eastAsia="zh-CN" w:bidi="ar-SA"/>
              </w:rPr>
            </w:pPr>
            <w:r>
              <w:rPr>
                <w:rFonts w:hint="eastAsia" w:ascii="微软雅黑" w:hAnsi="微软雅黑" w:eastAsia="微软雅黑" w:cs="微软雅黑"/>
                <w:kern w:val="2"/>
                <w:sz w:val="24"/>
                <w:szCs w:val="24"/>
                <w:lang w:val="zh-CN" w:eastAsia="zh-CN" w:bidi="ar-SA"/>
              </w:rPr>
              <w:t>如遇火车或航班延误，导致接站人员需要长时间等待的而影响其后续工作时，游客自行前往</w:t>
            </w:r>
            <w:r>
              <w:rPr>
                <w:rFonts w:hint="eastAsia" w:ascii="微软雅黑" w:hAnsi="微软雅黑" w:eastAsia="微软雅黑" w:cs="微软雅黑"/>
                <w:kern w:val="2"/>
                <w:sz w:val="24"/>
                <w:szCs w:val="24"/>
                <w:lang w:val="en-US" w:eastAsia="zh-CN" w:bidi="ar-SA"/>
              </w:rPr>
              <w:t>参团</w:t>
            </w:r>
            <w:r>
              <w:rPr>
                <w:rFonts w:hint="eastAsia" w:ascii="微软雅黑" w:hAnsi="微软雅黑" w:eastAsia="微软雅黑" w:cs="微软雅黑"/>
                <w:kern w:val="2"/>
                <w:sz w:val="24"/>
                <w:szCs w:val="24"/>
                <w:lang w:val="zh-CN" w:eastAsia="zh-CN" w:bidi="ar-SA"/>
              </w:rPr>
              <w:t>，费用自理。</w:t>
            </w:r>
          </w:p>
          <w:p>
            <w:pPr>
              <w:keepNext w:val="0"/>
              <w:keepLines w:val="0"/>
              <w:pageBreakBefore w:val="0"/>
              <w:numPr>
                <w:ilvl w:val="0"/>
                <w:numId w:val="1"/>
              </w:numPr>
              <w:shd w:val="clear" w:color="auto" w:fill="auto"/>
              <w:kinsoku/>
              <w:wordWrap/>
              <w:overflowPunct/>
              <w:topLinePunct w:val="0"/>
              <w:autoSpaceDE/>
              <w:autoSpaceDN/>
              <w:bidi w:val="0"/>
              <w:adjustRightInd w:val="0"/>
              <w:snapToGrid w:val="0"/>
              <w:spacing w:line="240" w:lineRule="auto"/>
              <w:ind w:left="430" w:leftChars="0" w:right="-90" w:hanging="430" w:firstLineChars="0"/>
              <w:textAlignment w:val="auto"/>
              <w:rPr>
                <w:rFonts w:hint="eastAsia" w:ascii="微软雅黑" w:hAnsi="微软雅黑" w:eastAsia="微软雅黑" w:cs="微软雅黑"/>
                <w:kern w:val="2"/>
                <w:sz w:val="24"/>
                <w:szCs w:val="24"/>
                <w:lang w:val="zh-CN" w:eastAsia="zh-CN" w:bidi="ar-SA"/>
              </w:rPr>
            </w:pPr>
            <w:r>
              <w:rPr>
                <w:rFonts w:hint="eastAsia" w:ascii="微软雅黑" w:hAnsi="微软雅黑" w:eastAsia="微软雅黑" w:cs="微软雅黑"/>
                <w:kern w:val="2"/>
                <w:sz w:val="24"/>
                <w:szCs w:val="24"/>
                <w:lang w:val="en-US" w:eastAsia="zh-CN" w:bidi="ar-SA"/>
              </w:rPr>
              <w:t>提住和延住的游客，不提供接送站服务，需客人自行前往酒店自由活动。</w:t>
            </w:r>
          </w:p>
          <w:p>
            <w:pPr>
              <w:keepNext w:val="0"/>
              <w:keepLines w:val="0"/>
              <w:pageBreakBefore w:val="0"/>
              <w:kinsoku/>
              <w:wordWrap/>
              <w:overflowPunct/>
              <w:topLinePunct w:val="0"/>
              <w:autoSpaceDE/>
              <w:autoSpaceDN/>
              <w:bidi w:val="0"/>
              <w:adjustRightInd w:val="0"/>
              <w:snapToGrid w:val="0"/>
              <w:spacing w:line="240" w:lineRule="auto"/>
              <w:ind w:right="13" w:rightChars="6"/>
              <w:textAlignment w:val="auto"/>
              <w:rPr>
                <w:rFonts w:hint="eastAsia" w:ascii="微软雅黑" w:hAnsi="微软雅黑" w:eastAsia="微软雅黑" w:cs="微软雅黑"/>
                <w:b/>
                <w:bCs/>
                <w:color w:val="FF0000"/>
                <w:kern w:val="2"/>
                <w:sz w:val="24"/>
                <w:szCs w:val="24"/>
                <w:lang w:val="en-US" w:eastAsia="zh-CN" w:bidi="ar-SA"/>
              </w:rPr>
            </w:pPr>
            <w:r>
              <w:rPr>
                <w:rFonts w:hint="eastAsia" w:ascii="微软雅黑" w:hAnsi="微软雅黑" w:eastAsia="微软雅黑" w:cs="微软雅黑"/>
                <w:b/>
                <w:bCs/>
                <w:color w:val="FF0000"/>
                <w:kern w:val="2"/>
                <w:sz w:val="24"/>
                <w:szCs w:val="24"/>
                <w:lang w:val="en-US" w:eastAsia="zh-CN" w:bidi="ar-SA"/>
              </w:rPr>
              <w:t>【温馨提示】：</w:t>
            </w:r>
          </w:p>
          <w:p>
            <w:pPr>
              <w:keepNext w:val="0"/>
              <w:keepLines w:val="0"/>
              <w:pageBreakBefore w:val="0"/>
              <w:numPr>
                <w:ilvl w:val="0"/>
                <w:numId w:val="2"/>
              </w:numPr>
              <w:kinsoku/>
              <w:wordWrap/>
              <w:overflowPunct/>
              <w:topLinePunct w:val="0"/>
              <w:autoSpaceDE/>
              <w:autoSpaceDN/>
              <w:bidi w:val="0"/>
              <w:adjustRightInd w:val="0"/>
              <w:snapToGrid w:val="0"/>
              <w:spacing w:line="240" w:lineRule="auto"/>
              <w:ind w:left="425" w:leftChars="0" w:hanging="425"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接站班车服务只在旅游当日提供一次，提前或者延后无法提供接站服务，敬请谅解！</w:t>
            </w:r>
          </w:p>
          <w:p>
            <w:pPr>
              <w:keepNext w:val="0"/>
              <w:keepLines w:val="0"/>
              <w:pageBreakBefore w:val="0"/>
              <w:numPr>
                <w:ilvl w:val="0"/>
                <w:numId w:val="2"/>
              </w:numPr>
              <w:kinsoku/>
              <w:wordWrap/>
              <w:overflowPunct/>
              <w:topLinePunct w:val="0"/>
              <w:autoSpaceDE/>
              <w:autoSpaceDN/>
              <w:bidi w:val="0"/>
              <w:adjustRightInd w:val="0"/>
              <w:snapToGrid w:val="0"/>
              <w:spacing w:line="240" w:lineRule="auto"/>
              <w:ind w:left="425" w:leftChars="0" w:hanging="425"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南京接站地点仅限：南京站</w:t>
            </w:r>
            <w:r>
              <w:rPr>
                <w:rFonts w:hint="eastAsia" w:ascii="微软雅黑" w:hAnsi="微软雅黑" w:eastAsia="微软雅黑" w:cs="微软雅黑"/>
                <w:kern w:val="2"/>
                <w:sz w:val="24"/>
                <w:szCs w:val="24"/>
                <w:lang w:val="zh-CN" w:eastAsia="zh-CN" w:bidi="ar-SA"/>
              </w:rPr>
              <w:t>，</w:t>
            </w:r>
            <w:r>
              <w:rPr>
                <w:rFonts w:hint="eastAsia" w:ascii="微软雅黑" w:hAnsi="微软雅黑" w:eastAsia="微软雅黑" w:cs="微软雅黑"/>
                <w:kern w:val="2"/>
                <w:sz w:val="24"/>
                <w:szCs w:val="24"/>
                <w:lang w:val="en-US" w:eastAsia="zh-CN" w:bidi="ar-SA"/>
              </w:rPr>
              <w:t>南京南站，南京禄口机场，其他站点请自行前往！</w:t>
            </w:r>
          </w:p>
          <w:p>
            <w:pPr>
              <w:keepNext w:val="0"/>
              <w:keepLines w:val="0"/>
              <w:pageBreakBefore w:val="0"/>
              <w:numPr>
                <w:ilvl w:val="0"/>
                <w:numId w:val="2"/>
              </w:numPr>
              <w:kinsoku/>
              <w:wordWrap/>
              <w:overflowPunct/>
              <w:topLinePunct w:val="0"/>
              <w:autoSpaceDE/>
              <w:autoSpaceDN/>
              <w:bidi w:val="0"/>
              <w:adjustRightInd w:val="0"/>
              <w:snapToGrid w:val="0"/>
              <w:spacing w:line="240" w:lineRule="auto"/>
              <w:ind w:left="425" w:leftChars="0" w:hanging="425"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上海接站地点仅限：上海站</w:t>
            </w:r>
            <w:r>
              <w:rPr>
                <w:rFonts w:hint="eastAsia" w:ascii="微软雅黑" w:hAnsi="微软雅黑" w:eastAsia="微软雅黑" w:cs="微软雅黑"/>
                <w:kern w:val="2"/>
                <w:sz w:val="24"/>
                <w:szCs w:val="24"/>
                <w:lang w:val="zh-CN" w:eastAsia="zh-CN" w:bidi="ar-SA"/>
              </w:rPr>
              <w:t>，</w:t>
            </w:r>
            <w:r>
              <w:rPr>
                <w:rFonts w:hint="eastAsia" w:ascii="微软雅黑" w:hAnsi="微软雅黑" w:eastAsia="微软雅黑" w:cs="微软雅黑"/>
                <w:kern w:val="2"/>
                <w:sz w:val="24"/>
                <w:szCs w:val="24"/>
                <w:lang w:val="en-US" w:eastAsia="zh-CN" w:bidi="ar-SA"/>
              </w:rPr>
              <w:t>上海南站，上海虹桥火车站，上海虹桥机场，上海浦东机场，其他站点请自行前往！</w:t>
            </w:r>
          </w:p>
          <w:p>
            <w:pPr>
              <w:keepNext w:val="0"/>
              <w:keepLines w:val="0"/>
              <w:pageBreakBefore w:val="0"/>
              <w:numPr>
                <w:ilvl w:val="0"/>
                <w:numId w:val="2"/>
              </w:numPr>
              <w:kinsoku/>
              <w:wordWrap/>
              <w:overflowPunct/>
              <w:topLinePunct w:val="0"/>
              <w:autoSpaceDE/>
              <w:autoSpaceDN/>
              <w:bidi w:val="0"/>
              <w:adjustRightInd w:val="0"/>
              <w:snapToGrid w:val="0"/>
              <w:spacing w:line="240" w:lineRule="auto"/>
              <w:ind w:left="425" w:leftChars="0" w:hanging="425"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zh-CN" w:eastAsia="zh-CN" w:bidi="ar-SA"/>
              </w:rPr>
              <w:t>如遇火车或航班延误，导致接站人员需要长时间等待的而影响其后续工作时，游客自行前往</w:t>
            </w:r>
            <w:r>
              <w:rPr>
                <w:rFonts w:hint="eastAsia" w:ascii="微软雅黑" w:hAnsi="微软雅黑" w:eastAsia="微软雅黑" w:cs="微软雅黑"/>
                <w:kern w:val="2"/>
                <w:sz w:val="24"/>
                <w:szCs w:val="24"/>
                <w:lang w:val="en-US" w:eastAsia="zh-CN" w:bidi="ar-SA"/>
              </w:rPr>
              <w:t>酒店</w:t>
            </w:r>
            <w:r>
              <w:rPr>
                <w:rFonts w:hint="eastAsia" w:ascii="微软雅黑" w:hAnsi="微软雅黑" w:eastAsia="微软雅黑" w:cs="微软雅黑"/>
                <w:kern w:val="2"/>
                <w:sz w:val="24"/>
                <w:szCs w:val="24"/>
                <w:lang w:val="zh-CN" w:eastAsia="zh-CN" w:bidi="ar-SA"/>
              </w:rPr>
              <w:t>，费用自理。</w:t>
            </w:r>
          </w:p>
          <w:p>
            <w:pPr>
              <w:keepNext w:val="0"/>
              <w:keepLines w:val="0"/>
              <w:pageBreakBefore w:val="0"/>
              <w:numPr>
                <w:ilvl w:val="0"/>
                <w:numId w:val="2"/>
              </w:numPr>
              <w:kinsoku/>
              <w:wordWrap/>
              <w:overflowPunct/>
              <w:topLinePunct w:val="0"/>
              <w:autoSpaceDE/>
              <w:autoSpaceDN/>
              <w:bidi w:val="0"/>
              <w:adjustRightInd w:val="0"/>
              <w:snapToGrid w:val="0"/>
              <w:spacing w:line="240" w:lineRule="auto"/>
              <w:ind w:left="425" w:leftChars="0" w:hanging="425"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如遇特殊情况，例如班车车辆无法按时接站，客人接站时间早于或晚于正常接站时间（</w:t>
            </w:r>
            <w:r>
              <w:rPr>
                <w:rFonts w:hint="eastAsia" w:ascii="微软雅黑" w:hAnsi="微软雅黑" w:eastAsia="微软雅黑" w:cs="微软雅黑"/>
                <w:kern w:val="2"/>
                <w:sz w:val="24"/>
                <w:szCs w:val="24"/>
                <w:lang w:val="zh-CN" w:eastAsia="zh-CN" w:bidi="ar-SA"/>
              </w:rPr>
              <w:t>早09:00—晚23:00</w:t>
            </w:r>
            <w:r>
              <w:rPr>
                <w:rFonts w:hint="eastAsia" w:ascii="微软雅黑" w:hAnsi="微软雅黑" w:eastAsia="微软雅黑" w:cs="微软雅黑"/>
                <w:kern w:val="2"/>
                <w:sz w:val="24"/>
                <w:szCs w:val="24"/>
                <w:lang w:val="en-US" w:eastAsia="zh-CN" w:bidi="ar-SA"/>
              </w:rPr>
              <w:t>），我们会安排游客打车，请保留好票据，导游会给您凭票报销。根据抵达时间安排入住酒店。</w:t>
            </w:r>
          </w:p>
          <w:p>
            <w:pPr>
              <w:keepNext w:val="0"/>
              <w:keepLines w:val="0"/>
              <w:pageBreakBefore w:val="0"/>
              <w:widowControl/>
              <w:numPr>
                <w:ilvl w:val="0"/>
                <w:numId w:val="2"/>
              </w:numPr>
              <w:shd w:val="clear" w:color="auto" w:fill="auto"/>
              <w:kinsoku/>
              <w:wordWrap/>
              <w:overflowPunct/>
              <w:topLinePunct w:val="0"/>
              <w:autoSpaceDE/>
              <w:autoSpaceDN/>
              <w:bidi w:val="0"/>
              <w:adjustRightInd w:val="0"/>
              <w:snapToGrid w:val="0"/>
              <w:spacing w:line="240" w:lineRule="auto"/>
              <w:ind w:left="425" w:leftChars="0" w:hanging="425" w:firstLineChars="0"/>
              <w:textAlignment w:val="auto"/>
              <w:rPr>
                <w:rFonts w:hint="eastAsia" w:ascii="微软雅黑" w:hAnsi="微软雅黑" w:eastAsia="微软雅黑" w:cs="微软雅黑"/>
                <w:sz w:val="24"/>
                <w:lang w:val="en-US" w:eastAsia="zh-CN"/>
              </w:rPr>
            </w:pPr>
            <w:r>
              <w:rPr>
                <w:rFonts w:hint="eastAsia" w:ascii="微软雅黑" w:hAnsi="微软雅黑" w:eastAsia="微软雅黑" w:cs="微软雅黑"/>
                <w:kern w:val="2"/>
                <w:sz w:val="24"/>
                <w:szCs w:val="24"/>
                <w:lang w:val="en-US" w:eastAsia="zh-CN" w:bidi="ar-SA"/>
              </w:rPr>
              <w:t>如果临时更改接站信息，请于出行前一天晚上告知，否则造成的接站不及时，地接社概不负责！</w:t>
            </w:r>
          </w:p>
          <w:p>
            <w:pPr>
              <w:keepNext w:val="0"/>
              <w:keepLines w:val="0"/>
              <w:pageBreakBefore w:val="0"/>
              <w:widowControl/>
              <w:numPr>
                <w:ilvl w:val="0"/>
                <w:numId w:val="2"/>
              </w:numPr>
              <w:shd w:val="clear" w:color="auto" w:fill="auto"/>
              <w:kinsoku/>
              <w:wordWrap/>
              <w:overflowPunct/>
              <w:topLinePunct w:val="0"/>
              <w:autoSpaceDE/>
              <w:autoSpaceDN/>
              <w:bidi w:val="0"/>
              <w:adjustRightInd w:val="0"/>
              <w:snapToGrid w:val="0"/>
              <w:spacing w:line="240" w:lineRule="auto"/>
              <w:ind w:left="425" w:leftChars="0" w:hanging="425" w:firstLineChars="0"/>
              <w:textAlignment w:val="auto"/>
              <w:rPr>
                <w:rFonts w:hint="eastAsia" w:ascii="微软雅黑" w:hAnsi="微软雅黑" w:eastAsia="微软雅黑" w:cs="微软雅黑"/>
                <w:sz w:val="24"/>
                <w:lang w:val="en-US" w:eastAsia="zh-CN"/>
              </w:rPr>
            </w:pPr>
            <w:r>
              <w:rPr>
                <w:rFonts w:hint="eastAsia" w:ascii="微软雅黑" w:hAnsi="微软雅黑" w:eastAsia="微软雅黑" w:cs="微软雅黑"/>
                <w:kern w:val="2"/>
                <w:sz w:val="24"/>
                <w:szCs w:val="24"/>
                <w:lang w:val="en-US" w:eastAsia="zh-CN" w:bidi="ar-SA"/>
              </w:rPr>
              <w:t>因散客拼团，每批游客的火车/航班抵达时间不同，抵达后需要等候1-2小时班车前往酒店，请提前同游客做好解释工作（如不愿等待的，我们可以提供有偿的接站服务：250元/趟-小轿车4人以内）。</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90" w:hRule="atLeast"/>
          <w:jc w:val="center"/>
        </w:trPr>
        <w:tc>
          <w:tcPr>
            <w:tcW w:w="811" w:type="dxa"/>
            <w:vMerge w:val="restart"/>
            <w:tcBorders>
              <w:tl2br w:val="nil"/>
              <w:tr2bl w:val="nil"/>
            </w:tcBorders>
            <w:noWrap w:val="0"/>
            <w:vAlign w:val="center"/>
          </w:tcPr>
          <w:p>
            <w:pPr>
              <w:spacing w:line="360" w:lineRule="auto"/>
              <w:ind w:right="-25" w:rightChars="-12"/>
              <w:jc w:val="center"/>
              <w:rPr>
                <w:rFonts w:hint="eastAsia" w:ascii="微软雅黑" w:hAnsi="微软雅黑" w:eastAsia="微软雅黑" w:cs="微软雅黑"/>
                <w:b/>
                <w:color w:val="auto"/>
                <w:kern w:val="0"/>
                <w:sz w:val="36"/>
                <w:szCs w:val="36"/>
                <w:vertAlign w:val="baseline"/>
                <w:lang w:val="en-US" w:eastAsia="zh-CN"/>
              </w:rPr>
            </w:pPr>
            <w:r>
              <w:rPr>
                <w:rFonts w:hint="eastAsia" w:ascii="微软雅黑" w:hAnsi="微软雅黑" w:eastAsia="微软雅黑" w:cs="微软雅黑"/>
                <w:b/>
                <w:bCs/>
                <w:color w:val="auto"/>
                <w:sz w:val="32"/>
                <w:szCs w:val="32"/>
                <w:lang w:val="en-US" w:eastAsia="zh-CN"/>
              </w:rPr>
              <w:t>D2</w:t>
            </w:r>
          </w:p>
        </w:tc>
        <w:tc>
          <w:tcPr>
            <w:tcW w:w="3843" w:type="dxa"/>
            <w:gridSpan w:val="2"/>
            <w:tcBorders>
              <w:tl2br w:val="nil"/>
              <w:tr2bl w:val="nil"/>
            </w:tcBorders>
            <w:noWrap w:val="0"/>
            <w:vAlign w:val="top"/>
          </w:tcPr>
          <w:p>
            <w:pPr>
              <w:spacing w:line="360" w:lineRule="auto"/>
              <w:ind w:right="-145" w:rightChars="-69"/>
              <w:jc w:val="left"/>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b/>
                <w:bCs/>
                <w:color w:val="auto"/>
                <w:sz w:val="24"/>
                <w:szCs w:val="24"/>
                <w:lang w:eastAsia="zh-CN"/>
              </w:rPr>
              <w:t>上海</w:t>
            </w:r>
            <w:r>
              <w:rPr>
                <w:rFonts w:hint="eastAsia" w:ascii="微软雅黑" w:hAnsi="微软雅黑" w:eastAsia="微软雅黑" w:cs="微软雅黑"/>
                <w:b/>
                <w:bCs/>
                <w:color w:val="auto"/>
                <w:sz w:val="24"/>
                <w:szCs w:val="24"/>
                <w:lang w:eastAsia="zh-CN"/>
              </w:rPr>
              <w:sym w:font="Webdings" w:char="0076"/>
            </w:r>
            <w:r>
              <w:rPr>
                <w:rFonts w:hint="eastAsia" w:ascii="微软雅黑" w:hAnsi="微软雅黑" w:eastAsia="微软雅黑" w:cs="微软雅黑"/>
                <w:b/>
                <w:bCs/>
                <w:color w:val="auto"/>
                <w:sz w:val="24"/>
                <w:szCs w:val="24"/>
                <w:lang w:eastAsia="zh-CN"/>
              </w:rPr>
              <w:t>南京</w:t>
            </w:r>
            <w:r>
              <w:rPr>
                <w:rFonts w:hint="eastAsia" w:ascii="微软雅黑" w:hAnsi="微软雅黑" w:eastAsia="微软雅黑" w:cs="微软雅黑"/>
                <w:b/>
                <w:bCs/>
                <w:color w:val="auto"/>
                <w:sz w:val="24"/>
                <w:szCs w:val="24"/>
                <w:lang w:eastAsia="zh-CN"/>
              </w:rPr>
              <w:sym w:font="Webdings" w:char="0076"/>
            </w:r>
            <w:r>
              <w:rPr>
                <w:rFonts w:hint="eastAsia" w:ascii="微软雅黑" w:hAnsi="微软雅黑" w:eastAsia="微软雅黑" w:cs="微软雅黑"/>
                <w:b/>
                <w:bCs/>
                <w:color w:val="auto"/>
                <w:sz w:val="24"/>
                <w:szCs w:val="24"/>
                <w:lang w:eastAsia="zh-CN"/>
              </w:rPr>
              <w:t>无锡</w:t>
            </w:r>
          </w:p>
        </w:tc>
        <w:tc>
          <w:tcPr>
            <w:tcW w:w="3050" w:type="dxa"/>
            <w:tcBorders>
              <w:tl2br w:val="nil"/>
              <w:tr2bl w:val="nil"/>
            </w:tcBorders>
            <w:noWrap w:val="0"/>
            <w:vAlign w:val="top"/>
          </w:tcPr>
          <w:p>
            <w:pPr>
              <w:spacing w:line="360" w:lineRule="auto"/>
              <w:ind w:right="-145" w:rightChars="-69"/>
              <w:jc w:val="left"/>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b/>
                <w:bCs/>
                <w:color w:val="auto"/>
                <w:sz w:val="24"/>
                <w:szCs w:val="24"/>
                <w:lang w:eastAsia="zh-CN"/>
              </w:rPr>
              <w:t>用餐：早</w:t>
            </w:r>
          </w:p>
        </w:tc>
        <w:tc>
          <w:tcPr>
            <w:tcW w:w="2790" w:type="dxa"/>
            <w:gridSpan w:val="3"/>
            <w:tcBorders>
              <w:tl2br w:val="nil"/>
              <w:tr2bl w:val="nil"/>
            </w:tcBorders>
            <w:noWrap w:val="0"/>
            <w:vAlign w:val="top"/>
          </w:tcPr>
          <w:p>
            <w:pPr>
              <w:spacing w:line="360" w:lineRule="auto"/>
              <w:ind w:right="-145" w:rightChars="-69"/>
              <w:jc w:val="left"/>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b/>
                <w:bCs/>
                <w:color w:val="auto"/>
                <w:sz w:val="24"/>
                <w:szCs w:val="24"/>
                <w:lang w:eastAsia="zh-CN"/>
              </w:rPr>
              <w:t>住宿：无锡</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vMerge w:val="continue"/>
            <w:tcBorders>
              <w:tl2br w:val="nil"/>
              <w:tr2bl w:val="nil"/>
            </w:tcBorders>
            <w:noWrap w:val="0"/>
            <w:vAlign w:val="top"/>
          </w:tcPr>
          <w:p>
            <w:pPr>
              <w:spacing w:line="360" w:lineRule="auto"/>
              <w:ind w:right="-932" w:rightChars="-444"/>
              <w:rPr>
                <w:rFonts w:hint="eastAsia" w:ascii="微软雅黑" w:hAnsi="微软雅黑" w:eastAsia="微软雅黑" w:cs="微软雅黑"/>
                <w:b/>
                <w:color w:val="auto"/>
                <w:kern w:val="0"/>
                <w:sz w:val="28"/>
                <w:szCs w:val="28"/>
                <w:vertAlign w:val="baseline"/>
              </w:rPr>
            </w:pPr>
          </w:p>
        </w:tc>
        <w:tc>
          <w:tcPr>
            <w:tcW w:w="9683" w:type="dxa"/>
            <w:gridSpan w:val="6"/>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早餐后，车赴六朝古都—南京，游览集南京六朝文化和民俗文化于一身的</w:t>
            </w:r>
            <w:r>
              <w:rPr>
                <w:rFonts w:hint="eastAsia" w:ascii="微软雅黑" w:hAnsi="微软雅黑" w:eastAsia="微软雅黑" w:cs="微软雅黑"/>
                <w:b/>
                <w:bCs/>
                <w:color w:val="1028BC"/>
                <w:spacing w:val="-6"/>
                <w:kern w:val="2"/>
                <w:sz w:val="24"/>
                <w:szCs w:val="24"/>
                <w:u w:val="none" w:color="auto"/>
                <w:lang w:val="en-US" w:eastAsia="zh-CN" w:bidi="zh-CN"/>
              </w:rPr>
              <w:t>夫子庙商业街</w:t>
            </w:r>
            <w:r>
              <w:rPr>
                <w:rFonts w:hint="eastAsia" w:ascii="微软雅黑" w:hAnsi="微软雅黑" w:eastAsia="微软雅黑" w:cs="微软雅黑"/>
                <w:kern w:val="2"/>
                <w:sz w:val="24"/>
                <w:szCs w:val="24"/>
                <w:lang w:val="en-US" w:eastAsia="zh-CN" w:bidi="ar-SA"/>
              </w:rPr>
              <w:t>（自由活动不少于90分钟），感受“十里秦淮千年流淌，六朝胜地今更辉煌”。文德桥、乌衣巷，神州第一照壁散落其间，秦淮小吃闻名天下:金陵小笼\鸭血粉丝汤\鸭油烧饼\牛肉锅贴\五香茶叶蛋等。</w:t>
            </w:r>
          </w:p>
          <w:p>
            <w:pPr>
              <w:pStyle w:val="2"/>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游览</w:t>
            </w:r>
            <w:r>
              <w:rPr>
                <w:rFonts w:hint="eastAsia" w:ascii="微软雅黑" w:hAnsi="微软雅黑" w:eastAsia="微软雅黑" w:cs="微软雅黑"/>
                <w:b/>
                <w:bCs/>
                <w:color w:val="1028BC"/>
                <w:spacing w:val="-6"/>
                <w:kern w:val="2"/>
                <w:sz w:val="24"/>
                <w:szCs w:val="24"/>
                <w:u w:val="none" w:color="auto"/>
                <w:lang w:val="en-US" w:eastAsia="zh-CN" w:bidi="zh-CN"/>
              </w:rPr>
              <w:t>【中山陵】</w:t>
            </w:r>
            <w:r>
              <w:rPr>
                <w:rFonts w:hint="eastAsia" w:ascii="微软雅黑" w:hAnsi="微软雅黑" w:eastAsia="微软雅黑" w:cs="微软雅黑"/>
                <w:kern w:val="2"/>
                <w:sz w:val="24"/>
                <w:szCs w:val="24"/>
                <w:lang w:val="en-US" w:eastAsia="zh-CN" w:bidi="ar-SA"/>
              </w:rPr>
              <w:t>(约100分钟，另外周一中山陵墓室闭馆，游客可在博爱坊附近自由活动。景交自理，20元/人自愿乘坐）)。中山陵是国家5A级旅游景区，原名总理陵园，位于钟山第二峰小茅山南麓，是伟大的革命先行者孙中山的陵墓。它坐北朝南，依山而筑，由半圆形广场、牌坊、墓道、陵门、碑亭、祭堂和墓室组成。墓室在海拔165米处，与起点平面距离700米，上下落差73米。整组建筑总平面取“自由钟”图案，表“使天下皆达道”之义。</w:t>
            </w:r>
          </w:p>
          <w:p>
            <w:pPr>
              <w:pStyle w:val="2"/>
              <w:keepNext w:val="0"/>
              <w:keepLines w:val="0"/>
              <w:pageBreakBefore w:val="0"/>
              <w:widowControl w:val="0"/>
              <w:kinsoku/>
              <w:wordWrap/>
              <w:overflowPunct/>
              <w:topLinePunct w:val="0"/>
              <w:autoSpaceDE/>
              <w:autoSpaceDN/>
              <w:bidi w:val="0"/>
              <w:adjustRightInd w:val="0"/>
              <w:snapToGrid w:val="0"/>
              <w:ind w:left="0" w:leftChars="0" w:firstLine="456" w:firstLineChars="20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b/>
                <w:bCs/>
                <w:color w:val="1028BC"/>
                <w:spacing w:val="-6"/>
                <w:kern w:val="2"/>
                <w:sz w:val="24"/>
                <w:szCs w:val="24"/>
                <w:u w:val="none" w:color="auto"/>
                <w:lang w:val="en-US" w:eastAsia="zh-CN" w:bidi="zh-CN"/>
              </w:rPr>
              <w:t>【李香君故居】</w:t>
            </w:r>
            <w:r>
              <w:rPr>
                <w:rFonts w:hint="eastAsia" w:ascii="微软雅黑" w:hAnsi="微软雅黑" w:eastAsia="微软雅黑" w:cs="微软雅黑"/>
                <w:kern w:val="2"/>
                <w:sz w:val="24"/>
                <w:szCs w:val="24"/>
                <w:lang w:val="en-US" w:eastAsia="zh-CN" w:bidi="ar-SA"/>
              </w:rPr>
              <w:t>李香君和才子侯方域的故事在六朝古都可谓家喻户晓，自然的，来到这六朝金粉之地，你怎能不读一读秦淮八艳的传奇呢？李香君故居，又名“媚香楼”，是一座典型的清代河厅河房建筑，三进两院，风格精巧雅致，陈列着一些古时候的书画、篆刻，也还原了李香君当时的居住状况。咱们展开一把《桃花扇》，回味一场乱世纠缠…</w:t>
            </w:r>
          </w:p>
          <w:p>
            <w:pPr>
              <w:pStyle w:val="2"/>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rFonts w:hint="eastAsia" w:ascii="微软雅黑" w:hAnsi="微软雅黑" w:eastAsia="宋体" w:cs="微软雅黑"/>
                <w:b/>
                <w:color w:val="auto"/>
                <w:kern w:val="0"/>
                <w:sz w:val="24"/>
                <w:szCs w:val="24"/>
                <w:vertAlign w:val="baseline"/>
                <w:lang w:val="en-US" w:eastAsia="zh-CN"/>
              </w:rPr>
            </w:pPr>
            <w:r>
              <w:rPr>
                <w:rFonts w:hint="eastAsia" w:ascii="微软雅黑" w:hAnsi="微软雅黑" w:eastAsia="微软雅黑" w:cs="微软雅黑"/>
                <w:kern w:val="2"/>
                <w:sz w:val="24"/>
                <w:szCs w:val="24"/>
                <w:lang w:val="en-US" w:eastAsia="zh-CN" w:bidi="ar-SA"/>
              </w:rPr>
              <w:t>赴无锡入住酒店。</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333" w:hRule="atLeast"/>
          <w:jc w:val="center"/>
        </w:trPr>
        <w:tc>
          <w:tcPr>
            <w:tcW w:w="811" w:type="dxa"/>
            <w:vMerge w:val="restart"/>
            <w:tcBorders>
              <w:tl2br w:val="nil"/>
              <w:tr2bl w:val="nil"/>
            </w:tcBorders>
            <w:noWrap w:val="0"/>
            <w:vAlign w:val="center"/>
          </w:tcPr>
          <w:p>
            <w:pPr>
              <w:spacing w:line="360" w:lineRule="auto"/>
              <w:ind w:right="-25" w:rightChars="-12"/>
              <w:jc w:val="both"/>
              <w:rPr>
                <w:rFonts w:hint="eastAsia" w:ascii="微软雅黑" w:hAnsi="微软雅黑" w:eastAsia="微软雅黑" w:cs="微软雅黑"/>
                <w:b/>
                <w:bCs/>
                <w:color w:val="1028BC"/>
                <w:spacing w:val="-6"/>
                <w:kern w:val="2"/>
                <w:sz w:val="24"/>
                <w:szCs w:val="24"/>
                <w:u w:val="none" w:color="auto"/>
                <w:lang w:val="en-US" w:eastAsia="zh-CN" w:bidi="zh-CN"/>
              </w:rPr>
            </w:pPr>
            <w:r>
              <w:rPr>
                <w:rFonts w:hint="eastAsia" w:ascii="微软雅黑" w:hAnsi="微软雅黑" w:eastAsia="微软雅黑" w:cs="微软雅黑"/>
                <w:b/>
                <w:bCs/>
                <w:color w:val="1028BC"/>
                <w:spacing w:val="-6"/>
                <w:kern w:val="2"/>
                <w:sz w:val="24"/>
                <w:szCs w:val="24"/>
                <w:u w:val="none" w:color="auto"/>
                <w:lang w:val="en-US" w:eastAsia="zh-CN" w:bidi="zh-CN"/>
              </w:rPr>
              <w:t>D3</w:t>
            </w:r>
          </w:p>
        </w:tc>
        <w:tc>
          <w:tcPr>
            <w:tcW w:w="3843" w:type="dxa"/>
            <w:gridSpan w:val="2"/>
            <w:tcBorders>
              <w:tl2br w:val="nil"/>
              <w:tr2bl w:val="nil"/>
            </w:tcBorders>
            <w:noWrap w:val="0"/>
            <w:vAlign w:val="top"/>
          </w:tcPr>
          <w:p>
            <w:pPr>
              <w:spacing w:line="360" w:lineRule="auto"/>
              <w:ind w:right="-932" w:rightChars="-444"/>
              <w:rPr>
                <w:rFonts w:hint="eastAsia" w:ascii="微软雅黑" w:hAnsi="微软雅黑" w:eastAsia="微软雅黑" w:cs="微软雅黑"/>
                <w:b/>
                <w:color w:val="auto"/>
                <w:kern w:val="0"/>
                <w:sz w:val="28"/>
                <w:szCs w:val="28"/>
                <w:vertAlign w:val="baseline"/>
              </w:rPr>
            </w:pPr>
            <w:r>
              <w:rPr>
                <w:rFonts w:hint="eastAsia" w:ascii="微软雅黑" w:hAnsi="微软雅黑" w:eastAsia="微软雅黑" w:cs="微软雅黑"/>
                <w:b/>
                <w:bCs/>
                <w:color w:val="auto"/>
                <w:sz w:val="24"/>
                <w:szCs w:val="24"/>
                <w:lang w:eastAsia="zh-CN"/>
              </w:rPr>
              <w:t>无锡</w:t>
            </w:r>
            <w:r>
              <w:rPr>
                <w:rFonts w:hint="eastAsia" w:ascii="微软雅黑" w:hAnsi="微软雅黑" w:eastAsia="微软雅黑" w:cs="微软雅黑"/>
                <w:b/>
                <w:bCs/>
                <w:color w:val="auto"/>
                <w:sz w:val="24"/>
                <w:szCs w:val="24"/>
                <w:lang w:eastAsia="zh-CN"/>
              </w:rPr>
              <w:sym w:font="Webdings" w:char="0076"/>
            </w:r>
            <w:r>
              <w:rPr>
                <w:rFonts w:hint="eastAsia" w:ascii="微软雅黑" w:hAnsi="微软雅黑" w:eastAsia="微软雅黑" w:cs="微软雅黑"/>
                <w:b/>
                <w:bCs/>
                <w:color w:val="auto"/>
                <w:sz w:val="24"/>
                <w:szCs w:val="24"/>
                <w:lang w:eastAsia="zh-CN"/>
              </w:rPr>
              <w:t>苏州</w:t>
            </w:r>
            <w:r>
              <w:rPr>
                <w:rFonts w:hint="eastAsia" w:ascii="微软雅黑" w:hAnsi="微软雅黑" w:eastAsia="微软雅黑" w:cs="微软雅黑"/>
                <w:b/>
                <w:bCs/>
                <w:color w:val="auto"/>
                <w:sz w:val="24"/>
                <w:szCs w:val="24"/>
                <w:lang w:eastAsia="zh-CN"/>
              </w:rPr>
              <w:sym w:font="Webdings" w:char="0076"/>
            </w:r>
            <w:r>
              <w:rPr>
                <w:rFonts w:hint="eastAsia" w:ascii="微软雅黑" w:hAnsi="微软雅黑" w:eastAsia="微软雅黑" w:cs="微软雅黑"/>
                <w:b/>
                <w:bCs/>
                <w:color w:val="auto"/>
                <w:sz w:val="24"/>
                <w:szCs w:val="24"/>
                <w:lang w:eastAsia="zh-CN"/>
              </w:rPr>
              <w:t>周庄</w:t>
            </w:r>
          </w:p>
        </w:tc>
        <w:tc>
          <w:tcPr>
            <w:tcW w:w="3050" w:type="dxa"/>
            <w:tcBorders>
              <w:tl2br w:val="nil"/>
              <w:tr2bl w:val="nil"/>
            </w:tcBorders>
            <w:noWrap w:val="0"/>
            <w:vAlign w:val="top"/>
          </w:tcPr>
          <w:p>
            <w:pPr>
              <w:spacing w:line="360" w:lineRule="auto"/>
              <w:ind w:right="-145" w:rightChars="-69"/>
              <w:jc w:val="left"/>
              <w:rPr>
                <w:rFonts w:hint="eastAsia" w:ascii="微软雅黑" w:hAnsi="微软雅黑" w:eastAsia="微软雅黑" w:cs="微软雅黑"/>
                <w:b/>
                <w:bCs/>
                <w:color w:val="auto"/>
                <w:kern w:val="2"/>
                <w:sz w:val="24"/>
                <w:szCs w:val="24"/>
                <w:lang w:val="en-US" w:eastAsia="zh-CN" w:bidi="ar-SA"/>
              </w:rPr>
            </w:pPr>
            <w:r>
              <w:rPr>
                <w:rFonts w:hint="eastAsia" w:ascii="微软雅黑" w:hAnsi="微软雅黑" w:eastAsia="微软雅黑" w:cs="微软雅黑"/>
                <w:b/>
                <w:bCs/>
                <w:color w:val="auto"/>
                <w:sz w:val="24"/>
                <w:szCs w:val="24"/>
                <w:lang w:eastAsia="zh-CN"/>
              </w:rPr>
              <w:t>用餐：早中</w:t>
            </w:r>
          </w:p>
        </w:tc>
        <w:tc>
          <w:tcPr>
            <w:tcW w:w="2790" w:type="dxa"/>
            <w:gridSpan w:val="3"/>
            <w:tcBorders>
              <w:tl2br w:val="nil"/>
              <w:tr2bl w:val="nil"/>
            </w:tcBorders>
            <w:noWrap w:val="0"/>
            <w:vAlign w:val="top"/>
          </w:tcPr>
          <w:p>
            <w:pPr>
              <w:spacing w:line="360" w:lineRule="auto"/>
              <w:ind w:right="-145" w:rightChars="-69"/>
              <w:jc w:val="left"/>
              <w:rPr>
                <w:rFonts w:hint="eastAsia" w:ascii="微软雅黑" w:hAnsi="微软雅黑" w:eastAsia="微软雅黑" w:cs="微软雅黑"/>
                <w:b/>
                <w:bCs/>
                <w:color w:val="auto"/>
                <w:kern w:val="2"/>
                <w:sz w:val="24"/>
                <w:szCs w:val="24"/>
                <w:lang w:val="en-US" w:eastAsia="zh-CN" w:bidi="ar-SA"/>
              </w:rPr>
            </w:pPr>
            <w:r>
              <w:rPr>
                <w:rFonts w:hint="eastAsia" w:ascii="微软雅黑" w:hAnsi="微软雅黑" w:eastAsia="微软雅黑" w:cs="微软雅黑"/>
                <w:b/>
                <w:bCs/>
                <w:color w:val="auto"/>
                <w:sz w:val="24"/>
                <w:szCs w:val="24"/>
                <w:lang w:eastAsia="zh-CN"/>
              </w:rPr>
              <w:t>住宿：周庄</w:t>
            </w:r>
            <w:r>
              <w:rPr>
                <w:rFonts w:hint="eastAsia" w:ascii="微软雅黑" w:hAnsi="微软雅黑" w:eastAsia="微软雅黑" w:cs="微软雅黑"/>
                <w:b/>
                <w:bCs/>
                <w:color w:val="auto"/>
                <w:sz w:val="24"/>
                <w:szCs w:val="24"/>
                <w:lang w:val="en-US" w:eastAsia="zh-CN"/>
              </w:rPr>
              <w:t>/</w:t>
            </w:r>
            <w:r>
              <w:rPr>
                <w:rFonts w:hint="eastAsia" w:ascii="微软雅黑" w:hAnsi="微软雅黑" w:eastAsia="微软雅黑" w:cs="微软雅黑"/>
                <w:b/>
                <w:bCs/>
                <w:color w:val="auto"/>
                <w:sz w:val="24"/>
                <w:szCs w:val="24"/>
                <w:lang w:eastAsia="zh-CN"/>
              </w:rPr>
              <w:t>苏州</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2803" w:hRule="atLeast"/>
          <w:jc w:val="center"/>
        </w:trPr>
        <w:tc>
          <w:tcPr>
            <w:tcW w:w="811" w:type="dxa"/>
            <w:vMerge w:val="continue"/>
            <w:tcBorders>
              <w:tl2br w:val="nil"/>
              <w:tr2bl w:val="nil"/>
            </w:tcBorders>
            <w:noWrap w:val="0"/>
            <w:vAlign w:val="top"/>
          </w:tcPr>
          <w:p>
            <w:pPr>
              <w:spacing w:line="360" w:lineRule="auto"/>
              <w:ind w:right="-932" w:rightChars="-444"/>
              <w:rPr>
                <w:rFonts w:hint="eastAsia" w:ascii="微软雅黑" w:hAnsi="微软雅黑" w:eastAsia="微软雅黑" w:cs="微软雅黑"/>
                <w:b/>
                <w:color w:val="auto"/>
                <w:kern w:val="0"/>
                <w:sz w:val="28"/>
                <w:szCs w:val="28"/>
                <w:vertAlign w:val="baseline"/>
              </w:rPr>
            </w:pPr>
          </w:p>
        </w:tc>
        <w:tc>
          <w:tcPr>
            <w:tcW w:w="9683" w:type="dxa"/>
            <w:gridSpan w:val="6"/>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早餐后，车赴无锡，游览</w:t>
            </w:r>
            <w:r>
              <w:rPr>
                <w:rFonts w:hint="eastAsia" w:ascii="微软雅黑" w:hAnsi="微软雅黑" w:eastAsia="微软雅黑" w:cs="微软雅黑"/>
                <w:b/>
                <w:bCs/>
                <w:color w:val="1028BC"/>
                <w:spacing w:val="-6"/>
                <w:kern w:val="2"/>
                <w:sz w:val="24"/>
                <w:szCs w:val="24"/>
                <w:u w:val="none" w:color="auto"/>
                <w:lang w:val="en-US" w:eastAsia="zh-CN" w:bidi="zh-CN"/>
              </w:rPr>
              <w:t>【惠山古镇风景区】</w:t>
            </w:r>
            <w:r>
              <w:rPr>
                <w:rFonts w:hint="eastAsia" w:ascii="微软雅黑" w:hAnsi="微软雅黑" w:eastAsia="微软雅黑" w:cs="微软雅黑"/>
                <w:kern w:val="2"/>
                <w:sz w:val="24"/>
                <w:szCs w:val="24"/>
                <w:lang w:val="en-US" w:eastAsia="zh-CN" w:bidi="ar-SA"/>
              </w:rPr>
              <w:t>游览江南名园</w:t>
            </w:r>
            <w:r>
              <w:rPr>
                <w:rFonts w:hint="eastAsia" w:ascii="微软雅黑" w:hAnsi="微软雅黑" w:eastAsia="微软雅黑" w:cs="微软雅黑"/>
                <w:b/>
                <w:bCs/>
                <w:color w:val="1028BC"/>
                <w:spacing w:val="-6"/>
                <w:kern w:val="2"/>
                <w:sz w:val="24"/>
                <w:szCs w:val="24"/>
                <w:u w:val="none" w:color="auto"/>
                <w:lang w:val="en-US" w:eastAsia="zh-CN" w:bidi="zh-CN"/>
              </w:rPr>
              <w:t>（寄畅园）</w:t>
            </w:r>
            <w:r>
              <w:rPr>
                <w:rFonts w:hint="eastAsia" w:ascii="微软雅黑" w:hAnsi="微软雅黑" w:eastAsia="微软雅黑" w:cs="微软雅黑"/>
                <w:kern w:val="2"/>
                <w:sz w:val="24"/>
                <w:szCs w:val="24"/>
                <w:lang w:val="en-US" w:eastAsia="zh-CN" w:bidi="ar-SA"/>
              </w:rPr>
              <w:t>：江南四大名园之一，康熙乾隆14次到过的御家园林，乾隆皇帝衷爱此园的清雅古朴，还命画师将其画下，带到京城在颐和园的东北角仿造寄畅园建了一座“惠山园”，其子嘉庆帝将其改名为“谐趣园”。 游览千年古刹（惠山寺）惠山寺最早起源于南朝刘宋永初年司徒右长使湛挺创立的历山草堂，到了南宋景平年间，僧人把草堂改建为僧舍，称为“华山精舍”，梁大同年间改为惠山寺。游览（天下第二泉）天下第二泉位于惠山东麓，庭院由泉、池、亭台、碑刻等组成，清雅古朴。天下第二泉是唐朝无锡县令敬澄派人所开凿，泉水含矿物质多，水色清纯，甘冽可口。唐代茶圣陆羽认为“惠山石泉第二”，从此“天下第二泉”的美名享誉四海。二泉下池有一石螭首，构成“螭吻飞泉”胜景。“瞎子阿炳”的一曲《二泉映月》更是让天下第二泉名扬海内外。</w:t>
            </w:r>
          </w:p>
          <w:p>
            <w:pPr>
              <w:pStyle w:val="2"/>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车赴东方威尼斯—苏州，参观苏州代表性园林--</w:t>
            </w:r>
            <w:r>
              <w:rPr>
                <w:rFonts w:hint="eastAsia" w:ascii="微软雅黑" w:hAnsi="微软雅黑" w:eastAsia="微软雅黑" w:cs="微软雅黑"/>
                <w:b/>
                <w:bCs/>
                <w:color w:val="1028BC"/>
                <w:spacing w:val="-6"/>
                <w:kern w:val="2"/>
                <w:sz w:val="24"/>
                <w:szCs w:val="24"/>
                <w:u w:val="none" w:color="auto"/>
                <w:lang w:val="en-US" w:eastAsia="zh-CN" w:bidi="zh-CN"/>
              </w:rPr>
              <w:t>【藕园】</w:t>
            </w:r>
            <w:r>
              <w:rPr>
                <w:rFonts w:hint="eastAsia" w:ascii="微软雅黑" w:hAnsi="微软雅黑" w:eastAsia="微软雅黑" w:cs="微软雅黑"/>
                <w:kern w:val="2"/>
                <w:sz w:val="24"/>
                <w:szCs w:val="24"/>
                <w:lang w:val="en-US" w:eastAsia="zh-CN" w:bidi="ar-SA"/>
              </w:rPr>
              <w:t>（游览约60分钟，</w:t>
            </w:r>
            <w:r>
              <w:rPr>
                <w:rFonts w:hint="eastAsia" w:ascii="微软雅黑" w:hAnsi="微软雅黑" w:eastAsia="微软雅黑" w:cs="微软雅黑"/>
                <w:color w:val="FF0000"/>
                <w:kern w:val="2"/>
                <w:sz w:val="24"/>
                <w:szCs w:val="24"/>
                <w:lang w:val="en-US" w:eastAsia="zh-CN" w:bidi="ar-SA"/>
              </w:rPr>
              <w:t>景交自理）</w:t>
            </w:r>
            <w:r>
              <w:rPr>
                <w:rFonts w:hint="eastAsia" w:ascii="微软雅黑" w:hAnsi="微软雅黑" w:eastAsia="微软雅黑" w:cs="微软雅黑"/>
                <w:kern w:val="2"/>
                <w:sz w:val="24"/>
                <w:szCs w:val="24"/>
                <w:lang w:val="en-US" w:eastAsia="zh-CN" w:bidi="ar-SA"/>
              </w:rPr>
              <w:t>，游览以黄石假山著称,宅园紧密结合,园内假山奇丽自然,幽谷深涧,爱月池中夹其间,园内花木葱郁,享受置身于“城市山林”之趣独家。</w:t>
            </w:r>
          </w:p>
          <w:p>
            <w:pPr>
              <w:pStyle w:val="2"/>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之后游览“中国第一水乡”-</w:t>
            </w:r>
            <w:r>
              <w:rPr>
                <w:rFonts w:hint="eastAsia" w:ascii="微软雅黑" w:hAnsi="微软雅黑" w:eastAsia="微软雅黑" w:cs="微软雅黑"/>
                <w:b/>
                <w:bCs/>
                <w:color w:val="1028BC"/>
                <w:spacing w:val="-6"/>
                <w:kern w:val="2"/>
                <w:sz w:val="24"/>
                <w:szCs w:val="24"/>
                <w:u w:val="none" w:color="auto"/>
                <w:lang w:val="en-US" w:eastAsia="zh-CN" w:bidi="zh-CN"/>
              </w:rPr>
              <w:t>【周庄】</w:t>
            </w:r>
            <w:r>
              <w:rPr>
                <w:rFonts w:hint="eastAsia" w:ascii="微软雅黑" w:hAnsi="微软雅黑" w:eastAsia="微软雅黑" w:cs="微软雅黑"/>
                <w:kern w:val="2"/>
                <w:sz w:val="24"/>
                <w:szCs w:val="24"/>
                <w:lang w:val="en-US" w:eastAsia="zh-CN" w:bidi="ar-SA"/>
              </w:rPr>
              <w:t>（</w:t>
            </w:r>
            <w:r>
              <w:rPr>
                <w:rFonts w:hint="eastAsia" w:ascii="微软雅黑" w:hAnsi="微软雅黑" w:eastAsia="微软雅黑" w:cs="微软雅黑"/>
                <w:color w:val="FF0000"/>
                <w:kern w:val="2"/>
                <w:sz w:val="24"/>
                <w:szCs w:val="24"/>
                <w:lang w:val="en-US" w:eastAsia="zh-CN" w:bidi="ar-SA"/>
              </w:rPr>
              <w:t>景交自理</w:t>
            </w:r>
            <w:r>
              <w:rPr>
                <w:rFonts w:hint="eastAsia" w:ascii="微软雅黑" w:hAnsi="微软雅黑" w:eastAsia="微软雅黑" w:cs="微软雅黑"/>
                <w:kern w:val="2"/>
                <w:sz w:val="24"/>
                <w:szCs w:val="24"/>
                <w:lang w:val="en-US" w:eastAsia="zh-CN" w:bidi="ar-SA"/>
              </w:rPr>
              <w:t>）夜晚的周庄，是一场光与影show在一场光、水、影共舞的“蚬江渔唱”中，提灯走桥夜游周庄 ，就像是打开了夜周庄美丽画卷的序幕，也似开启了夜周庄千年的水乡时光，典型的江南水乡风貌，有独特的</w:t>
            </w:r>
            <w:r>
              <w:rPr>
                <w:rFonts w:hint="eastAsia" w:ascii="微软雅黑" w:hAnsi="微软雅黑" w:eastAsia="微软雅黑" w:cs="微软雅黑"/>
                <w:kern w:val="2"/>
                <w:sz w:val="24"/>
                <w:szCs w:val="24"/>
                <w:lang w:val="en-US" w:eastAsia="zh-CN" w:bidi="ar-SA"/>
              </w:rPr>
              <w:fldChar w:fldCharType="begin"/>
            </w:r>
            <w:r>
              <w:rPr>
                <w:rFonts w:hint="eastAsia" w:ascii="微软雅黑" w:hAnsi="微软雅黑" w:eastAsia="微软雅黑" w:cs="微软雅黑"/>
                <w:kern w:val="2"/>
                <w:sz w:val="24"/>
                <w:szCs w:val="24"/>
                <w:lang w:val="en-US" w:eastAsia="zh-CN" w:bidi="ar-SA"/>
              </w:rPr>
              <w:instrText xml:space="preserve"> HYPERLINK "http://baike.baidu.com/view/164271.htm" \t "_blank" </w:instrText>
            </w:r>
            <w:r>
              <w:rPr>
                <w:rFonts w:hint="eastAsia" w:ascii="微软雅黑" w:hAnsi="微软雅黑" w:eastAsia="微软雅黑" w:cs="微软雅黑"/>
                <w:kern w:val="2"/>
                <w:sz w:val="24"/>
                <w:szCs w:val="24"/>
                <w:lang w:val="en-US" w:eastAsia="zh-CN" w:bidi="ar-SA"/>
              </w:rPr>
              <w:fldChar w:fldCharType="separate"/>
            </w:r>
            <w:r>
              <w:rPr>
                <w:rFonts w:hint="eastAsia" w:ascii="微软雅黑" w:hAnsi="微软雅黑" w:eastAsia="微软雅黑" w:cs="微软雅黑"/>
                <w:kern w:val="2"/>
                <w:sz w:val="24"/>
                <w:szCs w:val="24"/>
                <w:lang w:val="en-US" w:eastAsia="zh-CN" w:bidi="ar-SA"/>
              </w:rPr>
              <w:t>人文景观</w:t>
            </w:r>
            <w:r>
              <w:rPr>
                <w:rFonts w:hint="eastAsia" w:ascii="微软雅黑" w:hAnsi="微软雅黑" w:eastAsia="微软雅黑" w:cs="微软雅黑"/>
                <w:kern w:val="2"/>
                <w:sz w:val="24"/>
                <w:szCs w:val="24"/>
                <w:lang w:val="en-US" w:eastAsia="zh-CN" w:bidi="ar-SA"/>
              </w:rPr>
              <w:fldChar w:fldCharType="end"/>
            </w:r>
            <w:r>
              <w:rPr>
                <w:rFonts w:hint="eastAsia" w:ascii="微软雅黑" w:hAnsi="微软雅黑" w:eastAsia="微软雅黑" w:cs="微软雅黑"/>
                <w:kern w:val="2"/>
                <w:sz w:val="24"/>
                <w:szCs w:val="24"/>
                <w:lang w:val="en-US" w:eastAsia="zh-CN" w:bidi="ar-SA"/>
              </w:rPr>
              <w:t>，是中国水乡文化和吴地汉文化的</w:t>
            </w:r>
            <w:r>
              <w:rPr>
                <w:rFonts w:hint="eastAsia" w:ascii="微软雅黑" w:hAnsi="微软雅黑" w:eastAsia="微软雅黑" w:cs="微软雅黑"/>
                <w:kern w:val="2"/>
                <w:sz w:val="24"/>
                <w:szCs w:val="24"/>
                <w:lang w:val="en-US" w:eastAsia="zh-CN" w:bidi="ar-SA"/>
              </w:rPr>
              <w:fldChar w:fldCharType="begin"/>
            </w:r>
            <w:r>
              <w:rPr>
                <w:rFonts w:hint="eastAsia" w:ascii="微软雅黑" w:hAnsi="微软雅黑" w:eastAsia="微软雅黑" w:cs="微软雅黑"/>
                <w:kern w:val="2"/>
                <w:sz w:val="24"/>
                <w:szCs w:val="24"/>
                <w:lang w:val="en-US" w:eastAsia="zh-CN" w:bidi="ar-SA"/>
              </w:rPr>
              <w:instrText xml:space="preserve"> HYPERLINK "http://baike.baidu.com/view/702474.htm" \t "_blank" </w:instrText>
            </w:r>
            <w:r>
              <w:rPr>
                <w:rFonts w:hint="eastAsia" w:ascii="微软雅黑" w:hAnsi="微软雅黑" w:eastAsia="微软雅黑" w:cs="微软雅黑"/>
                <w:kern w:val="2"/>
                <w:sz w:val="24"/>
                <w:szCs w:val="24"/>
                <w:lang w:val="en-US" w:eastAsia="zh-CN" w:bidi="ar-SA"/>
              </w:rPr>
              <w:fldChar w:fldCharType="separate"/>
            </w:r>
            <w:r>
              <w:rPr>
                <w:rFonts w:hint="eastAsia" w:ascii="微软雅黑" w:hAnsi="微软雅黑" w:eastAsia="微软雅黑" w:cs="微软雅黑"/>
                <w:kern w:val="2"/>
                <w:sz w:val="24"/>
                <w:szCs w:val="24"/>
                <w:lang w:val="en-US" w:eastAsia="zh-CN" w:bidi="ar-SA"/>
              </w:rPr>
              <w:t>瑰宝</w:t>
            </w:r>
            <w:r>
              <w:rPr>
                <w:rFonts w:hint="eastAsia" w:ascii="微软雅黑" w:hAnsi="微软雅黑" w:eastAsia="微软雅黑" w:cs="微软雅黑"/>
                <w:kern w:val="2"/>
                <w:sz w:val="24"/>
                <w:szCs w:val="24"/>
                <w:lang w:val="en-US" w:eastAsia="zh-CN" w:bidi="ar-SA"/>
              </w:rPr>
              <w:fldChar w:fldCharType="end"/>
            </w:r>
            <w:r>
              <w:rPr>
                <w:rFonts w:hint="eastAsia" w:ascii="微软雅黑" w:hAnsi="微软雅黑" w:eastAsia="微软雅黑" w:cs="微软雅黑"/>
                <w:kern w:val="2"/>
                <w:sz w:val="24"/>
                <w:szCs w:val="24"/>
                <w:lang w:val="en-US" w:eastAsia="zh-CN" w:bidi="ar-SA"/>
              </w:rPr>
              <w:t>。旅美画家陈逸飞的油画《故乡的回忆》中而闻名的明代建筑--双桥，明代江南首富沈万三故居。</w:t>
            </w:r>
          </w:p>
          <w:p>
            <w:pPr>
              <w:pStyle w:val="2"/>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rFonts w:hint="eastAsia" w:ascii="微软雅黑" w:hAnsi="微软雅黑" w:eastAsia="宋体" w:cs="微软雅黑"/>
                <w:b w:val="0"/>
                <w:bCs/>
                <w:color w:val="auto"/>
                <w:sz w:val="24"/>
                <w:szCs w:val="24"/>
                <w:lang w:val="en-US" w:eastAsia="zh-CN"/>
              </w:rPr>
            </w:pPr>
            <w:r>
              <w:rPr>
                <w:rFonts w:hint="eastAsia" w:ascii="微软雅黑" w:hAnsi="微软雅黑" w:eastAsia="微软雅黑" w:cs="微软雅黑"/>
                <w:kern w:val="2"/>
                <w:sz w:val="24"/>
                <w:szCs w:val="24"/>
                <w:lang w:val="en-US" w:eastAsia="zh-CN" w:bidi="ar-SA"/>
              </w:rPr>
              <w:t>推荐自费游览</w:t>
            </w:r>
            <w:r>
              <w:rPr>
                <w:rFonts w:hint="eastAsia" w:ascii="微软雅黑" w:hAnsi="微软雅黑" w:eastAsia="微软雅黑" w:cs="微软雅黑"/>
                <w:b/>
                <w:bCs/>
                <w:color w:val="FF0000"/>
                <w:kern w:val="2"/>
                <w:sz w:val="24"/>
                <w:szCs w:val="24"/>
                <w:lang w:val="en-US" w:eastAsia="zh-CN" w:bidi="ar-SA"/>
              </w:rPr>
              <w:t>【苏州古运河游船】</w:t>
            </w:r>
            <w:r>
              <w:rPr>
                <w:rFonts w:hint="eastAsia" w:ascii="微软雅黑" w:hAnsi="微软雅黑" w:eastAsia="微软雅黑" w:cs="微软雅黑"/>
                <w:kern w:val="2"/>
                <w:sz w:val="24"/>
                <w:szCs w:val="24"/>
                <w:lang w:val="en-US" w:eastAsia="zh-CN" w:bidi="ar-SA"/>
              </w:rPr>
              <w:t>（</w:t>
            </w:r>
            <w:r>
              <w:rPr>
                <w:rFonts w:hint="eastAsia" w:ascii="黑体" w:hAnsi="黑体" w:eastAsia="黑体" w:cs="黑体"/>
                <w:b/>
                <w:bCs w:val="0"/>
                <w:color w:val="FF0000"/>
                <w:lang w:val="en-US" w:eastAsia="zh-CN"/>
              </w:rPr>
              <w:t>费用138元/人，费用自理。</w:t>
            </w:r>
            <w:r>
              <w:rPr>
                <w:rFonts w:hint="eastAsia" w:ascii="微软雅黑" w:hAnsi="微软雅黑" w:eastAsia="微软雅黑" w:cs="微软雅黑"/>
                <w:kern w:val="2"/>
                <w:sz w:val="24"/>
                <w:szCs w:val="24"/>
                <w:lang w:val="en-US" w:eastAsia="zh-CN" w:bidi="ar-SA"/>
              </w:rPr>
              <w:t>游览时间不少于60分钟）乘船游在运河之上，细听“吴侬软语”苏州评弹，穿行苏城之间，摇曳灯光之中，真正江南水乡！</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253" w:hRule="atLeast"/>
          <w:jc w:val="center"/>
        </w:trPr>
        <w:tc>
          <w:tcPr>
            <w:tcW w:w="811" w:type="dxa"/>
            <w:vMerge w:val="restart"/>
            <w:tcBorders>
              <w:tl2br w:val="nil"/>
              <w:tr2bl w:val="nil"/>
            </w:tcBorders>
            <w:noWrap w:val="0"/>
            <w:vAlign w:val="center"/>
          </w:tcPr>
          <w:p>
            <w:pPr>
              <w:spacing w:line="360" w:lineRule="auto"/>
              <w:ind w:right="-25" w:rightChars="-12"/>
              <w:jc w:val="both"/>
              <w:rPr>
                <w:rFonts w:hint="eastAsia" w:ascii="微软雅黑" w:hAnsi="微软雅黑" w:eastAsia="微软雅黑" w:cs="微软雅黑"/>
                <w:b/>
                <w:bCs/>
                <w:color w:val="auto"/>
                <w:sz w:val="32"/>
                <w:szCs w:val="32"/>
                <w:lang w:val="en-US" w:eastAsia="zh-CN"/>
              </w:rPr>
            </w:pPr>
            <w:r>
              <w:rPr>
                <w:rFonts w:hint="eastAsia" w:ascii="微软雅黑" w:hAnsi="微软雅黑" w:eastAsia="微软雅黑" w:cs="微软雅黑"/>
                <w:b/>
                <w:bCs/>
                <w:color w:val="auto"/>
                <w:sz w:val="32"/>
                <w:szCs w:val="32"/>
                <w:lang w:val="en-US" w:eastAsia="zh-CN"/>
              </w:rPr>
              <w:t>D4</w:t>
            </w:r>
          </w:p>
        </w:tc>
        <w:tc>
          <w:tcPr>
            <w:tcW w:w="3843" w:type="dxa"/>
            <w:gridSpan w:val="2"/>
            <w:tcBorders>
              <w:tl2br w:val="nil"/>
              <w:tr2bl w:val="nil"/>
            </w:tcBorders>
            <w:noWrap w:val="0"/>
            <w:vAlign w:val="top"/>
          </w:tcPr>
          <w:p>
            <w:pPr>
              <w:spacing w:line="360" w:lineRule="auto"/>
              <w:ind w:right="-932" w:rightChars="-444"/>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color w:val="auto"/>
                <w:sz w:val="24"/>
                <w:szCs w:val="24"/>
                <w:lang w:eastAsia="zh-CN"/>
              </w:rPr>
              <w:t>周庄</w:t>
            </w:r>
            <w:r>
              <w:rPr>
                <w:rFonts w:hint="eastAsia" w:ascii="微软雅黑" w:hAnsi="微软雅黑" w:eastAsia="微软雅黑" w:cs="微软雅黑"/>
                <w:b/>
                <w:bCs/>
                <w:color w:val="auto"/>
                <w:sz w:val="24"/>
                <w:szCs w:val="24"/>
                <w:lang w:eastAsia="zh-CN"/>
              </w:rPr>
              <w:sym w:font="Webdings" w:char="0076"/>
            </w:r>
            <w:r>
              <w:rPr>
                <w:rFonts w:hint="eastAsia" w:ascii="微软雅黑" w:hAnsi="微软雅黑" w:eastAsia="微软雅黑" w:cs="微软雅黑"/>
                <w:b/>
                <w:bCs/>
                <w:sz w:val="24"/>
                <w:szCs w:val="24"/>
                <w:lang w:eastAsia="zh-CN"/>
              </w:rPr>
              <w:t>杭州</w:t>
            </w:r>
            <w:r>
              <w:rPr>
                <w:rFonts w:hint="eastAsia" w:ascii="微软雅黑" w:hAnsi="微软雅黑" w:eastAsia="微软雅黑" w:cs="微软雅黑"/>
                <w:b/>
                <w:bCs/>
                <w:color w:val="auto"/>
                <w:sz w:val="24"/>
                <w:szCs w:val="24"/>
                <w:lang w:eastAsia="zh-CN"/>
              </w:rPr>
              <w:sym w:font="Webdings" w:char="0076"/>
            </w:r>
            <w:r>
              <w:rPr>
                <w:rFonts w:hint="eastAsia" w:ascii="微软雅黑" w:hAnsi="微软雅黑" w:eastAsia="微软雅黑" w:cs="微软雅黑"/>
                <w:b/>
                <w:bCs/>
                <w:color w:val="auto"/>
                <w:sz w:val="24"/>
                <w:szCs w:val="24"/>
                <w:lang w:eastAsia="zh-CN"/>
              </w:rPr>
              <w:t>乌镇</w:t>
            </w:r>
          </w:p>
        </w:tc>
        <w:tc>
          <w:tcPr>
            <w:tcW w:w="3050" w:type="dxa"/>
            <w:tcBorders>
              <w:tl2br w:val="nil"/>
              <w:tr2bl w:val="nil"/>
            </w:tcBorders>
            <w:noWrap w:val="0"/>
            <w:vAlign w:val="top"/>
          </w:tcPr>
          <w:p>
            <w:pPr>
              <w:spacing w:line="360" w:lineRule="auto"/>
              <w:ind w:right="-932" w:rightChars="-444"/>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用餐：早中晚</w:t>
            </w:r>
          </w:p>
        </w:tc>
        <w:tc>
          <w:tcPr>
            <w:tcW w:w="2790" w:type="dxa"/>
            <w:gridSpan w:val="3"/>
            <w:tcBorders>
              <w:tl2br w:val="nil"/>
              <w:tr2bl w:val="nil"/>
            </w:tcBorders>
            <w:noWrap w:val="0"/>
            <w:vAlign w:val="top"/>
          </w:tcPr>
          <w:p>
            <w:pPr>
              <w:spacing w:line="360" w:lineRule="auto"/>
              <w:ind w:right="-932" w:rightChars="-444"/>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住宿：乌镇</w:t>
            </w:r>
            <w:r>
              <w:rPr>
                <w:rFonts w:hint="eastAsia" w:ascii="微软雅黑" w:hAnsi="微软雅黑" w:eastAsia="微软雅黑" w:cs="微软雅黑"/>
                <w:b/>
                <w:bCs/>
                <w:sz w:val="24"/>
                <w:szCs w:val="24"/>
                <w:lang w:val="en-US" w:eastAsia="zh-CN"/>
              </w:rPr>
              <w:t>/</w:t>
            </w:r>
            <w:r>
              <w:rPr>
                <w:rFonts w:hint="eastAsia" w:ascii="微软雅黑" w:hAnsi="微软雅黑" w:eastAsia="微软雅黑" w:cs="微软雅黑"/>
                <w:b/>
                <w:bCs/>
                <w:sz w:val="24"/>
                <w:szCs w:val="24"/>
                <w:lang w:eastAsia="zh-CN"/>
              </w:rPr>
              <w:t>桐乡</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102" w:hRule="atLeast"/>
          <w:jc w:val="center"/>
        </w:trPr>
        <w:tc>
          <w:tcPr>
            <w:tcW w:w="811" w:type="dxa"/>
            <w:vMerge w:val="continue"/>
            <w:tcBorders>
              <w:tl2br w:val="nil"/>
              <w:tr2bl w:val="nil"/>
            </w:tcBorders>
            <w:noWrap w:val="0"/>
            <w:vAlign w:val="top"/>
          </w:tcPr>
          <w:p>
            <w:pPr>
              <w:spacing w:line="360" w:lineRule="auto"/>
              <w:ind w:right="-932" w:rightChars="-444"/>
              <w:rPr>
                <w:rFonts w:hint="eastAsia" w:ascii="微软雅黑" w:hAnsi="微软雅黑" w:eastAsia="微软雅黑" w:cs="微软雅黑"/>
                <w:b/>
                <w:color w:val="auto"/>
                <w:kern w:val="0"/>
                <w:sz w:val="28"/>
                <w:szCs w:val="28"/>
                <w:vertAlign w:val="baseline"/>
              </w:rPr>
            </w:pPr>
          </w:p>
        </w:tc>
        <w:tc>
          <w:tcPr>
            <w:tcW w:w="9683"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早餐后，</w:t>
            </w:r>
            <w:r>
              <w:rPr>
                <w:rFonts w:hint="eastAsia" w:ascii="微软雅黑" w:hAnsi="微软雅黑" w:eastAsia="微软雅黑" w:cs="微软雅黑"/>
                <w:sz w:val="24"/>
                <w:szCs w:val="24"/>
                <w:lang w:val="en-US" w:eastAsia="zh-CN"/>
              </w:rPr>
              <w:t>车赴杭州，</w:t>
            </w:r>
            <w:r>
              <w:rPr>
                <w:rFonts w:hint="eastAsia" w:ascii="微软雅黑" w:hAnsi="微软雅黑" w:eastAsia="微软雅黑" w:cs="微软雅黑"/>
                <w:sz w:val="24"/>
                <w:szCs w:val="24"/>
              </w:rPr>
              <w:t>游览</w:t>
            </w:r>
            <w:r>
              <w:rPr>
                <w:rFonts w:hint="eastAsia" w:ascii="微软雅黑" w:hAnsi="微软雅黑" w:eastAsia="微软雅黑" w:cs="微软雅黑"/>
                <w:b/>
                <w:bCs/>
                <w:color w:val="1028BC"/>
                <w:spacing w:val="-6"/>
                <w:kern w:val="2"/>
                <w:sz w:val="24"/>
                <w:szCs w:val="24"/>
                <w:u w:val="none" w:color="auto"/>
                <w:lang w:val="en-US" w:eastAsia="zh-CN" w:bidi="zh-CN"/>
              </w:rPr>
              <w:t>【西湖风景区】（</w:t>
            </w:r>
            <w:r>
              <w:rPr>
                <w:rFonts w:hint="eastAsia" w:ascii="微软雅黑" w:hAnsi="微软雅黑" w:eastAsia="微软雅黑" w:cs="微软雅黑"/>
                <w:b w:val="0"/>
                <w:bCs/>
                <w:color w:val="auto"/>
                <w:sz w:val="24"/>
                <w:szCs w:val="24"/>
              </w:rPr>
              <w:t>游览时间不低于</w:t>
            </w:r>
            <w:r>
              <w:rPr>
                <w:rFonts w:hint="eastAsia" w:ascii="微软雅黑" w:hAnsi="微软雅黑" w:eastAsia="微软雅黑" w:cs="微软雅黑"/>
                <w:b w:val="0"/>
                <w:bCs/>
                <w:color w:val="auto"/>
                <w:sz w:val="24"/>
                <w:szCs w:val="24"/>
                <w:lang w:val="en-US" w:eastAsia="zh-CN"/>
              </w:rPr>
              <w:t>120分钟，</w:t>
            </w:r>
            <w:r>
              <w:rPr>
                <w:rFonts w:hint="eastAsia" w:ascii="微软雅黑" w:hAnsi="微软雅黑" w:eastAsia="微软雅黑" w:cs="微软雅黑"/>
                <w:b/>
                <w:bCs w:val="0"/>
                <w:color w:val="FF0000"/>
                <w:sz w:val="24"/>
                <w:szCs w:val="24"/>
              </w:rPr>
              <w:t>景交自理</w:t>
            </w:r>
            <w:r>
              <w:rPr>
                <w:rFonts w:hint="eastAsia" w:ascii="微软雅黑" w:hAnsi="微软雅黑" w:eastAsia="微软雅黑" w:cs="微软雅黑"/>
                <w:b/>
                <w:bCs w:val="0"/>
                <w:color w:val="76923C"/>
                <w:sz w:val="24"/>
                <w:szCs w:val="24"/>
              </w:rPr>
              <w:t>）</w:t>
            </w:r>
            <w:r>
              <w:rPr>
                <w:rFonts w:hint="eastAsia" w:ascii="微软雅黑" w:hAnsi="微软雅黑" w:eastAsia="微软雅黑" w:cs="微软雅黑"/>
                <w:sz w:val="24"/>
                <w:szCs w:val="24"/>
              </w:rPr>
              <w:t>：游览花港观鱼、苏堤春晓、柳浪闻莺，西湖，是 一首诗，一幅天然图画，一个美丽动人的故事，不论是多年居住在这里的人还是匆匆而过的旅人， 总有些地方可 以慢一点，再慢一点；这样一个悠闲的城市，一个悠闲的地方，您可以漫步在苏堤、漫步在《富春山居图》的所 有拍摄地。可远观三潭印月（不上岛）、阮墩环碧、湖心亭、孤山烟岚、断桥等。</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午餐升级——乾隆御茶宴。</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b w:val="0"/>
                <w:bCs/>
                <w:color w:val="auto"/>
                <w:sz w:val="24"/>
                <w:szCs w:val="24"/>
                <w:lang w:val="en-US" w:eastAsia="zh-CN"/>
              </w:rPr>
            </w:pPr>
            <w:r>
              <w:rPr>
                <w:rFonts w:hint="eastAsia" w:ascii="微软雅黑" w:hAnsi="微软雅黑" w:eastAsia="微软雅黑" w:cs="微软雅黑"/>
                <w:sz w:val="24"/>
                <w:szCs w:val="24"/>
                <w:lang w:val="en-US" w:eastAsia="zh-CN"/>
              </w:rPr>
              <w:t>下午推荐自费：</w:t>
            </w:r>
            <w:r>
              <w:rPr>
                <w:rFonts w:hint="eastAsia" w:ascii="微软雅黑" w:hAnsi="微软雅黑" w:eastAsia="微软雅黑" w:cs="微软雅黑"/>
                <w:sz w:val="24"/>
                <w:szCs w:val="24"/>
              </w:rPr>
              <w:t>欣赏以杭州的历史典故、神话传说为基点，融合世界歌舞、杂技于一体的大型实景歌舞表演—</w:t>
            </w:r>
            <w:r>
              <w:rPr>
                <w:rFonts w:hint="eastAsia" w:ascii="微软雅黑" w:hAnsi="微软雅黑" w:eastAsia="微软雅黑" w:cs="微软雅黑"/>
                <w:b/>
                <w:bCs/>
                <w:color w:val="FF0000"/>
                <w:sz w:val="24"/>
                <w:szCs w:val="24"/>
                <w:lang w:val="en-US" w:eastAsia="zh-CN"/>
              </w:rPr>
              <w:t>【宋城千古情表演】+【杭州宋城主题乐园】</w:t>
            </w:r>
            <w:r>
              <w:rPr>
                <w:rFonts w:hint="eastAsia" w:ascii="微软雅黑" w:hAnsi="微软雅黑" w:eastAsia="微软雅黑" w:cs="微软雅黑"/>
                <w:b w:val="0"/>
                <w:bCs/>
                <w:color w:val="auto"/>
                <w:sz w:val="24"/>
                <w:szCs w:val="24"/>
                <w:lang w:val="en-US" w:eastAsia="zh-CN"/>
              </w:rPr>
              <w:t>（</w:t>
            </w:r>
            <w:r>
              <w:rPr>
                <w:rFonts w:hint="eastAsia" w:ascii="微软雅黑" w:hAnsi="微软雅黑" w:eastAsia="微软雅黑" w:cs="微软雅黑"/>
                <w:b/>
                <w:bCs w:val="0"/>
                <w:color w:val="FF0000"/>
                <w:sz w:val="24"/>
                <w:szCs w:val="24"/>
                <w:lang w:val="en-US" w:eastAsia="zh-CN"/>
              </w:rPr>
              <w:t>自费推荐320元/人，</w:t>
            </w:r>
            <w:r>
              <w:rPr>
                <w:rFonts w:hint="eastAsia" w:ascii="微软雅黑" w:hAnsi="微软雅黑" w:eastAsia="微软雅黑" w:cs="微软雅黑"/>
                <w:b w:val="0"/>
                <w:bCs/>
                <w:color w:val="auto"/>
                <w:sz w:val="24"/>
                <w:szCs w:val="24"/>
                <w:lang w:val="en-US" w:eastAsia="zh-CN"/>
              </w:rPr>
              <w:t>游览时间不少于90分钟</w:t>
            </w:r>
            <w:r>
              <w:rPr>
                <w:rFonts w:hint="eastAsia" w:ascii="微软雅黑" w:hAnsi="微软雅黑" w:eastAsia="微软雅黑" w:cs="微软雅黑"/>
                <w:b w:val="0"/>
                <w:bCs/>
                <w:color w:val="FF0000"/>
                <w:sz w:val="24"/>
                <w:szCs w:val="24"/>
                <w:lang w:val="en-US" w:eastAsia="zh-CN"/>
              </w:rPr>
              <w:t>1.2以下儿童可免费随家长一同观赏，但是演出没有座位提供</w:t>
            </w:r>
            <w:r>
              <w:rPr>
                <w:rFonts w:hint="eastAsia" w:ascii="微软雅黑" w:hAnsi="微软雅黑" w:eastAsia="微软雅黑" w:cs="微软雅黑"/>
                <w:b w:val="0"/>
                <w:bCs/>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b w:val="0"/>
                <w:bCs/>
                <w:color w:val="auto"/>
                <w:sz w:val="24"/>
                <w:szCs w:val="24"/>
                <w:lang w:val="en-US" w:eastAsia="zh-CN"/>
              </w:rPr>
              <w:t>后</w:t>
            </w:r>
            <w:r>
              <w:rPr>
                <w:rFonts w:hint="eastAsia" w:ascii="微软雅黑" w:hAnsi="微软雅黑" w:eastAsia="微软雅黑" w:cs="微软雅黑"/>
                <w:sz w:val="24"/>
                <w:szCs w:val="24"/>
                <w:lang w:val="en-US" w:eastAsia="zh-CN"/>
              </w:rPr>
              <w:t>车赴乌镇，入住酒店。</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84" w:rightChars="-40"/>
              <w:textAlignment w:val="auto"/>
              <w:rPr>
                <w:rFonts w:hint="eastAsia" w:ascii="微软雅黑" w:hAnsi="微软雅黑" w:eastAsia="微软雅黑" w:cs="微软雅黑"/>
                <w:b w:val="0"/>
                <w:bCs w:val="0"/>
                <w:color w:val="7030A0"/>
                <w:sz w:val="21"/>
                <w:szCs w:val="21"/>
                <w:lang w:val="zh-CN" w:eastAsia="zh-CN"/>
              </w:rPr>
            </w:pPr>
            <w:r>
              <w:rPr>
                <w:rFonts w:hint="eastAsia" w:ascii="微软雅黑" w:hAnsi="微软雅黑" w:eastAsia="微软雅黑" w:cs="微软雅黑"/>
                <w:b w:val="0"/>
                <w:bCs w:val="0"/>
                <w:color w:val="7030A0"/>
                <w:sz w:val="21"/>
                <w:szCs w:val="21"/>
                <w:lang w:val="zh-CN" w:eastAsia="zh-CN"/>
              </w:rPr>
              <w:t>温馨提醒：</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84" w:rightChars="-40"/>
              <w:textAlignment w:val="auto"/>
              <w:rPr>
                <w:rFonts w:hint="eastAsia" w:ascii="微软雅黑" w:hAnsi="微软雅黑" w:eastAsia="微软雅黑" w:cs="微软雅黑"/>
                <w:b w:val="0"/>
                <w:bCs w:val="0"/>
                <w:color w:val="7030A0"/>
                <w:sz w:val="21"/>
                <w:szCs w:val="21"/>
                <w:lang w:val="zh-CN" w:eastAsia="zh-CN"/>
              </w:rPr>
            </w:pPr>
            <w:r>
              <w:rPr>
                <w:rFonts w:hint="eastAsia" w:ascii="微软雅黑" w:hAnsi="微软雅黑" w:eastAsia="微软雅黑" w:cs="微软雅黑"/>
                <w:b w:val="0"/>
                <w:bCs w:val="0"/>
                <w:color w:val="7030A0"/>
                <w:sz w:val="21"/>
                <w:szCs w:val="21"/>
                <w:lang w:val="en-US" w:eastAsia="zh-CN"/>
              </w:rPr>
              <w:t>1.</w:t>
            </w:r>
            <w:r>
              <w:rPr>
                <w:rFonts w:hint="eastAsia" w:ascii="微软雅黑" w:hAnsi="微软雅黑" w:eastAsia="微软雅黑" w:cs="微软雅黑"/>
                <w:b w:val="0"/>
                <w:bCs w:val="0"/>
                <w:color w:val="7030A0"/>
                <w:sz w:val="21"/>
                <w:szCs w:val="21"/>
                <w:lang w:val="zh-CN" w:eastAsia="zh-CN"/>
              </w:rPr>
              <w:t>涉及黄金周，节假日，周末，西湖风景区禁止旅游车辆驶入，游客需步行或换乘景区公交车，单趟2元/人，往返4元/人，包车</w:t>
            </w:r>
            <w:r>
              <w:rPr>
                <w:rFonts w:hint="eastAsia" w:ascii="微软雅黑" w:hAnsi="微软雅黑" w:eastAsia="微软雅黑" w:cs="微软雅黑"/>
                <w:b w:val="0"/>
                <w:bCs w:val="0"/>
                <w:color w:val="7030A0"/>
                <w:sz w:val="21"/>
                <w:szCs w:val="21"/>
                <w:lang w:val="en-US" w:eastAsia="zh-CN"/>
              </w:rPr>
              <w:t>200-400元/趟，</w:t>
            </w:r>
            <w:r>
              <w:rPr>
                <w:rFonts w:hint="eastAsia" w:ascii="微软雅黑" w:hAnsi="微软雅黑" w:eastAsia="微软雅黑" w:cs="微软雅黑"/>
                <w:b w:val="0"/>
                <w:bCs w:val="0"/>
                <w:color w:val="7030A0"/>
                <w:sz w:val="21"/>
                <w:szCs w:val="21"/>
                <w:lang w:val="zh-CN" w:eastAsia="zh-CN"/>
              </w:rPr>
              <w:t>具体当天以景区安排为准，敬请谅解</w:t>
            </w:r>
            <w:r>
              <w:rPr>
                <w:rFonts w:hint="eastAsia" w:ascii="微软雅黑" w:hAnsi="微软雅黑" w:eastAsia="微软雅黑" w:cs="微软雅黑"/>
                <w:b w:val="0"/>
                <w:bCs w:val="0"/>
                <w:color w:val="7030A0"/>
                <w:sz w:val="21"/>
                <w:szCs w:val="21"/>
                <w:lang w:val="en-US" w:eastAsia="zh-CN"/>
              </w:rPr>
              <w:t>;</w:t>
            </w:r>
          </w:p>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textAlignment w:val="auto"/>
              <w:rPr>
                <w:rFonts w:hint="eastAsia" w:ascii="微软雅黑" w:hAnsi="微软雅黑" w:eastAsia="宋体" w:cs="微软雅黑"/>
                <w:color w:val="000000"/>
                <w:sz w:val="24"/>
                <w:lang w:val="en-US" w:eastAsia="zh-CN"/>
              </w:rPr>
            </w:pPr>
            <w:r>
              <w:rPr>
                <w:rFonts w:hint="eastAsia" w:ascii="微软雅黑" w:hAnsi="微软雅黑" w:eastAsia="微软雅黑" w:cs="微软雅黑"/>
                <w:b w:val="0"/>
                <w:bCs w:val="0"/>
                <w:color w:val="7030A0"/>
                <w:sz w:val="21"/>
                <w:szCs w:val="21"/>
                <w:lang w:val="en-US" w:eastAsia="zh-CN"/>
              </w:rPr>
              <w:t>2.畅游西湖小交通：乘游船环湖游西湖，深度赏西湖之美，60元/人，费用自理，儿童同成人价格，包含环湖游船以及导游讲解。</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vMerge w:val="restart"/>
            <w:tcBorders>
              <w:tl2br w:val="nil"/>
              <w:tr2bl w:val="nil"/>
            </w:tcBorders>
            <w:noWrap w:val="0"/>
            <w:vAlign w:val="center"/>
          </w:tcPr>
          <w:p>
            <w:pPr>
              <w:spacing w:line="360" w:lineRule="auto"/>
              <w:ind w:right="-25" w:rightChars="-12"/>
              <w:jc w:val="both"/>
              <w:rPr>
                <w:rFonts w:hint="eastAsia" w:ascii="微软雅黑" w:hAnsi="微软雅黑" w:eastAsia="微软雅黑" w:cs="微软雅黑"/>
                <w:b/>
                <w:bCs/>
                <w:color w:val="auto"/>
                <w:sz w:val="32"/>
                <w:szCs w:val="32"/>
                <w:lang w:val="en-US" w:eastAsia="zh-CN"/>
              </w:rPr>
            </w:pPr>
            <w:r>
              <w:rPr>
                <w:rFonts w:hint="eastAsia" w:ascii="微软雅黑" w:hAnsi="微软雅黑" w:eastAsia="微软雅黑" w:cs="微软雅黑"/>
                <w:b/>
                <w:bCs/>
                <w:color w:val="auto"/>
                <w:sz w:val="32"/>
                <w:szCs w:val="32"/>
                <w:lang w:val="en-US" w:eastAsia="zh-CN"/>
              </w:rPr>
              <w:t>D5</w:t>
            </w:r>
          </w:p>
        </w:tc>
        <w:tc>
          <w:tcPr>
            <w:tcW w:w="3843" w:type="dxa"/>
            <w:gridSpan w:val="2"/>
            <w:tcBorders>
              <w:tl2br w:val="nil"/>
              <w:tr2bl w:val="nil"/>
            </w:tcBorders>
            <w:noWrap w:val="0"/>
            <w:vAlign w:val="top"/>
          </w:tcPr>
          <w:p>
            <w:pPr>
              <w:spacing w:line="360" w:lineRule="auto"/>
              <w:ind w:right="-932" w:rightChars="-444"/>
              <w:rPr>
                <w:rFonts w:hint="eastAsia" w:ascii="微软雅黑" w:hAnsi="微软雅黑" w:eastAsia="微软雅黑" w:cs="微软雅黑"/>
                <w:b/>
                <w:color w:val="auto"/>
                <w:kern w:val="0"/>
                <w:sz w:val="28"/>
                <w:szCs w:val="28"/>
                <w:vertAlign w:val="baseline"/>
                <w:lang w:val="en-US"/>
              </w:rPr>
            </w:pPr>
            <w:r>
              <w:rPr>
                <w:rFonts w:hint="eastAsia" w:ascii="微软雅黑" w:hAnsi="微软雅黑" w:eastAsia="微软雅黑" w:cs="微软雅黑"/>
                <w:b/>
                <w:bCs/>
                <w:sz w:val="24"/>
                <w:szCs w:val="24"/>
                <w:lang w:eastAsia="zh-CN"/>
              </w:rPr>
              <w:t>乌镇</w:t>
            </w:r>
            <w:r>
              <w:rPr>
                <w:rFonts w:hint="eastAsia" w:ascii="微软雅黑" w:hAnsi="微软雅黑" w:eastAsia="微软雅黑" w:cs="微软雅黑"/>
                <w:b/>
                <w:bCs/>
                <w:sz w:val="24"/>
                <w:szCs w:val="24"/>
                <w:lang w:eastAsia="zh-CN"/>
              </w:rPr>
              <w:sym w:font="Webdings" w:char="0076"/>
            </w:r>
            <w:r>
              <w:rPr>
                <w:rFonts w:hint="eastAsia" w:ascii="微软雅黑" w:hAnsi="微软雅黑" w:eastAsia="微软雅黑" w:cs="微软雅黑"/>
                <w:b/>
                <w:bCs/>
                <w:sz w:val="24"/>
                <w:szCs w:val="24"/>
                <w:lang w:eastAsia="zh-CN"/>
              </w:rPr>
              <w:t>上海</w:t>
            </w:r>
          </w:p>
        </w:tc>
        <w:tc>
          <w:tcPr>
            <w:tcW w:w="3050" w:type="dxa"/>
            <w:tcBorders>
              <w:tl2br w:val="nil"/>
              <w:tr2bl w:val="nil"/>
            </w:tcBorders>
            <w:noWrap w:val="0"/>
            <w:vAlign w:val="top"/>
          </w:tcPr>
          <w:p>
            <w:pPr>
              <w:spacing w:line="360" w:lineRule="auto"/>
              <w:ind w:right="-932" w:rightChars="-444"/>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eastAsia="zh-CN"/>
              </w:rPr>
              <w:t>用餐</w:t>
            </w:r>
            <w:r>
              <w:rPr>
                <w:rFonts w:hint="eastAsia" w:ascii="微软雅黑" w:hAnsi="微软雅黑" w:eastAsia="微软雅黑" w:cs="微软雅黑"/>
                <w:b/>
                <w:bCs/>
                <w:sz w:val="24"/>
                <w:szCs w:val="24"/>
                <w:lang w:val="en-US" w:eastAsia="zh-CN"/>
              </w:rPr>
              <w:t>:早中</w:t>
            </w:r>
          </w:p>
        </w:tc>
        <w:tc>
          <w:tcPr>
            <w:tcW w:w="2790" w:type="dxa"/>
            <w:gridSpan w:val="3"/>
            <w:tcBorders>
              <w:tl2br w:val="nil"/>
              <w:tr2bl w:val="nil"/>
            </w:tcBorders>
            <w:noWrap w:val="0"/>
            <w:vAlign w:val="top"/>
          </w:tcPr>
          <w:p>
            <w:pPr>
              <w:spacing w:line="360" w:lineRule="auto"/>
              <w:ind w:right="-932" w:rightChars="-444"/>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住宿：上海</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vMerge w:val="continue"/>
            <w:tcBorders>
              <w:tl2br w:val="nil"/>
              <w:tr2bl w:val="nil"/>
            </w:tcBorders>
            <w:noWrap w:val="0"/>
            <w:vAlign w:val="top"/>
          </w:tcPr>
          <w:p>
            <w:pPr>
              <w:spacing w:line="360" w:lineRule="auto"/>
              <w:ind w:right="-932" w:rightChars="-444"/>
              <w:rPr>
                <w:rFonts w:hint="eastAsia" w:ascii="微软雅黑" w:hAnsi="微软雅黑" w:eastAsia="微软雅黑" w:cs="微软雅黑"/>
                <w:b/>
                <w:color w:val="auto"/>
                <w:kern w:val="0"/>
                <w:sz w:val="28"/>
                <w:szCs w:val="28"/>
                <w:vertAlign w:val="baseline"/>
              </w:rPr>
            </w:pPr>
          </w:p>
        </w:tc>
        <w:tc>
          <w:tcPr>
            <w:tcW w:w="9683"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b w:val="0"/>
                <w:bCs/>
                <w:color w:val="FF0000"/>
                <w:sz w:val="24"/>
                <w:szCs w:val="24"/>
                <w:lang w:val="en-US" w:eastAsia="zh-CN"/>
              </w:rPr>
            </w:pPr>
            <w:r>
              <w:rPr>
                <w:rFonts w:hint="eastAsia" w:ascii="微软雅黑" w:hAnsi="微软雅黑" w:eastAsia="微软雅黑" w:cs="微软雅黑"/>
                <w:b w:val="0"/>
                <w:bCs/>
                <w:color w:val="auto"/>
                <w:sz w:val="24"/>
                <w:szCs w:val="24"/>
                <w:lang w:val="en-US" w:eastAsia="zh-CN"/>
              </w:rPr>
              <w:t>早餐后，游游览原汁原味的江南水乡—</w:t>
            </w:r>
            <w:r>
              <w:rPr>
                <w:rFonts w:hint="eastAsia" w:ascii="微软雅黑" w:hAnsi="微软雅黑" w:eastAsia="微软雅黑" w:cs="微软雅黑"/>
                <w:b/>
                <w:bCs/>
                <w:color w:val="1028BC"/>
                <w:spacing w:val="-6"/>
                <w:kern w:val="2"/>
                <w:sz w:val="24"/>
                <w:szCs w:val="24"/>
                <w:u w:val="none" w:color="auto"/>
                <w:lang w:val="en-US" w:eastAsia="zh-CN" w:bidi="zh-CN"/>
              </w:rPr>
              <w:t>【乌镇.东栅】</w:t>
            </w:r>
            <w:r>
              <w:rPr>
                <w:rFonts w:hint="eastAsia" w:ascii="微软雅黑" w:hAnsi="微软雅黑" w:eastAsia="微软雅黑" w:cs="微软雅黑"/>
                <w:b w:val="0"/>
                <w:bCs/>
                <w:color w:val="auto"/>
                <w:sz w:val="24"/>
                <w:szCs w:val="24"/>
                <w:lang w:val="en-US" w:eastAsia="zh-CN"/>
              </w:rPr>
              <w:t>（游览时间不低于90分钟）：古风犹存的东、西、南、北四条老街呈“十”字交叉，构成双棋盘式河街平行、水陆相邻的古镇格局。这里的民居宅屋傍河而筑，街道两旁保存有大量明清建筑，辅以河上石桥，体现了小桥、流水、古宅的江南古镇风韵。</w:t>
            </w:r>
            <w:r>
              <w:rPr>
                <w:rFonts w:hint="eastAsia" w:ascii="微软雅黑" w:hAnsi="微软雅黑" w:eastAsia="微软雅黑" w:cs="微软雅黑"/>
                <w:b w:val="0"/>
                <w:bCs/>
                <w:color w:val="FF0000"/>
                <w:sz w:val="24"/>
                <w:szCs w:val="24"/>
                <w:lang w:val="en-US" w:eastAsia="zh-CN"/>
              </w:rPr>
              <w:t>（参加三个自费可以赠送汉服旅拍，客人自行拍摄，该免费赠送服务不享用不退费！）</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b/>
                <w:bCs/>
                <w:color w:val="1028BC"/>
                <w:spacing w:val="-6"/>
                <w:kern w:val="2"/>
                <w:sz w:val="24"/>
                <w:szCs w:val="24"/>
                <w:u w:val="none" w:color="auto"/>
                <w:lang w:val="en-US" w:eastAsia="zh-CN" w:bidi="zh-CN"/>
              </w:rPr>
            </w:pPr>
            <w:r>
              <w:rPr>
                <w:rFonts w:hint="eastAsia" w:ascii="微软雅黑" w:hAnsi="微软雅黑" w:eastAsia="微软雅黑" w:cs="微软雅黑"/>
                <w:b w:val="0"/>
                <w:bCs/>
                <w:color w:val="auto"/>
                <w:sz w:val="24"/>
                <w:szCs w:val="24"/>
                <w:lang w:val="en-US" w:eastAsia="zh-CN"/>
              </w:rPr>
              <w:t>观赏结束后车赴上海，逛江南著名园林街之</w:t>
            </w:r>
            <w:r>
              <w:rPr>
                <w:rFonts w:hint="eastAsia" w:ascii="微软雅黑" w:hAnsi="微软雅黑" w:eastAsia="微软雅黑" w:cs="微软雅黑"/>
                <w:b/>
                <w:bCs/>
                <w:color w:val="1028BC"/>
                <w:spacing w:val="-6"/>
                <w:kern w:val="2"/>
                <w:sz w:val="24"/>
                <w:szCs w:val="24"/>
                <w:u w:val="none" w:color="auto"/>
                <w:lang w:val="en-US" w:eastAsia="zh-CN" w:bidi="zh-CN"/>
              </w:rPr>
              <w:t>【小吃汇·城隍庙商城】</w:t>
            </w:r>
            <w:r>
              <w:rPr>
                <w:rFonts w:hint="eastAsia" w:ascii="微软雅黑" w:hAnsi="微软雅黑" w:eastAsia="微软雅黑" w:cs="微软雅黑"/>
                <w:b w:val="0"/>
                <w:bCs/>
                <w:color w:val="auto"/>
                <w:sz w:val="24"/>
                <w:szCs w:val="24"/>
                <w:lang w:val="en-US" w:eastAsia="zh-CN"/>
              </w:rPr>
              <w:t>上海最著名的江南园林及古商街，选购特色江南特产及品尝名闻全国的城隍庙小吃 ，游览：南京路步行街长约1200米，两侧商店林立，一眼望去，现代建筑夹杂着欧式老楼，竖挂的店铺灯箱连绵不绝，尤其夜幕之下霓虹灯光闪烁，别有风情。还可以坐一回像缩小版旧式电车的“铛铛车”，找找老上海的味道。步行街西起西藏中路（人民广场东侧），东至河南中路，两端各有一块暗红色的大理石碑。走在步行街上，随处可见富有创意的城市雕塑，以及别致的路灯、花坛、电话亭，低头能看到不少窨井盖上刻有不同的城市建筑图案，街中央还有大量椅子供游客小坐</w:t>
            </w:r>
            <w:r>
              <w:rPr>
                <w:rFonts w:hint="eastAsia" w:ascii="微软雅黑" w:hAnsi="微软雅黑" w:eastAsia="微软雅黑" w:cs="微软雅黑"/>
                <w:b/>
                <w:bCs/>
                <w:color w:val="1028BC"/>
                <w:spacing w:val="-6"/>
                <w:kern w:val="2"/>
                <w:sz w:val="24"/>
                <w:szCs w:val="24"/>
                <w:u w:val="none" w:color="auto"/>
                <w:lang w:val="en-US" w:eastAsia="zh-CN" w:bidi="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56" w:firstLineChars="200"/>
              <w:textAlignment w:val="auto"/>
              <w:rPr>
                <w:rFonts w:hint="eastAsia" w:ascii="微软雅黑" w:hAnsi="微软雅黑" w:eastAsia="微软雅黑" w:cs="微软雅黑"/>
                <w:b w:val="0"/>
                <w:bCs/>
                <w:color w:val="auto"/>
                <w:sz w:val="24"/>
                <w:szCs w:val="24"/>
                <w:lang w:val="en-US" w:eastAsia="zh-CN"/>
              </w:rPr>
            </w:pPr>
            <w:r>
              <w:rPr>
                <w:rFonts w:hint="eastAsia" w:ascii="微软雅黑" w:hAnsi="微软雅黑" w:eastAsia="微软雅黑" w:cs="微软雅黑"/>
                <w:b/>
                <w:bCs/>
                <w:color w:val="1028BC"/>
                <w:spacing w:val="-6"/>
                <w:kern w:val="2"/>
                <w:sz w:val="24"/>
                <w:szCs w:val="24"/>
                <w:u w:val="none" w:color="auto"/>
                <w:lang w:val="en-US" w:eastAsia="zh-CN" w:bidi="zh-CN"/>
              </w:rPr>
              <w:t>【南京路步行街】</w:t>
            </w:r>
            <w:r>
              <w:rPr>
                <w:rFonts w:hint="eastAsia" w:ascii="微软雅黑" w:hAnsi="微软雅黑" w:eastAsia="微软雅黑" w:cs="微软雅黑"/>
                <w:b w:val="0"/>
                <w:bCs/>
                <w:color w:val="auto"/>
                <w:sz w:val="24"/>
                <w:szCs w:val="24"/>
                <w:lang w:val="en-US" w:eastAsia="zh-CN"/>
              </w:rPr>
              <w:t>是上海繁华的商业街之一，早在20世纪初就已是百货公司的聚集地，在这里逛逛一定会收获颇丰。如今这里既有永安百货、华联商厦、丝绸商厦等老牌百货公司，又有新世界城、百联世贸国际广场、置地广场、恒基名人购物中心、宏伊广场等大型购物中心，在这里你差不多可以买到任何商品。南京路步行街还是吃货的天堂，这里的购物中心都有各种品牌的时尚餐厅、咖啡店，还有多家餐馆和食品店，比如专吃上海本帮菜的老克勒酒楼、德兴馆、翠亭酒家，还有第一食品商店、沈大成点心店等食品点。</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b/>
                <w:color w:val="auto"/>
                <w:kern w:val="0"/>
                <w:sz w:val="28"/>
                <w:szCs w:val="28"/>
                <w:vertAlign w:val="baseline"/>
                <w:lang w:val="en-US" w:eastAsia="zh-CN"/>
              </w:rPr>
            </w:pPr>
            <w:r>
              <w:rPr>
                <w:rFonts w:hint="eastAsia" w:ascii="微软雅黑" w:hAnsi="微软雅黑" w:eastAsia="微软雅黑" w:cs="微软雅黑"/>
                <w:b w:val="0"/>
                <w:bCs/>
                <w:color w:val="auto"/>
                <w:sz w:val="24"/>
                <w:szCs w:val="24"/>
                <w:lang w:val="en-US" w:eastAsia="zh-CN"/>
              </w:rPr>
              <w:t>可自费升级</w:t>
            </w:r>
            <w:r>
              <w:rPr>
                <w:rFonts w:hint="eastAsia" w:ascii="微软雅黑" w:hAnsi="微软雅黑" w:eastAsia="微软雅黑" w:cs="微软雅黑"/>
                <w:b/>
                <w:bCs w:val="0"/>
                <w:color w:val="FF0000"/>
                <w:sz w:val="24"/>
                <w:szCs w:val="24"/>
                <w:lang w:val="en-US" w:eastAsia="zh-CN"/>
              </w:rPr>
              <w:t>【黄浦江游船+金茂大厦】（</w:t>
            </w:r>
            <w:r>
              <w:rPr>
                <w:rFonts w:hint="eastAsia" w:ascii="微软雅黑" w:hAnsi="微软雅黑" w:eastAsia="微软雅黑" w:cs="微软雅黑"/>
                <w:b w:val="0"/>
                <w:bCs/>
                <w:color w:val="FF0000"/>
                <w:sz w:val="24"/>
                <w:szCs w:val="24"/>
                <w:lang w:val="en-US" w:eastAsia="zh-CN"/>
              </w:rPr>
              <w:t>自费推荐320元/人</w:t>
            </w:r>
            <w:r>
              <w:rPr>
                <w:rFonts w:hint="eastAsia" w:ascii="微软雅黑" w:hAnsi="微软雅黑" w:eastAsia="微软雅黑" w:cs="微软雅黑"/>
                <w:b/>
                <w:bCs w:val="0"/>
                <w:color w:val="FF0000"/>
                <w:sz w:val="24"/>
                <w:szCs w:val="24"/>
                <w:lang w:val="en-US" w:eastAsia="zh-CN"/>
              </w:rPr>
              <w:t>）</w:t>
            </w:r>
            <w:r>
              <w:rPr>
                <w:rFonts w:hint="eastAsia" w:ascii="微软雅黑" w:hAnsi="微软雅黑" w:eastAsia="微软雅黑" w:cs="微软雅黑"/>
                <w:b w:val="0"/>
                <w:bCs/>
                <w:color w:val="auto"/>
                <w:sz w:val="24"/>
                <w:szCs w:val="24"/>
                <w:lang w:val="en-US" w:eastAsia="zh-CN"/>
              </w:rPr>
              <w:t>乘坐被誉为即将消失的海派文明，看外滩两岸风光，登高饱览上海美景。入住酒店休息。</w:t>
            </w:r>
            <w:r>
              <w:rPr>
                <w:rFonts w:hint="eastAsia" w:ascii="微软雅黑" w:hAnsi="微软雅黑" w:eastAsia="微软雅黑" w:cs="微软雅黑"/>
                <w:b w:val="0"/>
                <w:bCs/>
                <w:color w:val="FF0000"/>
                <w:sz w:val="24"/>
                <w:szCs w:val="24"/>
                <w:lang w:val="en-US" w:eastAsia="zh-CN"/>
              </w:rPr>
              <w:t>（参加自费可赠送十六铺码头老上海滩文化旅拍，客人自行拍摄，该免费赠送服务不享用不退费！）</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vMerge w:val="restart"/>
            <w:tcBorders>
              <w:tl2br w:val="nil"/>
              <w:tr2bl w:val="nil"/>
            </w:tcBorders>
            <w:noWrap w:val="0"/>
            <w:vAlign w:val="center"/>
          </w:tcPr>
          <w:p>
            <w:pPr>
              <w:spacing w:line="360" w:lineRule="auto"/>
              <w:ind w:right="-25" w:rightChars="-12"/>
              <w:jc w:val="center"/>
              <w:rPr>
                <w:rFonts w:hint="eastAsia" w:ascii="微软雅黑" w:hAnsi="微软雅黑" w:eastAsia="微软雅黑" w:cs="微软雅黑"/>
                <w:b/>
                <w:color w:val="auto"/>
                <w:kern w:val="0"/>
                <w:sz w:val="28"/>
                <w:szCs w:val="28"/>
                <w:vertAlign w:val="baseline"/>
                <w:lang w:val="en-US" w:eastAsia="zh-CN"/>
              </w:rPr>
            </w:pPr>
            <w:r>
              <w:rPr>
                <w:rFonts w:hint="eastAsia" w:ascii="微软雅黑" w:hAnsi="微软雅黑" w:eastAsia="微软雅黑" w:cs="微软雅黑"/>
                <w:b/>
                <w:bCs/>
                <w:color w:val="auto"/>
                <w:sz w:val="32"/>
                <w:szCs w:val="32"/>
                <w:lang w:val="en-US" w:eastAsia="zh-CN"/>
              </w:rPr>
              <w:t>D6</w:t>
            </w:r>
          </w:p>
        </w:tc>
        <w:tc>
          <w:tcPr>
            <w:tcW w:w="3843" w:type="dxa"/>
            <w:gridSpan w:val="2"/>
            <w:tcBorders>
              <w:tl2br w:val="nil"/>
              <w:tr2bl w:val="nil"/>
            </w:tcBorders>
            <w:noWrap w:val="0"/>
            <w:vAlign w:val="top"/>
          </w:tcPr>
          <w:p>
            <w:pPr>
              <w:spacing w:line="360" w:lineRule="auto"/>
              <w:ind w:right="-932" w:rightChars="-444"/>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eastAsia="zh-CN"/>
              </w:rPr>
              <w:t>上海</w:t>
            </w:r>
            <w:r>
              <w:rPr>
                <w:rFonts w:hint="eastAsia" w:ascii="微软雅黑" w:hAnsi="微软雅黑" w:eastAsia="微软雅黑" w:cs="微软雅黑"/>
                <w:b/>
                <w:bCs/>
                <w:i w:val="0"/>
                <w:iCs w:val="0"/>
                <w:caps w:val="0"/>
                <w:color w:val="333333"/>
                <w:spacing w:val="0"/>
                <w:sz w:val="28"/>
                <w:szCs w:val="28"/>
                <w:shd w:val="clear" w:color="auto" w:fill="FFFFFF"/>
              </w:rPr>
              <w:t>✈</w:t>
            </w:r>
            <w:r>
              <w:rPr>
                <w:rFonts w:hint="eastAsia" w:ascii="微软雅黑" w:hAnsi="微软雅黑" w:eastAsia="微软雅黑" w:cs="微软雅黑"/>
                <w:b/>
                <w:bCs/>
                <w:sz w:val="24"/>
                <w:szCs w:val="24"/>
                <w:lang w:val="en-US" w:eastAsia="zh-CN"/>
              </w:rPr>
              <w:t>西昌</w:t>
            </w:r>
          </w:p>
        </w:tc>
        <w:tc>
          <w:tcPr>
            <w:tcW w:w="3050" w:type="dxa"/>
            <w:tcBorders>
              <w:tl2br w:val="nil"/>
              <w:tr2bl w:val="nil"/>
            </w:tcBorders>
            <w:noWrap w:val="0"/>
            <w:vAlign w:val="top"/>
          </w:tcPr>
          <w:p>
            <w:pPr>
              <w:spacing w:line="360" w:lineRule="auto"/>
              <w:ind w:right="-932" w:rightChars="-444"/>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用餐：早餐</w:t>
            </w:r>
          </w:p>
        </w:tc>
        <w:tc>
          <w:tcPr>
            <w:tcW w:w="2790" w:type="dxa"/>
            <w:gridSpan w:val="3"/>
            <w:tcBorders>
              <w:tl2br w:val="nil"/>
              <w:tr2bl w:val="nil"/>
            </w:tcBorders>
            <w:noWrap w:val="0"/>
            <w:vAlign w:val="top"/>
          </w:tcPr>
          <w:p>
            <w:pPr>
              <w:spacing w:line="360" w:lineRule="auto"/>
              <w:ind w:right="-932" w:rightChars="-444"/>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住宿：无</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287" w:hRule="atLeast"/>
          <w:jc w:val="center"/>
        </w:trPr>
        <w:tc>
          <w:tcPr>
            <w:tcW w:w="811" w:type="dxa"/>
            <w:vMerge w:val="continue"/>
            <w:tcBorders>
              <w:tl2br w:val="nil"/>
              <w:tr2bl w:val="nil"/>
            </w:tcBorders>
            <w:noWrap w:val="0"/>
            <w:vAlign w:val="top"/>
          </w:tcPr>
          <w:p>
            <w:pPr>
              <w:spacing w:line="360" w:lineRule="auto"/>
              <w:ind w:right="-932" w:rightChars="-444"/>
              <w:rPr>
                <w:rFonts w:hint="eastAsia" w:ascii="微软雅黑" w:hAnsi="微软雅黑" w:eastAsia="微软雅黑" w:cs="微软雅黑"/>
                <w:b/>
                <w:color w:val="auto"/>
                <w:kern w:val="0"/>
                <w:sz w:val="28"/>
                <w:szCs w:val="28"/>
                <w:vertAlign w:val="baseline"/>
              </w:rPr>
            </w:pPr>
          </w:p>
        </w:tc>
        <w:tc>
          <w:tcPr>
            <w:tcW w:w="9683"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b w:val="0"/>
                <w:bCs/>
                <w:color w:val="auto"/>
                <w:sz w:val="24"/>
                <w:szCs w:val="24"/>
                <w:lang w:val="zh-CN" w:eastAsia="zh-CN"/>
              </w:rPr>
            </w:pPr>
            <w:r>
              <w:rPr>
                <w:rFonts w:hint="eastAsia" w:ascii="微软雅黑" w:hAnsi="微软雅黑" w:eastAsia="微软雅黑" w:cs="微软雅黑"/>
                <w:b w:val="0"/>
                <w:bCs/>
                <w:color w:val="auto"/>
                <w:sz w:val="24"/>
                <w:szCs w:val="24"/>
                <w:lang w:val="zh-CN" w:eastAsia="zh-CN"/>
              </w:rPr>
              <w:t>早根据航班时间，导游送机。返回温馨的家。（今日航班比较早，早餐可能为打包早）</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default" w:ascii="微软雅黑" w:hAnsi="微软雅黑" w:eastAsia="微软雅黑" w:cs="微软雅黑"/>
                <w:b/>
                <w:bCs w:val="0"/>
                <w:color w:val="FF0000"/>
                <w:sz w:val="24"/>
                <w:szCs w:val="24"/>
                <w:lang w:val="en-US" w:eastAsia="zh-CN"/>
              </w:rPr>
            </w:pPr>
            <w:r>
              <w:rPr>
                <w:rFonts w:hint="eastAsia" w:ascii="微软雅黑" w:hAnsi="微软雅黑" w:eastAsia="微软雅黑" w:cs="微软雅黑"/>
                <w:b/>
                <w:bCs w:val="0"/>
                <w:color w:val="FF0000"/>
                <w:sz w:val="24"/>
                <w:szCs w:val="24"/>
                <w:lang w:val="en-US" w:eastAsia="zh-CN"/>
              </w:rPr>
              <w:t>【温馨提示】：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80" w:firstLineChars="200"/>
              <w:textAlignment w:val="auto"/>
              <w:rPr>
                <w:rFonts w:hint="eastAsia" w:ascii="微软雅黑" w:hAnsi="微软雅黑" w:eastAsia="微软雅黑" w:cs="微软雅黑"/>
                <w:b w:val="0"/>
                <w:bCs/>
                <w:color w:val="FF0000"/>
                <w:sz w:val="24"/>
                <w:szCs w:val="24"/>
                <w:lang w:val="en-US" w:eastAsia="zh-CN"/>
              </w:rPr>
            </w:pPr>
            <w:r>
              <w:rPr>
                <w:rFonts w:hint="eastAsia" w:ascii="微软雅黑" w:hAnsi="微软雅黑" w:eastAsia="微软雅黑" w:cs="微软雅黑"/>
                <w:b w:val="0"/>
                <w:bCs/>
                <w:color w:val="FF0000"/>
                <w:sz w:val="24"/>
                <w:szCs w:val="24"/>
                <w:lang w:val="en-US" w:eastAsia="zh-CN"/>
              </w:rPr>
              <w:t>统一安排免费送站一次，如您的航班或车次过早，请自行适时返程；</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lang w:val="en-US" w:eastAsia="zh-CN"/>
              </w:rPr>
            </w:pPr>
            <w:r>
              <w:rPr>
                <w:rFonts w:hint="eastAsia" w:ascii="微软雅黑" w:hAnsi="微软雅黑" w:eastAsia="微软雅黑" w:cs="微软雅黑"/>
                <w:b w:val="0"/>
                <w:bCs/>
                <w:color w:val="auto"/>
                <w:sz w:val="24"/>
                <w:szCs w:val="24"/>
                <w:lang w:val="en-US" w:eastAsia="zh-CN"/>
              </w:rPr>
              <w:t>接送站则不一定是导游，需客人自行办理登机牌。</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10494" w:type="dxa"/>
            <w:gridSpan w:val="7"/>
            <w:tcBorders>
              <w:tl2br w:val="nil"/>
              <w:tr2bl w:val="nil"/>
            </w:tcBorders>
            <w:shd w:val="clear" w:color="auto" w:fill="2D61B7"/>
            <w:noWrap w:val="0"/>
            <w:vAlign w:val="top"/>
          </w:tcPr>
          <w:p>
            <w:pPr>
              <w:spacing w:line="360" w:lineRule="auto"/>
              <w:ind w:right="-151" w:rightChars="-72"/>
              <w:jc w:val="center"/>
              <w:rPr>
                <w:rFonts w:hint="eastAsia" w:ascii="微软雅黑" w:hAnsi="微软雅黑" w:eastAsia="微软雅黑" w:cs="微软雅黑"/>
                <w:b/>
                <w:color w:val="auto"/>
                <w:kern w:val="0"/>
                <w:sz w:val="28"/>
                <w:szCs w:val="28"/>
                <w:highlight w:val="none"/>
                <w:vertAlign w:val="baseline"/>
                <w:lang w:eastAsia="zh-CN"/>
              </w:rPr>
            </w:pPr>
            <w:r>
              <w:rPr>
                <w:rFonts w:hint="eastAsia" w:ascii="微软雅黑" w:hAnsi="微软雅黑" w:eastAsia="微软雅黑" w:cs="微软雅黑"/>
                <w:b/>
                <w:color w:val="FFFFFF"/>
                <w:kern w:val="0"/>
                <w:sz w:val="32"/>
                <w:szCs w:val="32"/>
                <w:highlight w:val="none"/>
                <w:vertAlign w:val="baseline"/>
                <w:lang w:eastAsia="zh-CN"/>
              </w:rPr>
              <w:t>接</w:t>
            </w:r>
            <w:r>
              <w:rPr>
                <w:rFonts w:hint="eastAsia" w:ascii="微软雅黑" w:hAnsi="微软雅黑" w:eastAsia="微软雅黑" w:cs="微软雅黑"/>
                <w:b/>
                <w:color w:val="FFFFFF"/>
                <w:kern w:val="0"/>
                <w:sz w:val="32"/>
                <w:szCs w:val="32"/>
                <w:highlight w:val="none"/>
                <w:vertAlign w:val="baseline"/>
                <w:lang w:val="en-US" w:eastAsia="zh-CN"/>
              </w:rPr>
              <w:t xml:space="preserve"> </w:t>
            </w:r>
            <w:r>
              <w:rPr>
                <w:rFonts w:hint="eastAsia" w:ascii="微软雅黑" w:hAnsi="微软雅黑" w:eastAsia="微软雅黑" w:cs="微软雅黑"/>
                <w:b/>
                <w:color w:val="FFFFFF"/>
                <w:kern w:val="0"/>
                <w:sz w:val="32"/>
                <w:szCs w:val="32"/>
                <w:highlight w:val="none"/>
                <w:vertAlign w:val="baseline"/>
                <w:lang w:eastAsia="zh-CN"/>
              </w:rPr>
              <w:t>待</w:t>
            </w:r>
            <w:r>
              <w:rPr>
                <w:rFonts w:hint="eastAsia" w:ascii="微软雅黑" w:hAnsi="微软雅黑" w:eastAsia="微软雅黑" w:cs="微软雅黑"/>
                <w:b/>
                <w:color w:val="FFFFFF"/>
                <w:kern w:val="0"/>
                <w:sz w:val="32"/>
                <w:szCs w:val="32"/>
                <w:highlight w:val="none"/>
                <w:vertAlign w:val="baseline"/>
                <w:lang w:val="en-US" w:eastAsia="zh-CN"/>
              </w:rPr>
              <w:t xml:space="preserve"> </w:t>
            </w:r>
            <w:r>
              <w:rPr>
                <w:rFonts w:hint="eastAsia" w:ascii="微软雅黑" w:hAnsi="微软雅黑" w:eastAsia="微软雅黑" w:cs="微软雅黑"/>
                <w:b/>
                <w:color w:val="FFFFFF"/>
                <w:kern w:val="0"/>
                <w:sz w:val="32"/>
                <w:szCs w:val="32"/>
                <w:highlight w:val="none"/>
                <w:vertAlign w:val="baseline"/>
                <w:lang w:eastAsia="zh-CN"/>
              </w:rPr>
              <w:t>标</w:t>
            </w:r>
            <w:r>
              <w:rPr>
                <w:rFonts w:hint="eastAsia" w:ascii="微软雅黑" w:hAnsi="微软雅黑" w:eastAsia="微软雅黑" w:cs="微软雅黑"/>
                <w:b/>
                <w:color w:val="FFFFFF"/>
                <w:kern w:val="0"/>
                <w:sz w:val="32"/>
                <w:szCs w:val="32"/>
                <w:highlight w:val="none"/>
                <w:vertAlign w:val="baseline"/>
                <w:lang w:val="en-US" w:eastAsia="zh-CN"/>
              </w:rPr>
              <w:t xml:space="preserve"> </w:t>
            </w:r>
            <w:r>
              <w:rPr>
                <w:rFonts w:hint="eastAsia" w:ascii="微软雅黑" w:hAnsi="微软雅黑" w:eastAsia="微软雅黑" w:cs="微软雅黑"/>
                <w:b/>
                <w:color w:val="FFFFFF"/>
                <w:kern w:val="0"/>
                <w:sz w:val="32"/>
                <w:szCs w:val="32"/>
                <w:highlight w:val="none"/>
                <w:vertAlign w:val="baseline"/>
                <w:lang w:eastAsia="zh-CN"/>
              </w:rPr>
              <w:t>准</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vMerge w:val="restart"/>
            <w:tcBorders>
              <w:tl2br w:val="nil"/>
              <w:tr2bl w:val="nil"/>
            </w:tcBorders>
            <w:noWrap w:val="0"/>
            <w:vAlign w:val="center"/>
          </w:tcPr>
          <w:p>
            <w:pPr>
              <w:spacing w:line="360" w:lineRule="auto"/>
              <w:ind w:right="-25" w:rightChars="-12"/>
              <w:jc w:val="center"/>
              <w:rPr>
                <w:rFonts w:hint="eastAsia" w:ascii="微软雅黑" w:hAnsi="微软雅黑" w:eastAsia="微软雅黑" w:cs="微软雅黑"/>
                <w:b/>
                <w:color w:val="auto"/>
                <w:kern w:val="0"/>
                <w:sz w:val="32"/>
                <w:szCs w:val="32"/>
                <w:vertAlign w:val="baseline"/>
                <w:lang w:eastAsia="zh-CN"/>
              </w:rPr>
            </w:pPr>
            <w:r>
              <w:rPr>
                <w:rFonts w:hint="eastAsia" w:ascii="微软雅黑" w:hAnsi="微软雅黑" w:eastAsia="微软雅黑" w:cs="微软雅黑"/>
                <w:b/>
                <w:color w:val="auto"/>
                <w:kern w:val="0"/>
                <w:sz w:val="32"/>
                <w:szCs w:val="32"/>
                <w:vertAlign w:val="baseline"/>
                <w:lang w:eastAsia="zh-CN"/>
              </w:rPr>
              <w:t>费</w:t>
            </w:r>
          </w:p>
          <w:p>
            <w:pPr>
              <w:spacing w:line="360" w:lineRule="auto"/>
              <w:ind w:right="-25" w:rightChars="-12"/>
              <w:jc w:val="center"/>
              <w:rPr>
                <w:rFonts w:hint="eastAsia" w:ascii="微软雅黑" w:hAnsi="微软雅黑" w:eastAsia="微软雅黑" w:cs="微软雅黑"/>
                <w:b/>
                <w:color w:val="auto"/>
                <w:kern w:val="0"/>
                <w:sz w:val="32"/>
                <w:szCs w:val="32"/>
                <w:vertAlign w:val="baseline"/>
                <w:lang w:eastAsia="zh-CN"/>
              </w:rPr>
            </w:pPr>
            <w:r>
              <w:rPr>
                <w:rFonts w:hint="eastAsia" w:ascii="微软雅黑" w:hAnsi="微软雅黑" w:eastAsia="微软雅黑" w:cs="微软雅黑"/>
                <w:b/>
                <w:color w:val="auto"/>
                <w:kern w:val="0"/>
                <w:sz w:val="32"/>
                <w:szCs w:val="32"/>
                <w:vertAlign w:val="baseline"/>
                <w:lang w:eastAsia="zh-CN"/>
              </w:rPr>
              <w:t>用</w:t>
            </w:r>
          </w:p>
          <w:p>
            <w:pPr>
              <w:spacing w:line="360" w:lineRule="auto"/>
              <w:ind w:right="-25" w:rightChars="-12"/>
              <w:jc w:val="center"/>
              <w:rPr>
                <w:rFonts w:hint="eastAsia" w:ascii="微软雅黑" w:hAnsi="微软雅黑" w:eastAsia="微软雅黑" w:cs="微软雅黑"/>
                <w:b/>
                <w:color w:val="auto"/>
                <w:kern w:val="0"/>
                <w:sz w:val="32"/>
                <w:szCs w:val="32"/>
                <w:vertAlign w:val="baseline"/>
                <w:lang w:eastAsia="zh-CN"/>
              </w:rPr>
            </w:pPr>
            <w:r>
              <w:rPr>
                <w:rFonts w:hint="eastAsia" w:ascii="微软雅黑" w:hAnsi="微软雅黑" w:eastAsia="微软雅黑" w:cs="微软雅黑"/>
                <w:b/>
                <w:color w:val="auto"/>
                <w:kern w:val="0"/>
                <w:sz w:val="32"/>
                <w:szCs w:val="32"/>
                <w:vertAlign w:val="baseline"/>
                <w:lang w:eastAsia="zh-CN"/>
              </w:rPr>
              <w:t>包</w:t>
            </w:r>
          </w:p>
          <w:p>
            <w:pPr>
              <w:spacing w:line="360" w:lineRule="auto"/>
              <w:ind w:right="-25" w:rightChars="-12"/>
              <w:jc w:val="center"/>
              <w:rPr>
                <w:rFonts w:hint="eastAsia" w:ascii="微软雅黑" w:hAnsi="微软雅黑" w:eastAsia="微软雅黑" w:cs="微软雅黑"/>
                <w:b/>
                <w:color w:val="auto"/>
                <w:kern w:val="0"/>
                <w:sz w:val="28"/>
                <w:szCs w:val="28"/>
                <w:vertAlign w:val="baseline"/>
                <w:lang w:eastAsia="zh-CN"/>
              </w:rPr>
            </w:pPr>
            <w:r>
              <w:rPr>
                <w:rFonts w:hint="eastAsia" w:ascii="微软雅黑" w:hAnsi="微软雅黑" w:eastAsia="微软雅黑" w:cs="微软雅黑"/>
                <w:b/>
                <w:color w:val="auto"/>
                <w:kern w:val="0"/>
                <w:sz w:val="32"/>
                <w:szCs w:val="32"/>
                <w:vertAlign w:val="baseline"/>
                <w:lang w:eastAsia="zh-CN"/>
              </w:rPr>
              <w:t>含</w:t>
            </w:r>
          </w:p>
        </w:tc>
        <w:tc>
          <w:tcPr>
            <w:tcW w:w="869" w:type="dxa"/>
            <w:tcBorders>
              <w:tl2br w:val="nil"/>
              <w:tr2bl w:val="nil"/>
            </w:tcBorders>
            <w:noWrap w:val="0"/>
            <w:vAlign w:val="center"/>
          </w:tcPr>
          <w:p>
            <w:pPr>
              <w:spacing w:line="360" w:lineRule="auto"/>
              <w:ind w:right="48" w:rightChars="23"/>
              <w:jc w:val="center"/>
              <w:rPr>
                <w:rFonts w:hint="eastAsia" w:ascii="微软雅黑" w:hAnsi="微软雅黑" w:eastAsia="微软雅黑" w:cs="微软雅黑"/>
                <w:b/>
                <w:color w:val="auto"/>
                <w:kern w:val="0"/>
                <w:sz w:val="21"/>
                <w:szCs w:val="21"/>
                <w:vertAlign w:val="baseline"/>
              </w:rPr>
            </w:pPr>
            <w:r>
              <w:rPr>
                <w:rFonts w:hint="eastAsia" w:ascii="微软雅黑" w:hAnsi="微软雅黑" w:eastAsia="微软雅黑" w:cs="微软雅黑"/>
                <w:b/>
                <w:bCs/>
                <w:sz w:val="21"/>
                <w:szCs w:val="21"/>
                <w:lang w:val="en-GB"/>
              </w:rPr>
              <w:t>交通</w:t>
            </w:r>
          </w:p>
        </w:tc>
        <w:tc>
          <w:tcPr>
            <w:tcW w:w="8814" w:type="dxa"/>
            <w:gridSpan w:val="5"/>
            <w:tcBorders>
              <w:tl2br w:val="nil"/>
              <w:tr2bl w:val="nil"/>
            </w:tcBorders>
            <w:noWrap w:val="0"/>
            <w:vAlign w:val="top"/>
          </w:tcPr>
          <w:p>
            <w:pPr>
              <w:keepNext w:val="0"/>
              <w:keepLines w:val="0"/>
              <w:pageBreakBefore w:val="0"/>
              <w:widowControl/>
              <w:kinsoku/>
              <w:wordWrap/>
              <w:overflowPunct/>
              <w:topLinePunct w:val="0"/>
              <w:bidi w:val="0"/>
              <w:snapToGrid w:val="0"/>
              <w:spacing w:line="240" w:lineRule="auto"/>
              <w:ind w:left="0" w:leftChars="0" w:right="31" w:rightChars="15" w:firstLine="0" w:firstLineChars="0"/>
              <w:jc w:val="left"/>
              <w:textAlignment w:val="auto"/>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lang w:val="en-GB" w:eastAsia="zh-CN"/>
              </w:rPr>
              <w:t>①西昌</w:t>
            </w:r>
            <w:r>
              <w:rPr>
                <w:rFonts w:hint="eastAsia" w:ascii="微软雅黑" w:hAnsi="微软雅黑" w:eastAsia="微软雅黑" w:cs="微软雅黑"/>
                <w:b w:val="0"/>
                <w:bCs w:val="0"/>
                <w:color w:val="000000"/>
                <w:sz w:val="21"/>
                <w:szCs w:val="21"/>
              </w:rPr>
              <w:t>-</w:t>
            </w:r>
            <w:r>
              <w:rPr>
                <w:rFonts w:hint="eastAsia" w:ascii="微软雅黑" w:hAnsi="微软雅黑" w:eastAsia="微软雅黑" w:cs="微软雅黑"/>
                <w:b w:val="0"/>
                <w:bCs w:val="0"/>
                <w:color w:val="000000"/>
                <w:sz w:val="21"/>
                <w:szCs w:val="21"/>
                <w:lang w:eastAsia="zh-CN"/>
              </w:rPr>
              <w:t>上海</w:t>
            </w:r>
            <w:r>
              <w:rPr>
                <w:rFonts w:hint="eastAsia" w:ascii="微软雅黑" w:hAnsi="微软雅黑" w:eastAsia="微软雅黑" w:cs="微软雅黑"/>
                <w:b w:val="0"/>
                <w:bCs w:val="0"/>
                <w:color w:val="000000"/>
                <w:sz w:val="21"/>
                <w:szCs w:val="21"/>
                <w:lang w:val="en-US" w:eastAsia="zh-CN"/>
              </w:rPr>
              <w:t>往返</w:t>
            </w:r>
            <w:r>
              <w:rPr>
                <w:rFonts w:hint="eastAsia" w:ascii="微软雅黑" w:hAnsi="微软雅黑" w:eastAsia="微软雅黑" w:cs="微软雅黑"/>
                <w:b w:val="0"/>
                <w:bCs w:val="0"/>
                <w:color w:val="000000"/>
                <w:sz w:val="21"/>
                <w:szCs w:val="21"/>
              </w:rPr>
              <w:t>团队机票</w:t>
            </w:r>
          </w:p>
          <w:p>
            <w:pPr>
              <w:keepNext w:val="0"/>
              <w:keepLines w:val="0"/>
              <w:pageBreakBefore w:val="0"/>
              <w:widowControl/>
              <w:kinsoku/>
              <w:wordWrap/>
              <w:overflowPunct/>
              <w:topLinePunct w:val="0"/>
              <w:bidi w:val="0"/>
              <w:snapToGrid w:val="0"/>
              <w:spacing w:line="240" w:lineRule="auto"/>
              <w:ind w:left="0" w:leftChars="0" w:right="31" w:rightChars="15" w:firstLine="0" w:firstLineChars="0"/>
              <w:jc w:val="left"/>
              <w:textAlignment w:val="auto"/>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②当地旅游车（车型不定，确保一人一正座</w:t>
            </w:r>
            <w:r>
              <w:rPr>
                <w:rFonts w:hint="eastAsia" w:ascii="微软雅黑" w:hAnsi="微软雅黑" w:eastAsia="微软雅黑" w:cs="微软雅黑"/>
                <w:b w:val="0"/>
                <w:bCs w:val="0"/>
                <w:color w:val="000000"/>
                <w:sz w:val="21"/>
                <w:szCs w:val="21"/>
                <w:lang w:eastAsia="zh-CN"/>
              </w:rPr>
              <w:t>，</w:t>
            </w:r>
            <w:r>
              <w:rPr>
                <w:rFonts w:hint="eastAsia" w:ascii="微软雅黑" w:hAnsi="微软雅黑" w:eastAsia="微软雅黑" w:cs="微软雅黑"/>
                <w:b w:val="0"/>
                <w:bCs w:val="0"/>
                <w:color w:val="000000"/>
                <w:sz w:val="21"/>
                <w:szCs w:val="21"/>
                <w:lang w:val="en-US" w:eastAsia="zh-CN"/>
              </w:rPr>
              <w:t>33座以下无行李箱</w:t>
            </w:r>
            <w:r>
              <w:rPr>
                <w:rFonts w:hint="eastAsia" w:ascii="微软雅黑" w:hAnsi="微软雅黑" w:eastAsia="微软雅黑" w:cs="微软雅黑"/>
                <w:b w:val="0"/>
                <w:bCs w:val="0"/>
                <w:color w:val="000000"/>
                <w:sz w:val="21"/>
                <w:szCs w:val="21"/>
              </w:rPr>
              <w:t>）</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vMerge w:val="continue"/>
            <w:tcBorders>
              <w:tl2br w:val="nil"/>
              <w:tr2bl w:val="nil"/>
            </w:tcBorders>
            <w:noWrap w:val="0"/>
            <w:vAlign w:val="top"/>
          </w:tcPr>
          <w:p>
            <w:pPr>
              <w:spacing w:line="360" w:lineRule="auto"/>
              <w:ind w:right="-25" w:rightChars="-12"/>
              <w:jc w:val="center"/>
              <w:rPr>
                <w:rFonts w:hint="eastAsia" w:ascii="微软雅黑" w:hAnsi="微软雅黑" w:eastAsia="微软雅黑" w:cs="微软雅黑"/>
                <w:b/>
                <w:color w:val="auto"/>
                <w:kern w:val="0"/>
                <w:sz w:val="28"/>
                <w:szCs w:val="28"/>
                <w:vertAlign w:val="baseline"/>
                <w:lang w:eastAsia="zh-CN"/>
              </w:rPr>
            </w:pPr>
          </w:p>
        </w:tc>
        <w:tc>
          <w:tcPr>
            <w:tcW w:w="869" w:type="dxa"/>
            <w:tcBorders>
              <w:tl2br w:val="nil"/>
              <w:tr2bl w:val="nil"/>
            </w:tcBorders>
            <w:noWrap w:val="0"/>
            <w:vAlign w:val="center"/>
          </w:tcPr>
          <w:p>
            <w:pPr>
              <w:spacing w:line="360" w:lineRule="auto"/>
              <w:ind w:right="48" w:rightChars="23"/>
              <w:jc w:val="center"/>
              <w:rPr>
                <w:rFonts w:hint="eastAsia" w:ascii="微软雅黑" w:hAnsi="微软雅黑" w:eastAsia="微软雅黑" w:cs="微软雅黑"/>
                <w:b/>
                <w:bCs/>
                <w:sz w:val="21"/>
                <w:szCs w:val="21"/>
                <w:lang w:val="en-GB"/>
              </w:rPr>
            </w:pPr>
            <w:r>
              <w:rPr>
                <w:rFonts w:hint="eastAsia" w:ascii="微软雅黑" w:hAnsi="微软雅黑" w:eastAsia="微软雅黑" w:cs="微软雅黑"/>
                <w:b/>
                <w:bCs/>
                <w:sz w:val="21"/>
                <w:szCs w:val="21"/>
              </w:rPr>
              <w:t>住宿</w:t>
            </w:r>
          </w:p>
        </w:tc>
        <w:tc>
          <w:tcPr>
            <w:tcW w:w="8814" w:type="dxa"/>
            <w:gridSpan w:val="5"/>
            <w:tcBorders>
              <w:tl2br w:val="nil"/>
              <w:tr2bl w:val="nil"/>
            </w:tcBorders>
            <w:noWrap w:val="0"/>
            <w:vAlign w:val="top"/>
          </w:tcPr>
          <w:p>
            <w:pPr>
              <w:keepNext w:val="0"/>
              <w:keepLines w:val="0"/>
              <w:pageBreakBefore w:val="0"/>
              <w:widowControl/>
              <w:kinsoku/>
              <w:wordWrap/>
              <w:overflowPunct/>
              <w:topLinePunct w:val="0"/>
              <w:bidi w:val="0"/>
              <w:snapToGrid w:val="0"/>
              <w:spacing w:line="240" w:lineRule="auto"/>
              <w:ind w:left="0" w:leftChars="0" w:right="31" w:rightChars="15" w:firstLine="0" w:firstLineChars="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2晚准四酒店标准间+2晚水乡住宿+1晚准五或者携程四钻酒店</w:t>
            </w:r>
          </w:p>
          <w:p>
            <w:pPr>
              <w:keepNext w:val="0"/>
              <w:keepLines w:val="0"/>
              <w:pageBreakBefore w:val="0"/>
              <w:widowControl/>
              <w:kinsoku/>
              <w:wordWrap/>
              <w:overflowPunct/>
              <w:topLinePunct w:val="0"/>
              <w:bidi w:val="0"/>
              <w:snapToGrid w:val="0"/>
              <w:spacing w:line="240" w:lineRule="auto"/>
              <w:ind w:left="0" w:leftChars="0" w:right="31" w:rightChars="15" w:firstLine="0" w:firstLineChars="0"/>
              <w:jc w:val="left"/>
              <w:textAlignment w:val="auto"/>
              <w:rPr>
                <w:rFonts w:hint="eastAsia" w:ascii="微软雅黑" w:hAnsi="微软雅黑" w:eastAsia="微软雅黑" w:cs="微软雅黑"/>
                <w:bCs/>
                <w:color w:val="FF0000"/>
                <w:sz w:val="21"/>
                <w:szCs w:val="21"/>
                <w:lang w:val="en-GB"/>
              </w:rPr>
            </w:pPr>
            <w:r>
              <w:rPr>
                <w:rFonts w:hint="eastAsia" w:ascii="微软雅黑" w:hAnsi="微软雅黑" w:eastAsia="微软雅黑" w:cs="微软雅黑"/>
                <w:sz w:val="21"/>
                <w:szCs w:val="21"/>
              </w:rPr>
              <w:t>注：如遇单男单女时，游客自愿同意旅行社尽量安排三人间或加床（加床为钢丝床)；如无法安排三人间或加床时，游客自愿拼房或补单房差</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456" w:hRule="atLeast"/>
          <w:jc w:val="center"/>
        </w:trPr>
        <w:tc>
          <w:tcPr>
            <w:tcW w:w="811" w:type="dxa"/>
            <w:vMerge w:val="continue"/>
            <w:tcBorders>
              <w:tl2br w:val="nil"/>
              <w:tr2bl w:val="nil"/>
            </w:tcBorders>
            <w:noWrap w:val="0"/>
            <w:vAlign w:val="top"/>
          </w:tcPr>
          <w:p>
            <w:pPr>
              <w:spacing w:line="360" w:lineRule="auto"/>
              <w:ind w:right="-25" w:rightChars="-12"/>
              <w:jc w:val="center"/>
              <w:rPr>
                <w:rFonts w:hint="eastAsia" w:ascii="微软雅黑" w:hAnsi="微软雅黑" w:eastAsia="微软雅黑" w:cs="微软雅黑"/>
                <w:b/>
                <w:color w:val="auto"/>
                <w:kern w:val="0"/>
                <w:sz w:val="28"/>
                <w:szCs w:val="28"/>
                <w:vertAlign w:val="baseline"/>
                <w:lang w:eastAsia="zh-CN"/>
              </w:rPr>
            </w:pPr>
          </w:p>
        </w:tc>
        <w:tc>
          <w:tcPr>
            <w:tcW w:w="869" w:type="dxa"/>
            <w:tcBorders>
              <w:tl2br w:val="nil"/>
              <w:tr2bl w:val="nil"/>
            </w:tcBorders>
            <w:noWrap w:val="0"/>
            <w:vAlign w:val="center"/>
          </w:tcPr>
          <w:p>
            <w:pPr>
              <w:spacing w:line="360" w:lineRule="auto"/>
              <w:ind w:right="48" w:rightChars="23"/>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GB"/>
              </w:rPr>
              <w:t>门票</w:t>
            </w:r>
          </w:p>
        </w:tc>
        <w:tc>
          <w:tcPr>
            <w:tcW w:w="8814" w:type="dxa"/>
            <w:gridSpan w:val="5"/>
            <w:tcBorders>
              <w:tl2br w:val="nil"/>
              <w:tr2bl w:val="nil"/>
            </w:tcBorders>
            <w:noWrap w:val="0"/>
            <w:vAlign w:val="center"/>
          </w:tcPr>
          <w:p>
            <w:pPr>
              <w:keepNext w:val="0"/>
              <w:keepLines w:val="0"/>
              <w:pageBreakBefore w:val="0"/>
              <w:widowControl/>
              <w:kinsoku/>
              <w:wordWrap/>
              <w:overflowPunct/>
              <w:topLinePunct w:val="0"/>
              <w:bidi w:val="0"/>
              <w:snapToGrid w:val="0"/>
              <w:spacing w:line="240" w:lineRule="auto"/>
              <w:ind w:left="0" w:leftChars="0" w:right="31" w:rightChars="15" w:firstLine="0" w:firstLineChars="0"/>
              <w:jc w:val="both"/>
              <w:textAlignment w:val="auto"/>
              <w:rPr>
                <w:rFonts w:hint="eastAsia" w:ascii="微软雅黑" w:hAnsi="微软雅黑" w:eastAsia="微软雅黑" w:cs="微软雅黑"/>
                <w:bCs/>
                <w:sz w:val="21"/>
                <w:szCs w:val="21"/>
                <w:lang w:val="en-GB"/>
              </w:rPr>
            </w:pPr>
            <w:r>
              <w:rPr>
                <w:rFonts w:hint="eastAsia" w:ascii="微软雅黑" w:hAnsi="微软雅黑" w:eastAsia="微软雅黑" w:cs="微软雅黑"/>
                <w:sz w:val="21"/>
                <w:szCs w:val="21"/>
              </w:rPr>
              <w:t>行程中所列景点第一大门票（不含景点第二门票及其它消费）</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vMerge w:val="continue"/>
            <w:tcBorders>
              <w:tl2br w:val="nil"/>
              <w:tr2bl w:val="nil"/>
            </w:tcBorders>
            <w:noWrap w:val="0"/>
            <w:vAlign w:val="top"/>
          </w:tcPr>
          <w:p>
            <w:pPr>
              <w:spacing w:line="360" w:lineRule="auto"/>
              <w:ind w:right="-25" w:rightChars="-12"/>
              <w:jc w:val="center"/>
              <w:rPr>
                <w:rFonts w:hint="eastAsia" w:ascii="微软雅黑" w:hAnsi="微软雅黑" w:eastAsia="微软雅黑" w:cs="微软雅黑"/>
                <w:b/>
                <w:color w:val="auto"/>
                <w:kern w:val="0"/>
                <w:sz w:val="28"/>
                <w:szCs w:val="28"/>
                <w:vertAlign w:val="baseline"/>
                <w:lang w:eastAsia="zh-CN"/>
              </w:rPr>
            </w:pPr>
          </w:p>
        </w:tc>
        <w:tc>
          <w:tcPr>
            <w:tcW w:w="869" w:type="dxa"/>
            <w:tcBorders>
              <w:tl2br w:val="nil"/>
              <w:tr2bl w:val="nil"/>
            </w:tcBorders>
            <w:noWrap w:val="0"/>
            <w:vAlign w:val="center"/>
          </w:tcPr>
          <w:p>
            <w:pPr>
              <w:spacing w:line="360" w:lineRule="auto"/>
              <w:ind w:right="48" w:rightChars="23"/>
              <w:jc w:val="center"/>
              <w:rPr>
                <w:rFonts w:hint="eastAsia" w:ascii="微软雅黑" w:hAnsi="微软雅黑" w:eastAsia="微软雅黑" w:cs="微软雅黑"/>
                <w:b/>
                <w:bCs/>
                <w:sz w:val="21"/>
                <w:szCs w:val="21"/>
                <w:lang w:val="en-GB"/>
              </w:rPr>
            </w:pPr>
            <w:r>
              <w:rPr>
                <w:rFonts w:hint="eastAsia" w:ascii="微软雅黑" w:hAnsi="微软雅黑" w:eastAsia="微软雅黑" w:cs="微软雅黑"/>
                <w:b/>
                <w:bCs/>
                <w:sz w:val="21"/>
                <w:szCs w:val="21"/>
              </w:rPr>
              <w:t>用餐</w:t>
            </w:r>
          </w:p>
        </w:tc>
        <w:tc>
          <w:tcPr>
            <w:tcW w:w="8814"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微软雅黑" w:hAnsi="微软雅黑" w:eastAsia="微软雅黑" w:cs="微软雅黑"/>
                <w:bCs/>
                <w:sz w:val="21"/>
                <w:szCs w:val="21"/>
                <w:lang w:val="en-GB"/>
              </w:rPr>
            </w:pPr>
            <w:r>
              <w:rPr>
                <w:rFonts w:hint="eastAsia" w:ascii="微软雅黑" w:hAnsi="微软雅黑" w:eastAsia="微软雅黑" w:cs="微软雅黑"/>
                <w:sz w:val="21"/>
                <w:szCs w:val="21"/>
              </w:rPr>
              <w:t>5早</w:t>
            </w: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正，正餐</w:t>
            </w:r>
            <w:r>
              <w:rPr>
                <w:rFonts w:hint="eastAsia" w:ascii="微软雅黑" w:hAnsi="微软雅黑" w:eastAsia="微软雅黑" w:cs="微软雅黑"/>
                <w:sz w:val="21"/>
                <w:szCs w:val="21"/>
                <w:lang w:val="en-US" w:eastAsia="zh-CN"/>
              </w:rPr>
              <w:t>25</w:t>
            </w:r>
            <w:r>
              <w:rPr>
                <w:rFonts w:hint="eastAsia" w:ascii="微软雅黑" w:hAnsi="微软雅黑" w:eastAsia="微软雅黑" w:cs="微软雅黑"/>
                <w:sz w:val="21"/>
                <w:szCs w:val="21"/>
              </w:rPr>
              <w:t>元/人/正，10人一桌8菜1汤不含酒水，不足10人由餐厅根据实际情况安排，不含餐期间请自行安排，注意个人人身财产安全）</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431" w:hRule="atLeast"/>
          <w:jc w:val="center"/>
        </w:trPr>
        <w:tc>
          <w:tcPr>
            <w:tcW w:w="811" w:type="dxa"/>
            <w:vMerge w:val="continue"/>
            <w:tcBorders>
              <w:tl2br w:val="nil"/>
              <w:tr2bl w:val="nil"/>
            </w:tcBorders>
            <w:noWrap w:val="0"/>
            <w:vAlign w:val="top"/>
          </w:tcPr>
          <w:p>
            <w:pPr>
              <w:spacing w:line="360" w:lineRule="auto"/>
              <w:ind w:right="-25" w:rightChars="-12"/>
              <w:jc w:val="center"/>
              <w:rPr>
                <w:rFonts w:hint="eastAsia" w:ascii="微软雅黑" w:hAnsi="微软雅黑" w:eastAsia="微软雅黑" w:cs="微软雅黑"/>
                <w:b/>
                <w:color w:val="auto"/>
                <w:kern w:val="0"/>
                <w:sz w:val="28"/>
                <w:szCs w:val="28"/>
                <w:vertAlign w:val="baseline"/>
                <w:lang w:eastAsia="zh-CN"/>
              </w:rPr>
            </w:pPr>
          </w:p>
        </w:tc>
        <w:tc>
          <w:tcPr>
            <w:tcW w:w="8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48" w:rightChars="23"/>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导游</w:t>
            </w:r>
          </w:p>
        </w:tc>
        <w:tc>
          <w:tcPr>
            <w:tcW w:w="8814" w:type="dxa"/>
            <w:gridSpan w:val="5"/>
            <w:tcBorders>
              <w:tl2br w:val="nil"/>
              <w:tr2bl w:val="nil"/>
            </w:tcBorders>
            <w:noWrap w:val="0"/>
            <w:vAlign w:val="top"/>
          </w:tcPr>
          <w:p>
            <w:pPr>
              <w:keepNext w:val="0"/>
              <w:keepLines w:val="0"/>
              <w:pageBreakBefore w:val="0"/>
              <w:kinsoku/>
              <w:wordWrap/>
              <w:overflowPunct/>
              <w:topLinePunct w:val="0"/>
              <w:bidi w:val="0"/>
              <w:snapToGrid w:val="0"/>
              <w:spacing w:line="240" w:lineRule="auto"/>
              <w:ind w:left="0" w:leftChars="0" w:right="31" w:rightChars="15" w:firstLine="0" w:firstLineChars="0"/>
              <w:textAlignment w:val="auto"/>
              <w:rPr>
                <w:rFonts w:hint="eastAsia" w:ascii="微软雅黑" w:hAnsi="微软雅黑" w:eastAsia="微软雅黑" w:cs="微软雅黑"/>
                <w:color w:val="FF0000"/>
                <w:sz w:val="21"/>
                <w:szCs w:val="21"/>
                <w:lang w:val="en-GB"/>
              </w:rPr>
            </w:pPr>
            <w:r>
              <w:rPr>
                <w:rFonts w:hint="eastAsia" w:ascii="微软雅黑" w:hAnsi="微软雅黑" w:eastAsia="微软雅黑" w:cs="微软雅黑"/>
                <w:sz w:val="21"/>
                <w:szCs w:val="21"/>
              </w:rPr>
              <w:t>当地优秀持证导游服务（不排除部分景区为景区讲解员讲解服务）</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414" w:hRule="atLeast"/>
          <w:jc w:val="center"/>
        </w:trPr>
        <w:tc>
          <w:tcPr>
            <w:tcW w:w="811" w:type="dxa"/>
            <w:vMerge w:val="continue"/>
            <w:tcBorders>
              <w:tl2br w:val="nil"/>
              <w:tr2bl w:val="nil"/>
            </w:tcBorders>
            <w:noWrap w:val="0"/>
            <w:vAlign w:val="top"/>
          </w:tcPr>
          <w:p>
            <w:pPr>
              <w:spacing w:line="360" w:lineRule="auto"/>
              <w:ind w:right="-25" w:rightChars="-12"/>
              <w:jc w:val="center"/>
              <w:rPr>
                <w:rFonts w:hint="eastAsia" w:ascii="微软雅黑" w:hAnsi="微软雅黑" w:eastAsia="微软雅黑" w:cs="微软雅黑"/>
                <w:b/>
                <w:color w:val="auto"/>
                <w:kern w:val="0"/>
                <w:sz w:val="28"/>
                <w:szCs w:val="28"/>
                <w:vertAlign w:val="baseline"/>
                <w:lang w:eastAsia="zh-CN"/>
              </w:rPr>
            </w:pPr>
          </w:p>
        </w:tc>
        <w:tc>
          <w:tcPr>
            <w:tcW w:w="869" w:type="dxa"/>
            <w:tcBorders>
              <w:tl2br w:val="nil"/>
              <w:tr2bl w:val="nil"/>
            </w:tcBorders>
            <w:noWrap w:val="0"/>
            <w:vAlign w:val="center"/>
          </w:tcPr>
          <w:p>
            <w:pPr>
              <w:spacing w:line="360" w:lineRule="auto"/>
              <w:ind w:right="48" w:rightChars="23"/>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保险</w:t>
            </w:r>
          </w:p>
        </w:tc>
        <w:tc>
          <w:tcPr>
            <w:tcW w:w="8814" w:type="dxa"/>
            <w:gridSpan w:val="5"/>
            <w:tcBorders>
              <w:tl2br w:val="nil"/>
              <w:tr2bl w:val="nil"/>
            </w:tcBorders>
            <w:noWrap w:val="0"/>
            <w:vAlign w:val="center"/>
          </w:tcPr>
          <w:p>
            <w:pPr>
              <w:keepNext w:val="0"/>
              <w:keepLines w:val="0"/>
              <w:pageBreakBefore w:val="0"/>
              <w:kinsoku/>
              <w:wordWrap/>
              <w:overflowPunct/>
              <w:topLinePunct w:val="0"/>
              <w:bidi w:val="0"/>
              <w:snapToGrid w:val="0"/>
              <w:spacing w:line="240" w:lineRule="auto"/>
              <w:ind w:left="0" w:leftChars="0" w:right="31" w:rightChars="15" w:firstLine="0" w:firstLineChars="0"/>
              <w:jc w:val="both"/>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sz w:val="21"/>
                <w:szCs w:val="21"/>
                <w:lang w:val="en-US" w:eastAsia="zh-CN"/>
              </w:rPr>
              <w:t>旅行社责任险、旅游意外险（旅意险最高赔付为10万元，如需增加保额，请提前告知）</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257" w:hRule="atLeast"/>
          <w:jc w:val="center"/>
        </w:trPr>
        <w:tc>
          <w:tcPr>
            <w:tcW w:w="811" w:type="dxa"/>
            <w:vMerge w:val="continue"/>
            <w:tcBorders>
              <w:tl2br w:val="nil"/>
              <w:tr2bl w:val="nil"/>
            </w:tcBorders>
            <w:noWrap w:val="0"/>
            <w:vAlign w:val="top"/>
          </w:tcPr>
          <w:p>
            <w:pPr>
              <w:spacing w:line="360" w:lineRule="auto"/>
              <w:ind w:right="-25" w:rightChars="-12"/>
              <w:jc w:val="center"/>
              <w:rPr>
                <w:rFonts w:hint="eastAsia" w:ascii="微软雅黑" w:hAnsi="微软雅黑" w:eastAsia="微软雅黑" w:cs="微软雅黑"/>
                <w:b/>
                <w:color w:val="auto"/>
                <w:kern w:val="0"/>
                <w:sz w:val="28"/>
                <w:szCs w:val="28"/>
                <w:vertAlign w:val="baseline"/>
                <w:lang w:eastAsia="zh-CN"/>
              </w:rPr>
            </w:pPr>
          </w:p>
        </w:tc>
        <w:tc>
          <w:tcPr>
            <w:tcW w:w="8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48" w:rightChars="23"/>
              <w:jc w:val="center"/>
              <w:textAlignment w:val="auto"/>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lang w:eastAsia="zh-CN"/>
              </w:rPr>
              <w:t>特别提示</w:t>
            </w:r>
          </w:p>
        </w:tc>
        <w:tc>
          <w:tcPr>
            <w:tcW w:w="8814"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另身体有疾病不适合出行的请不要参团。老人小孩建议有家人陪同</w:t>
            </w:r>
          </w:p>
          <w:p>
            <w:pPr>
              <w:keepNext w:val="0"/>
              <w:keepLines w:val="0"/>
              <w:pageBreakBefore w:val="0"/>
              <w:kinsoku/>
              <w:wordWrap/>
              <w:overflowPunct/>
              <w:topLinePunct w:val="0"/>
              <w:bidi w:val="0"/>
              <w:snapToGrid w:val="0"/>
              <w:spacing w:line="240" w:lineRule="auto"/>
              <w:ind w:left="0" w:leftChars="0" w:right="31" w:rightChars="15" w:firstLine="0" w:firstLineChars="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2-12岁小孩价格只含：往返机票+旅游车位+半餐</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其他费用自理，产生费用请自付景区或酒店</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25" w:rightChars="-12"/>
              <w:jc w:val="center"/>
              <w:textAlignment w:val="auto"/>
              <w:rPr>
                <w:rFonts w:hint="eastAsia" w:ascii="微软雅黑" w:hAnsi="微软雅黑" w:eastAsia="微软雅黑" w:cs="微软雅黑"/>
                <w:b/>
                <w:color w:val="auto"/>
                <w:kern w:val="0"/>
                <w:sz w:val="24"/>
                <w:szCs w:val="24"/>
                <w:vertAlign w:val="baseline"/>
                <w:lang w:eastAsia="zh-CN"/>
              </w:rPr>
            </w:pPr>
            <w:r>
              <w:rPr>
                <w:rFonts w:hint="eastAsia" w:ascii="微软雅黑" w:hAnsi="微软雅黑" w:eastAsia="微软雅黑" w:cs="微软雅黑"/>
                <w:b/>
                <w:color w:val="auto"/>
                <w:kern w:val="0"/>
                <w:sz w:val="24"/>
                <w:szCs w:val="24"/>
                <w:vertAlign w:val="baseline"/>
                <w:lang w:eastAsia="zh-CN"/>
              </w:rPr>
              <w:t>费</w:t>
            </w:r>
          </w:p>
          <w:p>
            <w:pPr>
              <w:keepNext w:val="0"/>
              <w:keepLines w:val="0"/>
              <w:pageBreakBefore w:val="0"/>
              <w:widowControl w:val="0"/>
              <w:kinsoku/>
              <w:wordWrap/>
              <w:overflowPunct/>
              <w:topLinePunct w:val="0"/>
              <w:autoSpaceDE/>
              <w:autoSpaceDN/>
              <w:bidi w:val="0"/>
              <w:adjustRightInd/>
              <w:snapToGrid w:val="0"/>
              <w:spacing w:line="240" w:lineRule="auto"/>
              <w:ind w:right="-25" w:rightChars="-12"/>
              <w:jc w:val="center"/>
              <w:textAlignment w:val="auto"/>
              <w:rPr>
                <w:rFonts w:hint="eastAsia" w:ascii="微软雅黑" w:hAnsi="微软雅黑" w:eastAsia="微软雅黑" w:cs="微软雅黑"/>
                <w:b/>
                <w:color w:val="auto"/>
                <w:kern w:val="0"/>
                <w:sz w:val="24"/>
                <w:szCs w:val="24"/>
                <w:vertAlign w:val="baseline"/>
                <w:lang w:eastAsia="zh-CN"/>
              </w:rPr>
            </w:pPr>
            <w:r>
              <w:rPr>
                <w:rFonts w:hint="eastAsia" w:ascii="微软雅黑" w:hAnsi="微软雅黑" w:eastAsia="微软雅黑" w:cs="微软雅黑"/>
                <w:b/>
                <w:color w:val="auto"/>
                <w:kern w:val="0"/>
                <w:sz w:val="24"/>
                <w:szCs w:val="24"/>
                <w:vertAlign w:val="baseline"/>
                <w:lang w:eastAsia="zh-CN"/>
              </w:rPr>
              <w:t>用</w:t>
            </w:r>
          </w:p>
          <w:p>
            <w:pPr>
              <w:keepNext w:val="0"/>
              <w:keepLines w:val="0"/>
              <w:pageBreakBefore w:val="0"/>
              <w:widowControl w:val="0"/>
              <w:kinsoku/>
              <w:wordWrap/>
              <w:overflowPunct/>
              <w:topLinePunct w:val="0"/>
              <w:autoSpaceDE/>
              <w:autoSpaceDN/>
              <w:bidi w:val="0"/>
              <w:adjustRightInd/>
              <w:snapToGrid w:val="0"/>
              <w:spacing w:line="240" w:lineRule="auto"/>
              <w:ind w:right="-25" w:rightChars="-12"/>
              <w:jc w:val="center"/>
              <w:textAlignment w:val="auto"/>
              <w:rPr>
                <w:rFonts w:hint="eastAsia" w:ascii="微软雅黑" w:hAnsi="微软雅黑" w:eastAsia="微软雅黑" w:cs="微软雅黑"/>
                <w:b/>
                <w:color w:val="auto"/>
                <w:kern w:val="0"/>
                <w:sz w:val="24"/>
                <w:szCs w:val="24"/>
                <w:vertAlign w:val="baseline"/>
                <w:lang w:eastAsia="zh-CN"/>
              </w:rPr>
            </w:pPr>
            <w:r>
              <w:rPr>
                <w:rFonts w:hint="eastAsia" w:ascii="微软雅黑" w:hAnsi="微软雅黑" w:eastAsia="微软雅黑" w:cs="微软雅黑"/>
                <w:b/>
                <w:color w:val="auto"/>
                <w:kern w:val="0"/>
                <w:sz w:val="24"/>
                <w:szCs w:val="24"/>
                <w:vertAlign w:val="baseline"/>
                <w:lang w:eastAsia="zh-CN"/>
              </w:rPr>
              <w:t>不</w:t>
            </w:r>
          </w:p>
          <w:p>
            <w:pPr>
              <w:keepNext w:val="0"/>
              <w:keepLines w:val="0"/>
              <w:pageBreakBefore w:val="0"/>
              <w:widowControl w:val="0"/>
              <w:kinsoku/>
              <w:wordWrap/>
              <w:overflowPunct/>
              <w:topLinePunct w:val="0"/>
              <w:autoSpaceDE/>
              <w:autoSpaceDN/>
              <w:bidi w:val="0"/>
              <w:adjustRightInd/>
              <w:snapToGrid w:val="0"/>
              <w:spacing w:line="240" w:lineRule="auto"/>
              <w:ind w:right="-25" w:rightChars="-12"/>
              <w:jc w:val="center"/>
              <w:textAlignment w:val="auto"/>
              <w:rPr>
                <w:rFonts w:hint="eastAsia" w:ascii="微软雅黑" w:hAnsi="微软雅黑" w:eastAsia="微软雅黑" w:cs="微软雅黑"/>
                <w:b/>
                <w:color w:val="auto"/>
                <w:kern w:val="0"/>
                <w:sz w:val="24"/>
                <w:szCs w:val="24"/>
                <w:vertAlign w:val="baseline"/>
                <w:lang w:eastAsia="zh-CN"/>
              </w:rPr>
            </w:pPr>
            <w:r>
              <w:rPr>
                <w:rFonts w:hint="eastAsia" w:ascii="微软雅黑" w:hAnsi="微软雅黑" w:eastAsia="微软雅黑" w:cs="微软雅黑"/>
                <w:b/>
                <w:color w:val="auto"/>
                <w:kern w:val="0"/>
                <w:sz w:val="24"/>
                <w:szCs w:val="24"/>
                <w:vertAlign w:val="baseline"/>
                <w:lang w:eastAsia="zh-CN"/>
              </w:rPr>
              <w:t>含</w:t>
            </w:r>
          </w:p>
        </w:tc>
        <w:tc>
          <w:tcPr>
            <w:tcW w:w="9683" w:type="dxa"/>
            <w:gridSpan w:val="6"/>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酒水、个人消费、景区内索道、沿途行程内景点小门票、行程中备注未含的餐。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210" w:right="0" w:hanging="210" w:hangingChars="1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由于不可抗拒因素导致行程变更所产生的费用（包括但不限于自然灾害，其它如航班延误或取消、车辆</w:t>
            </w:r>
            <w:r>
              <w:rPr>
                <w:rFonts w:hint="eastAsia" w:ascii="微软雅黑" w:hAnsi="微软雅黑" w:eastAsia="微软雅黑" w:cs="微软雅黑"/>
                <w:sz w:val="21"/>
                <w:szCs w:val="21"/>
                <w:lang w:eastAsia="zh-CN"/>
              </w:rPr>
              <w:t>故</w:t>
            </w:r>
            <w:r>
              <w:rPr>
                <w:rFonts w:hint="eastAsia" w:ascii="微软雅黑" w:hAnsi="微软雅黑" w:eastAsia="微软雅黑" w:cs="微软雅黑"/>
                <w:sz w:val="21"/>
                <w:szCs w:val="21"/>
              </w:rPr>
              <w:t>障、交通意外等）。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6" w:leftChars="0" w:right="0" w:hanging="426" w:hangingChars="203"/>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sz w:val="21"/>
                <w:szCs w:val="21"/>
              </w:rPr>
              <w:t>受国际油价波动引起的机票燃油附加费的临时上涨差额自理，上浮具体金额遵照各大航空公司的有</w:t>
            </w:r>
            <w:r>
              <w:rPr>
                <w:rFonts w:hint="eastAsia" w:ascii="微软雅黑" w:hAnsi="微软雅黑" w:eastAsia="微软雅黑" w:cs="微软雅黑"/>
                <w:sz w:val="21"/>
                <w:szCs w:val="21"/>
                <w:lang w:eastAsia="zh-CN"/>
              </w:rPr>
              <w:t>关</w:t>
            </w:r>
            <w:r>
              <w:rPr>
                <w:rFonts w:hint="eastAsia" w:ascii="微软雅黑" w:hAnsi="微软雅黑" w:eastAsia="微软雅黑" w:cs="微软雅黑"/>
                <w:sz w:val="21"/>
                <w:szCs w:val="21"/>
              </w:rPr>
              <w:t>通知执行。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出发地到机场的接送费用，请自行前往机场。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微软雅黑" w:hAnsi="微软雅黑" w:eastAsia="微软雅黑" w:cs="微软雅黑"/>
                <w:b/>
                <w:color w:val="auto"/>
                <w:kern w:val="0"/>
                <w:sz w:val="21"/>
                <w:szCs w:val="21"/>
                <w:vertAlign w:val="baseline"/>
              </w:rPr>
            </w:pP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sz w:val="21"/>
                <w:szCs w:val="21"/>
              </w:rPr>
              <w:t>旅游期间一切私人性质的自由自主消费自理，如：洗衣，通讯，娱乐或自由自主购物等。</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tcBorders>
              <w:tl2br w:val="nil"/>
              <w:tr2bl w:val="nil"/>
            </w:tcBorders>
            <w:noWrap w:val="0"/>
            <w:vAlign w:val="center"/>
          </w:tcPr>
          <w:p>
            <w:pPr>
              <w:spacing w:line="360" w:lineRule="auto"/>
              <w:ind w:right="-25" w:rightChars="-12"/>
              <w:jc w:val="center"/>
              <w:rPr>
                <w:rFonts w:hint="eastAsia" w:ascii="微软雅黑" w:hAnsi="微软雅黑" w:eastAsia="微软雅黑" w:cs="微软雅黑"/>
                <w:b/>
                <w:color w:val="auto"/>
                <w:kern w:val="0"/>
                <w:sz w:val="32"/>
                <w:szCs w:val="32"/>
                <w:vertAlign w:val="baseline"/>
                <w:lang w:eastAsia="zh-CN"/>
              </w:rPr>
            </w:pPr>
          </w:p>
          <w:p>
            <w:pPr>
              <w:spacing w:line="360" w:lineRule="auto"/>
              <w:ind w:right="-25" w:rightChars="-12"/>
              <w:jc w:val="center"/>
              <w:rPr>
                <w:rFonts w:hint="eastAsia" w:ascii="微软雅黑" w:hAnsi="微软雅黑" w:eastAsia="微软雅黑" w:cs="微软雅黑"/>
                <w:b/>
                <w:color w:val="auto"/>
                <w:kern w:val="0"/>
                <w:sz w:val="32"/>
                <w:szCs w:val="32"/>
                <w:vertAlign w:val="baseline"/>
                <w:lang w:eastAsia="zh-CN"/>
              </w:rPr>
            </w:pPr>
          </w:p>
          <w:p>
            <w:pPr>
              <w:spacing w:line="360" w:lineRule="auto"/>
              <w:ind w:right="-25" w:rightChars="-12"/>
              <w:jc w:val="center"/>
              <w:rPr>
                <w:rFonts w:hint="eastAsia" w:ascii="微软雅黑" w:hAnsi="微软雅黑" w:eastAsia="微软雅黑" w:cs="微软雅黑"/>
                <w:b/>
                <w:color w:val="auto"/>
                <w:kern w:val="0"/>
                <w:sz w:val="32"/>
                <w:szCs w:val="32"/>
                <w:vertAlign w:val="baseline"/>
                <w:lang w:eastAsia="zh-CN"/>
              </w:rPr>
            </w:pPr>
            <w:r>
              <w:rPr>
                <w:rFonts w:hint="eastAsia" w:ascii="微软雅黑" w:hAnsi="微软雅黑" w:eastAsia="微软雅黑" w:cs="微软雅黑"/>
                <w:b/>
                <w:color w:val="auto"/>
                <w:kern w:val="0"/>
                <w:sz w:val="32"/>
                <w:szCs w:val="32"/>
                <w:vertAlign w:val="baseline"/>
                <w:lang w:eastAsia="zh-CN"/>
              </w:rPr>
              <w:t>备</w:t>
            </w:r>
          </w:p>
          <w:p>
            <w:pPr>
              <w:spacing w:line="360" w:lineRule="auto"/>
              <w:ind w:right="-25" w:rightChars="-12"/>
              <w:jc w:val="center"/>
              <w:rPr>
                <w:rFonts w:hint="eastAsia" w:ascii="微软雅黑" w:hAnsi="微软雅黑" w:eastAsia="微软雅黑" w:cs="微软雅黑"/>
                <w:b/>
                <w:color w:val="auto"/>
                <w:kern w:val="0"/>
                <w:sz w:val="28"/>
                <w:szCs w:val="28"/>
                <w:vertAlign w:val="baseline"/>
              </w:rPr>
            </w:pPr>
            <w:r>
              <w:rPr>
                <w:rFonts w:hint="eastAsia" w:ascii="微软雅黑" w:hAnsi="微软雅黑" w:eastAsia="微软雅黑" w:cs="微软雅黑"/>
                <w:b/>
                <w:color w:val="auto"/>
                <w:kern w:val="0"/>
                <w:sz w:val="32"/>
                <w:szCs w:val="32"/>
                <w:vertAlign w:val="baseline"/>
                <w:lang w:eastAsia="zh-CN"/>
              </w:rPr>
              <w:t>注</w:t>
            </w:r>
          </w:p>
        </w:tc>
        <w:tc>
          <w:tcPr>
            <w:tcW w:w="9683" w:type="dxa"/>
            <w:gridSpan w:val="6"/>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1、因入住宾馆登记需要，所有游客须带好身份证等有效证件；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80" w:right="0" w:hanging="420" w:hangingChars="200"/>
              <w:textAlignment w:val="auto"/>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2、以上城市之间的行程及景点时间有可能互调，但不减少景点；因不可抗因素造成些无法游览，只负责退还本社的优惠门票；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80" w:right="0" w:hanging="420" w:hangingChars="200"/>
              <w:textAlignment w:val="auto"/>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3、游客因个人原因临时自愿放弃游览、用餐、住宿等，费用一概不退；自费项目任何有效证件均不享受优惠活动；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80" w:right="0" w:hanging="420" w:hangingChars="200"/>
              <w:textAlignment w:val="auto"/>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4、此行程仅为参考行程，在不降低接待标准的情况下我社保留调整景点游览顺序和住宿地点的权利！如遇不可抗拒因素(如自然原因、火车票、机票国家政策性调价、或火车、航班延误、取消等）造成的损失，旅行社不承担责任；</w:t>
            </w:r>
          </w:p>
          <w:p>
            <w:pPr>
              <w:keepNext w:val="0"/>
              <w:keepLines w:val="0"/>
              <w:pageBreakBefore w:val="0"/>
              <w:widowControl w:val="0"/>
              <w:numPr>
                <w:ilvl w:val="0"/>
                <w:numId w:val="3"/>
              </w:numPr>
              <w:suppressLineNumbers w:val="0"/>
              <w:kinsoku/>
              <w:wordWrap/>
              <w:overflowPunct/>
              <w:topLinePunct w:val="0"/>
              <w:autoSpaceDE/>
              <w:autoSpaceDN/>
              <w:bidi w:val="0"/>
              <w:adjustRightInd w:val="0"/>
              <w:snapToGrid w:val="0"/>
              <w:spacing w:before="0" w:beforeAutospacing="0" w:after="0" w:afterAutospacing="0" w:line="240" w:lineRule="auto"/>
              <w:ind w:left="480" w:right="0" w:hanging="420" w:hangingChars="200"/>
              <w:textAlignment w:val="auto"/>
              <w:rPr>
                <w:rFonts w:hint="eastAsia" w:ascii="微软雅黑" w:hAnsi="微软雅黑" w:eastAsia="微软雅黑" w:cs="微软雅黑"/>
                <w:b/>
                <w:bCs/>
                <w:color w:val="7030A0"/>
                <w:sz w:val="21"/>
                <w:szCs w:val="21"/>
              </w:rPr>
            </w:pPr>
            <w:r>
              <w:rPr>
                <w:rFonts w:hint="eastAsia" w:ascii="微软雅黑" w:hAnsi="微软雅黑" w:eastAsia="微软雅黑" w:cs="微软雅黑"/>
                <w:b w:val="0"/>
                <w:bCs w:val="0"/>
                <w:color w:val="000000"/>
                <w:sz w:val="21"/>
                <w:szCs w:val="21"/>
                <w:lang w:eastAsia="zh-CN"/>
              </w:rPr>
              <w:t>本产品为包价旅游产品</w:t>
            </w:r>
            <w:r>
              <w:rPr>
                <w:rFonts w:hint="eastAsia" w:ascii="微软雅黑" w:hAnsi="微软雅黑" w:eastAsia="微软雅黑" w:cs="微软雅黑"/>
                <w:b w:val="0"/>
                <w:bCs w:val="0"/>
                <w:color w:val="000000"/>
                <w:sz w:val="21"/>
                <w:szCs w:val="21"/>
              </w:rPr>
              <w:t>，该产品一经签约支付，不得退订，不得变更，不得转让。甲方不得再就此问题要求乙方旅行社进行任何形式的处理和解决。</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微软雅黑" w:hAnsi="微软雅黑" w:eastAsia="微软雅黑" w:cs="微软雅黑"/>
                <w:b/>
                <w:bCs/>
                <w:color w:val="7030A0"/>
                <w:sz w:val="21"/>
                <w:szCs w:val="21"/>
              </w:rPr>
            </w:pPr>
            <w:r>
              <w:rPr>
                <w:rFonts w:hint="eastAsia" w:ascii="微软雅黑" w:hAnsi="微软雅黑" w:eastAsia="微软雅黑" w:cs="微软雅黑"/>
                <w:b/>
                <w:bCs/>
                <w:color w:val="7030A0"/>
                <w:sz w:val="21"/>
                <w:szCs w:val="21"/>
              </w:rPr>
              <w:t>失信人特别通知及提示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rPr>
                <w:rFonts w:hint="eastAsia" w:ascii="微软雅黑" w:hAnsi="微软雅黑" w:eastAsia="微软雅黑" w:cs="微软雅黑"/>
                <w:b w:val="0"/>
                <w:bCs w:val="0"/>
                <w:color w:val="7030A0"/>
                <w:sz w:val="21"/>
                <w:szCs w:val="21"/>
                <w:lang w:eastAsia="zh-CN"/>
              </w:rPr>
            </w:pPr>
            <w:r>
              <w:rPr>
                <w:rFonts w:hint="eastAsia" w:ascii="微软雅黑" w:hAnsi="微软雅黑" w:eastAsia="微软雅黑" w:cs="微软雅黑"/>
                <w:b w:val="0"/>
                <w:bCs w:val="0"/>
                <w:color w:val="7030A0"/>
                <w:sz w:val="21"/>
                <w:szCs w:val="21"/>
              </w:rPr>
              <w:t>失信人意为“失信被执行人”，由国家最高人民法院发布，失信人不得乘坐飞机、火车硬卧、高铁机动车，请游客报团前一定要自行查询好是否为失信人！如游客属于失信人而报团是没有向旅行社提前说明，报名后旅行社为保留客人机票位置向航空公司支付了机票定金(或全款)，失信人的机票费用将全额损失，只能退税，产生所有损失由客人自行承担</w:t>
            </w:r>
            <w:r>
              <w:rPr>
                <w:rFonts w:hint="eastAsia" w:ascii="微软雅黑" w:hAnsi="微软雅黑" w:eastAsia="微软雅黑" w:cs="微软雅黑"/>
                <w:b w:val="0"/>
                <w:bCs w:val="0"/>
                <w:color w:val="7030A0"/>
                <w:sz w:val="21"/>
                <w:szCs w:val="21"/>
                <w:lang w:eastAsia="zh-CN"/>
              </w:rPr>
              <w:t>，请知晓。</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auto"/>
              <w:rPr>
                <w:rFonts w:hint="eastAsia" w:ascii="微软雅黑" w:hAnsi="微软雅黑" w:eastAsia="微软雅黑" w:cs="微软雅黑"/>
                <w:b w:val="0"/>
                <w:bCs w:val="0"/>
                <w:color w:val="auto"/>
                <w:kern w:val="0"/>
                <w:sz w:val="21"/>
                <w:szCs w:val="21"/>
                <w:vertAlign w:val="baseline"/>
              </w:rPr>
            </w:pPr>
            <w:r>
              <w:rPr>
                <w:rFonts w:hint="eastAsia" w:ascii="微软雅黑" w:hAnsi="微软雅黑" w:eastAsia="微软雅黑" w:cs="微软雅黑"/>
                <w:b w:val="0"/>
                <w:bCs w:val="0"/>
                <w:color w:val="7030A0"/>
                <w:sz w:val="21"/>
                <w:szCs w:val="21"/>
              </w:rPr>
              <w:t>国家最高</w:t>
            </w:r>
            <w:r>
              <w:rPr>
                <w:rFonts w:hint="eastAsia" w:ascii="微软雅黑" w:hAnsi="微软雅黑" w:eastAsia="微软雅黑" w:cs="微软雅黑"/>
                <w:b w:val="0"/>
                <w:bCs w:val="0"/>
                <w:color w:val="7030A0"/>
                <w:sz w:val="21"/>
                <w:szCs w:val="21"/>
                <w:lang w:eastAsia="zh-CN"/>
              </w:rPr>
              <w:t>人民</w:t>
            </w:r>
            <w:r>
              <w:rPr>
                <w:rFonts w:hint="eastAsia" w:ascii="微软雅黑" w:hAnsi="微软雅黑" w:eastAsia="微软雅黑" w:cs="微软雅黑"/>
                <w:b w:val="0"/>
                <w:bCs w:val="0"/>
                <w:color w:val="7030A0"/>
                <w:sz w:val="21"/>
                <w:szCs w:val="21"/>
              </w:rPr>
              <w:t>法院失信人查询网站如下：http://zxgk.court.gov.cn/</w:t>
            </w:r>
            <w:r>
              <w:rPr>
                <w:rFonts w:hint="eastAsia" w:ascii="微软雅黑" w:hAnsi="微软雅黑" w:eastAsia="微软雅黑" w:cs="微软雅黑"/>
                <w:b w:val="0"/>
                <w:bCs w:val="0"/>
                <w:color w:val="7030A0"/>
                <w:sz w:val="21"/>
                <w:szCs w:val="21"/>
                <w:lang w:eastAsia="zh-CN"/>
              </w:rPr>
              <w:t>，</w:t>
            </w:r>
            <w:r>
              <w:rPr>
                <w:rFonts w:hint="eastAsia" w:ascii="微软雅黑" w:hAnsi="微软雅黑" w:eastAsia="微软雅黑" w:cs="微软雅黑"/>
                <w:b w:val="0"/>
                <w:bCs w:val="0"/>
                <w:color w:val="7030A0"/>
                <w:sz w:val="21"/>
                <w:szCs w:val="21"/>
              </w:rPr>
              <w:t xml:space="preserve"> 客人报团前可到</w:t>
            </w:r>
            <w:r>
              <w:rPr>
                <w:rFonts w:hint="eastAsia" w:ascii="微软雅黑" w:hAnsi="微软雅黑" w:eastAsia="微软雅黑" w:cs="微软雅黑"/>
                <w:b w:val="0"/>
                <w:bCs w:val="0"/>
                <w:color w:val="7030A0"/>
                <w:sz w:val="21"/>
                <w:szCs w:val="21"/>
                <w:lang w:eastAsia="zh-CN"/>
              </w:rPr>
              <w:t>此</w:t>
            </w:r>
            <w:r>
              <w:rPr>
                <w:rFonts w:hint="eastAsia" w:ascii="微软雅黑" w:hAnsi="微软雅黑" w:eastAsia="微软雅黑" w:cs="微软雅黑"/>
                <w:b w:val="0"/>
                <w:bCs w:val="0"/>
                <w:color w:val="7030A0"/>
                <w:sz w:val="21"/>
                <w:szCs w:val="21"/>
              </w:rPr>
              <w:t>网站进行查询！</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10494" w:type="dxa"/>
            <w:gridSpan w:val="7"/>
            <w:tcBorders>
              <w:tl2br w:val="nil"/>
              <w:tr2bl w:val="nil"/>
            </w:tcBorders>
            <w:shd w:val="clear" w:color="auto" w:fill="2D61B7"/>
            <w:noWrap w:val="0"/>
            <w:vAlign w:val="top"/>
          </w:tcPr>
          <w:p>
            <w:pPr>
              <w:spacing w:line="360" w:lineRule="auto"/>
              <w:ind w:right="-151" w:rightChars="-72"/>
              <w:jc w:val="center"/>
              <w:rPr>
                <w:rFonts w:hint="eastAsia" w:ascii="微软雅黑" w:hAnsi="微软雅黑" w:eastAsia="微软雅黑" w:cs="微软雅黑"/>
                <w:b/>
                <w:color w:val="auto"/>
                <w:kern w:val="0"/>
                <w:sz w:val="28"/>
                <w:szCs w:val="28"/>
                <w:vertAlign w:val="baseline"/>
              </w:rPr>
            </w:pPr>
            <w:r>
              <w:rPr>
                <w:rFonts w:hint="eastAsia" w:ascii="微软雅黑" w:hAnsi="微软雅黑" w:eastAsia="微软雅黑" w:cs="微软雅黑"/>
                <w:b/>
                <w:color w:val="FFFFFF"/>
                <w:kern w:val="0"/>
                <w:sz w:val="36"/>
                <w:szCs w:val="36"/>
                <w:vertAlign w:val="baseline"/>
              </w:rPr>
              <w:t>产品合同补充协议</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10494" w:type="dxa"/>
            <w:gridSpan w:val="7"/>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国内旅游合同补充条款（自费（另付费））项目补充确认书</w:t>
            </w:r>
          </w:p>
          <w:p>
            <w:pPr>
              <w:keepNext w:val="0"/>
              <w:keepLines w:val="0"/>
              <w:pageBreakBefore w:val="0"/>
              <w:widowControl w:val="0"/>
              <w:numPr>
                <w:ilvl w:val="0"/>
                <w:numId w:val="4"/>
              </w:numPr>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在此次旅游活动中，旅游者有参加旅游自费项目的需求，并自愿委托旅行社帮助安排。经双方协商一致，双方同意在不影响其他旅游者行程安排的前提下，旅行社按照旅游者的旅游自费项目需求及委托意愿，帮助旅游者安排旅游自费项目活动（内容如下表），旅行者参自费项目并承诺到达目的地后遵守所签订的此补充协议参加。</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2、以下自费项目内容及价格明细如下，请本着丰富行程的目的自行、自主、自愿选择。费用交由成都报名社或当地导游。</w:t>
            </w:r>
          </w:p>
          <w:tbl>
            <w:tblPr>
              <w:tblStyle w:val="5"/>
              <w:tblW w:w="0" w:type="auto"/>
              <w:jc w:val="center"/>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Layout w:type="fixed"/>
              <w:tblCellMar>
                <w:top w:w="0" w:type="dxa"/>
                <w:left w:w="108" w:type="dxa"/>
                <w:bottom w:w="0" w:type="dxa"/>
                <w:right w:w="108" w:type="dxa"/>
              </w:tblCellMar>
            </w:tblPr>
            <w:tblGrid>
              <w:gridCol w:w="6392"/>
              <w:gridCol w:w="1292"/>
              <w:gridCol w:w="2142"/>
            </w:tblGrid>
            <w:tr>
              <w:tblPrEx>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top w:w="0" w:type="dxa"/>
                  <w:left w:w="108" w:type="dxa"/>
                  <w:bottom w:w="0" w:type="dxa"/>
                  <w:right w:w="108" w:type="dxa"/>
                </w:tblCellMar>
              </w:tblPrEx>
              <w:trPr>
                <w:trHeight w:val="259" w:hRule="atLeast"/>
                <w:jc w:val="center"/>
              </w:trPr>
              <w:tc>
                <w:tcPr>
                  <w:tcW w:w="63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项  目</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价 格</w:t>
                  </w:r>
                </w:p>
              </w:tc>
              <w:tc>
                <w:tcPr>
                  <w:tcW w:w="21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时 间</w:t>
                  </w:r>
                </w:p>
              </w:tc>
            </w:tr>
            <w:tr>
              <w:tblPrEx>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top w:w="0" w:type="dxa"/>
                  <w:left w:w="108" w:type="dxa"/>
                  <w:bottom w:w="0" w:type="dxa"/>
                  <w:right w:w="108" w:type="dxa"/>
                </w:tblCellMar>
              </w:tblPrEx>
              <w:trPr>
                <w:trHeight w:val="312" w:hRule="atLeast"/>
                <w:jc w:val="center"/>
              </w:trPr>
              <w:tc>
                <w:tcPr>
                  <w:tcW w:w="63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杭州【宋城主题公园】+【宋城千古情表演】</w:t>
                  </w:r>
                  <w:r>
                    <w:rPr>
                      <w:rFonts w:hint="eastAsia" w:ascii="微软雅黑" w:hAnsi="微软雅黑" w:eastAsia="微软雅黑" w:cs="微软雅黑"/>
                      <w:sz w:val="21"/>
                      <w:szCs w:val="21"/>
                      <w:lang w:val="zh-CN" w:eastAsia="zh-CN"/>
                    </w:rPr>
                    <w:t>（含导服+车费）</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320</w:t>
                  </w:r>
                </w:p>
              </w:tc>
              <w:tc>
                <w:tcPr>
                  <w:tcW w:w="21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2.5小时（含车程）</w:t>
                  </w:r>
                </w:p>
              </w:tc>
            </w:tr>
            <w:tr>
              <w:tblPrEx>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top w:w="0" w:type="dxa"/>
                  <w:left w:w="108" w:type="dxa"/>
                  <w:bottom w:w="0" w:type="dxa"/>
                  <w:right w:w="108" w:type="dxa"/>
                </w:tblCellMar>
              </w:tblPrEx>
              <w:trPr>
                <w:trHeight w:val="312" w:hRule="atLeast"/>
                <w:jc w:val="center"/>
              </w:trPr>
              <w:tc>
                <w:tcPr>
                  <w:tcW w:w="63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上海【登金茂大厦88层+浦江游船】</w:t>
                  </w:r>
                  <w:r>
                    <w:rPr>
                      <w:rFonts w:hint="eastAsia" w:ascii="微软雅黑" w:hAnsi="微软雅黑" w:eastAsia="微软雅黑" w:cs="微软雅黑"/>
                      <w:sz w:val="21"/>
                      <w:szCs w:val="21"/>
                      <w:lang w:val="zh-CN" w:eastAsia="zh-CN"/>
                    </w:rPr>
                    <w:t>（含导服+车费）</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320</w:t>
                  </w:r>
                </w:p>
              </w:tc>
              <w:tc>
                <w:tcPr>
                  <w:tcW w:w="21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2.5小时（含车程）</w:t>
                  </w:r>
                </w:p>
              </w:tc>
            </w:tr>
            <w:tr>
              <w:tblPrEx>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top w:w="0" w:type="dxa"/>
                  <w:left w:w="108" w:type="dxa"/>
                  <w:bottom w:w="0" w:type="dxa"/>
                  <w:right w:w="108" w:type="dxa"/>
                </w:tblCellMar>
              </w:tblPrEx>
              <w:trPr>
                <w:trHeight w:val="312" w:hRule="atLeast"/>
                <w:jc w:val="center"/>
              </w:trPr>
              <w:tc>
                <w:tcPr>
                  <w:tcW w:w="63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苏州古运河游船（含导服+车费）</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138</w:t>
                  </w:r>
                </w:p>
              </w:tc>
              <w:tc>
                <w:tcPr>
                  <w:tcW w:w="21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1.5小时（含车程）</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3、旅游者在选择之前务必慎重考虑，一旦确认参加并付费后将无法退款；</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4、旅游者如果希望参加行程中未列的自费项目，请务必在自费同意书上签字确认；如发生纠纷，旅行社将把旅游者签字确认的文件作为处理依据，以保证双方的合法权益；</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5、如旅游者不参加自费项目的，将根据行程安排的内容进行活动（不参加自费的请在自费景点附近等侯）。</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6、如若自行购票又需要享受旅游车和导游服务，需要支付100元/人/点的服务费；</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旅游者（签字）：                                 旅行社（签字/盖章）：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 xml:space="preserve">日期：                                           日期：                    </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10494" w:type="dxa"/>
            <w:gridSpan w:val="7"/>
            <w:tcBorders>
              <w:tl2br w:val="nil"/>
              <w:tr2bl w:val="nil"/>
            </w:tcBorders>
            <w:shd w:val="clear" w:color="auto" w:fill="2D61B7"/>
            <w:noWrap w:val="0"/>
            <w:vAlign w:val="top"/>
          </w:tcPr>
          <w:p>
            <w:pPr>
              <w:keepNext w:val="0"/>
              <w:keepLines w:val="0"/>
              <w:pageBreakBefore w:val="0"/>
              <w:widowControl w:val="0"/>
              <w:kinsoku/>
              <w:wordWrap/>
              <w:overflowPunct/>
              <w:topLinePunct w:val="0"/>
              <w:bidi w:val="0"/>
              <w:snapToGrid w:val="0"/>
              <w:spacing w:line="240" w:lineRule="auto"/>
              <w:ind w:left="0" w:leftChars="0" w:right="65" w:rightChars="31" w:firstLine="0" w:firstLineChars="0"/>
              <w:jc w:val="center"/>
              <w:textAlignment w:val="auto"/>
              <w:rPr>
                <w:rFonts w:hint="eastAsia" w:ascii="微软雅黑" w:hAnsi="微软雅黑" w:eastAsia="微软雅黑" w:cs="微软雅黑"/>
                <w:b/>
                <w:bCs/>
                <w:color w:val="FFFFFF"/>
                <w:kern w:val="0"/>
                <w:sz w:val="21"/>
                <w:szCs w:val="21"/>
                <w:lang w:eastAsia="zh-CN"/>
              </w:rPr>
            </w:pPr>
            <w:r>
              <w:rPr>
                <w:rFonts w:hint="eastAsia" w:ascii="微软雅黑" w:hAnsi="微软雅黑" w:eastAsia="微软雅黑" w:cs="微软雅黑"/>
                <w:b/>
                <w:color w:val="FFFFFF"/>
                <w:kern w:val="0"/>
                <w:sz w:val="36"/>
                <w:szCs w:val="36"/>
                <w:vertAlign w:val="baseline"/>
                <w:lang w:eastAsia="zh-CN"/>
              </w:rPr>
              <w:t>注</w:t>
            </w:r>
            <w:r>
              <w:rPr>
                <w:rFonts w:hint="eastAsia" w:ascii="微软雅黑" w:hAnsi="微软雅黑" w:eastAsia="微软雅黑" w:cs="微软雅黑"/>
                <w:b/>
                <w:color w:val="FFFFFF"/>
                <w:kern w:val="0"/>
                <w:sz w:val="36"/>
                <w:szCs w:val="36"/>
                <w:vertAlign w:val="baseline"/>
                <w:lang w:val="en-US" w:eastAsia="zh-CN"/>
              </w:rPr>
              <w:t xml:space="preserve"> </w:t>
            </w:r>
            <w:r>
              <w:rPr>
                <w:rFonts w:hint="eastAsia" w:ascii="微软雅黑" w:hAnsi="微软雅黑" w:eastAsia="微软雅黑" w:cs="微软雅黑"/>
                <w:b/>
                <w:color w:val="FFFFFF"/>
                <w:kern w:val="0"/>
                <w:sz w:val="36"/>
                <w:szCs w:val="36"/>
                <w:vertAlign w:val="baseline"/>
                <w:lang w:eastAsia="zh-CN"/>
              </w:rPr>
              <w:t>意</w:t>
            </w:r>
            <w:r>
              <w:rPr>
                <w:rFonts w:hint="eastAsia" w:ascii="微软雅黑" w:hAnsi="微软雅黑" w:eastAsia="微软雅黑" w:cs="微软雅黑"/>
                <w:b/>
                <w:color w:val="FFFFFF"/>
                <w:kern w:val="0"/>
                <w:sz w:val="36"/>
                <w:szCs w:val="36"/>
                <w:vertAlign w:val="baseline"/>
                <w:lang w:val="en-US" w:eastAsia="zh-CN"/>
              </w:rPr>
              <w:t xml:space="preserve"> </w:t>
            </w:r>
            <w:r>
              <w:rPr>
                <w:rFonts w:hint="eastAsia" w:ascii="微软雅黑" w:hAnsi="微软雅黑" w:eastAsia="微软雅黑" w:cs="微软雅黑"/>
                <w:b/>
                <w:color w:val="FFFFFF"/>
                <w:kern w:val="0"/>
                <w:sz w:val="36"/>
                <w:szCs w:val="36"/>
                <w:vertAlign w:val="baseline"/>
                <w:lang w:eastAsia="zh-CN"/>
              </w:rPr>
              <w:t>事</w:t>
            </w:r>
            <w:r>
              <w:rPr>
                <w:rFonts w:hint="eastAsia" w:ascii="微软雅黑" w:hAnsi="微软雅黑" w:eastAsia="微软雅黑" w:cs="微软雅黑"/>
                <w:b/>
                <w:color w:val="FFFFFF"/>
                <w:kern w:val="0"/>
                <w:sz w:val="36"/>
                <w:szCs w:val="36"/>
                <w:vertAlign w:val="baseline"/>
                <w:lang w:val="en-US" w:eastAsia="zh-CN"/>
              </w:rPr>
              <w:t xml:space="preserve"> </w:t>
            </w:r>
            <w:r>
              <w:rPr>
                <w:rFonts w:hint="eastAsia" w:ascii="微软雅黑" w:hAnsi="微软雅黑" w:eastAsia="微软雅黑" w:cs="微软雅黑"/>
                <w:b/>
                <w:color w:val="FFFFFF"/>
                <w:kern w:val="0"/>
                <w:sz w:val="36"/>
                <w:szCs w:val="36"/>
                <w:vertAlign w:val="baseline"/>
                <w:lang w:eastAsia="zh-CN"/>
              </w:rPr>
              <w:t>项</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10494" w:type="dxa"/>
            <w:gridSpan w:val="7"/>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15" w:right="0" w:hanging="315" w:hangingChars="15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未满18岁的未成年者及不具备完全民事行为能力者，请由其法定代理人陪同出游，如代理人同意未满18岁的未成年者及不具备完全民事行为能力者独立参团旅游的，视为其法定代理人完全理解并自愿接受合同内容及行程中的所有约定。</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15" w:right="0" w:hanging="315" w:hangingChars="15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此团费为提前付费采购的团队优惠价，游客旅游途中自愿放弃的景点、餐、交通及住宿等，旅行社将不退还费用（如是散客拼团行程非独立成团的，请在签定旅游合同时注明签定散客拼团联合发团，并请游客谅解散客拼团局限性，本团的旅游接待将委托其他旅行社共同完成。我社将对团队质量进行随时监控，请就团队质量问题及时与我社沟通，以便及时协助解决。如果游客中途须离团，必须向导游做事先书面说明，故离团过程中一切安全责任和费用由游客自行负责。</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15" w:right="0" w:hanging="315" w:hangingChars="15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3、行程中所列酒店仅供参考，具体各地酒店名称、用餐地点以实际安排为准。</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15" w:right="0" w:hanging="315" w:hangingChars="15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4、由于此行程属长途旅游线路，旅行社不接受80周岁以上的游客出游报名，不接受未成年人单独报名（夏令营行程除外），18岁以下未成年人报名参团必须有监护人签字的委托书；</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09" w:right="0" w:hanging="308" w:hangingChars="147"/>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5、行程中提供的景区游览时间均为参考时间，导游在保证大多数游客正常游览时间的前提下，具体时间受游客游览进度、景区容载能力、导游购买团队票的速度、停车场距景区进出口的远近、天气因素、政府行为等不可抗力的多种条件制约；</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15" w:right="0" w:hanging="315" w:hangingChars="15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6、不可抗力说明：根据新《旅游法》第67条的规定，现做如下说明：</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根据第67条第一、第二、第四项规定，如因不可抗力因素不能避免的影响了旅游行程的，如：在旅游过程中，如遇恶劣天气影响飞机正常起飞、因台风船只无法航行、天灾（如台风、泥石流等等）、战争、罢工等人力不可抗拒的因素影响到正常的行程游览或目的地到达，滞留机场或某地，游客自愿同意旅行社在保证不降低行程标准的情况下对行程游览和住房顺序进行前后调整。造成景点不能游览的，旅行社退门票协议价。</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根据第67条第一、第二、第四项规定，如因不可抗力因素不能避免的影响了旅游行程的，游客不同意变更行程安排的，双方可以解除合同，但游客必须支付旅行社相关的机票、房费、车费、操作服务费用等的损失后，将余额退还游客。</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15" w:right="0" w:hanging="315" w:hangingChars="15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7、参团最低人数说明：此行程参团最低人数为10人（含），根据新《旅游法》第63条规定，未达到约定人数解除合同，组团社须征得游客的书面同意，旅行社退还收取的所有费用；组团社须征得游客的同意，可以委托转让其他旅行社履行合同。</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15" w:right="0" w:hanging="315" w:hangingChars="15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8、转让说明：根据新《旅游法》第64条规定，包价旅游中游客自身的权利义务可以转让给第三人，旅行社没有正当理由不得拒绝，增加的费用由游客和第三人承担，如：游客的出行机票已经购买好，由于自身原因不能前往，这时可以转让第三人，但是增加的机票退改费用将由游客和第三人承担。</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15" w:right="0" w:hanging="315" w:hangingChars="15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xml:space="preserve">9、退团说明 </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1）由于旅行社责任造成退团的、游客私自退团的，不可抗力双方同意退团的等情况，所有的款项规定都有约定，但绝不包含行程内旅行社所赠送的旅游景点和项目安排的金额。</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2）根据新《旅游法》第63条规定，游客（包括旅游团队）与旅行社双方签订合同后，旅行社将视为可以向航空公司购买机票等大交通，游客单方违约的，将适用《旅游法》第63条规定。</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3）行程中发生的纠纷，游客不得以拒绝登(下)机(车、船)、入住酒店等行为拖延行程或者脱团，不得拉结其他游客阻止旅游行程的正常运行，否则，除承担给旅行社造成的实际损失外，还要承担旅游费用20-30%的违约金。</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15" w:right="0" w:hanging="315" w:hangingChars="15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10、行程变更说明</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1）当有不可抗力因素造成需要变更行程的，旅行社须要求全团客人签字认可方执行。</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2）当团队运行过程中，游客自愿提出变更行程，如：变换景点等，旅行社须要求全团客人签字认可方执行。</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3）在行程过程中合理的、恰当的、善意的景点及路线的先后顺序的调整是有必要的，可行的，游客一致同意导游口头解释并执行。</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15" w:right="0" w:hanging="315" w:hangingChars="15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11、游客健康状况说明</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1）本次长途旅行，时间长、温差大，报名前请仔细阅读相关注意事项。游客在充分了解旅途的辛苦和行程中医疗条件有限的前提下，确定自己的身体健康状况适合参加本次旅游活动后方可报名参团。</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游客的个人健康信息，参团时必须如实告知我社。如存下列情况，请勿参加旅游团：传染性疾病患者、心血管疾病患者、脑血管疾病患者、精神病患者。如果隐瞒病情后在旅游过程中进一步发作和伤亡，旅行社不承担任何责任。</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3）因个人既有病史和身体残障在旅游行程中引起的疾病进一步发作和伤亡，旅行社不承担任何责任。</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4）游客有民族风俗习惯和宗教信仰请提前告知我社。</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15" w:right="0" w:hanging="315" w:hangingChars="15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12、解决纠纷的方式</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1）根据《旅游法》第92条规定，一旦游客与旅游经营者发生纠纷，双方都本着协商的态度进行解决，大事化小，小事化了。</w:t>
            </w:r>
          </w:p>
          <w:p>
            <w:pPr>
              <w:pStyle w:val="8"/>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rightChars="0" w:firstLine="0" w:firstLineChars="0"/>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sz w:val="21"/>
                <w:szCs w:val="21"/>
              </w:rPr>
              <w:t>2）意见单：意见单是评定旅游接待质量的重要依据，行程结束后导游会提供游客质量评价表，此表将作为我公司考核接待质量的依据，作为接待质量的凭证。请客观、如实填写意见、建议或表扬。如有接待质量问题或争议请在当地提出以便我社及时处理。有争议的，双方协商解决，协商未果，可向有关部门提出投诉。恕不接受虚填假填或不填以及逾期投诉而产生的后续争议。敬请理解支持和配合！</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10494" w:type="dxa"/>
            <w:gridSpan w:val="7"/>
            <w:tcBorders>
              <w:tl2br w:val="nil"/>
              <w:tr2bl w:val="nil"/>
            </w:tcBorders>
            <w:shd w:val="clear" w:color="auto" w:fill="2D61B7"/>
            <w:noWrap w:val="0"/>
            <w:vAlign w:val="center"/>
          </w:tcPr>
          <w:p>
            <w:pPr>
              <w:pStyle w:val="8"/>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rightChars="0" w:firstLine="0" w:firstLineChars="0"/>
              <w:jc w:val="center"/>
              <w:textAlignment w:val="auto"/>
              <w:rPr>
                <w:rFonts w:hint="eastAsia" w:ascii="微软雅黑" w:hAnsi="微软雅黑" w:eastAsia="微软雅黑" w:cs="微软雅黑"/>
                <w:color w:val="000000"/>
                <w:sz w:val="21"/>
                <w:szCs w:val="21"/>
                <w:lang w:eastAsia="zh-CN"/>
              </w:rPr>
            </w:pPr>
            <w:r>
              <w:rPr>
                <w:rFonts w:hint="eastAsia" w:ascii="微软雅黑" w:hAnsi="微软雅黑" w:eastAsia="微软雅黑" w:cs="微软雅黑"/>
                <w:b/>
                <w:color w:val="FFFFFF"/>
                <w:kern w:val="0"/>
                <w:sz w:val="36"/>
                <w:szCs w:val="36"/>
                <w:vertAlign w:val="baseline"/>
                <w:lang w:val="en-US" w:eastAsia="zh-CN" w:bidi="ar-SA"/>
              </w:rPr>
              <w:t>意 见 反 馈</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10494" w:type="dxa"/>
            <w:gridSpan w:val="7"/>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0" w:right="0" w:hanging="420" w:hangingChars="200"/>
              <w:textAlignment w:val="auto"/>
              <w:rPr>
                <w:rFonts w:hint="eastAsia" w:ascii="微软雅黑" w:hAnsi="微软雅黑" w:eastAsia="微软雅黑" w:cs="微软雅黑"/>
                <w:b/>
                <w:bCs/>
                <w:color w:val="FF0000"/>
                <w:sz w:val="21"/>
                <w:szCs w:val="21"/>
              </w:rPr>
            </w:pPr>
            <w:r>
              <w:rPr>
                <w:rFonts w:hint="eastAsia" w:ascii="微软雅黑" w:hAnsi="微软雅黑" w:eastAsia="微软雅黑" w:cs="微软雅黑"/>
                <w:b/>
                <w:bCs/>
                <w:color w:val="FF0000"/>
                <w:sz w:val="21"/>
                <w:szCs w:val="21"/>
                <w:lang w:val="en-US" w:eastAsia="zh-CN"/>
              </w:rPr>
              <w:t>1、</w:t>
            </w:r>
            <w:r>
              <w:rPr>
                <w:rFonts w:hint="eastAsia" w:ascii="微软雅黑" w:hAnsi="微软雅黑" w:eastAsia="微软雅黑" w:cs="微软雅黑"/>
                <w:b/>
                <w:bCs/>
                <w:color w:val="FF0000"/>
                <w:sz w:val="21"/>
                <w:szCs w:val="21"/>
              </w:rPr>
              <w:t>接待质量以导游发放的游客（或代表）填写的意见单为准，请游客本着公平、公正的原则认真填写。如果游客不填视为放弃此项权利并按照无投诉处理。恕不受理游客虚填或不填意见书而产生的后续争议。</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0" w:right="0" w:hanging="420" w:hangingChars="20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val="en-US" w:eastAsia="zh-CN"/>
              </w:rPr>
              <w:t>2、</w:t>
            </w:r>
            <w:r>
              <w:rPr>
                <w:rFonts w:hint="eastAsia" w:ascii="微软雅黑" w:hAnsi="微软雅黑" w:eastAsia="微软雅黑" w:cs="微软雅黑"/>
                <w:color w:val="000000"/>
                <w:sz w:val="21"/>
                <w:szCs w:val="21"/>
              </w:rPr>
              <w:t>游客在旅游过程中有服务不满意的地方，敬请在当地提出，以便在现场核实、及时处理，否则视为满意。回程后再变相投诉不予受理！感谢理解！同时旅行社不接受与质量访问单相违背的投诉，谢谢！</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10494" w:type="dxa"/>
            <w:gridSpan w:val="7"/>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65" w:rightChars="31" w:firstLine="0" w:firstLineChars="0"/>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旅游者承诺：本人已认真阅读了上述行程安排，理解并同意遵守本补充协议，本补充协议作为旅游合同的附件，与旅游合同具有同等效力。如本补充协议与旅游合同存在不一致，以本补充协议为准。</w:t>
            </w:r>
          </w:p>
          <w:p>
            <w:pPr>
              <w:keepNext w:val="0"/>
              <w:keepLines w:val="0"/>
              <w:pageBreakBefore w:val="0"/>
              <w:kinsoku/>
              <w:wordWrap/>
              <w:overflowPunct/>
              <w:topLinePunct w:val="0"/>
              <w:autoSpaceDE w:val="0"/>
              <w:autoSpaceDN w:val="0"/>
              <w:bidi w:val="0"/>
              <w:adjustRightInd w:val="0"/>
              <w:snapToGrid w:val="0"/>
              <w:spacing w:line="240" w:lineRule="auto"/>
              <w:ind w:left="-17" w:leftChars="-8" w:right="-1153" w:rightChars="-549" w:firstLine="16" w:firstLineChars="8"/>
              <w:jc w:val="lef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旅游者：                                        旅行社： </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1153" w:rightChars="-549" w:firstLine="12" w:firstLineChars="6"/>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Cs w:val="21"/>
              </w:rPr>
              <w:t>日期：                                          日期：</w:t>
            </w:r>
          </w:p>
        </w:tc>
      </w:tr>
    </w:tbl>
    <w:p>
      <w:pPr>
        <w:pStyle w:val="2"/>
        <w:rPr>
          <w:rFonts w:hint="eastAsia" w:ascii="微软雅黑" w:hAnsi="微软雅黑" w:eastAsia="微软雅黑" w:cs="微软雅黑"/>
          <w:bCs/>
          <w:color w:val="000000"/>
          <w:sz w:val="28"/>
          <w:szCs w:val="28"/>
          <w:lang w:eastAsia="zh-CN"/>
        </w:rPr>
      </w:pPr>
    </w:p>
    <w:p>
      <w:pPr>
        <w:pStyle w:val="2"/>
        <w:rPr>
          <w:rFonts w:hint="eastAsia"/>
          <w:lang w:val="en-US" w:eastAsia="zh-CN"/>
        </w:rPr>
      </w:pPr>
    </w:p>
    <w:sectPr>
      <w:headerReference r:id="rId3" w:type="default"/>
      <w:pgSz w:w="11906" w:h="16838"/>
      <w:pgMar w:top="2154" w:right="720" w:bottom="680" w:left="663"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Webdings">
    <w:panose1 w:val="05030102010509060703"/>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1800" w:leftChars="-857" w:firstLine="0" w:firstLineChars="0"/>
      <w:rPr>
        <w:rFonts w:hint="eastAsia" w:eastAsiaTheme="minorEastAsia"/>
        <w:lang w:eastAsia="zh-CN"/>
      </w:rPr>
    </w:pPr>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-467995</wp:posOffset>
          </wp:positionH>
          <wp:positionV relativeFrom="paragraph">
            <wp:posOffset>-593090</wp:posOffset>
          </wp:positionV>
          <wp:extent cx="7615555" cy="10746105"/>
          <wp:effectExtent l="0" t="0" r="4445" b="17145"/>
          <wp:wrapNone/>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
                  <a:stretch>
                    <a:fillRect/>
                  </a:stretch>
                </pic:blipFill>
                <pic:spPr>
                  <a:xfrm>
                    <a:off x="0" y="0"/>
                    <a:ext cx="7615555" cy="10746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DDD002"/>
    <w:multiLevelType w:val="singleLevel"/>
    <w:tmpl w:val="8ADDD002"/>
    <w:lvl w:ilvl="0" w:tentative="0">
      <w:start w:val="1"/>
      <w:numFmt w:val="decimal"/>
      <w:suff w:val="nothing"/>
      <w:lvlText w:val="%1、"/>
      <w:lvlJc w:val="left"/>
    </w:lvl>
  </w:abstractNum>
  <w:abstractNum w:abstractNumId="1">
    <w:nsid w:val="8DA4E25C"/>
    <w:multiLevelType w:val="singleLevel"/>
    <w:tmpl w:val="8DA4E25C"/>
    <w:lvl w:ilvl="0" w:tentative="0">
      <w:start w:val="5"/>
      <w:numFmt w:val="decimal"/>
      <w:suff w:val="nothing"/>
      <w:lvlText w:val="%1、"/>
      <w:lvlJc w:val="left"/>
    </w:lvl>
  </w:abstractNum>
  <w:abstractNum w:abstractNumId="2">
    <w:nsid w:val="078FA544"/>
    <w:multiLevelType w:val="singleLevel"/>
    <w:tmpl w:val="078FA544"/>
    <w:lvl w:ilvl="0" w:tentative="0">
      <w:start w:val="1"/>
      <w:numFmt w:val="decimal"/>
      <w:lvlText w:val="%1."/>
      <w:lvlJc w:val="left"/>
      <w:pPr>
        <w:ind w:left="425" w:hanging="425"/>
      </w:pPr>
      <w:rPr>
        <w:rFonts w:hint="default"/>
      </w:rPr>
    </w:lvl>
  </w:abstractNum>
  <w:abstractNum w:abstractNumId="3">
    <w:nsid w:val="4F967E7D"/>
    <w:multiLevelType w:val="multilevel"/>
    <w:tmpl w:val="4F967E7D"/>
    <w:lvl w:ilvl="0" w:tentative="0">
      <w:start w:val="1"/>
      <w:numFmt w:val="upperLetter"/>
      <w:lvlText w:val="%1、"/>
      <w:lvlJc w:val="left"/>
      <w:pPr>
        <w:ind w:left="710" w:hanging="360"/>
      </w:pPr>
      <w:rPr>
        <w:rFonts w:hint="default" w:ascii="微软雅黑" w:hAnsi="微软雅黑" w:eastAsia="微软雅黑" w:cs="微软雅黑"/>
        <w:b w:val="0"/>
        <w:color w:val="000000"/>
      </w:rPr>
    </w:lvl>
    <w:lvl w:ilvl="1" w:tentative="0">
      <w:start w:val="1"/>
      <w:numFmt w:val="lowerLetter"/>
      <w:lvlText w:val="%2)"/>
      <w:lvlJc w:val="left"/>
      <w:pPr>
        <w:ind w:left="1190" w:hanging="420"/>
      </w:pPr>
    </w:lvl>
    <w:lvl w:ilvl="2" w:tentative="0">
      <w:start w:val="1"/>
      <w:numFmt w:val="lowerRoman"/>
      <w:lvlText w:val="%3."/>
      <w:lvlJc w:val="right"/>
      <w:pPr>
        <w:ind w:left="1610" w:hanging="420"/>
      </w:pPr>
    </w:lvl>
    <w:lvl w:ilvl="3" w:tentative="0">
      <w:start w:val="1"/>
      <w:numFmt w:val="decimal"/>
      <w:lvlText w:val="%4."/>
      <w:lvlJc w:val="left"/>
      <w:pPr>
        <w:ind w:left="2030" w:hanging="420"/>
      </w:pPr>
    </w:lvl>
    <w:lvl w:ilvl="4" w:tentative="0">
      <w:start w:val="1"/>
      <w:numFmt w:val="lowerLetter"/>
      <w:lvlText w:val="%5)"/>
      <w:lvlJc w:val="left"/>
      <w:pPr>
        <w:ind w:left="2450" w:hanging="420"/>
      </w:pPr>
    </w:lvl>
    <w:lvl w:ilvl="5" w:tentative="0">
      <w:start w:val="1"/>
      <w:numFmt w:val="lowerRoman"/>
      <w:lvlText w:val="%6."/>
      <w:lvlJc w:val="right"/>
      <w:pPr>
        <w:ind w:left="2870" w:hanging="420"/>
      </w:pPr>
    </w:lvl>
    <w:lvl w:ilvl="6" w:tentative="0">
      <w:start w:val="1"/>
      <w:numFmt w:val="decimal"/>
      <w:lvlText w:val="%7."/>
      <w:lvlJc w:val="left"/>
      <w:pPr>
        <w:ind w:left="3290" w:hanging="420"/>
      </w:pPr>
    </w:lvl>
    <w:lvl w:ilvl="7" w:tentative="0">
      <w:start w:val="1"/>
      <w:numFmt w:val="lowerLetter"/>
      <w:lvlText w:val="%8)"/>
      <w:lvlJc w:val="left"/>
      <w:pPr>
        <w:ind w:left="3710" w:hanging="420"/>
      </w:pPr>
    </w:lvl>
    <w:lvl w:ilvl="8" w:tentative="0">
      <w:start w:val="1"/>
      <w:numFmt w:val="lowerRoman"/>
      <w:lvlText w:val="%9."/>
      <w:lvlJc w:val="right"/>
      <w:pPr>
        <w:ind w:left="413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mMjFlMmQ2NzJhNDI0MTdhYjVlZDVlYWRhNDgzNDEifQ=="/>
  </w:docVars>
  <w:rsids>
    <w:rsidRoot w:val="00000000"/>
    <w:rsid w:val="06F35CC1"/>
    <w:rsid w:val="0B006D4B"/>
    <w:rsid w:val="711E42D5"/>
    <w:rsid w:val="740577A3"/>
    <w:rsid w:val="7DC50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7761</Words>
  <Characters>7910</Characters>
  <Lines>0</Lines>
  <Paragraphs>0</Paragraphs>
  <TotalTime>32</TotalTime>
  <ScaleCrop>false</ScaleCrop>
  <LinksUpToDate>false</LinksUpToDate>
  <CharactersWithSpaces>8164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2023-08-18T06:41:00Z</dcterms:created>
  <dc:creator>Administrator</dc:creator>
  <cp:lastModifiedBy>醉爱.华东.青大.冯18980041925</cp:lastModifiedBy>
  <dcterms:modified xsi:type="dcterms:W3CDTF">2023-08-22T09:20:59Z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43289C7C94F24442B2A3AADE420FE8CC_13</vt:lpwstr>
  </property>
</Properties>
</file>