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CE7D7">
      <w:pPr>
        <w:spacing w:line="560" w:lineRule="exact"/>
        <w:ind w:left="-418" w:leftChars="-293" w:right="-854" w:rightChars="0" w:hanging="197"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p>
    <w:p w14:paraId="5C225163">
      <w:pPr>
        <w:spacing w:line="560" w:lineRule="exact"/>
        <w:ind w:left="-174" w:leftChars="-83" w:right="-854" w:rightChars="0" w:firstLine="2783" w:firstLineChars="65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梦幻</w:t>
      </w:r>
      <w:bookmarkStart w:id="0" w:name="_GoBack"/>
      <w:bookmarkEnd w:id="0"/>
      <w:r>
        <w:rPr>
          <w:rFonts w:hint="eastAsia" w:ascii="微软雅黑" w:hAnsi="微软雅黑" w:eastAsia="微软雅黑" w:cs="微软雅黑"/>
          <w:b/>
          <w:bCs/>
          <w:color w:val="2A1DE1"/>
          <w:spacing w:val="-6"/>
          <w:kern w:val="2"/>
          <w:sz w:val="44"/>
          <w:szCs w:val="44"/>
          <w:u w:val="none" w:color="auto"/>
          <w:lang w:val="zh-CN" w:eastAsia="zh-CN" w:bidi="zh-CN"/>
        </w:rPr>
        <w:t>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left="-455" w:leftChars="-293" w:right="-854" w:rightChars="0" w:hanging="160"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苏州·杭州+绍兴+狮子林+周庄+乌镇西栅+南浔双飞4日游</w:t>
      </w:r>
    </w:p>
    <w:p w14:paraId="037BD98F">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16F00D68">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，体验喧闹城市中园林山水的那抹静谧</w:t>
      </w:r>
    </w:p>
    <w:p w14:paraId="7554C3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游览绍兴鲁迅故居，探寻文化巨匠的成长轨迹</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bCs w:val="0"/>
          <w:sz w:val="28"/>
          <w:szCs w:val="28"/>
          <w:lang w:val="en-US"/>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外四钻</w:t>
      </w:r>
    </w:p>
    <w:p w14:paraId="21355E7D">
      <w:pPr>
        <w:pStyle w:val="2"/>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4D4F5011">
      <w:pPr>
        <w:pStyle w:val="2"/>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龙坞茶镇&amp;茶园打卡·杭州西湖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w:t>
            </w:r>
            <w:r>
              <w:rPr>
                <w:rFonts w:hint="eastAsia" w:ascii="微软雅黑" w:hAnsi="微软雅黑" w:eastAsia="微软雅黑" w:cs="微软雅黑"/>
                <w:b/>
                <w:bCs/>
                <w:sz w:val="24"/>
                <w:lang w:val="en-US" w:eastAsia="zh-CN"/>
              </w:rPr>
              <w:t>15：00左右杭州东站集合前往乌镇；</w:t>
            </w:r>
            <w:r>
              <w:rPr>
                <w:rFonts w:hint="eastAsia" w:ascii="微软雅黑" w:hAnsi="微软雅黑" w:eastAsia="微软雅黑" w:cs="微软雅黑"/>
                <w:b/>
                <w:bCs/>
                <w:sz w:val="24"/>
                <w:lang w:val="zh-CN" w:eastAsia="zh-CN"/>
              </w:rPr>
              <w:t>提前抵达的游客可能会有等待导游的情况，自由活动；</w:t>
            </w:r>
            <w:r>
              <w:rPr>
                <w:rFonts w:hint="eastAsia" w:ascii="微软雅黑" w:hAnsi="微软雅黑" w:eastAsia="微软雅黑" w:cs="微软雅黑"/>
                <w:b/>
                <w:bCs/>
                <w:sz w:val="24"/>
                <w:lang w:val="en-US" w:eastAsia="zh-CN"/>
              </w:rPr>
              <w:t>晚于15：00抵达杭州东站的游客，自行前往乌镇西栅景区汇合参团</w:t>
            </w:r>
            <w:r>
              <w:rPr>
                <w:rFonts w:hint="eastAsia" w:ascii="微软雅黑" w:hAnsi="微软雅黑" w:eastAsia="微软雅黑" w:cs="微软雅黑"/>
                <w:b/>
                <w:bCs/>
                <w:sz w:val="24"/>
                <w:lang w:val="zh-CN" w:eastAsia="zh-CN"/>
              </w:rPr>
              <w:t>，费用自理，敬请谅解</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val="zh-CN"/>
              </w:rPr>
              <w:t>出发的前一天，导游/接站师傅会通过短信/电话联系客人，请保持手机畅通。</w:t>
            </w:r>
          </w:p>
          <w:p w14:paraId="4F77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车赴乌镇（车程约1.5小时），游览</w:t>
            </w:r>
            <w:r>
              <w:rPr>
                <w:rFonts w:hint="eastAsia" w:ascii="微软雅黑" w:hAnsi="微软雅黑" w:eastAsia="微软雅黑" w:cs="微软雅黑"/>
                <w:b/>
                <w:bCs/>
                <w:color w:val="FF0000"/>
                <w:kern w:val="2"/>
                <w:sz w:val="24"/>
                <w:szCs w:val="24"/>
                <w:lang w:val="en-US" w:eastAsia="zh-CN" w:bidi="ar"/>
              </w:rPr>
              <w:t>【乌镇西栅】</w:t>
            </w:r>
            <w:r>
              <w:rPr>
                <w:rFonts w:hint="eastAsia" w:ascii="微软雅黑" w:hAnsi="微软雅黑" w:eastAsia="微软雅黑" w:cs="微软雅黑"/>
                <w:sz w:val="24"/>
                <w:lang w:val="en-US" w:eastAsia="zh-CN"/>
              </w:rPr>
              <w:t>西栅毗邻古老的京杭大运河畔，由十二个碧水环绕的岛屿组成。景区内保留了大面积的明清建筑，西栅老街横贯东西，内有纵横交叉的河道无数及形态各异的古石桥72座，真正呈现了原汁原味的江南水乡古镇的历史风貌。</w:t>
            </w:r>
          </w:p>
          <w:p w14:paraId="6122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自行品尝当地特色小吃：三珍斋酱品、红烧羊肉、熏豆茶、三白酒、姑嫂饼、白水鱼、定胜糕……</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kern w:val="2"/>
                <w:sz w:val="24"/>
                <w:szCs w:val="24"/>
                <w:lang w:val="en-US" w:eastAsia="zh-CN" w:bidi="ar"/>
              </w:rPr>
              <w:t>西栅夜游</w:t>
            </w:r>
            <w:r>
              <w:rPr>
                <w:rFonts w:hint="eastAsia" w:ascii="微软雅黑" w:hAnsi="微软雅黑" w:eastAsia="微软雅黑" w:cs="微软雅黑"/>
                <w:sz w:val="24"/>
                <w:lang w:val="en-US" w:eastAsia="zh-CN"/>
              </w:rPr>
              <w:t>：西栅夜游和白天是完全不同的感受。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7C3D7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乌镇两府客栈、南栅客栈、子夜2号楼、乌镇丽呈酒店、乌镇子悦花园酒店、乌镇陌上清雅酒店、乌镇优格花园、乌镇三舍里花园民宿、桐乡和平饭店、桐乡嘉德大酒店、桐乡贵封酒店、桐乡伯爵大酒店等同级别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电瓶车20元/人往返必消，敬请自理！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苏州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sz w:val="21"/>
                <w:szCs w:val="21"/>
                <w:lang w:val="en-US" w:eastAsia="zh-CN"/>
              </w:rPr>
              <w:t>苏州智选假日酒店、</w:t>
            </w:r>
            <w:r>
              <w:rPr>
                <w:rFonts w:hint="eastAsia" w:ascii="微软雅黑" w:hAnsi="微软雅黑" w:eastAsia="微软雅黑" w:cs="微软雅黑"/>
                <w:b/>
                <w:bCs/>
                <w:color w:val="auto"/>
                <w:sz w:val="21"/>
                <w:szCs w:val="21"/>
              </w:rPr>
              <w:t>斐利酒店陆慕地铁站店</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bCs/>
                <w:color w:val="auto"/>
                <w:sz w:val="21"/>
                <w:szCs w:val="21"/>
              </w:rPr>
              <w:t>苏州雅杰大酒店</w:t>
            </w:r>
            <w:r>
              <w:rPr>
                <w:rFonts w:hint="eastAsia" w:ascii="微软雅黑" w:hAnsi="微软雅黑" w:eastAsia="微软雅黑" w:cs="微软雅黑"/>
                <w:b/>
                <w:bCs/>
                <w:color w:val="auto"/>
                <w:sz w:val="21"/>
                <w:szCs w:val="21"/>
                <w:lang w:val="en-US" w:eastAsia="zh-CN"/>
              </w:rPr>
              <w:t>、清能宜尚酒店、维笙天平大酒店</w:t>
            </w:r>
            <w:r>
              <w:rPr>
                <w:rFonts w:hint="eastAsia" w:ascii="微软雅黑" w:hAnsi="微软雅黑" w:eastAsia="微软雅黑" w:cs="微软雅黑"/>
                <w:b/>
                <w:bCs/>
                <w:color w:val="auto"/>
                <w:kern w:val="2"/>
                <w:sz w:val="21"/>
                <w:szCs w:val="21"/>
                <w:highlight w:val="none"/>
                <w:shd w:val="clear" w:color="auto" w:fill="FFFFFF"/>
                <w:lang w:val="en-US" w:eastAsia="zh-CN" w:bidi="ar"/>
              </w:rPr>
              <w:t>或同级别酒店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叙的场景。</w:t>
            </w:r>
          </w:p>
          <w:p w14:paraId="08700583">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0770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:杭州临平悦东湖美伦国际酒店、景悦雷迪森维嘉酒店、杭州好时运怿铂酒店、麦克达温德姆酒店、紫金港黄龙祈悦酒店、杭州天港漫非酒店、杭州金浦万和伴山酒店等同级别酒店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1963420" cy="165481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96342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63750" cy="164528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63750"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46E63B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shd w:val="clear" w:color="auto" w:fill="FFFFFF"/>
                <w:lang w:eastAsia="zh-CN"/>
              </w:rPr>
              <w:t>早餐后</w:t>
            </w:r>
            <w:r>
              <w:rPr>
                <w:rFonts w:hint="eastAsia" w:ascii="微软雅黑" w:hAnsi="微软雅黑" w:eastAsia="微软雅黑" w:cs="微软雅黑"/>
                <w:kern w:val="2"/>
                <w:sz w:val="24"/>
                <w:szCs w:val="24"/>
                <w:lang w:val="en-US" w:eastAsia="zh-CN" w:bidi="ar-SA"/>
              </w:rPr>
              <w:t>参观国家4A级景区</w:t>
            </w:r>
            <w:r>
              <w:rPr>
                <w:rFonts w:hint="eastAsia" w:ascii="微软雅黑" w:hAnsi="微软雅黑" w:eastAsia="微软雅黑" w:cs="微软雅黑"/>
                <w:b/>
                <w:bCs/>
                <w:color w:val="FF0000"/>
                <w:sz w:val="24"/>
                <w:szCs w:val="24"/>
                <w:lang w:val="en-US" w:eastAsia="zh-CN"/>
              </w:rPr>
              <w:t>【龙坞茶镇】</w:t>
            </w:r>
            <w:r>
              <w:rPr>
                <w:rFonts w:hint="eastAsia" w:ascii="微软雅黑" w:hAnsi="微软雅黑" w:eastAsia="微软雅黑" w:cs="微软雅黑"/>
                <w:kern w:val="2"/>
                <w:sz w:val="24"/>
                <w:szCs w:val="24"/>
                <w:lang w:val="en-US" w:eastAsia="zh-CN" w:bidi="ar-SA"/>
              </w:rPr>
              <w:t>（时间约90分钟，此景点内有购物场所，如有需要请谨慎购买并索要小票）：龙坞茶镇素有“千年茶镇、万担茶乡”的美誉，四周群山环抱，茶园茶山连绵，负氧离子浓度常年在4000个/cn3以上，是天然的大氧吧。</w:t>
            </w:r>
          </w:p>
          <w:p w14:paraId="64D7F2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bCs/>
                <w:color w:val="0070C0"/>
                <w:sz w:val="18"/>
                <w:szCs w:val="18"/>
                <w:lang w:bidi="ar"/>
              </w:rPr>
              <w:t>置身茶园，</w:t>
            </w:r>
            <w:r>
              <w:rPr>
                <w:rFonts w:hint="eastAsia" w:ascii="微软雅黑" w:hAnsi="微软雅黑" w:eastAsia="微软雅黑" w:cs="微软雅黑"/>
                <w:bCs/>
                <w:color w:val="0070C0"/>
                <w:sz w:val="18"/>
                <w:szCs w:val="18"/>
                <w:lang w:eastAsia="zh-CN" w:bidi="ar"/>
              </w:rPr>
              <w:t>穿上茶巾、围裙，背上</w:t>
            </w:r>
            <w:r>
              <w:rPr>
                <w:rFonts w:hint="eastAsia" w:ascii="微软雅黑" w:hAnsi="微软雅黑" w:eastAsia="微软雅黑" w:cs="微软雅黑"/>
                <w:bCs/>
                <w:color w:val="0070C0"/>
                <w:kern w:val="2"/>
                <w:sz w:val="18"/>
                <w:szCs w:val="18"/>
                <w:lang w:val="en-US" w:eastAsia="zh-CN" w:bidi="ar"/>
              </w:rPr>
              <w:t>茶蒌等道具，可在茶园里打卡拍照留念，赠送杭州龙井茶一杯，品尝龙井茶歇，感受</w:t>
            </w:r>
            <w:r>
              <w:rPr>
                <w:rFonts w:hint="eastAsia" w:ascii="微软雅黑" w:hAnsi="微软雅黑" w:eastAsia="微软雅黑" w:cs="微软雅黑"/>
                <w:bCs/>
                <w:color w:val="0070C0"/>
                <w:sz w:val="18"/>
                <w:szCs w:val="18"/>
                <w:lang w:bidi="ar"/>
              </w:rPr>
              <w:t>休闲杭州的独特韵味</w:t>
            </w:r>
            <w:r>
              <w:rPr>
                <w:rFonts w:hint="eastAsia" w:ascii="微软雅黑" w:hAnsi="微软雅黑" w:eastAsia="微软雅黑" w:cs="微软雅黑"/>
                <w:b w:val="0"/>
                <w:bCs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w:t>
            </w:r>
            <w:r>
              <w:rPr>
                <w:rFonts w:hint="eastAsia" w:ascii="微软雅黑" w:hAnsi="微软雅黑" w:eastAsia="微软雅黑" w:cs="微软雅黑"/>
                <w:b/>
                <w:bCs/>
                <w:color w:val="00206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下午14：00左右统一送站，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8D12BD"/>
    <w:rsid w:val="080502B5"/>
    <w:rsid w:val="09492F0A"/>
    <w:rsid w:val="0D9507AC"/>
    <w:rsid w:val="14126F42"/>
    <w:rsid w:val="2AD7377C"/>
    <w:rsid w:val="2DC6215B"/>
    <w:rsid w:val="3C6F3B1B"/>
    <w:rsid w:val="605E1413"/>
    <w:rsid w:val="72AB3120"/>
    <w:rsid w:val="7804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7011</Words>
  <Characters>7144</Characters>
  <Lines>0</Lines>
  <Paragraphs>0</Paragraphs>
  <TotalTime>0</TotalTime>
  <ScaleCrop>false</ScaleCrop>
  <LinksUpToDate>false</LinksUpToDate>
  <CharactersWithSpaces>7376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2026-02-25T08:03:38Z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