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BF4FD">
      <w:pPr>
        <w:spacing w:line="360" w:lineRule="auto"/>
        <w:ind w:right="-119"/>
        <w:jc w:val="both"/>
        <w:rPr>
          <w:rFonts w:hint="default" w:ascii="微软雅黑" w:hAnsi="微软雅黑" w:eastAsia="微软雅黑" w:cs="微软雅黑"/>
          <w:b/>
          <w:bCs/>
          <w:color w:val="2A1DE1"/>
          <w:spacing w:val="-6"/>
          <w:kern w:val="2"/>
          <w:sz w:val="44"/>
          <w:szCs w:val="44"/>
          <w:u w:val="none" w:color="auto"/>
          <w:lang w:val="en-US" w:eastAsia="zh-CN" w:bidi="zh-CN"/>
        </w:rPr>
      </w:pPr>
      <w:r>
        <w:rPr>
          <w:rFonts w:hint="eastAsia" w:ascii="微软雅黑" w:hAnsi="微软雅黑" w:eastAsia="微软雅黑" w:cs="微软雅黑"/>
          <w:b/>
          <w:bCs/>
          <w:color w:val="2A1DE1"/>
          <w:spacing w:val="-6"/>
          <w:kern w:val="2"/>
          <w:sz w:val="44"/>
          <w:szCs w:val="44"/>
          <w:u w:val="none" w:color="auto"/>
          <w:lang w:val="en-US" w:eastAsia="zh-CN" w:bidi="zh-CN"/>
        </w:rPr>
        <w:t>潮涌江南●海宁观潮&amp;夜宿水乡●双飞6日纯玩</w:t>
      </w:r>
    </w:p>
    <w:p w14:paraId="37F400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bCs w:val="0"/>
          <w:color w:val="000000"/>
          <w:kern w:val="2"/>
          <w:sz w:val="36"/>
          <w:szCs w:val="36"/>
          <w:lang w:val="en-US" w:eastAsia="zh-CN" w:bidi="ar"/>
        </w:rPr>
      </w:pPr>
      <w:r>
        <w:rPr>
          <w:rFonts w:hint="eastAsia" w:ascii="微软雅黑" w:hAnsi="微软雅黑" w:eastAsia="微软雅黑" w:cs="微软雅黑"/>
          <w:b/>
          <w:bCs w:val="0"/>
          <w:color w:val="000000"/>
          <w:kern w:val="2"/>
          <w:sz w:val="30"/>
          <w:szCs w:val="30"/>
          <w:lang w:val="en-US" w:eastAsia="zh-CN" w:bidi="ar"/>
        </w:rPr>
        <w:t>华东五市+无锡灵山大佛+钱塘江观潮+双水乡周庄&amp;乌镇</w:t>
      </w:r>
    </w:p>
    <w:p w14:paraId="746DE028">
      <w:pPr>
        <w:spacing w:line="360" w:lineRule="auto"/>
        <w:jc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szCs w:val="21"/>
        </w:rPr>
        <w:t>&lt;</w:t>
      </w:r>
      <w:r>
        <w:rPr>
          <w:rFonts w:hint="eastAsia" w:ascii="微软雅黑" w:hAnsi="微软雅黑" w:eastAsia="微软雅黑" w:cs="微软雅黑"/>
          <w:bCs/>
          <w:color w:val="000000"/>
          <w:szCs w:val="21"/>
        </w:rPr>
        <w:t>全程</w:t>
      </w:r>
      <w:r>
        <w:rPr>
          <w:rFonts w:hint="eastAsia" w:ascii="微软雅黑" w:hAnsi="微软雅黑" w:eastAsia="微软雅黑" w:cs="微软雅黑"/>
          <w:bCs/>
          <w:color w:val="000000"/>
          <w:szCs w:val="21"/>
          <w:lang w:eastAsia="zh-CN"/>
        </w:rPr>
        <w:t>入住携程</w:t>
      </w:r>
      <w:r>
        <w:rPr>
          <w:rFonts w:hint="eastAsia" w:ascii="微软雅黑" w:hAnsi="微软雅黑" w:eastAsia="微软雅黑" w:cs="微软雅黑"/>
          <w:bCs/>
          <w:color w:val="000000"/>
          <w:szCs w:val="21"/>
          <w:lang w:val="en-US" w:eastAsia="zh-CN"/>
        </w:rPr>
        <w:t>3钻</w:t>
      </w:r>
      <w:r>
        <w:rPr>
          <w:rFonts w:hint="eastAsia" w:ascii="微软雅黑" w:hAnsi="微软雅黑" w:eastAsia="微软雅黑" w:cs="微软雅黑"/>
          <w:bCs/>
          <w:color w:val="000000"/>
          <w:szCs w:val="21"/>
        </w:rPr>
        <w:t>酒店+</w:t>
      </w:r>
      <w:r>
        <w:rPr>
          <w:rFonts w:hint="eastAsia" w:ascii="微软雅黑" w:hAnsi="微软雅黑" w:eastAsia="微软雅黑" w:cs="微软雅黑"/>
          <w:bCs/>
          <w:color w:val="000000"/>
          <w:szCs w:val="21"/>
          <w:lang w:val="en-US" w:eastAsia="zh-CN"/>
        </w:rPr>
        <w:t>升级两</w:t>
      </w:r>
      <w:r>
        <w:rPr>
          <w:rFonts w:hint="eastAsia" w:ascii="微软雅黑" w:hAnsi="微软雅黑" w:eastAsia="微软雅黑" w:cs="微软雅黑"/>
          <w:bCs/>
          <w:color w:val="000000"/>
          <w:szCs w:val="21"/>
        </w:rPr>
        <w:t>晚</w:t>
      </w:r>
      <w:r>
        <w:rPr>
          <w:rFonts w:hint="eastAsia" w:ascii="微软雅黑" w:hAnsi="微软雅黑" w:eastAsia="微软雅黑" w:cs="微软雅黑"/>
          <w:bCs/>
          <w:color w:val="000000"/>
          <w:szCs w:val="21"/>
          <w:lang w:eastAsia="zh-CN"/>
        </w:rPr>
        <w:t>水乡周庄</w:t>
      </w:r>
      <w:r>
        <w:rPr>
          <w:rFonts w:hint="eastAsia" w:ascii="微软雅黑" w:hAnsi="微软雅黑" w:eastAsia="微软雅黑" w:cs="微软雅黑"/>
          <w:bCs/>
          <w:color w:val="000000"/>
          <w:szCs w:val="21"/>
          <w:lang w:val="en-US" w:eastAsia="zh-CN"/>
        </w:rPr>
        <w:t>&amp;乌镇外携程4钻酒店</w:t>
      </w:r>
      <w:r>
        <w:rPr>
          <w:rFonts w:hint="eastAsia" w:ascii="微软雅黑" w:hAnsi="微软雅黑" w:eastAsia="微软雅黑" w:cs="微软雅黑"/>
          <w:color w:val="000000"/>
          <w:szCs w:val="21"/>
        </w:rPr>
        <w:t>&gt;</w:t>
      </w:r>
    </w:p>
    <w:p w14:paraId="051D09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bCs w:val="0"/>
          <w:color w:val="FF0000"/>
          <w:sz w:val="28"/>
          <w:szCs w:val="28"/>
          <w:lang w:val="en-US" w:eastAsia="zh-CN"/>
        </w:rPr>
      </w:pPr>
      <w:r>
        <w:rPr>
          <w:rFonts w:hint="eastAsia" w:ascii="微软雅黑" w:hAnsi="微软雅黑" w:eastAsia="微软雅黑" w:cs="微软雅黑"/>
          <w:color w:val="FF0000"/>
          <w:sz w:val="32"/>
          <w:szCs w:val="32"/>
        </w:rPr>
        <w:t>—————————</w:t>
      </w:r>
      <w:r>
        <w:rPr>
          <w:rFonts w:hint="eastAsia" w:ascii="微软雅黑" w:hAnsi="微软雅黑" w:eastAsia="微软雅黑" w:cs="微软雅黑"/>
          <w:b/>
          <w:bCs/>
          <w:color w:val="002060"/>
          <w:sz w:val="32"/>
          <w:szCs w:val="32"/>
        </w:rPr>
        <w:t>【</w:t>
      </w:r>
      <w:r>
        <w:rPr>
          <w:rFonts w:hint="eastAsia" w:ascii="微软雅黑" w:hAnsi="微软雅黑" w:eastAsia="微软雅黑" w:cs="微软雅黑"/>
          <w:b/>
          <w:bCs/>
          <w:color w:val="002060"/>
          <w:sz w:val="32"/>
          <w:szCs w:val="32"/>
          <w:lang w:eastAsia="zh-CN"/>
        </w:rPr>
        <w:t>产品特色</w:t>
      </w:r>
      <w:r>
        <w:rPr>
          <w:rFonts w:hint="eastAsia" w:ascii="微软雅黑" w:hAnsi="微软雅黑" w:eastAsia="微软雅黑" w:cs="微软雅黑"/>
          <w:b/>
          <w:bCs/>
          <w:color w:val="002060"/>
          <w:sz w:val="32"/>
          <w:szCs w:val="32"/>
        </w:rPr>
        <w:t>】</w:t>
      </w:r>
      <w:r>
        <w:rPr>
          <w:rFonts w:hint="eastAsia" w:ascii="微软雅黑" w:hAnsi="微软雅黑" w:eastAsia="微软雅黑" w:cs="微软雅黑"/>
          <w:color w:val="FF0000"/>
          <w:sz w:val="32"/>
          <w:szCs w:val="32"/>
        </w:rPr>
        <w:t>—————————</w:t>
      </w:r>
    </w:p>
    <w:p w14:paraId="7E4396FD">
      <w:pPr>
        <w:spacing w:line="480" w:lineRule="auto"/>
        <w:ind w:left="0" w:leftChars="-200" w:right="-433" w:rightChars="-206" w:hanging="420" w:hangingChars="175"/>
        <w:rPr>
          <w:rFonts w:hint="eastAsia" w:ascii="微软雅黑" w:hAnsi="微软雅黑" w:eastAsia="微软雅黑" w:cs="微软雅黑"/>
          <w:bCs/>
          <w:color w:val="000000"/>
          <w:sz w:val="24"/>
          <w:szCs w:val="24"/>
        </w:rPr>
      </w:pPr>
      <w:r>
        <w:rPr>
          <w:rFonts w:hint="eastAsia" w:ascii="微软雅黑" w:hAnsi="微软雅黑" w:eastAsia="微软雅黑" w:cs="微软雅黑"/>
          <w:b/>
          <w:color w:val="000000"/>
          <w:sz w:val="24"/>
          <w:szCs w:val="24"/>
          <w:lang w:val="en-US" w:eastAsia="zh-CN"/>
        </w:rPr>
        <w:t>海宁观潮</w:t>
      </w:r>
      <w:r>
        <w:rPr>
          <w:rFonts w:hint="eastAsia" w:ascii="微软雅黑" w:hAnsi="微软雅黑" w:eastAsia="微软雅黑" w:cs="微软雅黑"/>
          <w:b/>
          <w:color w:val="000000"/>
          <w:sz w:val="24"/>
          <w:szCs w:val="24"/>
        </w:rPr>
        <w:t>：</w:t>
      </w:r>
      <w:r>
        <w:rPr>
          <w:rFonts w:hint="eastAsia" w:ascii="微软雅黑" w:hAnsi="微软雅黑" w:eastAsia="微软雅黑" w:cs="微软雅黑"/>
          <w:b w:val="0"/>
          <w:bCs/>
          <w:color w:val="000000"/>
          <w:sz w:val="24"/>
          <w:szCs w:val="24"/>
          <w:lang w:val="en-US" w:eastAsia="zh-CN"/>
        </w:rPr>
        <w:t>观天下第一自然奇观【钱塘江大潮</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bCs w:val="0"/>
          <w:color w:val="FF0000"/>
          <w:sz w:val="24"/>
          <w:szCs w:val="24"/>
          <w:lang w:val="en-US" w:eastAsia="zh-CN"/>
        </w:rPr>
        <w:t>海宁潮</w:t>
      </w:r>
      <w:r>
        <w:rPr>
          <w:rFonts w:hint="eastAsia" w:ascii="微软雅黑" w:hAnsi="微软雅黑" w:eastAsia="微软雅黑" w:cs="微软雅黑"/>
          <w:b w:val="0"/>
          <w:bCs/>
          <w:color w:val="000000"/>
          <w:sz w:val="24"/>
          <w:szCs w:val="24"/>
          <w:lang w:val="en-US" w:eastAsia="zh-CN"/>
        </w:rPr>
        <w:t>】，感受“一线潮”的雄奇壮丽景观</w:t>
      </w:r>
    </w:p>
    <w:p w14:paraId="2F6918EC">
      <w:pPr>
        <w:pStyle w:val="10"/>
        <w:spacing w:line="480" w:lineRule="auto"/>
        <w:ind w:left="0" w:leftChars="-200" w:right="-433" w:rightChars="-206" w:hanging="420" w:hangingChars="175"/>
        <w:rPr>
          <w:rFonts w:hint="eastAsia" w:ascii="微软雅黑" w:hAnsi="微软雅黑" w:eastAsia="微软雅黑" w:cs="微软雅黑"/>
          <w:bCs/>
          <w:sz w:val="24"/>
          <w:szCs w:val="24"/>
        </w:rPr>
      </w:pPr>
      <w:r>
        <w:rPr>
          <w:rFonts w:hint="eastAsia" w:ascii="微软雅黑" w:hAnsi="微软雅黑" w:eastAsia="微软雅黑" w:cs="微软雅黑"/>
          <w:b/>
          <w:sz w:val="24"/>
          <w:szCs w:val="24"/>
          <w:lang w:eastAsia="zh-CN"/>
        </w:rPr>
        <w:t>两</w:t>
      </w:r>
      <w:r>
        <w:rPr>
          <w:rFonts w:hint="eastAsia" w:ascii="微软雅黑" w:hAnsi="微软雅黑" w:eastAsia="微软雅黑" w:cs="微软雅黑"/>
          <w:b/>
          <w:sz w:val="24"/>
          <w:szCs w:val="24"/>
        </w:rPr>
        <w:t>大水乡：</w:t>
      </w:r>
      <w:bookmarkStart w:id="0" w:name="_Hlk159495080"/>
      <w:r>
        <w:rPr>
          <w:rFonts w:hint="eastAsia" w:ascii="微软雅黑" w:hAnsi="微软雅黑" w:eastAsia="微软雅黑" w:cs="微软雅黑"/>
          <w:color w:val="000000"/>
          <w:sz w:val="24"/>
          <w:szCs w:val="24"/>
          <w:lang w:val="en-US" w:eastAsia="zh-CN"/>
        </w:rPr>
        <w:t>江南二大</w:t>
      </w:r>
      <w:r>
        <w:rPr>
          <w:rFonts w:hint="eastAsia" w:ascii="微软雅黑" w:hAnsi="微软雅黑" w:eastAsia="微软雅黑" w:cs="微软雅黑"/>
          <w:color w:val="000000"/>
          <w:sz w:val="24"/>
          <w:szCs w:val="24"/>
        </w:rPr>
        <w:t>王牌水乡</w:t>
      </w:r>
      <w:r>
        <w:rPr>
          <w:rFonts w:hint="eastAsia" w:ascii="微软雅黑" w:hAnsi="微软雅黑" w:eastAsia="微软雅黑" w:cs="微软雅黑"/>
          <w:color w:val="FF0000"/>
          <w:sz w:val="24"/>
          <w:szCs w:val="24"/>
        </w:rPr>
        <w:t>【周庄】</w:t>
      </w:r>
      <w:r>
        <w:rPr>
          <w:rFonts w:hint="eastAsia" w:ascii="微软雅黑" w:hAnsi="微软雅黑" w:eastAsia="微软雅黑" w:cs="微软雅黑"/>
          <w:color w:val="FF0000"/>
          <w:sz w:val="24"/>
          <w:szCs w:val="24"/>
          <w:lang w:val="en-US" w:eastAsia="zh-CN"/>
        </w:rPr>
        <w:t>&amp;</w:t>
      </w:r>
      <w:r>
        <w:rPr>
          <w:rFonts w:hint="eastAsia" w:ascii="微软雅黑" w:hAnsi="微软雅黑" w:eastAsia="微软雅黑" w:cs="微软雅黑"/>
          <w:color w:val="FF0000"/>
          <w:sz w:val="24"/>
          <w:szCs w:val="24"/>
        </w:rPr>
        <w:t>【乌镇东栅】</w:t>
      </w:r>
      <w:r>
        <w:rPr>
          <w:rFonts w:hint="eastAsia" w:ascii="微软雅黑" w:hAnsi="微软雅黑" w:eastAsia="微软雅黑" w:cs="微软雅黑"/>
          <w:color w:val="000000"/>
          <w:sz w:val="24"/>
          <w:szCs w:val="24"/>
        </w:rPr>
        <w:t>，夜游水乡周庄，</w:t>
      </w:r>
      <w:r>
        <w:rPr>
          <w:rFonts w:hint="eastAsia" w:ascii="微软雅黑" w:hAnsi="微软雅黑" w:eastAsia="微软雅黑" w:cs="微软雅黑"/>
          <w:bCs/>
          <w:color w:val="000000"/>
          <w:sz w:val="24"/>
          <w:szCs w:val="24"/>
        </w:rPr>
        <w:t>体验不一样的江南夜色</w:t>
      </w:r>
    </w:p>
    <w:bookmarkEnd w:id="0"/>
    <w:p w14:paraId="716DF0BB">
      <w:pPr>
        <w:spacing w:line="480" w:lineRule="auto"/>
        <w:ind w:left="0" w:leftChars="-200" w:right="-433" w:rightChars="-206" w:hanging="420" w:hangingChars="175"/>
        <w:rPr>
          <w:rFonts w:hint="eastAsia" w:ascii="微软雅黑" w:hAnsi="微软雅黑" w:eastAsia="微软雅黑" w:cs="微软雅黑"/>
          <w:sz w:val="24"/>
          <w:szCs w:val="24"/>
          <w:lang w:bidi="ar"/>
        </w:rPr>
      </w:pPr>
      <w:bookmarkStart w:id="1" w:name="_Hlk153897074"/>
      <w:r>
        <w:rPr>
          <w:rFonts w:hint="eastAsia" w:ascii="微软雅黑" w:hAnsi="微软雅黑" w:eastAsia="微软雅黑" w:cs="微软雅黑"/>
          <w:b/>
          <w:color w:val="000000"/>
          <w:sz w:val="24"/>
          <w:szCs w:val="24"/>
        </w:rPr>
        <w:t>禅意江南：</w:t>
      </w:r>
      <w:r>
        <w:rPr>
          <w:rFonts w:hint="eastAsia" w:ascii="微软雅黑" w:hAnsi="微软雅黑" w:eastAsia="微软雅黑" w:cs="微软雅黑"/>
          <w:sz w:val="24"/>
          <w:szCs w:val="24"/>
        </w:rPr>
        <w:t>世界佛教大会举办地</w:t>
      </w:r>
      <w:r>
        <w:rPr>
          <w:rFonts w:hint="eastAsia" w:ascii="微软雅黑" w:hAnsi="微软雅黑" w:eastAsia="微软雅黑" w:cs="微软雅黑"/>
          <w:color w:val="FF0000"/>
          <w:sz w:val="24"/>
          <w:szCs w:val="24"/>
        </w:rPr>
        <w:t>【灵山大佛】</w:t>
      </w:r>
      <w:r>
        <w:rPr>
          <w:rFonts w:hint="eastAsia" w:ascii="微软雅黑" w:hAnsi="微软雅黑" w:eastAsia="微软雅黑" w:cs="微软雅黑"/>
          <w:sz w:val="24"/>
          <w:szCs w:val="24"/>
        </w:rPr>
        <w:t>观大型音乐盛典九龙灌浴，</w:t>
      </w:r>
      <w:r>
        <w:rPr>
          <w:rFonts w:hint="eastAsia" w:ascii="微软雅黑" w:hAnsi="微软雅黑" w:eastAsia="微软雅黑" w:cs="微软雅黑"/>
          <w:sz w:val="24"/>
          <w:szCs w:val="24"/>
          <w:lang w:eastAsia="zh-CN"/>
        </w:rPr>
        <w:t>赏吉祥颂表演</w:t>
      </w:r>
    </w:p>
    <w:bookmarkEnd w:id="1"/>
    <w:p w14:paraId="402F173B">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200" w:right="-433" w:rightChars="-206" w:hanging="420" w:hangingChars="175"/>
        <w:jc w:val="left"/>
        <w:textAlignment w:val="auto"/>
        <w:rPr>
          <w:rFonts w:hint="eastAsia" w:ascii="微软雅黑" w:hAnsi="微软雅黑" w:eastAsia="微软雅黑" w:cs="微软雅黑"/>
          <w:bCs/>
          <w:color w:val="000000"/>
          <w:sz w:val="24"/>
          <w:szCs w:val="24"/>
          <w:lang w:bidi="ar"/>
        </w:rPr>
      </w:pPr>
      <w:bookmarkStart w:id="2" w:name="_Hlk159495095"/>
      <w:r>
        <w:rPr>
          <w:rFonts w:hint="eastAsia" w:ascii="微软雅黑" w:hAnsi="微软雅黑" w:eastAsia="微软雅黑" w:cs="微软雅黑"/>
          <w:b/>
          <w:sz w:val="24"/>
          <w:szCs w:val="24"/>
        </w:rPr>
        <w:t>苏州园林：</w:t>
      </w:r>
      <w:r>
        <w:rPr>
          <w:rFonts w:hint="eastAsia" w:ascii="微软雅黑" w:hAnsi="微软雅黑" w:eastAsia="微软雅黑" w:cs="微软雅黑"/>
          <w:color w:val="000000"/>
          <w:sz w:val="24"/>
          <w:szCs w:val="24"/>
        </w:rPr>
        <w:t>游</w:t>
      </w:r>
      <w:r>
        <w:rPr>
          <w:rFonts w:hint="eastAsia" w:ascii="微软雅黑" w:hAnsi="微软雅黑" w:eastAsia="微软雅黑" w:cs="微软雅黑"/>
          <w:b w:val="0"/>
          <w:bCs/>
          <w:color w:val="FF0000"/>
          <w:sz w:val="24"/>
          <w:szCs w:val="24"/>
          <w:lang w:val="en-US" w:eastAsia="zh-CN"/>
        </w:rPr>
        <w:t>耦园</w:t>
      </w:r>
      <w:r>
        <w:rPr>
          <w:rFonts w:hint="eastAsia" w:ascii="微软雅黑" w:hAnsi="微软雅黑" w:eastAsia="微软雅黑" w:cs="微软雅黑"/>
          <w:b w:val="0"/>
          <w:bCs/>
          <w:color w:val="000000"/>
          <w:sz w:val="24"/>
          <w:szCs w:val="24"/>
          <w:lang w:val="en-US" w:eastAsia="zh-CN"/>
        </w:rPr>
        <w:t>住佳偶，城曲筑诗城，赏苏州园林的雅致、精巧</w:t>
      </w:r>
      <w:r>
        <w:rPr>
          <w:rFonts w:hint="eastAsia" w:ascii="微软雅黑" w:hAnsi="微软雅黑" w:eastAsia="微软雅黑" w:cs="微软雅黑"/>
          <w:bCs/>
          <w:color w:val="000000"/>
          <w:sz w:val="24"/>
          <w:szCs w:val="24"/>
          <w:lang w:bidi="ar"/>
        </w:rPr>
        <w:t xml:space="preserve"> </w:t>
      </w:r>
    </w:p>
    <w:p w14:paraId="3AE2BD80">
      <w:pPr>
        <w:spacing w:line="480" w:lineRule="auto"/>
        <w:ind w:left="0" w:leftChars="-200" w:right="-433" w:rightChars="-206" w:hanging="420" w:hangingChars="175"/>
        <w:rPr>
          <w:rFonts w:hint="eastAsia" w:ascii="微软雅黑" w:hAnsi="微软雅黑" w:eastAsia="微软雅黑" w:cs="微软雅黑"/>
          <w:bCs/>
          <w:color w:val="000000"/>
          <w:sz w:val="24"/>
          <w:szCs w:val="24"/>
        </w:rPr>
      </w:pPr>
      <w:r>
        <w:rPr>
          <w:rFonts w:hint="eastAsia" w:ascii="微软雅黑" w:hAnsi="微软雅黑" w:eastAsia="微软雅黑" w:cs="微软雅黑"/>
          <w:b/>
          <w:sz w:val="24"/>
          <w:szCs w:val="24"/>
        </w:rPr>
        <w:t>美食享受：</w:t>
      </w:r>
      <w:r>
        <w:rPr>
          <w:rFonts w:hint="eastAsia" w:ascii="微软雅黑" w:hAnsi="微软雅黑" w:eastAsia="微软雅黑" w:cs="微软雅黑"/>
          <w:bCs/>
          <w:sz w:val="24"/>
          <w:szCs w:val="24"/>
          <w:lang w:eastAsia="zh-CN"/>
        </w:rPr>
        <w:t>特别安排特色</w:t>
      </w:r>
      <w:r>
        <w:rPr>
          <w:rFonts w:hint="eastAsia" w:ascii="微软雅黑" w:hAnsi="微软雅黑" w:eastAsia="微软雅黑" w:cs="微软雅黑"/>
          <w:bCs/>
          <w:sz w:val="24"/>
          <w:szCs w:val="24"/>
        </w:rPr>
        <w:t>餐：太湖三白宴、</w:t>
      </w:r>
      <w:r>
        <w:rPr>
          <w:rFonts w:hint="eastAsia" w:ascii="微软雅黑" w:hAnsi="微软雅黑" w:eastAsia="微软雅黑" w:cs="微软雅黑"/>
          <w:bCs/>
          <w:sz w:val="24"/>
          <w:szCs w:val="24"/>
          <w:lang w:eastAsia="zh-CN"/>
        </w:rPr>
        <w:t>苏州太湖大闸蟹、</w:t>
      </w:r>
      <w:r>
        <w:rPr>
          <w:rFonts w:hint="eastAsia" w:ascii="微软雅黑" w:hAnsi="微软雅黑" w:eastAsia="微软雅黑" w:cs="微软雅黑"/>
          <w:bCs/>
          <w:sz w:val="24"/>
          <w:szCs w:val="24"/>
        </w:rPr>
        <w:t>龙井御茶宴</w:t>
      </w:r>
    </w:p>
    <w:bookmarkEnd w:id="2"/>
    <w:p w14:paraId="3CABE886">
      <w:pPr>
        <w:spacing w:line="480" w:lineRule="auto"/>
        <w:ind w:left="721" w:leftChars="-200" w:right="-433" w:rightChars="-206" w:hanging="1141" w:hangingChars="475"/>
        <w:rPr>
          <w:rFonts w:hint="eastAsia" w:ascii="微软雅黑" w:hAnsi="微软雅黑" w:eastAsia="微软雅黑" w:cs="微软雅黑"/>
          <w:bCs/>
          <w:color w:val="000000"/>
          <w:sz w:val="24"/>
          <w:szCs w:val="24"/>
          <w:lang w:eastAsia="zh-CN"/>
        </w:rPr>
      </w:pPr>
      <w:r>
        <w:rPr>
          <w:rFonts w:hint="eastAsia" w:ascii="微软雅黑" w:hAnsi="微软雅黑" w:eastAsia="微软雅黑" w:cs="微软雅黑"/>
          <w:b/>
          <w:sz w:val="24"/>
          <w:szCs w:val="24"/>
        </w:rPr>
        <w:t>舒适住宿：</w:t>
      </w:r>
      <w:r>
        <w:rPr>
          <w:rFonts w:hint="eastAsia" w:ascii="微软雅黑" w:hAnsi="微软雅黑" w:eastAsia="微软雅黑" w:cs="微软雅黑"/>
          <w:bCs/>
          <w:sz w:val="24"/>
          <w:szCs w:val="24"/>
        </w:rPr>
        <w:t>全程</w:t>
      </w:r>
      <w:r>
        <w:rPr>
          <w:rFonts w:hint="eastAsia" w:ascii="微软雅黑" w:hAnsi="微软雅黑" w:eastAsia="微软雅黑" w:cs="微软雅黑"/>
          <w:bCs/>
          <w:color w:val="FF0000"/>
          <w:sz w:val="24"/>
          <w:szCs w:val="24"/>
          <w:lang w:eastAsia="zh-CN"/>
        </w:rPr>
        <w:t>携程</w:t>
      </w:r>
      <w:r>
        <w:rPr>
          <w:rFonts w:hint="eastAsia" w:ascii="微软雅黑" w:hAnsi="微软雅黑" w:eastAsia="微软雅黑" w:cs="微软雅黑"/>
          <w:bCs/>
          <w:color w:val="FF0000"/>
          <w:sz w:val="24"/>
          <w:szCs w:val="24"/>
        </w:rPr>
        <w:t>3钻酒店</w:t>
      </w:r>
      <w:r>
        <w:rPr>
          <w:rFonts w:hint="eastAsia" w:ascii="微软雅黑" w:hAnsi="微软雅黑" w:eastAsia="微软雅黑" w:cs="微软雅黑"/>
          <w:bCs/>
          <w:color w:val="FF0000"/>
          <w:sz w:val="24"/>
          <w:szCs w:val="24"/>
          <w:lang w:val="en-US" w:eastAsia="zh-CN"/>
        </w:rPr>
        <w:t>+</w:t>
      </w:r>
      <w:r>
        <w:rPr>
          <w:rFonts w:hint="eastAsia" w:ascii="微软雅黑" w:hAnsi="微软雅黑" w:eastAsia="微软雅黑" w:cs="微软雅黑"/>
          <w:color w:val="FF0000"/>
          <w:sz w:val="24"/>
          <w:szCs w:val="24"/>
        </w:rPr>
        <w:t>升级两晚</w:t>
      </w:r>
      <w:r>
        <w:rPr>
          <w:rFonts w:hint="eastAsia" w:ascii="微软雅黑" w:hAnsi="微软雅黑" w:eastAsia="微软雅黑" w:cs="微软雅黑"/>
          <w:color w:val="FF0000"/>
          <w:sz w:val="24"/>
          <w:szCs w:val="24"/>
          <w:lang w:eastAsia="zh-CN"/>
        </w:rPr>
        <w:t>水乡（周庄</w:t>
      </w:r>
      <w:r>
        <w:rPr>
          <w:rFonts w:hint="eastAsia" w:ascii="微软雅黑" w:hAnsi="微软雅黑" w:eastAsia="微软雅黑" w:cs="微软雅黑"/>
          <w:color w:val="FF0000"/>
          <w:sz w:val="24"/>
          <w:szCs w:val="24"/>
          <w:lang w:val="en-US" w:eastAsia="zh-CN"/>
        </w:rPr>
        <w:t>&amp;乌镇</w:t>
      </w:r>
      <w:r>
        <w:rPr>
          <w:rFonts w:hint="eastAsia" w:ascii="微软雅黑" w:hAnsi="微软雅黑" w:eastAsia="微软雅黑" w:cs="微软雅黑"/>
          <w:color w:val="FF0000"/>
          <w:sz w:val="24"/>
          <w:szCs w:val="24"/>
          <w:lang w:eastAsia="zh-CN"/>
        </w:rPr>
        <w:t>）外携程</w:t>
      </w:r>
      <w:r>
        <w:rPr>
          <w:rFonts w:hint="eastAsia" w:ascii="微软雅黑" w:hAnsi="微软雅黑" w:eastAsia="微软雅黑" w:cs="微软雅黑"/>
          <w:color w:val="FF0000"/>
          <w:sz w:val="24"/>
          <w:szCs w:val="24"/>
        </w:rPr>
        <w:t>4钻</w:t>
      </w:r>
      <w:r>
        <w:rPr>
          <w:rFonts w:hint="eastAsia" w:ascii="微软雅黑" w:hAnsi="微软雅黑" w:eastAsia="微软雅黑" w:cs="微软雅黑"/>
          <w:color w:val="FF0000"/>
          <w:sz w:val="24"/>
          <w:szCs w:val="24"/>
          <w:lang w:eastAsia="zh-CN"/>
        </w:rPr>
        <w:t>酒店</w:t>
      </w:r>
      <w:r>
        <w:rPr>
          <w:rFonts w:hint="eastAsia" w:ascii="微软雅黑" w:hAnsi="微软雅黑" w:eastAsia="微软雅黑" w:cs="微软雅黑"/>
          <w:color w:val="FF0000"/>
          <w:sz w:val="24"/>
          <w:szCs w:val="24"/>
        </w:rPr>
        <w:t>，</w:t>
      </w:r>
      <w:r>
        <w:rPr>
          <w:rFonts w:hint="eastAsia" w:ascii="微软雅黑" w:hAnsi="微软雅黑" w:eastAsia="微软雅黑" w:cs="微软雅黑"/>
          <w:bCs/>
          <w:color w:val="000000"/>
          <w:sz w:val="24"/>
          <w:szCs w:val="24"/>
        </w:rPr>
        <w:t>让您拥有每一个舒适的</w:t>
      </w:r>
      <w:r>
        <w:rPr>
          <w:rFonts w:hint="eastAsia" w:ascii="微软雅黑" w:hAnsi="微软雅黑" w:eastAsia="微软雅黑" w:cs="微软雅黑"/>
          <w:bCs/>
          <w:color w:val="000000"/>
          <w:sz w:val="24"/>
          <w:szCs w:val="24"/>
          <w:lang w:eastAsia="zh-CN"/>
        </w:rPr>
        <w:t>睡眠</w:t>
      </w:r>
    </w:p>
    <w:p w14:paraId="308F552E">
      <w:pPr>
        <w:pStyle w:val="2"/>
        <w:ind w:left="0" w:leftChars="0" w:firstLine="0" w:firstLineChars="0"/>
        <w:rPr>
          <w:rFonts w:hint="eastAsia" w:ascii="叶根友毛笔行书2.0版" w:hAnsi="叶根友毛笔行书2.0版" w:eastAsia="叶根友毛笔行书2.0版" w:cs="叶根友毛笔行书2.0版"/>
          <w:b/>
          <w:bCs/>
          <w:color w:val="FF0000"/>
          <w:sz w:val="28"/>
          <w:szCs w:val="28"/>
          <w:lang w:val="en-US" w:eastAsia="zh-CN"/>
        </w:rPr>
      </w:pPr>
    </w:p>
    <w:p w14:paraId="6BA44E65">
      <w:pPr>
        <w:pStyle w:val="2"/>
        <w:ind w:left="0" w:leftChars="0" w:firstLine="0" w:firstLineChars="0"/>
        <w:rPr>
          <w:rFonts w:hint="eastAsia" w:ascii="叶根友毛笔行书2.0版" w:hAnsi="叶根友毛笔行书2.0版" w:eastAsia="叶根友毛笔行书2.0版" w:cs="叶根友毛笔行书2.0版"/>
          <w:b/>
          <w:bCs/>
          <w:color w:val="FF0000"/>
          <w:sz w:val="28"/>
          <w:szCs w:val="28"/>
          <w:lang w:eastAsia="zh-CN"/>
        </w:rPr>
      </w:pPr>
    </w:p>
    <w:p w14:paraId="69C718CB">
      <w:pPr>
        <w:spacing w:line="600" w:lineRule="exact"/>
        <w:jc w:val="both"/>
        <w:rPr>
          <w:rFonts w:hint="eastAsia" w:ascii="微软雅黑" w:hAnsi="微软雅黑" w:eastAsia="微软雅黑"/>
          <w:color w:val="FF0000"/>
          <w:sz w:val="32"/>
          <w:szCs w:val="32"/>
        </w:rPr>
      </w:pPr>
    </w:p>
    <w:p w14:paraId="38CB3054">
      <w:pPr>
        <w:spacing w:line="600" w:lineRule="exact"/>
        <w:jc w:val="both"/>
        <w:rPr>
          <w:rFonts w:ascii="微软雅黑" w:hAnsi="微软雅黑" w:eastAsia="微软雅黑"/>
          <w:color w:val="FF0000"/>
          <w:sz w:val="32"/>
          <w:szCs w:val="32"/>
        </w:rPr>
      </w:pPr>
      <w:r>
        <w:rPr>
          <w:rFonts w:hint="eastAsia" w:ascii="微软雅黑" w:hAnsi="微软雅黑" w:eastAsia="微软雅黑"/>
          <w:color w:val="FF0000"/>
          <w:sz w:val="32"/>
          <w:szCs w:val="32"/>
        </w:rPr>
        <w:t>—————————</w:t>
      </w:r>
      <w:r>
        <w:rPr>
          <w:rFonts w:hint="eastAsia" w:ascii="微软雅黑" w:hAnsi="微软雅黑" w:eastAsia="微软雅黑"/>
          <w:b/>
          <w:bCs/>
          <w:color w:val="002060"/>
          <w:sz w:val="32"/>
          <w:szCs w:val="32"/>
        </w:rPr>
        <w:t>【</w:t>
      </w:r>
      <w:r>
        <w:rPr>
          <w:rFonts w:hint="eastAsia" w:ascii="微软雅黑" w:hAnsi="微软雅黑" w:eastAsia="微软雅黑"/>
          <w:b/>
          <w:bCs/>
          <w:color w:val="002060"/>
          <w:sz w:val="32"/>
          <w:szCs w:val="32"/>
          <w:lang w:val="en-US" w:eastAsia="zh-CN"/>
        </w:rPr>
        <w:t>简要</w:t>
      </w:r>
      <w:r>
        <w:rPr>
          <w:rFonts w:hint="eastAsia" w:ascii="微软雅黑" w:hAnsi="微软雅黑" w:eastAsia="微软雅黑"/>
          <w:b/>
          <w:bCs/>
          <w:color w:val="002060"/>
          <w:sz w:val="32"/>
          <w:szCs w:val="32"/>
          <w:lang w:eastAsia="zh-CN"/>
        </w:rPr>
        <w:t>行程</w:t>
      </w:r>
      <w:r>
        <w:rPr>
          <w:rFonts w:hint="eastAsia" w:ascii="微软雅黑" w:hAnsi="微软雅黑" w:eastAsia="微软雅黑"/>
          <w:b/>
          <w:bCs/>
          <w:color w:val="002060"/>
          <w:sz w:val="32"/>
          <w:szCs w:val="32"/>
        </w:rPr>
        <w:t>】</w:t>
      </w:r>
      <w:r>
        <w:rPr>
          <w:rFonts w:hint="eastAsia" w:ascii="微软雅黑" w:hAnsi="微软雅黑" w:eastAsia="微软雅黑"/>
          <w:color w:val="FF0000"/>
          <w:sz w:val="32"/>
          <w:szCs w:val="32"/>
        </w:rPr>
        <w:t>—————————</w:t>
      </w:r>
    </w:p>
    <w:tbl>
      <w:tblPr>
        <w:tblStyle w:val="6"/>
        <w:tblW w:w="107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8"/>
        <w:gridCol w:w="6247"/>
        <w:gridCol w:w="726"/>
        <w:gridCol w:w="726"/>
        <w:gridCol w:w="728"/>
        <w:gridCol w:w="1515"/>
      </w:tblGrid>
      <w:tr w14:paraId="76EEE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D011DD0">
            <w:pPr>
              <w:keepNext w:val="0"/>
              <w:keepLines w:val="0"/>
              <w:widowControl/>
              <w:suppressLineNumbers w:val="0"/>
              <w:jc w:val="center"/>
              <w:textAlignment w:val="center"/>
              <w:rPr>
                <w:rFonts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日期</w:t>
            </w:r>
          </w:p>
        </w:tc>
        <w:tc>
          <w:tcPr>
            <w:tcW w:w="6247"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E2097A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线路</w:t>
            </w:r>
          </w:p>
        </w:tc>
        <w:tc>
          <w:tcPr>
            <w:tcW w:w="726"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28E294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早餐</w:t>
            </w:r>
          </w:p>
        </w:tc>
        <w:tc>
          <w:tcPr>
            <w:tcW w:w="726"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C4CADA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中餐</w:t>
            </w:r>
          </w:p>
        </w:tc>
        <w:tc>
          <w:tcPr>
            <w:tcW w:w="72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8A4A3A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晚餐</w:t>
            </w:r>
          </w:p>
        </w:tc>
        <w:tc>
          <w:tcPr>
            <w:tcW w:w="151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2D3E1C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城市</w:t>
            </w:r>
          </w:p>
        </w:tc>
      </w:tr>
      <w:tr w14:paraId="67559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A2CF7A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D1</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66F595BA">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四川各地—上海或南京—入住酒店</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6D5872C">
            <w:pPr>
              <w:jc w:val="center"/>
              <w:rPr>
                <w:rFonts w:hint="eastAsia" w:ascii="微软雅黑" w:hAnsi="微软雅黑" w:eastAsia="微软雅黑" w:cs="微软雅黑"/>
                <w:i w:val="0"/>
                <w:iCs w:val="0"/>
                <w:color w:val="000000"/>
                <w:sz w:val="24"/>
                <w:szCs w:val="24"/>
                <w:u w:val="none"/>
              </w:rPr>
            </w:pP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D6694F9">
            <w:pPr>
              <w:jc w:val="center"/>
              <w:rPr>
                <w:rFonts w:hint="eastAsia" w:ascii="微软雅黑" w:hAnsi="微软雅黑" w:eastAsia="微软雅黑" w:cs="微软雅黑"/>
                <w:i w:val="0"/>
                <w:iCs w:val="0"/>
                <w:color w:val="000000"/>
                <w:sz w:val="24"/>
                <w:szCs w:val="24"/>
                <w:u w:val="none"/>
              </w:rPr>
            </w:pP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0A0CF7A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5F1C86FB">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上海或南京</w:t>
            </w:r>
          </w:p>
        </w:tc>
      </w:tr>
      <w:tr w14:paraId="2828B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A6F2837">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D2</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2680DE77">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上海—南京</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夫子庙</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中山陵</w:t>
            </w:r>
            <w:r>
              <w:rPr>
                <w:rFonts w:hint="eastAsia" w:ascii="微软雅黑" w:hAnsi="微软雅黑" w:eastAsia="微软雅黑" w:cs="微软雅黑"/>
                <w:i w:val="0"/>
                <w:iCs w:val="0"/>
                <w:color w:val="000000"/>
                <w:kern w:val="0"/>
                <w:sz w:val="24"/>
                <w:szCs w:val="24"/>
                <w:u w:val="none"/>
                <w:lang w:val="en-US" w:eastAsia="zh-CN" w:bidi="ar"/>
              </w:rPr>
              <w:t>—无锡</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31D4DE64">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303C65D6">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220CB78">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715CA08A">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无锡</w:t>
            </w:r>
          </w:p>
        </w:tc>
      </w:tr>
      <w:tr w14:paraId="5E35B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E01E35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D3</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497AA957">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无锡</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灵山大佛</w:t>
            </w:r>
            <w:r>
              <w:rPr>
                <w:rFonts w:hint="eastAsia" w:ascii="微软雅黑" w:hAnsi="微软雅黑" w:eastAsia="微软雅黑" w:cs="微软雅黑"/>
                <w:i w:val="0"/>
                <w:iCs w:val="0"/>
                <w:color w:val="000000"/>
                <w:kern w:val="0"/>
                <w:sz w:val="24"/>
                <w:szCs w:val="24"/>
                <w:u w:val="none"/>
                <w:lang w:val="en-US" w:eastAsia="zh-CN" w:bidi="ar"/>
              </w:rPr>
              <w:t>—苏州</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耦园</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bCs/>
                <w:i w:val="0"/>
                <w:iCs w:val="0"/>
                <w:color w:val="0070C0"/>
                <w:kern w:val="0"/>
                <w:sz w:val="24"/>
                <w:szCs w:val="24"/>
                <w:u w:val="none"/>
                <w:lang w:val="en-US" w:eastAsia="zh-CN" w:bidi="ar"/>
              </w:rPr>
              <w:t>推荐苏州船游</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周庄夜游</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37134425">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0D59529E">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51DF8DC4">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4672DA3C">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周庄外</w:t>
            </w:r>
          </w:p>
        </w:tc>
      </w:tr>
      <w:tr w14:paraId="7B346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E1AC69F">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D4</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20F9058C">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苏州—杭州</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漫步西湖</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bCs/>
                <w:i w:val="0"/>
                <w:iCs w:val="0"/>
                <w:color w:val="0070C0"/>
                <w:kern w:val="0"/>
                <w:sz w:val="24"/>
                <w:szCs w:val="24"/>
                <w:u w:val="none"/>
                <w:lang w:val="en-US" w:eastAsia="zh-CN" w:bidi="ar"/>
              </w:rPr>
              <w:t>推荐宋城表演</w:t>
            </w:r>
            <w:r>
              <w:rPr>
                <w:rFonts w:hint="eastAsia" w:ascii="微软雅黑" w:hAnsi="微软雅黑" w:eastAsia="微软雅黑" w:cs="微软雅黑"/>
                <w:i w:val="0"/>
                <w:iCs w:val="0"/>
                <w:color w:val="000000"/>
                <w:kern w:val="0"/>
                <w:sz w:val="24"/>
                <w:szCs w:val="24"/>
                <w:u w:val="none"/>
                <w:lang w:val="en-US" w:eastAsia="zh-CN" w:bidi="ar"/>
              </w:rPr>
              <w:t>—桐乡乌镇</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13B24F2A">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B531BB3">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249D289F">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57DFA9A3">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乌镇外</w:t>
            </w:r>
          </w:p>
        </w:tc>
      </w:tr>
      <w:tr w14:paraId="1C69F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DDF8171">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D5</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59E14B06">
            <w:pPr>
              <w:keepNext w:val="0"/>
              <w:keepLines w:val="0"/>
              <w:widowControl/>
              <w:suppressLineNumbers w:val="0"/>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桐乡</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val="0"/>
                <w:bCs w:val="0"/>
                <w:i w:val="0"/>
                <w:iCs w:val="0"/>
                <w:color w:val="FF0000"/>
                <w:kern w:val="0"/>
                <w:sz w:val="24"/>
                <w:szCs w:val="24"/>
                <w:u w:val="none"/>
                <w:lang w:val="en-US" w:eastAsia="zh-CN" w:bidi="ar"/>
              </w:rPr>
              <w:t>乌镇东栅</w:t>
            </w:r>
            <w:r>
              <w:rPr>
                <w:rFonts w:hint="eastAsia" w:ascii="微软雅黑" w:hAnsi="微软雅黑" w:eastAsia="微软雅黑" w:cs="微软雅黑"/>
                <w:b/>
                <w:bCs/>
                <w:i w:val="0"/>
                <w:iCs w:val="0"/>
                <w:color w:val="000000"/>
                <w:kern w:val="0"/>
                <w:sz w:val="24"/>
                <w:szCs w:val="24"/>
                <w:u w:val="none"/>
                <w:lang w:val="en-US" w:eastAsia="zh-CN" w:bidi="ar"/>
              </w:rPr>
              <w:t>—</w:t>
            </w:r>
            <w:r>
              <w:rPr>
                <w:rFonts w:hint="eastAsia" w:ascii="微软雅黑" w:hAnsi="微软雅黑" w:eastAsia="微软雅黑" w:cs="微软雅黑"/>
                <w:i w:val="0"/>
                <w:iCs w:val="0"/>
                <w:color w:val="000000"/>
                <w:kern w:val="0"/>
                <w:sz w:val="24"/>
                <w:szCs w:val="24"/>
                <w:u w:val="none"/>
                <w:lang w:val="en-US" w:eastAsia="zh-CN" w:bidi="ar"/>
              </w:rPr>
              <w:t>海宁</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val="0"/>
                <w:bCs w:val="0"/>
                <w:i w:val="0"/>
                <w:iCs w:val="0"/>
                <w:color w:val="FF0000"/>
                <w:kern w:val="0"/>
                <w:sz w:val="24"/>
                <w:szCs w:val="24"/>
                <w:u w:val="none"/>
                <w:lang w:val="en-US" w:eastAsia="zh-CN" w:bidi="ar"/>
              </w:rPr>
              <w:t>钱塘江观潮</w:t>
            </w:r>
            <w:r>
              <w:rPr>
                <w:rFonts w:hint="eastAsia" w:ascii="微软雅黑" w:hAnsi="微软雅黑" w:eastAsia="微软雅黑" w:cs="微软雅黑"/>
                <w:b/>
                <w:bCs/>
                <w:i w:val="0"/>
                <w:iCs w:val="0"/>
                <w:color w:val="000000"/>
                <w:kern w:val="0"/>
                <w:sz w:val="24"/>
                <w:szCs w:val="24"/>
                <w:u w:val="none"/>
                <w:lang w:val="en-US" w:eastAsia="zh-CN" w:bidi="ar"/>
              </w:rPr>
              <w:t>—</w:t>
            </w:r>
            <w:r>
              <w:rPr>
                <w:rFonts w:hint="eastAsia" w:ascii="微软雅黑" w:hAnsi="微软雅黑" w:eastAsia="微软雅黑" w:cs="微软雅黑"/>
                <w:i w:val="0"/>
                <w:iCs w:val="0"/>
                <w:color w:val="000000"/>
                <w:kern w:val="0"/>
                <w:sz w:val="24"/>
                <w:szCs w:val="24"/>
                <w:u w:val="none"/>
                <w:lang w:val="en-US" w:eastAsia="zh-CN" w:bidi="ar"/>
              </w:rPr>
              <w:t>上海</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b/>
                <w:bCs/>
                <w:i w:val="0"/>
                <w:iCs w:val="0"/>
                <w:color w:val="0070C0"/>
                <w:kern w:val="0"/>
                <w:sz w:val="24"/>
                <w:szCs w:val="24"/>
                <w:u w:val="none"/>
                <w:lang w:val="en-US" w:eastAsia="zh-CN" w:bidi="ar"/>
              </w:rPr>
              <w:t>推荐上海夜景</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73A48164">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62560706">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39DCA1ED">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21B274A0">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上海</w:t>
            </w:r>
          </w:p>
        </w:tc>
      </w:tr>
      <w:tr w14:paraId="2CE38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6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857E6DE">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D6</w:t>
            </w:r>
          </w:p>
        </w:tc>
        <w:tc>
          <w:tcPr>
            <w:tcW w:w="6247" w:type="dxa"/>
            <w:tcBorders>
              <w:top w:val="single" w:color="000000" w:sz="4" w:space="0"/>
              <w:left w:val="single" w:color="000000" w:sz="4" w:space="0"/>
              <w:bottom w:val="single" w:color="000000" w:sz="4" w:space="0"/>
              <w:right w:val="single" w:color="000000" w:sz="4" w:space="0"/>
            </w:tcBorders>
            <w:noWrap w:val="0"/>
            <w:vAlign w:val="center"/>
          </w:tcPr>
          <w:p w14:paraId="5BADBC94">
            <w:pPr>
              <w:keepNext w:val="0"/>
              <w:keepLines w:val="0"/>
              <w:widowControl/>
              <w:suppressLineNumbers w:val="0"/>
              <w:jc w:val="both"/>
              <w:textAlignment w:val="center"/>
              <w:rPr>
                <w:rFonts w:hint="default" w:ascii="微软雅黑" w:hAnsi="微软雅黑" w:eastAsia="微软雅黑" w:cs="微软雅黑"/>
                <w:i w:val="0"/>
                <w:iCs w:val="0"/>
                <w:color w:val="000000"/>
                <w:sz w:val="24"/>
                <w:szCs w:val="24"/>
                <w:u w:val="none"/>
                <w:lang w:val="en-US"/>
              </w:rPr>
            </w:pPr>
            <w:r>
              <w:rPr>
                <w:rFonts w:hint="eastAsia" w:ascii="微软雅黑" w:hAnsi="微软雅黑" w:eastAsia="微软雅黑" w:cs="微软雅黑"/>
                <w:i w:val="0"/>
                <w:iCs w:val="0"/>
                <w:color w:val="000000"/>
                <w:kern w:val="0"/>
                <w:sz w:val="24"/>
                <w:szCs w:val="24"/>
                <w:u w:val="none"/>
                <w:lang w:val="en-US" w:eastAsia="zh-CN" w:bidi="ar"/>
              </w:rPr>
              <w:t>上海</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南京路</w:t>
            </w:r>
            <w:r>
              <w:rPr>
                <w:rFonts w:hint="eastAsia" w:ascii="微软雅黑" w:hAnsi="微软雅黑" w:eastAsia="微软雅黑" w:cs="微软雅黑"/>
                <w:b/>
                <w:bCs/>
                <w:i w:val="0"/>
                <w:iCs w:val="0"/>
                <w:color w:val="FF0000"/>
                <w:kern w:val="0"/>
                <w:sz w:val="24"/>
                <w:szCs w:val="24"/>
                <w:u w:val="none"/>
                <w:lang w:val="en-US" w:eastAsia="zh-CN" w:bidi="ar"/>
              </w:rPr>
              <w:t>·</w:t>
            </w:r>
            <w:r>
              <w:rPr>
                <w:rFonts w:hint="eastAsia" w:ascii="微软雅黑" w:hAnsi="微软雅黑" w:eastAsia="微软雅黑" w:cs="微软雅黑"/>
                <w:i w:val="0"/>
                <w:iCs w:val="0"/>
                <w:color w:val="FF0000"/>
                <w:kern w:val="0"/>
                <w:sz w:val="24"/>
                <w:szCs w:val="24"/>
                <w:u w:val="none"/>
                <w:lang w:val="en-US" w:eastAsia="zh-CN" w:bidi="ar"/>
              </w:rPr>
              <w:t>外滩</w:t>
            </w:r>
            <w:r>
              <w:rPr>
                <w:rFonts w:hint="eastAsia" w:ascii="微软雅黑" w:hAnsi="微软雅黑" w:eastAsia="微软雅黑" w:cs="微软雅黑"/>
                <w:i w:val="0"/>
                <w:iCs w:val="0"/>
                <w:color w:val="000000"/>
                <w:kern w:val="0"/>
                <w:sz w:val="24"/>
                <w:szCs w:val="24"/>
                <w:u w:val="none"/>
                <w:lang w:val="en-US" w:eastAsia="zh-CN" w:bidi="ar"/>
              </w:rPr>
              <w:t>—送站返程</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1D8D4FC8">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6" w:type="dxa"/>
            <w:tcBorders>
              <w:top w:val="single" w:color="000000" w:sz="4" w:space="0"/>
              <w:left w:val="single" w:color="000000" w:sz="4" w:space="0"/>
              <w:bottom w:val="single" w:color="000000" w:sz="4" w:space="0"/>
              <w:right w:val="single" w:color="000000" w:sz="4" w:space="0"/>
            </w:tcBorders>
            <w:noWrap w:val="0"/>
            <w:vAlign w:val="center"/>
          </w:tcPr>
          <w:p w14:paraId="492D0A5C">
            <w:pPr>
              <w:jc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noWrap w:val="0"/>
            <w:vAlign w:val="center"/>
          </w:tcPr>
          <w:p w14:paraId="77395D5A">
            <w:pPr>
              <w:jc w:val="center"/>
              <w:rPr>
                <w:rFonts w:hint="eastAsia" w:ascii="微软雅黑" w:hAnsi="微软雅黑" w:eastAsia="微软雅黑" w:cs="微软雅黑"/>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126092D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无住宿</w:t>
            </w:r>
          </w:p>
        </w:tc>
      </w:tr>
    </w:tbl>
    <w:p w14:paraId="35928AFF">
      <w:pPr>
        <w:spacing w:line="600" w:lineRule="exact"/>
        <w:jc w:val="center"/>
        <w:rPr>
          <w:rFonts w:ascii="微软雅黑" w:hAnsi="微软雅黑" w:eastAsia="微软雅黑"/>
          <w:color w:val="FF0000"/>
          <w:sz w:val="32"/>
          <w:szCs w:val="32"/>
        </w:rPr>
      </w:pPr>
      <w:r>
        <w:rPr>
          <w:rFonts w:hint="eastAsia" w:ascii="微软雅黑" w:hAnsi="微软雅黑" w:eastAsia="微软雅黑"/>
          <w:color w:val="FF0000"/>
          <w:sz w:val="32"/>
          <w:szCs w:val="32"/>
        </w:rPr>
        <w:t>—————————</w:t>
      </w:r>
      <w:r>
        <w:rPr>
          <w:rFonts w:hint="eastAsia" w:ascii="微软雅黑" w:hAnsi="微软雅黑" w:eastAsia="微软雅黑"/>
          <w:b/>
          <w:bCs/>
          <w:color w:val="002060"/>
          <w:sz w:val="32"/>
          <w:szCs w:val="32"/>
        </w:rPr>
        <w:t>【行程安排】</w:t>
      </w:r>
      <w:r>
        <w:rPr>
          <w:rFonts w:hint="eastAsia" w:ascii="微软雅黑" w:hAnsi="微软雅黑" w:eastAsia="微软雅黑"/>
          <w:color w:val="FF0000"/>
          <w:sz w:val="32"/>
          <w:szCs w:val="32"/>
        </w:rPr>
        <w:t>—————————</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Layout w:type="fixed"/>
        <w:tblCellMar>
          <w:top w:w="0" w:type="dxa"/>
          <w:left w:w="108" w:type="dxa"/>
          <w:bottom w:w="0" w:type="dxa"/>
          <w:right w:w="108" w:type="dxa"/>
        </w:tblCellMar>
      </w:tblPr>
      <w:tblGrid>
        <w:gridCol w:w="11038"/>
      </w:tblGrid>
      <w:tr w14:paraId="095FB2C8">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720C468F">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shd w:val="clear" w:color="auto" w:fill="D7D7D7"/>
              </w:rPr>
              <w:t>一天：</w:t>
            </w:r>
            <w:r>
              <w:rPr>
                <w:rFonts w:hint="eastAsia" w:ascii="微软雅黑" w:hAnsi="微软雅黑" w:eastAsia="微软雅黑" w:cs="微软雅黑"/>
                <w:b/>
                <w:bCs/>
                <w:sz w:val="32"/>
                <w:szCs w:val="32"/>
                <w:shd w:val="clear" w:color="auto" w:fill="D7D7D7"/>
                <w:lang w:val="en-US" w:eastAsia="zh-CN"/>
              </w:rPr>
              <w:t>四川</w:t>
            </w:r>
            <w:r>
              <w:rPr>
                <w:rFonts w:hint="eastAsia" w:ascii="微软雅黑" w:hAnsi="微软雅黑" w:eastAsia="微软雅黑" w:cs="微软雅黑"/>
                <w:b/>
                <w:bCs/>
                <w:sz w:val="32"/>
                <w:szCs w:val="32"/>
                <w:shd w:val="clear" w:color="auto" w:fill="D7D7D7"/>
                <w:lang w:eastAsia="zh-CN"/>
              </w:rPr>
              <w:t>各地</w:t>
            </w:r>
            <w:r>
              <w:rPr>
                <w:rFonts w:hint="eastAsia" w:ascii="微软雅黑" w:hAnsi="微软雅黑" w:eastAsia="微软雅黑" w:cs="微软雅黑"/>
                <w:b/>
                <w:bCs/>
                <w:sz w:val="32"/>
                <w:szCs w:val="32"/>
                <w:shd w:val="clear" w:color="auto" w:fill="D7D7D7"/>
              </w:rPr>
              <w:t>—</w:t>
            </w:r>
            <w:r>
              <w:rPr>
                <w:rFonts w:hint="eastAsia" w:ascii="微软雅黑" w:hAnsi="微软雅黑" w:eastAsia="微软雅黑" w:cs="微软雅黑"/>
                <w:b/>
                <w:bCs/>
                <w:sz w:val="32"/>
                <w:szCs w:val="32"/>
                <w:shd w:val="clear" w:color="auto" w:fill="D7D7D7"/>
                <w:lang w:eastAsia="zh-CN"/>
              </w:rPr>
              <w:t>上海</w:t>
            </w:r>
            <w:r>
              <w:rPr>
                <w:rFonts w:hint="eastAsia" w:ascii="微软雅黑" w:hAnsi="微软雅黑" w:eastAsia="微软雅黑" w:cs="微软雅黑"/>
                <w:b/>
                <w:bCs/>
                <w:sz w:val="32"/>
                <w:szCs w:val="32"/>
                <w:shd w:val="clear" w:color="auto" w:fill="D7D7D7"/>
                <w:lang w:val="en-US" w:eastAsia="zh-CN"/>
              </w:rPr>
              <w:t>/南京</w:t>
            </w:r>
            <w:r>
              <w:rPr>
                <w:rFonts w:hint="eastAsia" w:ascii="微软雅黑" w:hAnsi="微软雅黑" w:eastAsia="微软雅黑" w:cs="微软雅黑"/>
                <w:b/>
                <w:bCs/>
                <w:sz w:val="32"/>
                <w:szCs w:val="32"/>
                <w:shd w:val="clear" w:color="auto" w:fill="D7D7D7"/>
              </w:rPr>
              <w:t xml:space="preserve">                  </w:t>
            </w:r>
            <w:r>
              <w:rPr>
                <w:rFonts w:hint="eastAsia" w:ascii="微软雅黑" w:hAnsi="微软雅黑" w:eastAsia="微软雅黑" w:cs="微软雅黑"/>
                <w:b/>
                <w:bCs/>
                <w:sz w:val="32"/>
                <w:szCs w:val="32"/>
                <w:shd w:val="clear" w:color="auto" w:fill="D7D7D7"/>
                <w:lang w:val="en-US" w:eastAsia="zh-CN"/>
              </w:rPr>
              <w:t xml:space="preserve">        </w:t>
            </w:r>
            <w:r>
              <w:rPr>
                <w:rFonts w:hint="eastAsia" w:ascii="微软雅黑" w:hAnsi="微软雅黑" w:eastAsia="微软雅黑" w:cs="微软雅黑"/>
                <w:b/>
                <w:bCs/>
                <w:sz w:val="32"/>
                <w:szCs w:val="32"/>
                <w:shd w:val="clear" w:color="auto" w:fill="D7D7D7"/>
              </w:rPr>
              <w:t>晚餐×</w:t>
            </w:r>
          </w:p>
        </w:tc>
      </w:tr>
      <w:tr w14:paraId="08CB7321">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trHeight w:val="490"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2CD5AAF5">
            <w:pPr>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zh-CN"/>
              </w:rPr>
              <w:t>请各位贵宾于指定时间集合于机场，我们的工作人员会为您办理好一切登机手续，前往上海</w:t>
            </w:r>
            <w:r>
              <w:rPr>
                <w:rFonts w:hint="eastAsia" w:ascii="微软雅黑" w:hAnsi="微软雅黑" w:eastAsia="微软雅黑" w:cs="微软雅黑"/>
                <w:sz w:val="24"/>
                <w:szCs w:val="24"/>
                <w:lang w:val="en-US" w:eastAsia="zh-CN"/>
              </w:rPr>
              <w:t>/南京</w:t>
            </w:r>
            <w:r>
              <w:rPr>
                <w:rFonts w:hint="eastAsia" w:ascii="微软雅黑" w:hAnsi="微软雅黑" w:eastAsia="微软雅黑" w:cs="微软雅黑"/>
                <w:sz w:val="24"/>
                <w:szCs w:val="24"/>
                <w:lang w:val="zh-CN"/>
              </w:rPr>
              <w:t>，抵达后</w:t>
            </w:r>
            <w:r>
              <w:rPr>
                <w:rFonts w:hint="eastAsia" w:ascii="微软雅黑" w:hAnsi="微软雅黑" w:eastAsia="微软雅黑" w:cs="微软雅黑"/>
                <w:sz w:val="24"/>
                <w:szCs w:val="24"/>
                <w:lang w:val="zh-CN" w:eastAsia="zh-CN"/>
              </w:rPr>
              <w:t>入住酒店；客人出发的前一天，导游</w:t>
            </w:r>
            <w:r>
              <w:rPr>
                <w:rFonts w:hint="eastAsia" w:ascii="微软雅黑" w:hAnsi="微软雅黑" w:eastAsia="微软雅黑" w:cs="微软雅黑"/>
                <w:sz w:val="24"/>
                <w:szCs w:val="24"/>
                <w:lang w:val="en-US" w:eastAsia="zh-CN"/>
              </w:rPr>
              <w:t>/接站师傅会通过短信/电话联系客人，请保持手机畅通</w:t>
            </w:r>
            <w:r>
              <w:rPr>
                <w:rFonts w:hint="eastAsia" w:ascii="微软雅黑" w:hAnsi="微软雅黑" w:eastAsia="微软雅黑" w:cs="微软雅黑"/>
                <w:sz w:val="24"/>
                <w:szCs w:val="24"/>
                <w:lang w:val="zh-CN" w:eastAsia="zh-CN"/>
              </w:rPr>
              <w:t>；</w:t>
            </w:r>
          </w:p>
          <w:p w14:paraId="5B1AA10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FFFFFF"/>
                <w:sz w:val="24"/>
                <w:szCs w:val="24"/>
                <w:highlight w:val="darkGreen"/>
              </w:rPr>
            </w:pPr>
            <w:r>
              <w:rPr>
                <w:rFonts w:hint="eastAsia" w:ascii="微软雅黑" w:hAnsi="微软雅黑" w:eastAsia="微软雅黑" w:cs="微软雅黑"/>
                <w:b/>
                <w:bCs/>
                <w:color w:val="FFFFFF"/>
                <w:sz w:val="24"/>
                <w:szCs w:val="24"/>
                <w:highlight w:val="darkGreen"/>
                <w:lang w:val="en-US" w:eastAsia="zh-CN"/>
              </w:rPr>
              <w:t xml:space="preserve"> 接</w:t>
            </w:r>
            <w:r>
              <w:rPr>
                <w:rFonts w:hint="eastAsia" w:ascii="微软雅黑" w:hAnsi="微软雅黑" w:eastAsia="微软雅黑" w:cs="微软雅黑"/>
                <w:b/>
                <w:bCs/>
                <w:color w:val="FFFFFF"/>
                <w:sz w:val="24"/>
                <w:szCs w:val="24"/>
                <w:highlight w:val="darkGreen"/>
                <w:lang w:eastAsia="zh-CN"/>
              </w:rPr>
              <w:t>站温馨提示：</w:t>
            </w:r>
          </w:p>
          <w:p w14:paraId="28319F8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因散客拼团，每批游客的火车/航班抵达时间不同，抵达后需要等候，请提前同游客做好解释工作</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等待时间不超过2小时</w:t>
            </w:r>
            <w:r>
              <w:rPr>
                <w:rFonts w:hint="eastAsia" w:ascii="微软雅黑" w:hAnsi="微软雅黑" w:eastAsia="微软雅黑" w:cs="微软雅黑"/>
                <w:sz w:val="24"/>
                <w:szCs w:val="24"/>
              </w:rPr>
              <w:t>（如不愿等待的，我们可以提供有偿的接站服务：2</w:t>
            </w: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0元/趟-小轿车）</w:t>
            </w:r>
            <w:r>
              <w:rPr>
                <w:rFonts w:hint="eastAsia" w:ascii="微软雅黑" w:hAnsi="微软雅黑" w:eastAsia="微软雅黑" w:cs="微软雅黑"/>
                <w:sz w:val="24"/>
                <w:szCs w:val="24"/>
                <w:lang w:eastAsia="zh-CN"/>
              </w:rPr>
              <w:t>；</w:t>
            </w:r>
          </w:p>
          <w:p w14:paraId="3A85C55E">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2.散客拼团，接站可能是司机，可能是导游，请客人配合导游安排；</w:t>
            </w:r>
          </w:p>
          <w:p w14:paraId="39C28A43">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3.接送站为增值服务，不用不退；提住和延住不提供免费接送站服务，请自行前往；</w:t>
            </w:r>
          </w:p>
          <w:p w14:paraId="20FF232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4.08:00-23：00</w:t>
            </w:r>
            <w:r>
              <w:rPr>
                <w:rFonts w:hint="eastAsia" w:ascii="微软雅黑" w:hAnsi="微软雅黑" w:eastAsia="微软雅黑" w:cs="微软雅黑"/>
                <w:sz w:val="24"/>
                <w:szCs w:val="24"/>
              </w:rPr>
              <w:t>提供免费接站</w:t>
            </w:r>
            <w:r>
              <w:rPr>
                <w:rFonts w:hint="eastAsia" w:ascii="微软雅黑" w:hAnsi="微软雅黑" w:eastAsia="微软雅黑" w:cs="微软雅黑"/>
                <w:sz w:val="24"/>
                <w:szCs w:val="24"/>
                <w:lang w:eastAsia="zh-CN"/>
              </w:rPr>
              <w:t>服务</w:t>
            </w:r>
            <w:r>
              <w:rPr>
                <w:rFonts w:hint="eastAsia" w:ascii="微软雅黑" w:hAnsi="微软雅黑" w:eastAsia="微软雅黑" w:cs="微软雅黑"/>
                <w:b w:val="0"/>
                <w:bCs w:val="0"/>
                <w:color w:val="000000"/>
                <w:sz w:val="24"/>
                <w:szCs w:val="24"/>
                <w:lang w:eastAsia="zh-CN"/>
              </w:rPr>
              <w:t>，</w:t>
            </w:r>
            <w:r>
              <w:rPr>
                <w:rFonts w:hint="eastAsia" w:ascii="微软雅黑" w:hAnsi="微软雅黑" w:eastAsia="微软雅黑" w:cs="微软雅黑"/>
                <w:b w:val="0"/>
                <w:bCs w:val="0"/>
                <w:color w:val="000000"/>
                <w:sz w:val="24"/>
                <w:szCs w:val="24"/>
                <w:lang w:val="en-US" w:eastAsia="zh-CN"/>
              </w:rPr>
              <w:t>23:00之后落地需自行前往酒店或有偿接站服务；</w:t>
            </w:r>
          </w:p>
          <w:p w14:paraId="78C70469">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5.免费</w:t>
            </w:r>
            <w:r>
              <w:rPr>
                <w:rFonts w:hint="eastAsia" w:ascii="微软雅黑" w:hAnsi="微软雅黑" w:eastAsia="微软雅黑" w:cs="微软雅黑"/>
                <w:sz w:val="24"/>
                <w:szCs w:val="24"/>
                <w:lang w:eastAsia="zh-CN"/>
              </w:rPr>
              <w:t>接站站点仅限：上海</w:t>
            </w:r>
            <w:r>
              <w:rPr>
                <w:rFonts w:hint="eastAsia" w:ascii="微软雅黑" w:hAnsi="微软雅黑" w:eastAsia="微软雅黑" w:cs="微软雅黑"/>
                <w:sz w:val="24"/>
                <w:szCs w:val="24"/>
              </w:rPr>
              <w:t>浦东机场</w:t>
            </w:r>
            <w:r>
              <w:rPr>
                <w:rFonts w:hint="eastAsia" w:ascii="微软雅黑" w:hAnsi="微软雅黑" w:eastAsia="微软雅黑" w:cs="微软雅黑"/>
                <w:sz w:val="24"/>
                <w:szCs w:val="24"/>
                <w:lang w:eastAsia="zh-CN"/>
              </w:rPr>
              <w:t>、上海</w:t>
            </w:r>
            <w:r>
              <w:rPr>
                <w:rFonts w:hint="eastAsia" w:ascii="微软雅黑" w:hAnsi="微软雅黑" w:eastAsia="微软雅黑" w:cs="微软雅黑"/>
                <w:sz w:val="24"/>
                <w:szCs w:val="24"/>
              </w:rPr>
              <w:t>虹桥机场</w:t>
            </w:r>
            <w:r>
              <w:rPr>
                <w:rFonts w:hint="eastAsia" w:ascii="微软雅黑" w:hAnsi="微软雅黑" w:eastAsia="微软雅黑" w:cs="微软雅黑"/>
                <w:sz w:val="24"/>
                <w:szCs w:val="24"/>
                <w:lang w:eastAsia="zh-CN"/>
              </w:rPr>
              <w:t>、上海</w:t>
            </w:r>
            <w:r>
              <w:rPr>
                <w:rFonts w:hint="eastAsia" w:ascii="微软雅黑" w:hAnsi="微软雅黑" w:eastAsia="微软雅黑" w:cs="微软雅黑"/>
                <w:sz w:val="24"/>
                <w:szCs w:val="24"/>
              </w:rPr>
              <w:t>虹桥</w:t>
            </w:r>
            <w:r>
              <w:rPr>
                <w:rFonts w:hint="eastAsia" w:ascii="微软雅黑" w:hAnsi="微软雅黑" w:eastAsia="微软雅黑" w:cs="微软雅黑"/>
                <w:sz w:val="24"/>
                <w:szCs w:val="24"/>
                <w:lang w:eastAsia="zh-CN"/>
              </w:rPr>
              <w:t>高铁站、</w:t>
            </w:r>
            <w:r>
              <w:rPr>
                <w:rFonts w:hint="eastAsia" w:ascii="微软雅黑" w:hAnsi="微软雅黑" w:eastAsia="微软雅黑" w:cs="微软雅黑"/>
                <w:sz w:val="24"/>
                <w:szCs w:val="24"/>
                <w:lang w:val="en-US" w:eastAsia="zh-CN"/>
              </w:rPr>
              <w:t>上海火车站、上海南站；南京禄口机场、南京高铁南站、南京站</w:t>
            </w:r>
            <w:r>
              <w:rPr>
                <w:rFonts w:hint="eastAsia" w:ascii="微软雅黑" w:hAnsi="微软雅黑" w:eastAsia="微软雅黑" w:cs="微软雅黑"/>
                <w:sz w:val="24"/>
                <w:szCs w:val="24"/>
                <w:lang w:eastAsia="zh-CN"/>
              </w:rPr>
              <w:t>。其他地点暂不提供免费接站服务，敬请自行前往。</w:t>
            </w:r>
          </w:p>
          <w:p w14:paraId="648E7648">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left"/>
              <w:textAlignment w:val="auto"/>
              <w:rPr>
                <w:sz w:val="21"/>
                <w:szCs w:val="21"/>
              </w:rPr>
            </w:pPr>
            <w:r>
              <w:rPr>
                <w:rFonts w:hint="eastAsia" w:ascii="微软雅黑" w:hAnsi="微软雅黑" w:eastAsia="微软雅黑" w:cs="微软雅黑"/>
                <w:b/>
                <w:bCs/>
                <w:sz w:val="21"/>
                <w:szCs w:val="21"/>
                <w:lang w:val="en-US" w:eastAsia="zh-CN"/>
              </w:rPr>
              <w:t>上海参考酒店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b w:val="0"/>
                <w:bCs w:val="0"/>
                <w:color w:val="000000"/>
                <w:sz w:val="21"/>
                <w:szCs w:val="21"/>
                <w:highlight w:val="none"/>
                <w:lang w:val="en-US" w:eastAsia="zh-CN"/>
              </w:rPr>
              <w:t>上海全厚酒店、维纳南祝路酒店、云舒丽华酒店、柏纳野生动物园酒店、薪米国际酒店、华舒逸酒店野生动物园店、雅朵非凡酒店、尚庭酒店野生动物园店、海宸假日酒店、逸居川沙镇店、桃城度假村酒店</w:t>
            </w:r>
          </w:p>
          <w:p w14:paraId="35C14484">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left"/>
              <w:textAlignment w:val="auto"/>
              <w:rPr>
                <w:sz w:val="24"/>
                <w:szCs w:val="24"/>
              </w:rPr>
            </w:pPr>
            <w:r>
              <w:rPr>
                <w:rFonts w:hint="eastAsia" w:ascii="微软雅黑" w:hAnsi="微软雅黑" w:eastAsia="微软雅黑" w:cs="微软雅黑"/>
                <w:b/>
                <w:bCs/>
                <w:sz w:val="21"/>
                <w:szCs w:val="21"/>
                <w:lang w:val="en-US" w:eastAsia="zh-CN"/>
              </w:rPr>
              <w:t>南京参考酒店</w:t>
            </w:r>
            <w:r>
              <w:rPr>
                <w:rFonts w:hint="eastAsia" w:ascii="微软雅黑" w:hAnsi="微软雅黑" w:eastAsia="微软雅黑" w:cs="微软雅黑"/>
                <w:sz w:val="21"/>
                <w:szCs w:val="21"/>
                <w:highlight w:val="none"/>
                <w:lang w:val="en-US" w:eastAsia="zh-CN"/>
              </w:rPr>
              <w:t>：</w:t>
            </w:r>
            <w:r>
              <w:rPr>
                <w:rFonts w:hint="eastAsia" w:ascii="微软雅黑" w:hAnsi="微软雅黑" w:eastAsia="微软雅黑" w:cs="微软雅黑"/>
                <w:sz w:val="21"/>
                <w:szCs w:val="21"/>
                <w:lang w:val="en-US" w:eastAsia="zh-CN"/>
              </w:rPr>
              <w:t>溪地酒店南京江宁滨江店、宜必思酒店南京谷里店、维也纳梅山店、锦尚轻居酒店、瑞华酒店、维也纳东南大学店。宜必思东麒路店、维也纳禄口机场店、AJ商旅艺术酒店</w:t>
            </w:r>
          </w:p>
        </w:tc>
      </w:tr>
      <w:tr w14:paraId="7DF31E6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jc w:val="center"/>
        </w:trPr>
        <w:tc>
          <w:tcPr>
            <w:tcW w:w="11038" w:type="dxa"/>
            <w:tcBorders>
              <w:left w:val="single" w:color="auto" w:sz="8" w:space="0"/>
              <w:bottom w:val="single" w:color="auto" w:sz="4" w:space="0"/>
              <w:right w:val="single" w:color="auto" w:sz="8" w:space="0"/>
            </w:tcBorders>
            <w:shd w:val="clear" w:color="auto" w:fill="D7D7D7"/>
            <w:noWrap w:val="0"/>
            <w:vAlign w:val="center"/>
          </w:tcPr>
          <w:p w14:paraId="4B449E40">
            <w:pPr>
              <w:rPr>
                <w:rFonts w:hint="eastAsia" w:ascii="微软雅黑" w:hAnsi="微软雅黑" w:eastAsia="微软雅黑" w:cs="微软雅黑"/>
                <w:b/>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二</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上海</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eastAsia="zh-CN"/>
              </w:rPr>
              <w:t>南京</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 xml:space="preserve">无锡        </w:t>
            </w:r>
            <w:r>
              <w:rPr>
                <w:rFonts w:hint="eastAsia" w:ascii="微软雅黑" w:hAnsi="微软雅黑" w:eastAsia="微软雅黑" w:cs="微软雅黑"/>
                <w:b/>
                <w:bCs/>
                <w:sz w:val="32"/>
                <w:szCs w:val="32"/>
              </w:rPr>
              <w:t xml:space="preserve">              早餐√、中餐×、晚餐×</w:t>
            </w:r>
          </w:p>
        </w:tc>
      </w:tr>
      <w:tr w14:paraId="5756D561">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trHeight w:val="521" w:hRule="atLeast"/>
          <w:jc w:val="center"/>
        </w:trPr>
        <w:tc>
          <w:tcPr>
            <w:tcW w:w="11038" w:type="dxa"/>
            <w:tcBorders>
              <w:left w:val="single" w:color="auto" w:sz="8" w:space="0"/>
              <w:right w:val="single" w:color="auto" w:sz="8" w:space="0"/>
            </w:tcBorders>
            <w:shd w:val="clear" w:color="auto" w:fill="FFFFFF"/>
            <w:noWrap w:val="0"/>
            <w:vAlign w:val="center"/>
          </w:tcPr>
          <w:p w14:paraId="137E6E3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right="0" w:firstLine="480" w:firstLineChars="200"/>
              <w:textAlignment w:val="auto"/>
              <w:rPr>
                <w:rFonts w:hint="eastAsia" w:ascii="微软雅黑" w:hAnsi="微软雅黑" w:eastAsia="微软雅黑" w:cs="微软雅黑"/>
                <w:sz w:val="24"/>
                <w:lang w:eastAsia="zh-CN"/>
              </w:rPr>
            </w:pPr>
            <w:r>
              <w:rPr>
                <w:rFonts w:hint="eastAsia" w:ascii="微软雅黑" w:hAnsi="微软雅黑" w:eastAsia="微软雅黑" w:cs="微软雅黑"/>
                <w:sz w:val="24"/>
                <w:lang w:val="en-US" w:eastAsia="zh-CN"/>
              </w:rPr>
              <w:t>飞上海的客人早上乘</w:t>
            </w:r>
            <w:r>
              <w:rPr>
                <w:rFonts w:hint="eastAsia" w:ascii="微软雅黑" w:hAnsi="微软雅黑" w:eastAsia="微软雅黑" w:cs="微软雅黑"/>
                <w:sz w:val="24"/>
              </w:rPr>
              <w:t>车赴南京（车程约5小时），</w:t>
            </w:r>
            <w:r>
              <w:rPr>
                <w:rFonts w:hint="eastAsia" w:ascii="微软雅黑" w:hAnsi="微软雅黑" w:eastAsia="微软雅黑" w:cs="微软雅黑"/>
                <w:b/>
                <w:bCs/>
                <w:color w:val="31849B"/>
                <w:sz w:val="21"/>
                <w:szCs w:val="21"/>
                <w:lang w:val="en-US" w:eastAsia="zh-CN"/>
              </w:rPr>
              <w:t>出发时间较早，</w:t>
            </w:r>
            <w:r>
              <w:rPr>
                <w:rFonts w:hint="eastAsia" w:ascii="微软雅黑" w:hAnsi="微软雅黑" w:eastAsia="微软雅黑" w:cs="微软雅黑"/>
                <w:b/>
                <w:bCs/>
                <w:color w:val="31849B"/>
                <w:sz w:val="21"/>
                <w:szCs w:val="21"/>
              </w:rPr>
              <w:t>安排打包早</w:t>
            </w:r>
            <w:r>
              <w:rPr>
                <w:rFonts w:hint="eastAsia" w:ascii="微软雅黑" w:hAnsi="微软雅黑" w:eastAsia="微软雅黑" w:cs="微软雅黑"/>
                <w:b/>
                <w:bCs/>
                <w:color w:val="31849B"/>
                <w:sz w:val="21"/>
                <w:szCs w:val="21"/>
                <w:lang w:eastAsia="zh-CN"/>
              </w:rPr>
              <w:t>，</w:t>
            </w:r>
            <w:r>
              <w:rPr>
                <w:rFonts w:hint="eastAsia" w:ascii="微软雅黑" w:hAnsi="微软雅黑" w:eastAsia="微软雅黑" w:cs="微软雅黑"/>
                <w:b/>
                <w:bCs/>
                <w:color w:val="31849B"/>
                <w:sz w:val="21"/>
                <w:szCs w:val="21"/>
                <w:lang w:val="en-US" w:eastAsia="zh-CN"/>
              </w:rPr>
              <w:t>请务必知晓</w:t>
            </w:r>
            <w:r>
              <w:rPr>
                <w:rFonts w:hint="eastAsia" w:ascii="微软雅黑" w:hAnsi="微软雅黑" w:eastAsia="微软雅黑" w:cs="微软雅黑"/>
                <w:b/>
                <w:bCs/>
                <w:color w:val="31849B"/>
                <w:sz w:val="21"/>
                <w:szCs w:val="21"/>
              </w:rPr>
              <w:t>！</w:t>
            </w:r>
            <w:r>
              <w:rPr>
                <w:rFonts w:hint="eastAsia" w:ascii="微软雅黑" w:hAnsi="微软雅黑" w:eastAsia="微软雅黑" w:cs="微软雅黑"/>
                <w:sz w:val="24"/>
                <w:lang w:eastAsia="zh-CN"/>
              </w:rPr>
              <w:t>（</w:t>
            </w:r>
            <w:r>
              <w:rPr>
                <w:rFonts w:hint="eastAsia" w:ascii="微软雅黑" w:hAnsi="微软雅黑" w:eastAsia="微软雅黑" w:cs="微软雅黑"/>
                <w:sz w:val="24"/>
                <w:lang w:val="en-US" w:eastAsia="zh-CN"/>
              </w:rPr>
              <w:t>飞</w:t>
            </w:r>
            <w:r>
              <w:rPr>
                <w:rFonts w:hint="eastAsia" w:ascii="微软雅黑" w:hAnsi="微软雅黑" w:eastAsia="微软雅黑" w:cs="微软雅黑"/>
                <w:sz w:val="24"/>
                <w:lang w:eastAsia="zh-CN"/>
              </w:rPr>
              <w:t>南京的客人自由活动，于导游</w:t>
            </w:r>
            <w:r>
              <w:rPr>
                <w:rFonts w:hint="eastAsia" w:ascii="微软雅黑" w:hAnsi="微软雅黑" w:eastAsia="微软雅黑" w:cs="微软雅黑"/>
                <w:sz w:val="24"/>
                <w:lang w:val="en-US" w:eastAsia="zh-CN"/>
              </w:rPr>
              <w:t>通知</w:t>
            </w:r>
            <w:r>
              <w:rPr>
                <w:rFonts w:hint="eastAsia" w:ascii="微软雅黑" w:hAnsi="微软雅黑" w:eastAsia="微软雅黑" w:cs="微软雅黑"/>
                <w:sz w:val="24"/>
                <w:lang w:eastAsia="zh-CN"/>
              </w:rPr>
              <w:t>的时间</w:t>
            </w:r>
            <w:r>
              <w:rPr>
                <w:rFonts w:hint="eastAsia" w:ascii="微软雅黑" w:hAnsi="微软雅黑" w:eastAsia="微软雅黑" w:cs="微软雅黑"/>
                <w:sz w:val="24"/>
                <w:lang w:val="en-US" w:eastAsia="zh-CN"/>
              </w:rPr>
              <w:t>和</w:t>
            </w:r>
            <w:r>
              <w:rPr>
                <w:rFonts w:hint="eastAsia" w:ascii="微软雅黑" w:hAnsi="微软雅黑" w:eastAsia="微软雅黑" w:cs="微软雅黑"/>
                <w:sz w:val="24"/>
                <w:lang w:eastAsia="zh-CN"/>
              </w:rPr>
              <w:t>地点集合开始南京的行程）</w:t>
            </w:r>
          </w:p>
          <w:p w14:paraId="7967853B">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sz w:val="24"/>
                <w:szCs w:val="24"/>
              </w:rPr>
            </w:pPr>
            <w:bookmarkStart w:id="4" w:name="_GoBack"/>
            <w:bookmarkEnd w:id="4"/>
            <w:r>
              <w:rPr>
                <w:rFonts w:hint="eastAsia" w:ascii="微软雅黑" w:hAnsi="微软雅黑" w:eastAsia="微软雅黑" w:cs="微软雅黑"/>
                <w:sz w:val="24"/>
                <w:szCs w:val="24"/>
              </w:rPr>
              <w:t>游集南京六朝文化和民俗市肆文化于一身的</w:t>
            </w:r>
            <w:r>
              <w:rPr>
                <w:rFonts w:hint="eastAsia" w:ascii="微软雅黑" w:hAnsi="微软雅黑" w:eastAsia="微软雅黑" w:cs="微软雅黑"/>
                <w:b/>
                <w:color w:val="FF0000"/>
                <w:sz w:val="24"/>
                <w:szCs w:val="24"/>
              </w:rPr>
              <w:t>【秦淮河风光带-夫子庙商业街】</w:t>
            </w:r>
            <w:r>
              <w:rPr>
                <w:rFonts w:hint="eastAsia" w:ascii="微软雅黑" w:hAnsi="微软雅黑" w:eastAsia="微软雅黑" w:cs="微软雅黑"/>
                <w:sz w:val="24"/>
                <w:szCs w:val="24"/>
              </w:rPr>
              <w:t>(游览时间</w:t>
            </w:r>
            <w:r>
              <w:rPr>
                <w:rFonts w:hint="eastAsia" w:ascii="微软雅黑" w:hAnsi="微软雅黑" w:eastAsia="微软雅黑" w:cs="微软雅黑"/>
                <w:sz w:val="24"/>
                <w:szCs w:val="24"/>
                <w:lang w:eastAsia="zh-CN"/>
              </w:rPr>
              <w:t>约</w:t>
            </w:r>
            <w:r>
              <w:rPr>
                <w:rFonts w:hint="eastAsia" w:ascii="微软雅黑" w:hAnsi="微软雅黑" w:eastAsia="微软雅黑" w:cs="微软雅黑"/>
                <w:sz w:val="24"/>
                <w:szCs w:val="24"/>
                <w:lang w:val="en-US" w:eastAsia="zh-CN"/>
              </w:rPr>
              <w:t>60</w:t>
            </w:r>
            <w:r>
              <w:rPr>
                <w:rFonts w:hint="eastAsia" w:ascii="微软雅黑" w:hAnsi="微软雅黑" w:eastAsia="微软雅黑" w:cs="微软雅黑"/>
                <w:sz w:val="24"/>
                <w:szCs w:val="24"/>
              </w:rPr>
              <w:t>分钟</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：秦淮河风光带，文德桥，乌衣巷，神州第一大照壁，感受“十里秦淮千年流淌，六朝胜地今更辉煌”，自费品尝南京小吃；</w:t>
            </w:r>
          </w:p>
          <w:p w14:paraId="3C8B28D7">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kern w:val="2"/>
                <w:sz w:val="24"/>
                <w:szCs w:val="24"/>
                <w:lang w:eastAsia="zh-CN"/>
              </w:rPr>
            </w:pPr>
            <w:r>
              <w:rPr>
                <w:rFonts w:hint="eastAsia" w:ascii="微软雅黑" w:hAnsi="微软雅黑" w:eastAsia="微软雅黑" w:cs="微软雅黑"/>
                <w:kern w:val="2"/>
                <w:sz w:val="24"/>
                <w:szCs w:val="24"/>
                <w:lang w:val="en-US" w:eastAsia="zh-CN"/>
              </w:rPr>
              <w:t>后</w:t>
            </w:r>
            <w:r>
              <w:rPr>
                <w:rFonts w:hint="eastAsia" w:ascii="微软雅黑" w:hAnsi="微软雅黑" w:eastAsia="微软雅黑" w:cs="微软雅黑"/>
                <w:kern w:val="2"/>
                <w:sz w:val="24"/>
                <w:szCs w:val="24"/>
              </w:rPr>
              <w:t>游览我国伟大的先行者孙中山先生的长眠之处</w:t>
            </w:r>
            <w:r>
              <w:rPr>
                <w:rFonts w:hint="eastAsia" w:ascii="微软雅黑" w:hAnsi="微软雅黑" w:eastAsia="微软雅黑" w:cs="微软雅黑"/>
                <w:kern w:val="2"/>
                <w:sz w:val="24"/>
                <w:szCs w:val="24"/>
                <w:lang w:eastAsia="zh-CN"/>
              </w:rPr>
              <w:t>，</w:t>
            </w:r>
            <w:r>
              <w:rPr>
                <w:rFonts w:hint="eastAsia" w:ascii="微软雅黑" w:hAnsi="微软雅黑" w:eastAsia="微软雅黑" w:cs="微软雅黑"/>
                <w:kern w:val="2"/>
                <w:sz w:val="24"/>
                <w:szCs w:val="24"/>
              </w:rPr>
              <w:t>国家级AAAAA级景区</w:t>
            </w:r>
            <w:r>
              <w:rPr>
                <w:rFonts w:hint="eastAsia" w:ascii="微软雅黑" w:hAnsi="微软雅黑" w:eastAsia="微软雅黑" w:cs="微软雅黑"/>
                <w:b/>
                <w:bCs/>
                <w:color w:val="FF0000"/>
                <w:kern w:val="2"/>
                <w:sz w:val="24"/>
                <w:szCs w:val="24"/>
              </w:rPr>
              <w:t>【中山陵】</w:t>
            </w:r>
            <w:r>
              <w:rPr>
                <w:rFonts w:hint="eastAsia" w:ascii="微软雅黑" w:hAnsi="微软雅黑" w:eastAsia="微软雅黑" w:cs="微软雅黑"/>
                <w:b w:val="0"/>
                <w:bCs w:val="0"/>
                <w:color w:val="000000"/>
                <w:kern w:val="2"/>
                <w:sz w:val="24"/>
                <w:szCs w:val="24"/>
                <w:lang w:eastAsia="zh-CN"/>
              </w:rPr>
              <w:t>（游览参观时间约</w:t>
            </w:r>
            <w:r>
              <w:rPr>
                <w:rFonts w:hint="eastAsia" w:ascii="微软雅黑" w:hAnsi="微软雅黑" w:eastAsia="微软雅黑" w:cs="微软雅黑"/>
                <w:b w:val="0"/>
                <w:bCs w:val="0"/>
                <w:color w:val="000000"/>
                <w:kern w:val="2"/>
                <w:sz w:val="24"/>
                <w:szCs w:val="24"/>
                <w:lang w:val="en-US" w:eastAsia="zh-CN"/>
              </w:rPr>
              <w:t>90分钟</w:t>
            </w:r>
            <w:r>
              <w:rPr>
                <w:rFonts w:hint="eastAsia" w:ascii="微软雅黑" w:hAnsi="微软雅黑" w:eastAsia="微软雅黑" w:cs="微软雅黑"/>
                <w:b w:val="0"/>
                <w:bCs w:val="0"/>
                <w:color w:val="000000"/>
                <w:kern w:val="2"/>
                <w:sz w:val="24"/>
                <w:szCs w:val="24"/>
                <w:lang w:eastAsia="zh-CN"/>
              </w:rPr>
              <w:t>）：</w:t>
            </w:r>
            <w:r>
              <w:rPr>
                <w:rFonts w:hint="eastAsia" w:ascii="微软雅黑" w:hAnsi="微软雅黑" w:eastAsia="微软雅黑" w:cs="微软雅黑"/>
                <w:kern w:val="2"/>
                <w:sz w:val="24"/>
                <w:szCs w:val="24"/>
              </w:rPr>
              <w:t>灵柩于1929年6月1日奉安于此。 中山陵主要建筑排列在一条中轴线上，体现了中国传统建筑的风格。陵墓坐北朝南，墓地全局呈“警钟”形图案 ，其中祭堂为仿宫殿式的建筑，建有三道拱门，门楣上刻有“民族，民权，民生”横额。祭堂内放置孙中山先生大理石坐像，壁上刻有孙中山先生手书《建国大纲》全文。(如遇中山陵周一闭馆，只能游览景区前半段，请谅解</w:t>
            </w:r>
            <w:r>
              <w:rPr>
                <w:rFonts w:hint="eastAsia" w:ascii="微软雅黑" w:hAnsi="微软雅黑" w:eastAsia="微软雅黑" w:cs="微软雅黑"/>
                <w:kern w:val="2"/>
                <w:sz w:val="24"/>
                <w:szCs w:val="24"/>
                <w:lang w:eastAsia="zh-CN"/>
              </w:rPr>
              <w:t>）。</w:t>
            </w:r>
            <w:r>
              <w:rPr>
                <w:rFonts w:hint="eastAsia" w:ascii="微软雅黑" w:hAnsi="微软雅黑" w:eastAsia="微软雅黑" w:cs="宋体"/>
                <w:color w:val="000000"/>
                <w:sz w:val="24"/>
                <w:szCs w:val="24"/>
                <w:lang w:val="en-US" w:eastAsia="zh-CN" w:bidi="ar"/>
              </w:rPr>
              <w:t>车赴无锡</w:t>
            </w:r>
            <w:r>
              <w:rPr>
                <w:rFonts w:hint="eastAsia" w:ascii="微软雅黑" w:hAnsi="微软雅黑" w:eastAsia="微软雅黑" w:cs="微软雅黑"/>
                <w:color w:val="000000"/>
                <w:sz w:val="24"/>
                <w:szCs w:val="24"/>
                <w:lang w:eastAsia="zh-CN"/>
              </w:rPr>
              <w:t>（车程约</w:t>
            </w:r>
            <w:r>
              <w:rPr>
                <w:rFonts w:hint="eastAsia" w:ascii="微软雅黑" w:hAnsi="微软雅黑" w:eastAsia="微软雅黑" w:cs="微软雅黑"/>
                <w:color w:val="000000"/>
                <w:sz w:val="24"/>
                <w:szCs w:val="24"/>
                <w:lang w:val="en-US" w:eastAsia="zh-CN"/>
              </w:rPr>
              <w:t>2.5小时</w:t>
            </w:r>
            <w:r>
              <w:rPr>
                <w:rFonts w:hint="eastAsia" w:ascii="微软雅黑" w:hAnsi="微软雅黑" w:eastAsia="微软雅黑" w:cs="微软雅黑"/>
                <w:color w:val="000000"/>
                <w:sz w:val="24"/>
                <w:szCs w:val="24"/>
                <w:lang w:eastAsia="zh-CN"/>
              </w:rPr>
              <w:t>）</w:t>
            </w:r>
            <w:r>
              <w:rPr>
                <w:rFonts w:hint="eastAsia" w:ascii="微软雅黑" w:hAnsi="微软雅黑" w:eastAsia="微软雅黑" w:cs="微软雅黑"/>
                <w:kern w:val="2"/>
                <w:sz w:val="24"/>
                <w:szCs w:val="24"/>
                <w:lang w:eastAsia="zh-CN"/>
              </w:rPr>
              <w:t>入住酒店。</w:t>
            </w:r>
          </w:p>
          <w:p w14:paraId="66BA31B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2"/>
                <w:sz w:val="24"/>
                <w:szCs w:val="24"/>
                <w:lang w:eastAsia="zh-CN"/>
              </w:rPr>
            </w:pPr>
            <w:r>
              <w:rPr>
                <w:rFonts w:hint="eastAsia" w:ascii="微软雅黑" w:hAnsi="微软雅黑" w:eastAsia="微软雅黑"/>
                <w:color w:val="FF0000"/>
                <w:sz w:val="24"/>
                <w:szCs w:val="24"/>
              </w:rPr>
              <w:t xml:space="preserve">※ </w:t>
            </w:r>
            <w:r>
              <w:rPr>
                <w:rFonts w:hint="eastAsia" w:ascii="微软雅黑" w:hAnsi="微软雅黑" w:eastAsia="微软雅黑"/>
                <w:color w:val="0070C0"/>
                <w:sz w:val="24"/>
                <w:szCs w:val="24"/>
              </w:rPr>
              <w:t>温馨提示：中山陵需要实名制预约才能参观，若因特殊情况未能预约，则安排游览雨花台或其他景区，敬请谅解！</w:t>
            </w:r>
          </w:p>
          <w:p w14:paraId="74EB7B0E">
            <w:pPr>
              <w:pStyle w:val="10"/>
              <w:keepNext w:val="0"/>
              <w:keepLines w:val="0"/>
              <w:pageBreakBefore w:val="0"/>
              <w:widowControl w:val="0"/>
              <w:kinsoku/>
              <w:wordWrap/>
              <w:overflowPunct/>
              <w:topLinePunct w:val="0"/>
              <w:autoSpaceDE/>
              <w:autoSpaceDN/>
              <w:bidi w:val="0"/>
              <w:adjustRightInd/>
              <w:snapToGrid w:val="0"/>
              <w:spacing w:line="240" w:lineRule="auto"/>
              <w:ind w:left="1891" w:leftChars="0" w:hanging="1891" w:hangingChars="900"/>
              <w:textAlignment w:val="auto"/>
              <w:rPr>
                <w:rFonts w:hint="eastAsia" w:ascii="微软雅黑" w:hAnsi="微软雅黑" w:eastAsia="微软雅黑" w:cs="微软雅黑"/>
                <w:b w:val="0"/>
                <w:bCs w:val="0"/>
                <w:color w:val="000000"/>
                <w:sz w:val="21"/>
                <w:szCs w:val="21"/>
                <w:highlight w:val="none"/>
                <w:lang w:val="en-US" w:eastAsia="zh-CN"/>
              </w:rPr>
            </w:pPr>
            <w:r>
              <w:rPr>
                <w:rFonts w:hint="eastAsia" w:ascii="微软雅黑" w:hAnsi="微软雅黑" w:eastAsia="微软雅黑" w:cs="微软雅黑"/>
                <w:b/>
                <w:bCs/>
                <w:sz w:val="21"/>
                <w:szCs w:val="21"/>
                <w:lang w:val="en-US" w:eastAsia="zh-CN"/>
              </w:rPr>
              <w:t>无锡参考酒店</w:t>
            </w:r>
            <w:r>
              <w:rPr>
                <w:rFonts w:hint="eastAsia" w:ascii="微软雅黑" w:hAnsi="微软雅黑" w:eastAsia="微软雅黑" w:cs="微软雅黑"/>
                <w:b w:val="0"/>
                <w:bCs w:val="0"/>
                <w:sz w:val="21"/>
                <w:szCs w:val="21"/>
                <w:lang w:val="en-US" w:eastAsia="zh-CN"/>
              </w:rPr>
              <w:t>：</w:t>
            </w:r>
            <w:r>
              <w:rPr>
                <w:rFonts w:hint="eastAsia" w:ascii="微软雅黑" w:hAnsi="微软雅黑" w:eastAsia="微软雅黑" w:cs="微软雅黑"/>
                <w:b w:val="0"/>
                <w:bCs w:val="0"/>
                <w:color w:val="000000"/>
                <w:sz w:val="21"/>
                <w:szCs w:val="21"/>
                <w:highlight w:val="none"/>
                <w:lang w:val="en-US" w:eastAsia="zh-CN"/>
              </w:rPr>
              <w:t>无锡鸿庆楼、飞鸿宾馆、苏嘉金龙、锦江之星尚品酒店、格菲酒店大学城店、格菲荡口店、徽舟花园</w:t>
            </w:r>
          </w:p>
          <w:p w14:paraId="3B6A34E2">
            <w:pPr>
              <w:pStyle w:val="10"/>
              <w:keepNext w:val="0"/>
              <w:keepLines w:val="0"/>
              <w:pageBreakBefore w:val="0"/>
              <w:widowControl w:val="0"/>
              <w:kinsoku/>
              <w:wordWrap/>
              <w:overflowPunct/>
              <w:topLinePunct w:val="0"/>
              <w:autoSpaceDE/>
              <w:autoSpaceDN/>
              <w:bidi w:val="0"/>
              <w:adjustRightInd/>
              <w:snapToGrid w:val="0"/>
              <w:spacing w:line="240" w:lineRule="auto"/>
              <w:ind w:left="960" w:leftChars="0" w:right="-317" w:rightChars="-151" w:hanging="960" w:hangingChars="400"/>
              <w:textAlignment w:val="auto"/>
              <w:rPr>
                <w:rFonts w:hint="default" w:ascii="微软雅黑" w:hAnsi="微软雅黑" w:eastAsia="微软雅黑" w:cs="微软雅黑"/>
                <w:color w:val="000000"/>
                <w:sz w:val="24"/>
                <w:szCs w:val="24"/>
                <w:lang w:val="en-US" w:eastAsia="zh-CN"/>
              </w:rPr>
            </w:pPr>
            <w:r>
              <w:rPr>
                <w:sz w:val="24"/>
                <w:szCs w:val="24"/>
              </w:rPr>
              <w:drawing>
                <wp:inline distT="0" distB="0" distL="114300" distR="114300">
                  <wp:extent cx="2352040" cy="1656715"/>
                  <wp:effectExtent l="0" t="0" r="10160" b="6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5"/>
                          <a:stretch>
                            <a:fillRect/>
                          </a:stretch>
                        </pic:blipFill>
                        <pic:spPr>
                          <a:xfrm>
                            <a:off x="0" y="0"/>
                            <a:ext cx="2352040" cy="1656715"/>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250440" cy="1670685"/>
                  <wp:effectExtent l="0" t="0" r="16510" b="57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6"/>
                          <a:stretch>
                            <a:fillRect/>
                          </a:stretch>
                        </pic:blipFill>
                        <pic:spPr>
                          <a:xfrm>
                            <a:off x="0" y="0"/>
                            <a:ext cx="2250440" cy="1670685"/>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124710" cy="1668780"/>
                  <wp:effectExtent l="0" t="0" r="8890" b="762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2124710" cy="1668780"/>
                          </a:xfrm>
                          <a:prstGeom prst="rect">
                            <a:avLst/>
                          </a:prstGeom>
                          <a:noFill/>
                          <a:ln>
                            <a:noFill/>
                          </a:ln>
                        </pic:spPr>
                      </pic:pic>
                    </a:graphicData>
                  </a:graphic>
                </wp:inline>
              </w:drawing>
            </w:r>
          </w:p>
        </w:tc>
      </w:tr>
      <w:tr w14:paraId="3E9E65D5">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7AE65A30">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三</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无锡</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eastAsia="zh-CN"/>
              </w:rPr>
              <w:t>苏州</w:t>
            </w:r>
            <w:r>
              <w:rPr>
                <w:rFonts w:hint="eastAsia" w:ascii="微软雅黑" w:hAnsi="微软雅黑" w:eastAsia="微软雅黑" w:cs="微软雅黑"/>
                <w:b/>
                <w:bCs/>
                <w:sz w:val="32"/>
                <w:szCs w:val="32"/>
              </w:rPr>
              <w:t xml:space="preserve">                    早餐√、中餐√、晚餐×</w:t>
            </w:r>
          </w:p>
        </w:tc>
      </w:tr>
      <w:tr w14:paraId="22215B01">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trHeight w:val="90"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300C3ED4">
            <w:pPr>
              <w:pStyle w:val="10"/>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宋体"/>
                <w:color w:val="000000"/>
                <w:sz w:val="24"/>
                <w:szCs w:val="24"/>
                <w:lang w:val="en-US" w:eastAsia="zh-CN" w:bidi="ar"/>
              </w:rPr>
            </w:pPr>
            <w:r>
              <w:rPr>
                <w:rFonts w:hint="eastAsia" w:ascii="微软雅黑" w:hAnsi="微软雅黑" w:eastAsia="微软雅黑" w:cs="微软雅黑"/>
                <w:sz w:val="24"/>
                <w:szCs w:val="24"/>
                <w:lang w:eastAsia="zh-CN"/>
              </w:rPr>
              <w:t>早</w:t>
            </w:r>
            <w:r>
              <w:rPr>
                <w:rFonts w:hint="eastAsia" w:ascii="微软雅黑" w:hAnsi="微软雅黑" w:eastAsia="微软雅黑"/>
                <w:sz w:val="24"/>
                <w:szCs w:val="24"/>
              </w:rPr>
              <w:t>餐后</w:t>
            </w:r>
            <w:r>
              <w:rPr>
                <w:rFonts w:hint="eastAsia" w:ascii="微软雅黑" w:hAnsi="微软雅黑" w:eastAsia="微软雅黑" w:cs="微软雅黑"/>
                <w:i w:val="0"/>
                <w:iCs w:val="0"/>
                <w:caps w:val="0"/>
                <w:color w:val="000000"/>
                <w:spacing w:val="0"/>
                <w:sz w:val="24"/>
                <w:szCs w:val="24"/>
                <w:shd w:val="clear" w:color="auto" w:fill="FFFFFF"/>
                <w:lang w:eastAsia="zh-CN"/>
              </w:rPr>
              <w:t>参观</w:t>
            </w:r>
            <w:r>
              <w:rPr>
                <w:rFonts w:hint="eastAsia" w:ascii="微软雅黑" w:hAnsi="微软雅黑" w:eastAsia="微软雅黑" w:cs="微软雅黑"/>
                <w:i w:val="0"/>
                <w:iCs w:val="0"/>
                <w:caps w:val="0"/>
                <w:color w:val="000000"/>
                <w:spacing w:val="0"/>
                <w:sz w:val="24"/>
                <w:szCs w:val="24"/>
                <w:shd w:val="clear" w:color="auto" w:fill="FFFFFF"/>
              </w:rPr>
              <w:t>中国五方五大佛之一</w:t>
            </w:r>
            <w:r>
              <w:rPr>
                <w:rFonts w:hint="eastAsia" w:ascii="微软雅黑" w:hAnsi="微软雅黑" w:eastAsia="微软雅黑" w:cs="宋体"/>
                <w:color w:val="FF0000"/>
                <w:sz w:val="24"/>
                <w:szCs w:val="24"/>
                <w:lang w:val="en-US" w:eastAsia="zh-CN" w:bidi="ar"/>
              </w:rPr>
              <w:t>【</w:t>
            </w:r>
            <w:r>
              <w:rPr>
                <w:rFonts w:hint="eastAsia" w:ascii="微软雅黑" w:hAnsi="微软雅黑" w:eastAsia="微软雅黑" w:cs="微软雅黑"/>
                <w:b/>
                <w:bCs w:val="0"/>
                <w:color w:val="FF0000"/>
                <w:sz w:val="24"/>
                <w:szCs w:val="24"/>
                <w:lang w:val="en-US" w:eastAsia="zh-CN" w:bidi="ar"/>
              </w:rPr>
              <w:t>灵山大佛</w:t>
            </w:r>
            <w:r>
              <w:rPr>
                <w:rFonts w:hint="eastAsia" w:ascii="微软雅黑" w:hAnsi="微软雅黑" w:eastAsia="微软雅黑" w:cs="宋体"/>
                <w:color w:val="FF0000"/>
                <w:sz w:val="24"/>
                <w:szCs w:val="24"/>
                <w:lang w:val="en-US" w:eastAsia="zh-CN" w:bidi="ar"/>
              </w:rPr>
              <w:t>】</w:t>
            </w:r>
            <w:r>
              <w:rPr>
                <w:rFonts w:hint="eastAsia" w:ascii="微软雅黑" w:hAnsi="微软雅黑" w:eastAsia="微软雅黑" w:cs="宋体"/>
                <w:color w:val="000000"/>
                <w:sz w:val="24"/>
                <w:szCs w:val="24"/>
                <w:lang w:val="en-US" w:eastAsia="zh-CN" w:bidi="ar"/>
              </w:rPr>
              <w:t>（游玩时间约150分钟）：</w:t>
            </w:r>
            <w:r>
              <w:rPr>
                <w:rFonts w:hint="eastAsia" w:ascii="微软雅黑" w:hAnsi="微软雅黑" w:eastAsia="微软雅黑" w:cs="微软雅黑"/>
                <w:i w:val="0"/>
                <w:iCs w:val="0"/>
                <w:caps w:val="0"/>
                <w:color w:val="000000"/>
                <w:spacing w:val="0"/>
                <w:sz w:val="24"/>
                <w:szCs w:val="24"/>
                <w:shd w:val="clear" w:color="auto" w:fill="FFFFFF"/>
              </w:rPr>
              <w:t>整个大佛通高88米，其中佛体高79米，大佛的每个手指的直径就有1米</w:t>
            </w:r>
            <w:r>
              <w:rPr>
                <w:rFonts w:hint="eastAsia" w:ascii="微软雅黑" w:hAnsi="微软雅黑" w:eastAsia="微软雅黑" w:cs="微软雅黑"/>
                <w:i w:val="0"/>
                <w:iCs w:val="0"/>
                <w:caps w:val="0"/>
                <w:color w:val="000000"/>
                <w:spacing w:val="0"/>
                <w:sz w:val="24"/>
                <w:szCs w:val="24"/>
                <w:shd w:val="clear" w:color="auto" w:fill="FFFFFF"/>
                <w:lang w:eastAsia="zh-CN"/>
              </w:rPr>
              <w:t>；参</w:t>
            </w:r>
            <w:r>
              <w:rPr>
                <w:rFonts w:hint="eastAsia" w:ascii="微软雅黑" w:hAnsi="微软雅黑" w:eastAsia="微软雅黑" w:cs="宋体"/>
                <w:color w:val="000000"/>
                <w:sz w:val="24"/>
                <w:szCs w:val="24"/>
                <w:lang w:val="en-US" w:eastAsia="zh-CN" w:bidi="ar"/>
              </w:rPr>
              <w:t>观大型动态音乐群雕——九龙灌浴、抱佛脚、佛足坛、阿育王柱、五印坛城以及第二届世界佛教论坛举办地—</w:t>
            </w:r>
            <w:r>
              <w:rPr>
                <w:rFonts w:hint="eastAsia" w:ascii="微软雅黑" w:hAnsi="微软雅黑" w:eastAsia="微软雅黑" w:cs="宋体"/>
                <w:color w:val="FF0000"/>
                <w:sz w:val="24"/>
                <w:szCs w:val="24"/>
                <w:lang w:val="en-US" w:eastAsia="zh-CN" w:bidi="ar"/>
              </w:rPr>
              <w:t>【</w:t>
            </w:r>
            <w:r>
              <w:rPr>
                <w:rFonts w:hint="eastAsia" w:ascii="微软雅黑" w:hAnsi="微软雅黑" w:eastAsia="微软雅黑" w:cs="微软雅黑"/>
                <w:b/>
                <w:bCs w:val="0"/>
                <w:color w:val="FF0000"/>
                <w:sz w:val="24"/>
                <w:szCs w:val="24"/>
                <w:lang w:val="en-US" w:eastAsia="zh-CN" w:bidi="ar"/>
              </w:rPr>
              <w:t>灵山梵宫</w:t>
            </w:r>
            <w:r>
              <w:rPr>
                <w:rFonts w:hint="eastAsia" w:ascii="微软雅黑" w:hAnsi="微软雅黑" w:eastAsia="微软雅黑" w:cs="宋体"/>
                <w:color w:val="FF0000"/>
                <w:sz w:val="24"/>
                <w:szCs w:val="24"/>
                <w:lang w:val="en-US" w:eastAsia="zh-CN" w:bidi="ar"/>
              </w:rPr>
              <w:t>】</w:t>
            </w:r>
            <w:r>
              <w:rPr>
                <w:rFonts w:hint="eastAsia" w:ascii="微软雅黑" w:hAnsi="微软雅黑" w:eastAsia="微软雅黑" w:cs="宋体"/>
                <w:color w:val="000000"/>
                <w:sz w:val="24"/>
                <w:szCs w:val="24"/>
                <w:lang w:val="en-US" w:eastAsia="zh-CN" w:bidi="ar"/>
              </w:rPr>
              <w:t>；</w:t>
            </w:r>
            <w:r>
              <w:rPr>
                <w:rFonts w:hint="eastAsia" w:ascii="微软雅黑" w:hAnsi="微软雅黑" w:eastAsia="微软雅黑" w:cs="微软雅黑"/>
                <w:b/>
                <w:bCs w:val="0"/>
                <w:color w:val="000000"/>
                <w:sz w:val="24"/>
                <w:szCs w:val="24"/>
                <w:lang w:val="en-US" w:eastAsia="zh-CN" w:bidi="ar"/>
              </w:rPr>
              <w:t>赠送价值50元/人的佛文化演出</w:t>
            </w:r>
            <w:r>
              <w:rPr>
                <w:rFonts w:hint="eastAsia" w:ascii="微软雅黑" w:hAnsi="微软雅黑" w:eastAsia="微软雅黑" w:cs="宋体"/>
                <w:color w:val="000000"/>
                <w:sz w:val="24"/>
                <w:szCs w:val="24"/>
                <w:lang w:val="en-US" w:eastAsia="zh-CN" w:bidi="ar"/>
              </w:rPr>
              <w:t>【</w:t>
            </w:r>
            <w:r>
              <w:rPr>
                <w:rFonts w:hint="eastAsia" w:ascii="微软雅黑" w:hAnsi="微软雅黑" w:eastAsia="微软雅黑" w:cs="微软雅黑"/>
                <w:b/>
                <w:bCs w:val="0"/>
                <w:color w:val="000000"/>
                <w:sz w:val="24"/>
                <w:szCs w:val="24"/>
                <w:lang w:val="en-US" w:eastAsia="zh-CN" w:bidi="ar"/>
              </w:rPr>
              <w:t>吉祥颂</w:t>
            </w:r>
            <w:r>
              <w:rPr>
                <w:rFonts w:hint="eastAsia" w:ascii="微软雅黑" w:hAnsi="微软雅黑" w:eastAsia="微软雅黑" w:cs="宋体"/>
                <w:color w:val="000000"/>
                <w:sz w:val="24"/>
                <w:szCs w:val="24"/>
                <w:lang w:val="en-US" w:eastAsia="zh-CN" w:bidi="ar"/>
              </w:rPr>
              <w:t>】（免票人群不享受此政策）。</w:t>
            </w:r>
          </w:p>
          <w:p w14:paraId="6EB6E22D">
            <w:pPr>
              <w:pStyle w:val="10"/>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olor w:val="0070C0"/>
                <w:sz w:val="24"/>
                <w:szCs w:val="24"/>
              </w:rPr>
            </w:pPr>
            <w:r>
              <w:rPr>
                <w:rFonts w:hint="eastAsia" w:ascii="微软雅黑" w:hAnsi="微软雅黑" w:eastAsia="微软雅黑"/>
                <w:color w:val="FF0000"/>
                <w:sz w:val="24"/>
                <w:szCs w:val="24"/>
              </w:rPr>
              <w:t xml:space="preserve">※ </w:t>
            </w:r>
            <w:r>
              <w:rPr>
                <w:rFonts w:hint="eastAsia" w:ascii="微软雅黑" w:hAnsi="微软雅黑" w:eastAsia="微软雅黑"/>
                <w:color w:val="0070C0"/>
                <w:sz w:val="24"/>
                <w:szCs w:val="24"/>
                <w:lang w:eastAsia="zh-CN"/>
              </w:rPr>
              <w:t>吉祥颂演出</w:t>
            </w:r>
            <w:r>
              <w:rPr>
                <w:rFonts w:hint="eastAsia" w:ascii="微软雅黑" w:hAnsi="微软雅黑" w:eastAsia="微软雅黑" w:cs="宋体"/>
                <w:color w:val="0070C0"/>
                <w:sz w:val="24"/>
                <w:szCs w:val="24"/>
                <w:lang w:val="en-US" w:eastAsia="zh-CN" w:bidi="ar"/>
              </w:rPr>
              <w:t>如因当天票源紧张或特殊情况取消，费用不减，谢谢理解！</w:t>
            </w:r>
          </w:p>
          <w:p w14:paraId="6878111B">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color w:val="000000"/>
                <w:sz w:val="24"/>
                <w:szCs w:val="24"/>
                <w:lang w:eastAsia="zh-CN"/>
              </w:rPr>
              <w:t>车赴苏州（车程约</w:t>
            </w:r>
            <w:r>
              <w:rPr>
                <w:rFonts w:hint="eastAsia" w:ascii="微软雅黑" w:hAnsi="微软雅黑" w:eastAsia="微软雅黑" w:cs="微软雅黑"/>
                <w:color w:val="000000"/>
                <w:sz w:val="24"/>
                <w:szCs w:val="24"/>
                <w:lang w:val="en-US" w:eastAsia="zh-CN"/>
              </w:rPr>
              <w:t>1.5小时</w:t>
            </w:r>
            <w:r>
              <w:rPr>
                <w:rFonts w:hint="eastAsia" w:ascii="微软雅黑" w:hAnsi="微软雅黑" w:eastAsia="微软雅黑" w:cs="微软雅黑"/>
                <w:color w:val="000000"/>
                <w:sz w:val="24"/>
                <w:szCs w:val="24"/>
                <w:lang w:eastAsia="zh-CN"/>
              </w:rPr>
              <w:t>），游</w:t>
            </w:r>
            <w:r>
              <w:rPr>
                <w:rFonts w:hint="eastAsia" w:ascii="微软雅黑" w:hAnsi="微软雅黑" w:eastAsia="微软雅黑" w:cs="微软雅黑"/>
                <w:sz w:val="24"/>
                <w:szCs w:val="24"/>
              </w:rPr>
              <w:t>苏州园林</w:t>
            </w:r>
            <w:r>
              <w:rPr>
                <w:rFonts w:hint="eastAsia" w:ascii="微软雅黑" w:hAnsi="微软雅黑" w:eastAsia="微软雅黑" w:cs="微软雅黑"/>
                <w:b/>
                <w:bCs/>
                <w:color w:val="FF0000"/>
                <w:sz w:val="24"/>
                <w:szCs w:val="24"/>
              </w:rPr>
              <w:t>【耦园】</w:t>
            </w:r>
            <w:r>
              <w:rPr>
                <w:rFonts w:hint="eastAsia" w:ascii="微软雅黑" w:hAnsi="微软雅黑" w:eastAsia="微软雅黑" w:cs="微软雅黑"/>
                <w:color w:val="000000"/>
                <w:sz w:val="24"/>
                <w:szCs w:val="24"/>
              </w:rPr>
              <w:t>（游览时间</w:t>
            </w:r>
            <w:r>
              <w:rPr>
                <w:rFonts w:hint="eastAsia" w:ascii="微软雅黑" w:hAnsi="微软雅黑" w:eastAsia="微软雅黑" w:cs="微软雅黑"/>
                <w:color w:val="000000"/>
                <w:sz w:val="24"/>
                <w:szCs w:val="24"/>
                <w:lang w:eastAsia="zh-CN"/>
              </w:rPr>
              <w:t>约</w:t>
            </w:r>
            <w:r>
              <w:rPr>
                <w:rFonts w:hint="eastAsia" w:ascii="微软雅黑" w:hAnsi="微软雅黑" w:eastAsia="微软雅黑" w:cs="微软雅黑"/>
                <w:color w:val="000000"/>
                <w:sz w:val="24"/>
                <w:szCs w:val="24"/>
                <w:lang w:val="en-US" w:eastAsia="zh-CN"/>
              </w:rPr>
              <w:t>60分钟</w:t>
            </w:r>
            <w:r>
              <w:rPr>
                <w:rFonts w:hint="eastAsia" w:ascii="微软雅黑" w:hAnsi="微软雅黑" w:eastAsia="微软雅黑" w:cs="微软雅黑"/>
                <w:color w:val="000000"/>
                <w:sz w:val="24"/>
                <w:szCs w:val="24"/>
              </w:rPr>
              <w:t>）：</w:t>
            </w:r>
            <w:r>
              <w:rPr>
                <w:rFonts w:hint="eastAsia" w:ascii="微软雅黑" w:hAnsi="微软雅黑" w:eastAsia="微软雅黑" w:cs="微软雅黑"/>
                <w:color w:val="000000"/>
                <w:sz w:val="24"/>
                <w:szCs w:val="24"/>
                <w:lang w:eastAsia="zh-CN"/>
              </w:rPr>
              <w:t>建于清同治年间，取名耦园，一指住宅东西各有</w:t>
            </w:r>
            <w:r>
              <w:rPr>
                <w:rFonts w:hint="eastAsia" w:ascii="微软雅黑" w:hAnsi="微软雅黑" w:eastAsia="微软雅黑" w:cs="微软雅黑"/>
                <w:color w:val="000000"/>
                <w:sz w:val="24"/>
                <w:szCs w:val="24"/>
                <w:lang w:val="en-US" w:eastAsia="zh-CN"/>
              </w:rPr>
              <w:t>1个花园，组成的形状像莲藕；二指主人在人生低谷遇上才女，一起隐居8年，有“佳偶”的意思。</w:t>
            </w:r>
            <w:r>
              <w:rPr>
                <w:rFonts w:hint="eastAsia" w:ascii="微软雅黑" w:hAnsi="微软雅黑" w:eastAsia="微软雅黑" w:cs="微软雅黑"/>
                <w:color w:val="000000"/>
                <w:sz w:val="24"/>
                <w:szCs w:val="24"/>
              </w:rPr>
              <w:t>南北驳岸码头是耦园特色之一，尽显姑苏“人家尽枕河”的特色。</w:t>
            </w:r>
            <w:r>
              <w:rPr>
                <w:rFonts w:hint="eastAsia" w:ascii="微软雅黑" w:hAnsi="微软雅黑" w:eastAsia="微软雅黑" w:cs="微软雅黑"/>
                <w:color w:val="000000"/>
                <w:sz w:val="24"/>
                <w:szCs w:val="24"/>
                <w:lang w:eastAsia="zh-CN"/>
              </w:rPr>
              <w:t>没有拙政园、狮子林的嘈杂，很适合想要静静品味苏州园林的游客</w:t>
            </w:r>
            <w:r>
              <w:rPr>
                <w:rFonts w:hint="eastAsia" w:ascii="微软雅黑" w:hAnsi="微软雅黑" w:eastAsia="微软雅黑" w:cs="微软雅黑"/>
                <w:i w:val="0"/>
                <w:iCs w:val="0"/>
                <w:caps w:val="0"/>
                <w:color w:val="000000"/>
                <w:spacing w:val="0"/>
                <w:sz w:val="24"/>
                <w:szCs w:val="24"/>
              </w:rPr>
              <w:t>。</w:t>
            </w:r>
          </w:p>
          <w:p w14:paraId="524DA71F">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color w:val="000000"/>
                <w:sz w:val="24"/>
                <w:szCs w:val="24"/>
                <w:lang w:val="en-US" w:eastAsia="zh-CN" w:bidi="ar"/>
              </w:rPr>
            </w:pPr>
            <w:r>
              <w:rPr>
                <w:rFonts w:hint="eastAsia" w:ascii="微软雅黑" w:hAnsi="微软雅黑" w:eastAsia="微软雅黑" w:cs="微软雅黑"/>
                <w:b/>
                <w:bCs/>
                <w:color w:val="FF0000"/>
                <w:kern w:val="2"/>
                <w:sz w:val="24"/>
                <w:szCs w:val="24"/>
                <w:lang w:val="en-US" w:eastAsia="zh-CN" w:bidi="ar-SA"/>
              </w:rPr>
              <w:t>推荐自费坐船游览【苏州古运河】</w:t>
            </w:r>
            <w:r>
              <w:rPr>
                <w:rFonts w:hint="eastAsia" w:ascii="微软雅黑" w:hAnsi="微软雅黑" w:eastAsia="微软雅黑" w:cs="微软雅黑"/>
                <w:color w:val="FF0000"/>
                <w:kern w:val="2"/>
                <w:sz w:val="24"/>
                <w:szCs w:val="24"/>
                <w:lang w:val="en-US" w:eastAsia="zh-CN" w:bidi="ar-SA"/>
              </w:rPr>
              <w:t>（</w:t>
            </w:r>
            <w:r>
              <w:rPr>
                <w:rFonts w:hint="eastAsia" w:ascii="微软雅黑" w:hAnsi="微软雅黑" w:eastAsia="微软雅黑" w:cs="微软雅黑"/>
                <w:color w:val="FF0000"/>
                <w:sz w:val="24"/>
                <w:szCs w:val="24"/>
                <w:lang w:eastAsia="zh-CN"/>
              </w:rPr>
              <w:t>游览时间</w:t>
            </w:r>
            <w:r>
              <w:rPr>
                <w:rFonts w:hint="eastAsia" w:ascii="微软雅黑" w:hAnsi="微软雅黑" w:eastAsia="微软雅黑" w:cs="微软雅黑"/>
                <w:color w:val="FF0000"/>
                <w:sz w:val="24"/>
                <w:szCs w:val="24"/>
              </w:rPr>
              <w:t>约</w:t>
            </w:r>
            <w:r>
              <w:rPr>
                <w:rFonts w:hint="eastAsia" w:ascii="微软雅黑" w:hAnsi="微软雅黑" w:eastAsia="微软雅黑" w:cs="微软雅黑"/>
                <w:color w:val="FF0000"/>
                <w:sz w:val="24"/>
                <w:szCs w:val="24"/>
                <w:lang w:val="en-US" w:eastAsia="zh-CN"/>
              </w:rPr>
              <w:t>60分钟</w:t>
            </w:r>
            <w:r>
              <w:rPr>
                <w:rFonts w:hint="eastAsia" w:ascii="微软雅黑" w:hAnsi="微软雅黑" w:eastAsia="微软雅黑" w:cs="微软雅黑"/>
                <w:color w:val="FF0000"/>
                <w:sz w:val="24"/>
                <w:szCs w:val="24"/>
                <w:lang w:eastAsia="zh-CN"/>
              </w:rPr>
              <w:t>，</w:t>
            </w:r>
            <w:r>
              <w:rPr>
                <w:rFonts w:hint="eastAsia" w:ascii="微软雅黑" w:hAnsi="微软雅黑" w:eastAsia="微软雅黑" w:cs="微软雅黑"/>
                <w:color w:val="FF0000"/>
                <w:sz w:val="24"/>
                <w:szCs w:val="24"/>
                <w:u w:val="single"/>
                <w:lang w:eastAsia="zh-CN"/>
              </w:rPr>
              <w:t>费用自理</w:t>
            </w:r>
            <w:r>
              <w:rPr>
                <w:rFonts w:hint="eastAsia" w:ascii="微软雅黑" w:hAnsi="微软雅黑" w:eastAsia="微软雅黑" w:cs="微软雅黑"/>
                <w:color w:val="FF0000"/>
                <w:sz w:val="24"/>
                <w:szCs w:val="24"/>
                <w:u w:val="single"/>
                <w:lang w:val="en-US" w:eastAsia="zh-CN"/>
              </w:rPr>
              <w:t>150元/人，含导服+车费</w:t>
            </w:r>
            <w:r>
              <w:rPr>
                <w:rFonts w:hint="eastAsia" w:ascii="微软雅黑" w:hAnsi="微软雅黑" w:eastAsia="微软雅黑" w:cs="微软雅黑"/>
                <w:color w:val="FF0000"/>
                <w:kern w:val="2"/>
                <w:sz w:val="24"/>
                <w:szCs w:val="24"/>
                <w:lang w:val="en-US" w:eastAsia="zh-CN" w:bidi="ar-SA"/>
              </w:rPr>
              <w:t>）</w:t>
            </w:r>
            <w:r>
              <w:rPr>
                <w:rFonts w:hint="eastAsia" w:ascii="微软雅黑" w:hAnsi="微软雅黑" w:eastAsia="微软雅黑" w:cs="微软雅黑"/>
                <w:kern w:val="2"/>
                <w:sz w:val="24"/>
                <w:szCs w:val="24"/>
                <w:lang w:val="en-US" w:eastAsia="zh-CN" w:bidi="ar-SA"/>
              </w:rPr>
              <w:t>：</w:t>
            </w:r>
            <w:r>
              <w:rPr>
                <w:rFonts w:hint="eastAsia" w:ascii="微软雅黑" w:hAnsi="微软雅黑" w:eastAsia="微软雅黑" w:cs="微软雅黑"/>
                <w:i w:val="0"/>
                <w:iCs w:val="0"/>
                <w:caps w:val="0"/>
                <w:color w:val="000000"/>
                <w:spacing w:val="0"/>
                <w:sz w:val="24"/>
                <w:szCs w:val="24"/>
                <w:shd w:val="clear" w:color="auto" w:fill="FFFFFF"/>
              </w:rPr>
              <w:t>沿途</w:t>
            </w:r>
            <w:r>
              <w:rPr>
                <w:rFonts w:hint="eastAsia" w:ascii="微软雅黑" w:hAnsi="微软雅黑" w:eastAsia="微软雅黑" w:cs="微软雅黑"/>
                <w:i w:val="0"/>
                <w:iCs w:val="0"/>
                <w:caps w:val="0"/>
                <w:color w:val="000000"/>
                <w:spacing w:val="0"/>
                <w:sz w:val="24"/>
                <w:szCs w:val="24"/>
                <w:shd w:val="clear" w:color="auto" w:fill="FFFFFF"/>
                <w:lang w:eastAsia="zh-CN"/>
              </w:rPr>
              <w:t>欣赏</w:t>
            </w:r>
            <w:r>
              <w:rPr>
                <w:rFonts w:hint="eastAsia" w:ascii="微软雅黑" w:hAnsi="微软雅黑" w:eastAsia="微软雅黑" w:cs="微软雅黑"/>
                <w:i w:val="0"/>
                <w:iCs w:val="0"/>
                <w:caps w:val="0"/>
                <w:color w:val="000000"/>
                <w:spacing w:val="0"/>
                <w:sz w:val="24"/>
                <w:szCs w:val="24"/>
                <w:shd w:val="clear" w:color="auto" w:fill="FFFFFF"/>
              </w:rPr>
              <w:t>盘门、胥门、</w:t>
            </w:r>
            <w:r>
              <w:rPr>
                <w:rFonts w:hint="eastAsia" w:ascii="微软雅黑" w:hAnsi="微软雅黑" w:eastAsia="微软雅黑" w:cs="微软雅黑"/>
                <w:i w:val="0"/>
                <w:iCs w:val="0"/>
                <w:caps w:val="0"/>
                <w:color w:val="000000"/>
                <w:spacing w:val="0"/>
                <w:sz w:val="24"/>
                <w:szCs w:val="24"/>
                <w:shd w:val="clear" w:color="auto" w:fill="FFFFFF"/>
                <w:lang w:eastAsia="zh-CN"/>
              </w:rPr>
              <w:t>蛇门</w:t>
            </w:r>
            <w:r>
              <w:rPr>
                <w:rFonts w:hint="eastAsia" w:ascii="微软雅黑" w:hAnsi="微软雅黑" w:eastAsia="微软雅黑" w:cs="微软雅黑"/>
                <w:i w:val="0"/>
                <w:iCs w:val="0"/>
                <w:caps w:val="0"/>
                <w:color w:val="000000"/>
                <w:spacing w:val="0"/>
                <w:sz w:val="24"/>
                <w:szCs w:val="24"/>
                <w:shd w:val="clear" w:color="auto" w:fill="FFFFFF"/>
              </w:rPr>
              <w:t>等</w:t>
            </w:r>
            <w:r>
              <w:rPr>
                <w:rFonts w:hint="eastAsia" w:ascii="微软雅黑" w:hAnsi="微软雅黑" w:eastAsia="微软雅黑" w:cs="微软雅黑"/>
                <w:i w:val="0"/>
                <w:iCs w:val="0"/>
                <w:caps w:val="0"/>
                <w:color w:val="000000"/>
                <w:spacing w:val="0"/>
                <w:sz w:val="24"/>
                <w:szCs w:val="24"/>
                <w:shd w:val="clear" w:color="auto" w:fill="FFFFFF"/>
                <w:lang w:eastAsia="zh-CN"/>
              </w:rPr>
              <w:t>几座</w:t>
            </w:r>
            <w:r>
              <w:rPr>
                <w:rFonts w:hint="eastAsia" w:ascii="微软雅黑" w:hAnsi="微软雅黑" w:eastAsia="微软雅黑" w:cs="微软雅黑"/>
                <w:i w:val="0"/>
                <w:iCs w:val="0"/>
                <w:caps w:val="0"/>
                <w:color w:val="000000"/>
                <w:spacing w:val="0"/>
                <w:sz w:val="24"/>
                <w:szCs w:val="24"/>
                <w:shd w:val="clear" w:color="auto" w:fill="FFFFFF"/>
              </w:rPr>
              <w:t>苏州古城门和风格不一的桥梁，许多桥洞下还配有精美的浮雕</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b/>
                <w:bCs/>
                <w:i w:val="0"/>
                <w:iCs w:val="0"/>
                <w:caps w:val="0"/>
                <w:color w:val="0070C0"/>
                <w:spacing w:val="0"/>
                <w:sz w:val="24"/>
                <w:szCs w:val="24"/>
                <w:shd w:val="clear" w:color="auto" w:fill="FFFFFF"/>
              </w:rPr>
              <w:t>船上还配有评弹演出</w:t>
            </w:r>
            <w:r>
              <w:rPr>
                <w:rFonts w:hint="eastAsia" w:ascii="微软雅黑" w:hAnsi="微软雅黑" w:eastAsia="微软雅黑" w:cs="微软雅黑"/>
                <w:b/>
                <w:bCs/>
                <w:i w:val="0"/>
                <w:iCs w:val="0"/>
                <w:caps w:val="0"/>
                <w:color w:val="0070C0"/>
                <w:spacing w:val="0"/>
                <w:sz w:val="24"/>
                <w:szCs w:val="24"/>
                <w:shd w:val="clear" w:color="auto" w:fill="FFFFFF"/>
                <w:lang w:eastAsia="zh-CN"/>
              </w:rPr>
              <w:t>和茶歇</w:t>
            </w:r>
            <w:r>
              <w:rPr>
                <w:rFonts w:hint="eastAsia" w:ascii="微软雅黑" w:hAnsi="微软雅黑" w:eastAsia="微软雅黑" w:cs="微软雅黑"/>
                <w:i w:val="0"/>
                <w:iCs w:val="0"/>
                <w:caps w:val="0"/>
                <w:color w:val="000000"/>
                <w:spacing w:val="0"/>
                <w:sz w:val="24"/>
                <w:szCs w:val="24"/>
                <w:shd w:val="clear" w:color="auto" w:fill="FFFFFF"/>
              </w:rPr>
              <w:t>，沿途讲解，领略苏州历史典故</w:t>
            </w:r>
            <w:r>
              <w:rPr>
                <w:rFonts w:hint="eastAsia" w:ascii="微软雅黑" w:hAnsi="微软雅黑" w:eastAsia="微软雅黑" w:cs="微软雅黑"/>
                <w:i w:val="0"/>
                <w:iCs w:val="0"/>
                <w:caps w:val="0"/>
                <w:color w:val="000000"/>
                <w:spacing w:val="0"/>
                <w:sz w:val="24"/>
                <w:szCs w:val="24"/>
                <w:shd w:val="clear" w:color="auto" w:fill="FFFFFF"/>
                <w:lang w:eastAsia="zh-CN"/>
              </w:rPr>
              <w:t>的同时</w:t>
            </w:r>
            <w:r>
              <w:rPr>
                <w:rFonts w:hint="eastAsia" w:ascii="微软雅黑" w:hAnsi="微软雅黑" w:eastAsia="微软雅黑" w:cs="微软雅黑"/>
                <w:i w:val="0"/>
                <w:iCs w:val="0"/>
                <w:caps w:val="0"/>
                <w:color w:val="000000"/>
                <w:spacing w:val="0"/>
                <w:sz w:val="24"/>
                <w:szCs w:val="24"/>
                <w:shd w:val="clear" w:color="auto" w:fill="FFFFFF"/>
              </w:rPr>
              <w:t>，感受苏州古城的深厚文化内涵</w:t>
            </w:r>
            <w:r>
              <w:rPr>
                <w:rFonts w:hint="eastAsia" w:ascii="微软雅黑" w:hAnsi="微软雅黑" w:eastAsia="微软雅黑" w:cs="微软雅黑"/>
                <w:color w:val="000000"/>
                <w:sz w:val="24"/>
                <w:szCs w:val="24"/>
                <w:lang w:val="en-US" w:eastAsia="zh-CN" w:bidi="ar"/>
              </w:rPr>
              <w:t>。</w:t>
            </w:r>
          </w:p>
          <w:p w14:paraId="7ACFC338">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color w:val="000000"/>
                <w:kern w:val="2"/>
                <w:sz w:val="24"/>
                <w:szCs w:val="24"/>
                <w:lang w:val="en-US" w:eastAsia="zh-CN" w:bidi="ar"/>
              </w:rPr>
            </w:pPr>
            <w:r>
              <w:rPr>
                <w:rFonts w:hint="eastAsia" w:ascii="微软雅黑" w:hAnsi="微软雅黑" w:eastAsia="微软雅黑" w:cs="微软雅黑"/>
                <w:b w:val="0"/>
                <w:bCs/>
                <w:color w:val="000000"/>
                <w:sz w:val="24"/>
                <w:szCs w:val="24"/>
                <w:lang w:val="en-US" w:eastAsia="zh-CN"/>
              </w:rPr>
              <w:t>后车赴</w:t>
            </w:r>
            <w:r>
              <w:rPr>
                <w:rFonts w:hint="eastAsia" w:ascii="微软雅黑" w:hAnsi="微软雅黑" w:eastAsia="微软雅黑" w:cs="微软雅黑"/>
                <w:color w:val="000000"/>
                <w:sz w:val="24"/>
                <w:szCs w:val="24"/>
                <w:lang w:val="en-US" w:eastAsia="zh-CN" w:bidi="ar"/>
              </w:rPr>
              <w:t>“中国第一水乡”</w:t>
            </w:r>
            <w:r>
              <w:rPr>
                <w:rFonts w:hint="eastAsia" w:ascii="微软雅黑" w:hAnsi="微软雅黑" w:eastAsia="微软雅黑" w:cs="微软雅黑"/>
                <w:color w:val="FF0000"/>
                <w:sz w:val="24"/>
                <w:szCs w:val="24"/>
                <w:lang w:val="en-US" w:eastAsia="zh-CN" w:bidi="ar"/>
              </w:rPr>
              <w:t>【</w:t>
            </w:r>
            <w:r>
              <w:rPr>
                <w:rFonts w:hint="eastAsia" w:ascii="微软雅黑" w:hAnsi="微软雅黑" w:eastAsia="微软雅黑" w:cs="微软雅黑"/>
                <w:b/>
                <w:bCs w:val="0"/>
                <w:color w:val="FF0000"/>
                <w:sz w:val="24"/>
                <w:szCs w:val="24"/>
                <w:lang w:val="en-US" w:eastAsia="zh-CN" w:bidi="ar"/>
              </w:rPr>
              <w:t>周庄</w:t>
            </w:r>
            <w:r>
              <w:rPr>
                <w:rFonts w:hint="eastAsia" w:ascii="微软雅黑" w:hAnsi="微软雅黑" w:eastAsia="微软雅黑" w:cs="微软雅黑"/>
                <w:color w:val="FF0000"/>
                <w:sz w:val="24"/>
                <w:szCs w:val="24"/>
                <w:lang w:val="en-US" w:eastAsia="zh-CN" w:bidi="ar"/>
              </w:rPr>
              <w:t>】</w:t>
            </w:r>
            <w:r>
              <w:rPr>
                <w:rFonts w:hint="eastAsia" w:ascii="微软雅黑" w:hAnsi="微软雅黑" w:eastAsia="微软雅黑" w:cs="微软雅黑"/>
                <w:color w:val="000000"/>
                <w:sz w:val="24"/>
                <w:szCs w:val="24"/>
                <w:lang w:val="en-US" w:eastAsia="zh-CN" w:bidi="ar"/>
              </w:rPr>
              <w:t>（游玩时间约120分钟）：</w:t>
            </w:r>
            <w:r>
              <w:rPr>
                <w:rFonts w:hint="eastAsia" w:ascii="微软雅黑" w:hAnsi="微软雅黑" w:eastAsia="微软雅黑" w:cs="微软雅黑"/>
                <w:b/>
                <w:bCs/>
                <w:color w:val="000000"/>
                <w:kern w:val="2"/>
                <w:sz w:val="24"/>
                <w:szCs w:val="24"/>
                <w:lang w:val="en-US" w:eastAsia="zh-CN" w:bidi="ar"/>
              </w:rPr>
              <w:t>自行品尝江南水乡特色小吃，欣赏江南水乡的夜色美景；</w:t>
            </w:r>
            <w:r>
              <w:rPr>
                <w:rFonts w:hint="eastAsia" w:ascii="微软雅黑" w:hAnsi="微软雅黑" w:eastAsia="微软雅黑" w:cs="微软雅黑"/>
                <w:color w:val="000000"/>
                <w:sz w:val="24"/>
                <w:szCs w:val="24"/>
                <w:lang w:val="en-US" w:eastAsia="zh-CN" w:bidi="ar"/>
              </w:rPr>
              <w:t>古镇四面环水，近百座明清老建筑依河而建</w:t>
            </w:r>
            <w:r>
              <w:rPr>
                <w:rFonts w:hint="eastAsia" w:ascii="微软雅黑" w:hAnsi="微软雅黑" w:eastAsia="微软雅黑" w:cs="微软雅黑"/>
                <w:kern w:val="2"/>
                <w:sz w:val="24"/>
                <w:szCs w:val="24"/>
                <w:lang w:val="en-US" w:eastAsia="zh-CN" w:bidi="ar"/>
              </w:rPr>
              <w:t>；黑瓦白墙的江南民居高高低低地沿河排列，斑驳的墙面简直闻得出历史的苍郁味，</w:t>
            </w:r>
            <w:r>
              <w:rPr>
                <w:rFonts w:hint="eastAsia" w:ascii="微软雅黑" w:hAnsi="微软雅黑" w:eastAsia="微软雅黑" w:cs="微软雅黑"/>
                <w:color w:val="000000"/>
                <w:kern w:val="2"/>
                <w:sz w:val="24"/>
                <w:szCs w:val="24"/>
                <w:lang w:val="en-US" w:eastAsia="zh-CN" w:bidi="ar"/>
              </w:rPr>
              <w:t>夜色降临后，光影中的小桥流水、浅吟低唱，便幻化出另一种魔力，感受一半诗意、一半烟火的周庄夜景；</w:t>
            </w:r>
          </w:p>
          <w:p w14:paraId="43FD141B">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0070C0"/>
                <w:kern w:val="2"/>
                <w:sz w:val="24"/>
                <w:szCs w:val="24"/>
                <w:lang w:val="en-US" w:eastAsia="zh-CN" w:bidi="ar"/>
              </w:rPr>
            </w:pPr>
            <w:r>
              <w:rPr>
                <w:rFonts w:hint="eastAsia" w:ascii="微软雅黑" w:hAnsi="微软雅黑" w:eastAsia="微软雅黑"/>
                <w:color w:val="FF0000"/>
                <w:sz w:val="24"/>
                <w:szCs w:val="24"/>
              </w:rPr>
              <w:t xml:space="preserve">※ </w:t>
            </w:r>
            <w:r>
              <w:rPr>
                <w:rFonts w:hint="eastAsia" w:ascii="微软雅黑" w:hAnsi="微软雅黑" w:eastAsia="微软雅黑" w:cs="微软雅黑"/>
                <w:b/>
                <w:bCs/>
                <w:color w:val="0070C0"/>
                <w:kern w:val="2"/>
                <w:sz w:val="24"/>
                <w:szCs w:val="24"/>
                <w:lang w:val="en-US" w:eastAsia="zh-CN" w:bidi="ar"/>
              </w:rPr>
              <w:t>温馨提示：</w:t>
            </w:r>
            <w:r>
              <w:rPr>
                <w:rFonts w:hint="eastAsia" w:ascii="微软雅黑" w:hAnsi="微软雅黑" w:eastAsia="微软雅黑" w:cs="微软雅黑"/>
                <w:color w:val="0070C0"/>
                <w:kern w:val="2"/>
                <w:sz w:val="24"/>
                <w:szCs w:val="24"/>
                <w:lang w:val="en-US" w:eastAsia="zh-CN" w:bidi="ar"/>
              </w:rPr>
              <w:t>由于周庄大桥受古迹保护，禁止大巴车通过，需要换乘景区电瓶车或者摆渡船驶入，</w:t>
            </w:r>
            <w:r>
              <w:rPr>
                <w:rFonts w:hint="eastAsia" w:ascii="微软雅黑" w:hAnsi="微软雅黑" w:eastAsia="微软雅黑" w:cs="微软雅黑"/>
                <w:b/>
                <w:bCs/>
                <w:color w:val="0070C0"/>
                <w:kern w:val="2"/>
                <w:sz w:val="24"/>
                <w:szCs w:val="24"/>
                <w:lang w:val="en-US" w:eastAsia="zh-CN" w:bidi="ar"/>
              </w:rPr>
              <w:t>电瓶车20元/人，敬请自理！</w:t>
            </w:r>
          </w:p>
          <w:p w14:paraId="7EE3327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bCs/>
                <w:sz w:val="21"/>
                <w:szCs w:val="21"/>
                <w:lang w:eastAsia="zh-CN"/>
              </w:rPr>
              <w:t>周庄参考酒店</w:t>
            </w:r>
            <w:r>
              <w:rPr>
                <w:rFonts w:hint="eastAsia" w:ascii="微软雅黑" w:hAnsi="微软雅黑" w:eastAsia="微软雅黑" w:cs="微软雅黑"/>
                <w:b w:val="0"/>
                <w:bCs w:val="0"/>
                <w:sz w:val="21"/>
                <w:szCs w:val="21"/>
                <w:lang w:eastAsia="zh-CN"/>
              </w:rPr>
              <w:t>：</w:t>
            </w:r>
            <w:r>
              <w:rPr>
                <w:rFonts w:hint="eastAsia" w:ascii="微软雅黑" w:hAnsi="微软雅黑" w:eastAsia="微软雅黑" w:cs="微软雅黑"/>
                <w:b w:val="0"/>
                <w:bCs w:val="0"/>
                <w:sz w:val="21"/>
                <w:szCs w:val="21"/>
                <w:lang w:val="en-US" w:eastAsia="zh-CN"/>
              </w:rPr>
              <w:t>周庄智选假日酒店、周庄知隐酒店、周庄悦云庄酒店，</w:t>
            </w:r>
            <w:r>
              <w:rPr>
                <w:rFonts w:hint="eastAsia" w:ascii="微软雅黑" w:hAnsi="微软雅黑" w:eastAsia="微软雅黑" w:cs="微软雅黑"/>
                <w:b w:val="0"/>
                <w:bCs w:val="0"/>
                <w:sz w:val="21"/>
                <w:szCs w:val="21"/>
                <w:lang w:eastAsia="zh-CN"/>
              </w:rPr>
              <w:t>如遇房满房改住</w:t>
            </w:r>
            <w:r>
              <w:rPr>
                <w:rFonts w:hint="eastAsia" w:ascii="微软雅黑" w:hAnsi="微软雅黑" w:eastAsia="微软雅黑" w:cs="微软雅黑"/>
                <w:b w:val="0"/>
                <w:bCs w:val="0"/>
                <w:sz w:val="21"/>
                <w:szCs w:val="21"/>
                <w:lang w:val="en-US" w:eastAsia="zh-CN"/>
              </w:rPr>
              <w:t>苏州湾智选假日酒店，苏州</w:t>
            </w:r>
            <w:r>
              <w:rPr>
                <w:rFonts w:hint="eastAsia" w:ascii="微软雅黑" w:hAnsi="微软雅黑" w:eastAsia="微软雅黑" w:cs="微软雅黑"/>
                <w:b w:val="0"/>
                <w:bCs w:val="0"/>
                <w:sz w:val="21"/>
                <w:szCs w:val="21"/>
                <w:lang w:eastAsia="zh-CN"/>
              </w:rPr>
              <w:t>清能宜尚酒店</w:t>
            </w:r>
            <w:r>
              <w:rPr>
                <w:rFonts w:hint="eastAsia" w:ascii="微软雅黑" w:hAnsi="微软雅黑" w:eastAsia="微软雅黑" w:cs="微软雅黑"/>
                <w:b w:val="0"/>
                <w:bCs w:val="0"/>
                <w:sz w:val="21"/>
                <w:szCs w:val="21"/>
                <w:lang w:val="en-US" w:eastAsia="zh-CN"/>
              </w:rPr>
              <w:t>、苏州汾湖智选假日酒店、苏州花惜美拾酒店（黑耀吴江店）、维笙天平酒店、苏州工业园区智选假日酒店</w:t>
            </w:r>
          </w:p>
          <w:p w14:paraId="18734E22">
            <w:pPr>
              <w:keepNext w:val="0"/>
              <w:keepLines w:val="0"/>
              <w:pageBreakBefore w:val="0"/>
              <w:widowControl w:val="0"/>
              <w:kinsoku/>
              <w:wordWrap/>
              <w:overflowPunct/>
              <w:topLinePunct w:val="0"/>
              <w:autoSpaceDE/>
              <w:autoSpaceDN/>
              <w:bidi w:val="0"/>
              <w:adjustRightInd/>
              <w:snapToGrid w:val="0"/>
              <w:spacing w:line="240" w:lineRule="auto"/>
              <w:ind w:right="-97" w:rightChars="-46"/>
              <w:textAlignment w:val="auto"/>
              <w:rPr>
                <w:rFonts w:hint="default" w:ascii="微软雅黑" w:hAnsi="微软雅黑" w:eastAsia="微软雅黑" w:cs="微软雅黑"/>
                <w:b/>
                <w:bCs/>
                <w:color w:val="002060"/>
                <w:kern w:val="2"/>
                <w:sz w:val="24"/>
                <w:szCs w:val="24"/>
                <w:lang w:val="en-US" w:eastAsia="zh-CN" w:bidi="ar"/>
              </w:rPr>
            </w:pPr>
            <w:r>
              <w:rPr>
                <w:sz w:val="24"/>
                <w:szCs w:val="24"/>
              </w:rPr>
              <w:drawing>
                <wp:inline distT="0" distB="0" distL="114300" distR="114300">
                  <wp:extent cx="2423160" cy="1634490"/>
                  <wp:effectExtent l="0" t="0" r="15240" b="381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8"/>
                          <a:stretch>
                            <a:fillRect/>
                          </a:stretch>
                        </pic:blipFill>
                        <pic:spPr>
                          <a:xfrm>
                            <a:off x="0" y="0"/>
                            <a:ext cx="2423160" cy="1634490"/>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194560" cy="1643380"/>
                  <wp:effectExtent l="0" t="0" r="15240" b="1397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9"/>
                          <a:stretch>
                            <a:fillRect/>
                          </a:stretch>
                        </pic:blipFill>
                        <pic:spPr>
                          <a:xfrm>
                            <a:off x="0" y="0"/>
                            <a:ext cx="2194560" cy="1643380"/>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108835" cy="1626235"/>
                  <wp:effectExtent l="0" t="0" r="5715" b="12065"/>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0"/>
                          <a:stretch>
                            <a:fillRect/>
                          </a:stretch>
                        </pic:blipFill>
                        <pic:spPr>
                          <a:xfrm>
                            <a:off x="0" y="0"/>
                            <a:ext cx="2108835" cy="1626235"/>
                          </a:xfrm>
                          <a:prstGeom prst="rect">
                            <a:avLst/>
                          </a:prstGeom>
                          <a:noFill/>
                          <a:ln>
                            <a:noFill/>
                          </a:ln>
                        </pic:spPr>
                      </pic:pic>
                    </a:graphicData>
                  </a:graphic>
                </wp:inline>
              </w:drawing>
            </w:r>
          </w:p>
        </w:tc>
      </w:tr>
      <w:tr w14:paraId="75A4D7B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609A7A25">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四</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苏州</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eastAsia="zh-CN"/>
              </w:rPr>
              <w:t>杭州</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 xml:space="preserve">桐乡  </w:t>
            </w:r>
            <w:r>
              <w:rPr>
                <w:rFonts w:hint="eastAsia" w:ascii="微软雅黑" w:hAnsi="微软雅黑" w:eastAsia="微软雅黑" w:cs="微软雅黑"/>
                <w:b/>
                <w:bCs/>
                <w:sz w:val="32"/>
                <w:szCs w:val="32"/>
              </w:rPr>
              <w:t xml:space="preserve">                早餐√、中餐√、晚餐√</w:t>
            </w:r>
          </w:p>
        </w:tc>
      </w:tr>
      <w:tr w14:paraId="00EB5B3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trHeight w:val="335"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7446008A">
            <w:pPr>
              <w:keepNext w:val="0"/>
              <w:keepLines w:val="0"/>
              <w:pageBreakBefore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sz w:val="24"/>
                <w:szCs w:val="24"/>
                <w:lang w:eastAsia="zh-CN"/>
              </w:rPr>
            </w:pPr>
            <w:r>
              <w:rPr>
                <w:rFonts w:hint="eastAsia" w:ascii="微软雅黑" w:hAnsi="微软雅黑" w:eastAsia="微软雅黑"/>
                <w:sz w:val="24"/>
                <w:szCs w:val="24"/>
                <w:lang w:val="en-US" w:eastAsia="zh-CN"/>
              </w:rPr>
              <w:t>早餐后</w:t>
            </w:r>
            <w:r>
              <w:rPr>
                <w:rFonts w:hint="eastAsia" w:ascii="微软雅黑" w:hAnsi="微软雅黑" w:eastAsia="微软雅黑"/>
                <w:sz w:val="24"/>
                <w:szCs w:val="24"/>
              </w:rPr>
              <w:t>车赴浙江省会“东方休闲之都”杭州</w:t>
            </w:r>
            <w:r>
              <w:rPr>
                <w:rFonts w:hint="eastAsia" w:ascii="微软雅黑" w:hAnsi="微软雅黑" w:eastAsia="微软雅黑"/>
                <w:sz w:val="24"/>
                <w:szCs w:val="24"/>
                <w:lang w:eastAsia="zh-CN"/>
              </w:rPr>
              <w:t>，</w:t>
            </w:r>
            <w:r>
              <w:rPr>
                <w:rFonts w:hint="eastAsia" w:ascii="微软雅黑" w:hAnsi="微软雅黑" w:eastAsia="微软雅黑"/>
                <w:sz w:val="24"/>
                <w:szCs w:val="24"/>
              </w:rPr>
              <w:t>游览世界文化遗产、</w:t>
            </w:r>
            <w:r>
              <w:rPr>
                <w:rFonts w:hint="eastAsia" w:ascii="微软雅黑" w:hAnsi="微软雅黑" w:eastAsia="微软雅黑"/>
                <w:sz w:val="24"/>
                <w:szCs w:val="24"/>
                <w:lang w:eastAsia="zh-CN"/>
              </w:rPr>
              <w:t>国家5A级旅游景区</w:t>
            </w:r>
            <w:r>
              <w:rPr>
                <w:rFonts w:hint="eastAsia" w:ascii="微软雅黑" w:hAnsi="微软雅黑" w:eastAsia="微软雅黑" w:cs="微软雅黑"/>
                <w:bCs/>
                <w:color w:val="000000"/>
                <w:sz w:val="24"/>
                <w:szCs w:val="24"/>
              </w:rPr>
              <w:t>览</w:t>
            </w:r>
            <w:r>
              <w:rPr>
                <w:rFonts w:hint="eastAsia" w:ascii="微软雅黑" w:hAnsi="微软雅黑" w:eastAsia="微软雅黑" w:cs="微软雅黑"/>
                <w:bCs/>
                <w:color w:val="FF0000"/>
                <w:sz w:val="24"/>
                <w:szCs w:val="24"/>
              </w:rPr>
              <w:t>【</w:t>
            </w:r>
            <w:r>
              <w:rPr>
                <w:rFonts w:hint="eastAsia" w:ascii="微软雅黑" w:hAnsi="微软雅黑" w:eastAsia="微软雅黑" w:cs="微软雅黑"/>
                <w:b/>
                <w:bCs/>
                <w:color w:val="FF0000"/>
                <w:sz w:val="24"/>
                <w:szCs w:val="24"/>
              </w:rPr>
              <w:t>西湖风景区】</w:t>
            </w:r>
            <w:r>
              <w:rPr>
                <w:rFonts w:hint="eastAsia" w:ascii="微软雅黑" w:hAnsi="微软雅黑" w:eastAsia="微软雅黑" w:cs="微软雅黑"/>
                <w:sz w:val="24"/>
                <w:szCs w:val="24"/>
              </w:rPr>
              <w:t>(</w:t>
            </w:r>
            <w:r>
              <w:rPr>
                <w:rFonts w:hint="eastAsia" w:ascii="微软雅黑" w:hAnsi="微软雅黑" w:eastAsia="微软雅黑" w:cs="微软雅黑"/>
                <w:b w:val="0"/>
                <w:bCs w:val="0"/>
                <w:sz w:val="24"/>
                <w:szCs w:val="24"/>
              </w:rPr>
              <w:t>游览时间</w:t>
            </w:r>
            <w:r>
              <w:rPr>
                <w:rFonts w:hint="eastAsia" w:ascii="微软雅黑" w:hAnsi="微软雅黑" w:eastAsia="微软雅黑" w:cs="微软雅黑"/>
                <w:b w:val="0"/>
                <w:bCs w:val="0"/>
                <w:sz w:val="24"/>
                <w:szCs w:val="24"/>
                <w:lang w:val="en-US" w:eastAsia="zh-CN"/>
              </w:rPr>
              <w:t>约</w:t>
            </w:r>
            <w:r>
              <w:rPr>
                <w:rFonts w:hint="eastAsia" w:ascii="微软雅黑" w:hAnsi="微软雅黑" w:eastAsia="微软雅黑" w:cs="微软雅黑"/>
                <w:b w:val="0"/>
                <w:bCs w:val="0"/>
                <w:sz w:val="24"/>
                <w:szCs w:val="24"/>
              </w:rPr>
              <w:t>90分钟</w:t>
            </w:r>
            <w:r>
              <w:rPr>
                <w:rFonts w:hint="eastAsia" w:ascii="微软雅黑" w:hAnsi="微软雅黑" w:eastAsia="微软雅黑" w:cs="微软雅黑"/>
                <w:b w:val="0"/>
                <w:bCs w:val="0"/>
                <w:sz w:val="24"/>
                <w:szCs w:val="24"/>
                <w:lang w:eastAsia="zh-CN"/>
              </w:rPr>
              <w:t>，自费</w:t>
            </w:r>
            <w:r>
              <w:rPr>
                <w:rFonts w:hint="eastAsia" w:ascii="微软雅黑" w:hAnsi="微软雅黑" w:eastAsia="微软雅黑" w:cs="微软雅黑"/>
                <w:sz w:val="24"/>
                <w:szCs w:val="24"/>
                <w:lang w:val="en-US" w:eastAsia="zh-CN"/>
              </w:rPr>
              <w:t>乘游船环湖游西湖，深度赏西湖之美，</w:t>
            </w:r>
            <w:r>
              <w:rPr>
                <w:rFonts w:hint="eastAsia" w:ascii="微软雅黑" w:hAnsi="微软雅黑" w:eastAsia="微软雅黑" w:cs="微软雅黑"/>
                <w:b/>
                <w:bCs/>
                <w:color w:val="0070C0"/>
                <w:sz w:val="24"/>
                <w:szCs w:val="24"/>
              </w:rPr>
              <w:t>船游为景交，费用</w:t>
            </w:r>
            <w:r>
              <w:rPr>
                <w:rFonts w:hint="eastAsia" w:ascii="微软雅黑" w:hAnsi="微软雅黑" w:eastAsia="微软雅黑" w:cs="微软雅黑"/>
                <w:b/>
                <w:bCs/>
                <w:color w:val="0070C0"/>
                <w:sz w:val="24"/>
                <w:szCs w:val="24"/>
                <w:lang w:val="en-US" w:eastAsia="zh-CN"/>
              </w:rPr>
              <w:t>55元/人</w:t>
            </w:r>
            <w:r>
              <w:rPr>
                <w:rFonts w:hint="eastAsia" w:ascii="微软雅黑" w:hAnsi="微软雅黑" w:eastAsia="微软雅黑" w:cs="微软雅黑"/>
                <w:b/>
                <w:bCs/>
                <w:color w:val="0070C0"/>
                <w:sz w:val="24"/>
                <w:szCs w:val="24"/>
              </w:rPr>
              <w:t>自理</w:t>
            </w:r>
            <w:r>
              <w:rPr>
                <w:rFonts w:hint="eastAsia" w:ascii="微软雅黑" w:hAnsi="微软雅黑" w:eastAsia="微软雅黑" w:cs="微软雅黑"/>
                <w:b/>
                <w:bCs/>
                <w:sz w:val="24"/>
                <w:szCs w:val="24"/>
                <w:lang w:eastAsia="zh-CN"/>
              </w:rPr>
              <w:t>，</w:t>
            </w:r>
            <w:r>
              <w:rPr>
                <w:rFonts w:hint="eastAsia" w:ascii="微软雅黑" w:hAnsi="微软雅黑" w:eastAsia="微软雅黑" w:cs="微软雅黑"/>
                <w:sz w:val="24"/>
                <w:szCs w:val="24"/>
                <w:lang w:val="en-US" w:eastAsia="zh-CN"/>
              </w:rPr>
              <w:t>包含环湖游船以及导游讲解，儿童同成人价格)</w:t>
            </w:r>
            <w:r>
              <w:rPr>
                <w:rFonts w:hint="eastAsia" w:ascii="微软雅黑" w:hAnsi="微软雅黑" w:eastAsia="微软雅黑" w:cs="微软雅黑"/>
                <w:spacing w:val="16"/>
                <w:sz w:val="24"/>
                <w:szCs w:val="24"/>
              </w:rPr>
              <w:t>，</w:t>
            </w:r>
            <w:r>
              <w:rPr>
                <w:rFonts w:hint="eastAsia" w:ascii="微软雅黑" w:hAnsi="微软雅黑" w:eastAsia="微软雅黑" w:cs="微软雅黑"/>
                <w:bCs/>
                <w:color w:val="000000"/>
                <w:sz w:val="24"/>
                <w:szCs w:val="24"/>
              </w:rPr>
              <w:t>景区是一处以秀丽清雅的湖光山色与璀璨丰蕴的文物古迹和文化艺术交融一体的国家级风景名胜区，</w:t>
            </w:r>
            <w:r>
              <w:rPr>
                <w:rFonts w:hint="eastAsia" w:ascii="微软雅黑" w:hAnsi="微软雅黑" w:eastAsia="微软雅黑" w:cs="微软雅黑"/>
                <w:sz w:val="24"/>
                <w:szCs w:val="24"/>
              </w:rPr>
              <w:t>漫步苏堤，游览花港观鱼，远眺雷峰夕照，三潭印月，苏堤春晓，西湖十景等</w:t>
            </w:r>
            <w:r>
              <w:rPr>
                <w:rFonts w:hint="eastAsia" w:ascii="微软雅黑" w:hAnsi="微软雅黑" w:eastAsia="微软雅黑" w:cs="微软雅黑"/>
                <w:sz w:val="24"/>
                <w:szCs w:val="24"/>
                <w:lang w:eastAsia="zh-CN"/>
              </w:rPr>
              <w:t>。</w:t>
            </w:r>
          </w:p>
          <w:p w14:paraId="649DC5C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olor w:val="FF0000"/>
                <w:sz w:val="24"/>
                <w:szCs w:val="24"/>
              </w:rPr>
              <w:t xml:space="preserve">※ </w:t>
            </w:r>
            <w:r>
              <w:rPr>
                <w:rFonts w:hint="eastAsia" w:ascii="微软雅黑" w:hAnsi="微软雅黑" w:eastAsia="微软雅黑" w:cs="微软雅黑"/>
                <w:b/>
                <w:bCs/>
                <w:color w:val="0070C0"/>
                <w:sz w:val="24"/>
                <w:szCs w:val="24"/>
                <w:lang w:val="en-US" w:eastAsia="zh-CN"/>
              </w:rPr>
              <w:t>温馨提示：</w:t>
            </w:r>
            <w:r>
              <w:rPr>
                <w:rFonts w:hint="eastAsia" w:ascii="微软雅黑" w:hAnsi="微软雅黑" w:eastAsia="微软雅黑" w:cs="微软雅黑"/>
                <w:color w:val="0070C0"/>
                <w:sz w:val="24"/>
                <w:szCs w:val="24"/>
                <w:lang w:val="en-US" w:eastAsia="zh-CN"/>
              </w:rPr>
              <w:t>涉及节假日/周末，西湖风景区大巴车禁止进入，客人需要换乘景区公交车，需包车20元/人，具体当天以现场安排为准</w:t>
            </w:r>
            <w:r>
              <w:rPr>
                <w:rFonts w:hint="eastAsia" w:ascii="微软雅黑" w:hAnsi="微软雅黑" w:eastAsia="微软雅黑" w:cs="微软雅黑"/>
                <w:sz w:val="24"/>
                <w:szCs w:val="24"/>
              </w:rPr>
              <w:t>。</w:t>
            </w:r>
          </w:p>
          <w:p w14:paraId="677DB1F9">
            <w:pPr>
              <w:pStyle w:val="10"/>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firstLineChars="200"/>
              <w:jc w:val="both"/>
              <w:textAlignment w:val="auto"/>
              <w:rPr>
                <w:rFonts w:hint="eastAsia" w:ascii="微软雅黑" w:hAnsi="微软雅黑" w:eastAsia="微软雅黑" w:cs="宋体"/>
                <w:color w:val="000000"/>
                <w:sz w:val="24"/>
                <w:szCs w:val="24"/>
                <w:lang w:val="en-US" w:eastAsia="zh-CN" w:bidi="ar"/>
              </w:rPr>
            </w:pPr>
            <w:r>
              <w:rPr>
                <w:rFonts w:hint="eastAsia" w:ascii="微软雅黑" w:hAnsi="微软雅黑" w:eastAsia="微软雅黑" w:cs="微软雅黑"/>
                <w:b w:val="0"/>
                <w:bCs/>
                <w:color w:val="000000"/>
                <w:sz w:val="24"/>
                <w:szCs w:val="24"/>
                <w:lang w:val="en-US" w:eastAsia="zh-CN"/>
              </w:rPr>
              <w:t>安排</w:t>
            </w:r>
            <w:r>
              <w:rPr>
                <w:rFonts w:hint="eastAsia" w:ascii="微软雅黑" w:hAnsi="微软雅黑" w:eastAsia="微软雅黑" w:cs="微软雅黑"/>
                <w:b/>
                <w:bCs w:val="0"/>
                <w:color w:val="000000"/>
                <w:sz w:val="24"/>
                <w:szCs w:val="24"/>
                <w:lang w:val="en-US" w:eastAsia="zh-CN"/>
              </w:rPr>
              <w:t>杭州龙井茶宴，</w:t>
            </w:r>
            <w:r>
              <w:rPr>
                <w:rFonts w:hint="eastAsia" w:ascii="微软雅黑" w:hAnsi="微软雅黑" w:eastAsia="微软雅黑" w:cs="Yu Mincho Light"/>
                <w:b/>
                <w:bCs w:val="0"/>
                <w:color w:val="000000"/>
                <w:kern w:val="0"/>
                <w:sz w:val="24"/>
                <w:szCs w:val="24"/>
              </w:rPr>
              <w:t>品</w:t>
            </w:r>
            <w:r>
              <w:rPr>
                <w:rFonts w:hint="eastAsia" w:ascii="微软雅黑" w:hAnsi="微软雅黑" w:eastAsia="微软雅黑" w:cs="宋体"/>
                <w:b/>
                <w:bCs w:val="0"/>
                <w:color w:val="000000"/>
                <w:kern w:val="0"/>
                <w:sz w:val="24"/>
                <w:szCs w:val="24"/>
              </w:rPr>
              <w:t>龙</w:t>
            </w:r>
            <w:r>
              <w:rPr>
                <w:rFonts w:hint="eastAsia" w:ascii="微软雅黑" w:hAnsi="微软雅黑" w:eastAsia="微软雅黑" w:cs="Yu Mincho Light"/>
                <w:b/>
                <w:bCs w:val="0"/>
                <w:color w:val="000000"/>
                <w:kern w:val="0"/>
                <w:sz w:val="24"/>
                <w:szCs w:val="24"/>
              </w:rPr>
              <w:t>井茶，</w:t>
            </w:r>
            <w:r>
              <w:rPr>
                <w:rFonts w:hint="eastAsia" w:ascii="微软雅黑" w:hAnsi="微软雅黑" w:eastAsia="微软雅黑" w:cs="宋体"/>
                <w:b/>
                <w:bCs w:val="0"/>
                <w:color w:val="000000"/>
                <w:kern w:val="0"/>
                <w:sz w:val="24"/>
                <w:szCs w:val="24"/>
              </w:rPr>
              <w:t>观龙</w:t>
            </w:r>
            <w:r>
              <w:rPr>
                <w:rFonts w:hint="eastAsia" w:ascii="微软雅黑" w:hAnsi="微软雅黑" w:eastAsia="微软雅黑" w:cs="Yu Mincho Light"/>
                <w:b/>
                <w:bCs w:val="0"/>
                <w:color w:val="000000"/>
                <w:kern w:val="0"/>
                <w:sz w:val="24"/>
                <w:szCs w:val="24"/>
              </w:rPr>
              <w:t>井茶园</w:t>
            </w:r>
            <w:r>
              <w:rPr>
                <w:rFonts w:hint="eastAsia" w:ascii="微软雅黑" w:hAnsi="微软雅黑" w:eastAsia="微软雅黑" w:cs="宋体"/>
                <w:color w:val="000000"/>
                <w:kern w:val="0"/>
                <w:sz w:val="24"/>
                <w:szCs w:val="24"/>
              </w:rPr>
              <w:t>（</w:t>
            </w:r>
            <w:r>
              <w:rPr>
                <w:rFonts w:hint="eastAsia" w:ascii="微软雅黑" w:hAnsi="微软雅黑" w:eastAsia="微软雅黑" w:cs="宋体"/>
                <w:b/>
                <w:bCs/>
                <w:color w:val="0070C0"/>
                <w:kern w:val="0"/>
                <w:sz w:val="24"/>
                <w:szCs w:val="24"/>
              </w:rPr>
              <w:t>备</w:t>
            </w:r>
            <w:r>
              <w:rPr>
                <w:rFonts w:hint="eastAsia" w:ascii="微软雅黑" w:hAnsi="微软雅黑" w:eastAsia="微软雅黑" w:cs="Yu Mincho Light"/>
                <w:b/>
                <w:bCs/>
                <w:color w:val="0070C0"/>
                <w:kern w:val="0"/>
                <w:sz w:val="24"/>
                <w:szCs w:val="24"/>
              </w:rPr>
              <w:t>注</w:t>
            </w:r>
            <w:r>
              <w:rPr>
                <w:rFonts w:hint="eastAsia" w:ascii="微软雅黑" w:hAnsi="微软雅黑" w:eastAsia="微软雅黑" w:cs="宋体"/>
                <w:b/>
                <w:bCs/>
                <w:color w:val="0070C0"/>
                <w:kern w:val="0"/>
                <w:sz w:val="24"/>
                <w:szCs w:val="24"/>
              </w:rPr>
              <w:t>：餐厅</w:t>
            </w:r>
            <w:r>
              <w:rPr>
                <w:rFonts w:hint="eastAsia" w:ascii="微软雅黑" w:hAnsi="微软雅黑" w:eastAsia="微软雅黑" w:cs="Yu Mincho Light"/>
                <w:b/>
                <w:bCs/>
                <w:color w:val="0070C0"/>
                <w:kern w:val="0"/>
                <w:sz w:val="24"/>
                <w:szCs w:val="24"/>
              </w:rPr>
              <w:t>内有</w:t>
            </w:r>
            <w:r>
              <w:rPr>
                <w:rFonts w:hint="eastAsia" w:ascii="微软雅黑" w:hAnsi="微软雅黑" w:eastAsia="微软雅黑" w:cs="Yu Mincho Light"/>
                <w:b/>
                <w:bCs/>
                <w:color w:val="0070C0"/>
                <w:kern w:val="0"/>
                <w:sz w:val="24"/>
                <w:szCs w:val="24"/>
                <w:lang w:eastAsia="zh-CN"/>
              </w:rPr>
              <w:t>本地特产</w:t>
            </w:r>
            <w:r>
              <w:rPr>
                <w:rFonts w:hint="eastAsia" w:ascii="微软雅黑" w:hAnsi="微软雅黑" w:eastAsia="微软雅黑" w:cs="Yu Mincho Light"/>
                <w:b/>
                <w:bCs/>
                <w:color w:val="0070C0"/>
                <w:kern w:val="0"/>
                <w:sz w:val="24"/>
                <w:szCs w:val="24"/>
              </w:rPr>
              <w:t>，如</w:t>
            </w:r>
            <w:r>
              <w:rPr>
                <w:rFonts w:hint="eastAsia" w:ascii="微软雅黑" w:hAnsi="微软雅黑" w:eastAsia="微软雅黑" w:cs="Yu Mincho Light"/>
                <w:b/>
                <w:bCs/>
                <w:color w:val="0070C0"/>
                <w:kern w:val="0"/>
                <w:sz w:val="24"/>
                <w:szCs w:val="24"/>
                <w:lang w:eastAsia="zh-CN"/>
              </w:rPr>
              <w:t>有</w:t>
            </w:r>
            <w:r>
              <w:rPr>
                <w:rFonts w:hint="eastAsia" w:ascii="微软雅黑" w:hAnsi="微软雅黑" w:eastAsia="微软雅黑" w:cs="Yu Mincho Light"/>
                <w:b/>
                <w:bCs/>
                <w:color w:val="0070C0"/>
                <w:kern w:val="0"/>
                <w:sz w:val="24"/>
                <w:szCs w:val="24"/>
              </w:rPr>
              <w:t>需要</w:t>
            </w:r>
            <w:r>
              <w:rPr>
                <w:rFonts w:hint="eastAsia" w:ascii="微软雅黑" w:hAnsi="微软雅黑" w:eastAsia="微软雅黑" w:cs="宋体"/>
                <w:b/>
                <w:bCs/>
                <w:color w:val="0070C0"/>
                <w:kern w:val="0"/>
                <w:sz w:val="24"/>
                <w:szCs w:val="24"/>
              </w:rPr>
              <w:t>请谨</w:t>
            </w:r>
            <w:r>
              <w:rPr>
                <w:rFonts w:hint="eastAsia" w:ascii="微软雅黑" w:hAnsi="微软雅黑" w:eastAsia="微软雅黑" w:cs="Yu Mincho Light"/>
                <w:b/>
                <w:bCs/>
                <w:color w:val="0070C0"/>
                <w:kern w:val="0"/>
                <w:sz w:val="24"/>
                <w:szCs w:val="24"/>
              </w:rPr>
              <w:t>慎</w:t>
            </w:r>
            <w:r>
              <w:rPr>
                <w:rFonts w:hint="eastAsia" w:ascii="微软雅黑" w:hAnsi="微软雅黑" w:eastAsia="微软雅黑" w:cs="宋体"/>
                <w:b/>
                <w:bCs/>
                <w:color w:val="0070C0"/>
                <w:kern w:val="0"/>
                <w:sz w:val="24"/>
                <w:szCs w:val="24"/>
              </w:rPr>
              <w:t>购买</w:t>
            </w:r>
            <w:r>
              <w:rPr>
                <w:rFonts w:hint="eastAsia" w:ascii="微软雅黑" w:hAnsi="微软雅黑" w:eastAsia="微软雅黑" w:cs="Yu Mincho Light"/>
                <w:b/>
                <w:bCs/>
                <w:color w:val="0070C0"/>
                <w:kern w:val="0"/>
                <w:sz w:val="24"/>
                <w:szCs w:val="24"/>
              </w:rPr>
              <w:t>并索要</w:t>
            </w:r>
            <w:r>
              <w:rPr>
                <w:rFonts w:hint="eastAsia" w:ascii="微软雅黑" w:hAnsi="微软雅黑" w:eastAsia="微软雅黑" w:cs="Yu Mincho Light"/>
                <w:b/>
                <w:bCs/>
                <w:color w:val="0070C0"/>
                <w:kern w:val="0"/>
                <w:sz w:val="24"/>
                <w:szCs w:val="24"/>
                <w:lang w:eastAsia="zh-CN"/>
              </w:rPr>
              <w:t>小</w:t>
            </w:r>
            <w:r>
              <w:rPr>
                <w:rFonts w:hint="eastAsia" w:ascii="微软雅黑" w:hAnsi="微软雅黑" w:eastAsia="微软雅黑" w:cs="Yu Mincho Light"/>
                <w:b/>
                <w:bCs/>
                <w:color w:val="0070C0"/>
                <w:kern w:val="0"/>
                <w:sz w:val="24"/>
                <w:szCs w:val="24"/>
              </w:rPr>
              <w:t>票</w:t>
            </w:r>
            <w:r>
              <w:rPr>
                <w:rFonts w:hint="eastAsia" w:ascii="微软雅黑" w:hAnsi="微软雅黑" w:eastAsia="微软雅黑" w:cs="Yu Mincho Light"/>
                <w:color w:val="000000"/>
                <w:kern w:val="0"/>
                <w:sz w:val="24"/>
                <w:szCs w:val="24"/>
              </w:rPr>
              <w:t>）</w:t>
            </w:r>
            <w:r>
              <w:rPr>
                <w:rFonts w:hint="eastAsia" w:ascii="微软雅黑" w:hAnsi="微软雅黑" w:eastAsia="微软雅黑" w:cs="Yu Mincho Light"/>
                <w:color w:val="000000"/>
                <w:kern w:val="0"/>
                <w:sz w:val="24"/>
                <w:szCs w:val="24"/>
                <w:lang w:eastAsia="zh-CN"/>
              </w:rPr>
              <w:t>，感受</w:t>
            </w:r>
            <w:r>
              <w:rPr>
                <w:rFonts w:hint="eastAsia" w:ascii="微软雅黑" w:hAnsi="微软雅黑" w:eastAsia="微软雅黑" w:cs="宋体"/>
                <w:color w:val="000000"/>
                <w:sz w:val="24"/>
                <w:szCs w:val="24"/>
                <w:lang w:val="en-US" w:eastAsia="zh-CN" w:bidi="ar"/>
              </w:rPr>
              <w:t>杭州本地居民的休闲生活；</w:t>
            </w:r>
          </w:p>
          <w:p w14:paraId="1ACB8D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right="0" w:firstLine="480" w:firstLineChars="200"/>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b/>
                <w:bCs/>
                <w:color w:val="FF0000"/>
                <w:sz w:val="24"/>
                <w:szCs w:val="24"/>
                <w:lang w:eastAsia="zh-CN"/>
              </w:rPr>
              <w:t>推荐</w:t>
            </w:r>
            <w:r>
              <w:rPr>
                <w:rFonts w:hint="eastAsia" w:ascii="微软雅黑" w:hAnsi="微软雅黑" w:eastAsia="微软雅黑" w:cs="微软雅黑"/>
                <w:b/>
                <w:bCs/>
                <w:color w:val="FF0000"/>
                <w:sz w:val="24"/>
                <w:szCs w:val="24"/>
              </w:rPr>
              <w:t>自费游览</w:t>
            </w:r>
            <w:r>
              <w:rPr>
                <w:rFonts w:hint="eastAsia" w:ascii="微软雅黑" w:hAnsi="微软雅黑" w:eastAsia="微软雅黑" w:cs="微软雅黑"/>
                <w:b w:val="0"/>
                <w:bCs w:val="0"/>
                <w:color w:val="000000"/>
                <w:sz w:val="24"/>
                <w:szCs w:val="24"/>
              </w:rPr>
              <w:t>中国最大的宋文化主题景区</w:t>
            </w:r>
            <w:r>
              <w:rPr>
                <w:rFonts w:hint="eastAsia" w:ascii="微软雅黑" w:hAnsi="微软雅黑" w:eastAsia="微软雅黑" w:cs="微软雅黑"/>
                <w:b w:val="0"/>
                <w:bCs w:val="0"/>
                <w:color w:val="000000"/>
                <w:sz w:val="24"/>
                <w:szCs w:val="24"/>
                <w:lang w:val="en-US" w:eastAsia="zh-CN"/>
              </w:rPr>
              <w:t>-</w:t>
            </w:r>
            <w:r>
              <w:rPr>
                <w:rFonts w:hint="eastAsia" w:ascii="微软雅黑" w:hAnsi="微软雅黑" w:eastAsia="微软雅黑" w:cs="微软雅黑"/>
                <w:b/>
                <w:bCs/>
                <w:color w:val="FF0000"/>
                <w:sz w:val="24"/>
                <w:szCs w:val="24"/>
                <w:lang w:val="en-US" w:eastAsia="zh-CN"/>
              </w:rPr>
              <w:t>【</w:t>
            </w:r>
            <w:r>
              <w:rPr>
                <w:rFonts w:hint="eastAsia" w:ascii="微软雅黑" w:hAnsi="微软雅黑" w:eastAsia="微软雅黑" w:cs="微软雅黑"/>
                <w:b/>
                <w:bCs/>
                <w:color w:val="FF0000"/>
                <w:sz w:val="24"/>
                <w:szCs w:val="24"/>
              </w:rPr>
              <w:t>宋城景区+宋城千古情表演</w:t>
            </w:r>
            <w:r>
              <w:rPr>
                <w:rFonts w:hint="eastAsia" w:ascii="微软雅黑" w:hAnsi="微软雅黑" w:eastAsia="微软雅黑" w:cs="微软雅黑"/>
                <w:b/>
                <w:bCs/>
                <w:color w:val="FF0000"/>
                <w:sz w:val="24"/>
                <w:szCs w:val="24"/>
                <w:lang w:eastAsia="zh-CN"/>
              </w:rPr>
              <w:t>】</w:t>
            </w:r>
            <w:r>
              <w:rPr>
                <w:rFonts w:hint="eastAsia" w:ascii="微软雅黑" w:hAnsi="微软雅黑" w:eastAsia="微软雅黑" w:cs="微软雅黑"/>
                <w:color w:val="FF0000"/>
                <w:sz w:val="24"/>
                <w:szCs w:val="24"/>
              </w:rPr>
              <w:t>（</w:t>
            </w:r>
            <w:r>
              <w:rPr>
                <w:rFonts w:hint="eastAsia" w:ascii="微软雅黑" w:hAnsi="微软雅黑" w:eastAsia="微软雅黑" w:cs="微软雅黑"/>
                <w:color w:val="FF0000"/>
                <w:sz w:val="24"/>
                <w:szCs w:val="24"/>
                <w:lang w:eastAsia="zh-CN"/>
              </w:rPr>
              <w:t>游玩时间约</w:t>
            </w:r>
            <w:r>
              <w:rPr>
                <w:rFonts w:hint="eastAsia" w:ascii="微软雅黑" w:hAnsi="微软雅黑" w:eastAsia="微软雅黑" w:cs="微软雅黑"/>
                <w:color w:val="FF0000"/>
                <w:sz w:val="24"/>
                <w:szCs w:val="24"/>
                <w:lang w:val="en-US" w:eastAsia="zh-CN"/>
              </w:rPr>
              <w:t>90分钟</w:t>
            </w:r>
            <w:r>
              <w:rPr>
                <w:rFonts w:hint="eastAsia" w:ascii="微软雅黑" w:hAnsi="微软雅黑" w:eastAsia="微软雅黑" w:cs="微软雅黑"/>
                <w:color w:val="FF0000"/>
                <w:sz w:val="24"/>
                <w:szCs w:val="24"/>
              </w:rPr>
              <w:t>，</w:t>
            </w:r>
            <w:r>
              <w:rPr>
                <w:rFonts w:hint="eastAsia" w:ascii="微软雅黑" w:hAnsi="微软雅黑" w:eastAsia="微软雅黑" w:cs="微软雅黑"/>
                <w:color w:val="FF0000"/>
                <w:sz w:val="24"/>
                <w:szCs w:val="24"/>
                <w:u w:val="none"/>
                <w:lang w:eastAsia="zh-CN"/>
              </w:rPr>
              <w:t>费用</w:t>
            </w:r>
            <w:r>
              <w:rPr>
                <w:rFonts w:hint="eastAsia" w:ascii="微软雅黑" w:hAnsi="微软雅黑" w:eastAsia="微软雅黑" w:cs="微软雅黑"/>
                <w:color w:val="FF0000"/>
                <w:sz w:val="24"/>
                <w:szCs w:val="24"/>
                <w:u w:val="none"/>
              </w:rPr>
              <w:t>自理</w:t>
            </w:r>
            <w:r>
              <w:rPr>
                <w:rFonts w:hint="eastAsia" w:ascii="微软雅黑" w:hAnsi="微软雅黑" w:eastAsia="微软雅黑" w:cs="微软雅黑"/>
                <w:color w:val="FF0000"/>
                <w:sz w:val="24"/>
                <w:szCs w:val="24"/>
                <w:u w:val="none"/>
                <w:lang w:val="en-US" w:eastAsia="zh-CN"/>
              </w:rPr>
              <w:t>32</w:t>
            </w:r>
            <w:r>
              <w:rPr>
                <w:rFonts w:hint="eastAsia" w:ascii="微软雅黑" w:hAnsi="微软雅黑" w:eastAsia="微软雅黑" w:cs="微软雅黑"/>
                <w:color w:val="FF0000"/>
                <w:sz w:val="24"/>
                <w:szCs w:val="24"/>
                <w:u w:val="none"/>
              </w:rPr>
              <w:t>0</w:t>
            </w:r>
            <w:r>
              <w:rPr>
                <w:rFonts w:hint="eastAsia" w:ascii="微软雅黑" w:hAnsi="微软雅黑" w:eastAsia="微软雅黑" w:cs="微软雅黑"/>
                <w:color w:val="FF0000"/>
                <w:sz w:val="24"/>
                <w:szCs w:val="24"/>
                <w:u w:val="none"/>
                <w:lang w:val="en-US" w:eastAsia="zh-CN"/>
              </w:rPr>
              <w:t>-350</w:t>
            </w:r>
            <w:r>
              <w:rPr>
                <w:rFonts w:hint="eastAsia" w:ascii="微软雅黑" w:hAnsi="微软雅黑" w:eastAsia="微软雅黑" w:cs="微软雅黑"/>
                <w:color w:val="FF0000"/>
                <w:sz w:val="24"/>
                <w:szCs w:val="24"/>
                <w:u w:val="none"/>
              </w:rPr>
              <w:t>元/人</w:t>
            </w:r>
            <w:r>
              <w:rPr>
                <w:rFonts w:hint="eastAsia" w:ascii="微软雅黑" w:hAnsi="微软雅黑" w:eastAsia="微软雅黑" w:cs="微软雅黑"/>
                <w:color w:val="FF0000"/>
                <w:sz w:val="24"/>
                <w:szCs w:val="24"/>
                <w:u w:val="none"/>
                <w:lang w:eastAsia="zh-CN"/>
              </w:rPr>
              <w:t>，含导服</w:t>
            </w:r>
            <w:r>
              <w:rPr>
                <w:rFonts w:hint="eastAsia" w:ascii="微软雅黑" w:hAnsi="微软雅黑" w:eastAsia="微软雅黑" w:cs="微软雅黑"/>
                <w:color w:val="FF0000"/>
                <w:sz w:val="24"/>
                <w:szCs w:val="24"/>
                <w:u w:val="none"/>
                <w:lang w:val="en-US" w:eastAsia="zh-CN"/>
              </w:rPr>
              <w:t>+车费</w:t>
            </w:r>
            <w:r>
              <w:rPr>
                <w:rFonts w:hint="eastAsia" w:ascii="微软雅黑" w:hAnsi="微软雅黑" w:eastAsia="微软雅黑" w:cs="微软雅黑"/>
                <w:color w:val="FF0000"/>
                <w:sz w:val="24"/>
                <w:szCs w:val="24"/>
              </w:rPr>
              <w:t>）</w:t>
            </w:r>
            <w:r>
              <w:rPr>
                <w:rFonts w:hint="eastAsia" w:ascii="微软雅黑" w:hAnsi="微软雅黑" w:eastAsia="微软雅黑" w:cs="微软雅黑"/>
                <w:sz w:val="24"/>
                <w:szCs w:val="24"/>
              </w:rPr>
              <w:t>：古越先民劳作生息的动人场景、南宋王朝的繁华如烟、岳飞抗金的英雄悲情、感人至深的白蛇与许仙、催人泪下的祝传说</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在这里您不仅可以充分感受古都昔日的繁华景象，也可以欣赏到世界最前的手法演绎出来的一段最古老的文化记忆</w:t>
            </w:r>
            <w:r>
              <w:rPr>
                <w:rFonts w:hint="eastAsia" w:ascii="微软雅黑" w:hAnsi="微软雅黑" w:eastAsia="微软雅黑" w:cs="微软雅黑"/>
                <w:sz w:val="24"/>
                <w:szCs w:val="24"/>
                <w:lang w:eastAsia="zh-CN"/>
              </w:rPr>
              <w:t>。</w:t>
            </w:r>
          </w:p>
          <w:p w14:paraId="19BC4104">
            <w:pPr>
              <w:pStyle w:val="2"/>
              <w:keepNext w:val="0"/>
              <w:keepLines w:val="0"/>
              <w:pageBreakBefore w:val="0"/>
              <w:kinsoku/>
              <w:wordWrap/>
              <w:overflowPunct/>
              <w:topLinePunct w:val="0"/>
              <w:autoSpaceDE/>
              <w:autoSpaceDN/>
              <w:bidi w:val="0"/>
              <w:adjustRightInd/>
              <w:snapToGrid w:val="0"/>
              <w:spacing w:line="240" w:lineRule="auto"/>
              <w:textAlignment w:val="auto"/>
              <w:rPr>
                <w:rFonts w:hint="eastAsia"/>
                <w:sz w:val="24"/>
                <w:szCs w:val="24"/>
                <w:lang w:eastAsia="zh-CN"/>
              </w:rPr>
            </w:pPr>
            <w:r>
              <w:rPr>
                <w:rFonts w:hint="eastAsia" w:ascii="微软雅黑" w:hAnsi="微软雅黑" w:eastAsia="微软雅黑" w:cs="微软雅黑"/>
                <w:sz w:val="24"/>
                <w:szCs w:val="24"/>
                <w:lang w:eastAsia="zh-CN"/>
              </w:rPr>
              <w:t>车赴乌镇（车程约</w:t>
            </w:r>
            <w:r>
              <w:rPr>
                <w:rFonts w:hint="eastAsia" w:ascii="微软雅黑" w:hAnsi="微软雅黑" w:eastAsia="微软雅黑" w:cs="微软雅黑"/>
                <w:sz w:val="24"/>
                <w:szCs w:val="24"/>
                <w:lang w:val="en-US" w:eastAsia="zh-CN"/>
              </w:rPr>
              <w:t>1.5小时</w:t>
            </w:r>
            <w:r>
              <w:rPr>
                <w:rFonts w:hint="eastAsia" w:ascii="微软雅黑" w:hAnsi="微软雅黑" w:eastAsia="微软雅黑" w:cs="微软雅黑"/>
                <w:sz w:val="24"/>
                <w:szCs w:val="24"/>
                <w:lang w:eastAsia="zh-CN"/>
              </w:rPr>
              <w:t>），深度体验江南水乡风情，入住酒店。</w:t>
            </w:r>
          </w:p>
          <w:p w14:paraId="6ECFDAD1">
            <w:pPr>
              <w:pStyle w:val="2"/>
              <w:keepNext w:val="0"/>
              <w:keepLines w:val="0"/>
              <w:pageBreakBefore w:val="0"/>
              <w:kinsoku/>
              <w:wordWrap/>
              <w:overflowPunct/>
              <w:topLinePunct w:val="0"/>
              <w:autoSpaceDE/>
              <w:autoSpaceDN/>
              <w:bidi w:val="0"/>
              <w:adjustRightInd/>
              <w:snapToGrid w:val="0"/>
              <w:spacing w:line="240" w:lineRule="auto"/>
              <w:ind w:left="0" w:leftChars="0" w:right="-97" w:rightChars="-46" w:firstLine="0" w:firstLineChars="0"/>
              <w:textAlignment w:val="auto"/>
              <w:rPr>
                <w:rFonts w:hint="default"/>
                <w:sz w:val="24"/>
                <w:szCs w:val="24"/>
                <w:lang w:val="en-US"/>
              </w:rPr>
            </w:pPr>
            <w:r>
              <w:rPr>
                <w:rFonts w:hint="eastAsia" w:ascii="微软雅黑" w:hAnsi="微软雅黑" w:eastAsia="微软雅黑" w:cs="微软雅黑"/>
                <w:b/>
                <w:bCs/>
                <w:color w:val="000000"/>
                <w:sz w:val="21"/>
                <w:szCs w:val="21"/>
                <w:lang w:eastAsia="zh-CN"/>
              </w:rPr>
              <w:t>乌镇</w:t>
            </w:r>
            <w:r>
              <w:rPr>
                <w:rFonts w:hint="eastAsia" w:ascii="微软雅黑" w:hAnsi="微软雅黑" w:eastAsia="微软雅黑" w:cs="微软雅黑"/>
                <w:b/>
                <w:bCs/>
                <w:i w:val="0"/>
                <w:iCs w:val="0"/>
                <w:caps w:val="0"/>
                <w:color w:val="auto"/>
                <w:spacing w:val="0"/>
                <w:kern w:val="0"/>
                <w:sz w:val="21"/>
                <w:szCs w:val="21"/>
                <w:highlight w:val="none"/>
                <w:shd w:val="clear" w:color="auto" w:fill="FFFFFF"/>
                <w:lang w:val="en-US" w:eastAsia="zh-CN" w:bidi="ar"/>
              </w:rPr>
              <w:t>参考酒店</w:t>
            </w:r>
            <w:r>
              <w:rPr>
                <w:rFonts w:hint="eastAsia" w:ascii="微软雅黑" w:hAnsi="微软雅黑" w:eastAsia="微软雅黑" w:cs="微软雅黑"/>
                <w:b w:val="0"/>
                <w:bCs w:val="0"/>
                <w:i w:val="0"/>
                <w:iCs w:val="0"/>
                <w:caps w:val="0"/>
                <w:color w:val="auto"/>
                <w:spacing w:val="0"/>
                <w:kern w:val="0"/>
                <w:sz w:val="21"/>
                <w:szCs w:val="21"/>
                <w:highlight w:val="none"/>
                <w:shd w:val="clear" w:color="auto" w:fill="FFFFFF"/>
                <w:lang w:val="en-US" w:eastAsia="zh-CN" w:bidi="ar"/>
              </w:rPr>
              <w:t>：乌镇丽呈酒店、乌镇子悦花园酒店、乌镇陌上清雅酒店、乌镇黄金水岸大酒店、乌镇梵璞主题文化酒店、丽呈别院云逸酒店等同级别酒店。如遇节假日房满，改住桐乡嘉德大酒店、桐乡东方大酒店、桐乡贵封酒店、桐乡伯爵大酒店</w:t>
            </w:r>
            <w:r>
              <w:rPr>
                <w:rFonts w:hint="eastAsia" w:ascii="微软雅黑" w:hAnsi="微软雅黑" w:eastAsia="微软雅黑" w:cs="微软雅黑"/>
                <w:b w:val="0"/>
                <w:bCs w:val="0"/>
                <w:color w:val="000000"/>
                <w:sz w:val="21"/>
                <w:szCs w:val="21"/>
                <w:highlight w:val="none"/>
                <w:lang w:eastAsia="zh-CN"/>
              </w:rPr>
              <w:br w:type="textWrapping"/>
            </w:r>
            <w:r>
              <w:rPr>
                <w:sz w:val="24"/>
                <w:szCs w:val="24"/>
              </w:rPr>
              <w:drawing>
                <wp:inline distT="0" distB="0" distL="114300" distR="114300">
                  <wp:extent cx="2319655" cy="1629410"/>
                  <wp:effectExtent l="0" t="0" r="4445" b="8890"/>
                  <wp:docPr id="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pic:cNvPicPr>
                            <a:picLocks noChangeAspect="1"/>
                          </pic:cNvPicPr>
                        </pic:nvPicPr>
                        <pic:blipFill>
                          <a:blip r:embed="rId11"/>
                          <a:stretch>
                            <a:fillRect/>
                          </a:stretch>
                        </pic:blipFill>
                        <pic:spPr>
                          <a:xfrm>
                            <a:off x="0" y="0"/>
                            <a:ext cx="2319655" cy="1629410"/>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152015" cy="1644015"/>
                  <wp:effectExtent l="0" t="0" r="635" b="13335"/>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12"/>
                          <a:stretch>
                            <a:fillRect/>
                          </a:stretch>
                        </pic:blipFill>
                        <pic:spPr>
                          <a:xfrm>
                            <a:off x="0" y="0"/>
                            <a:ext cx="2152015" cy="1644015"/>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256790" cy="1657350"/>
                  <wp:effectExtent l="0" t="0" r="10160" b="0"/>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13"/>
                          <a:stretch>
                            <a:fillRect/>
                          </a:stretch>
                        </pic:blipFill>
                        <pic:spPr>
                          <a:xfrm>
                            <a:off x="0" y="0"/>
                            <a:ext cx="2256790" cy="1657350"/>
                          </a:xfrm>
                          <a:prstGeom prst="rect">
                            <a:avLst/>
                          </a:prstGeom>
                          <a:noFill/>
                          <a:ln>
                            <a:noFill/>
                          </a:ln>
                        </pic:spPr>
                      </pic:pic>
                    </a:graphicData>
                  </a:graphic>
                </wp:inline>
              </w:drawing>
            </w:r>
          </w:p>
        </w:tc>
      </w:tr>
      <w:tr w14:paraId="095CD523">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6A27EF99">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五</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桐乡</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val="en-US" w:eastAsia="zh-CN"/>
              </w:rPr>
              <w:t>海宁</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lang w:eastAsia="zh-CN"/>
              </w:rPr>
              <w:t>上海</w:t>
            </w:r>
            <w:r>
              <w:rPr>
                <w:rFonts w:hint="eastAsia" w:ascii="微软雅黑" w:hAnsi="微软雅黑" w:eastAsia="微软雅黑" w:cs="微软雅黑"/>
                <w:b/>
                <w:bCs/>
                <w:sz w:val="32"/>
                <w:szCs w:val="32"/>
              </w:rPr>
              <w:t xml:space="preserve">    </w:t>
            </w:r>
            <w:r>
              <w:rPr>
                <w:rFonts w:hint="eastAsia" w:ascii="微软雅黑" w:hAnsi="微软雅黑" w:eastAsia="微软雅黑" w:cs="微软雅黑"/>
                <w:b/>
                <w:bCs/>
                <w:sz w:val="32"/>
                <w:szCs w:val="32"/>
                <w:lang w:val="en-US" w:eastAsia="zh-CN"/>
              </w:rPr>
              <w:t xml:space="preserve">      </w:t>
            </w:r>
            <w:r>
              <w:rPr>
                <w:rFonts w:hint="eastAsia" w:ascii="微软雅黑" w:hAnsi="微软雅黑" w:eastAsia="微软雅黑" w:cs="微软雅黑"/>
                <w:b/>
                <w:bCs/>
                <w:sz w:val="32"/>
                <w:szCs w:val="32"/>
              </w:rPr>
              <w:t xml:space="preserve">   </w:t>
            </w:r>
            <w:r>
              <w:rPr>
                <w:rFonts w:hint="eastAsia" w:ascii="微软雅黑" w:hAnsi="微软雅黑" w:eastAsia="微软雅黑" w:cs="微软雅黑"/>
                <w:b/>
                <w:bCs/>
                <w:sz w:val="32"/>
                <w:szCs w:val="32"/>
                <w:lang w:val="en-US" w:eastAsia="zh-CN"/>
              </w:rPr>
              <w:t xml:space="preserve">      </w:t>
            </w:r>
            <w:r>
              <w:rPr>
                <w:rFonts w:hint="eastAsia" w:ascii="微软雅黑" w:hAnsi="微软雅黑" w:eastAsia="微软雅黑" w:cs="微软雅黑"/>
                <w:b/>
                <w:bCs/>
                <w:sz w:val="32"/>
                <w:szCs w:val="32"/>
              </w:rPr>
              <w:t>早餐√、中餐√、晚餐×</w:t>
            </w:r>
          </w:p>
        </w:tc>
      </w:tr>
      <w:tr w14:paraId="50A3B35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trHeight w:val="472"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06F9E3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right="0" w:firstLine="480" w:firstLineChars="200"/>
              <w:rPr>
                <w:rFonts w:hint="eastAsia" w:ascii="微软雅黑" w:hAnsi="微软雅黑" w:eastAsia="微软雅黑" w:cs="微软雅黑"/>
                <w:sz w:val="24"/>
                <w:szCs w:val="24"/>
                <w:lang w:eastAsia="zh-CN"/>
              </w:rPr>
            </w:pPr>
            <w:bookmarkStart w:id="3" w:name="OLE_LINK26"/>
            <w:r>
              <w:rPr>
                <w:rFonts w:hint="eastAsia" w:ascii="微软雅黑" w:hAnsi="微软雅黑" w:eastAsia="微软雅黑" w:cs="微软雅黑"/>
                <w:sz w:val="24"/>
                <w:szCs w:val="24"/>
                <w:lang w:val="en-US" w:eastAsia="zh-CN"/>
              </w:rPr>
              <w:t>早餐后</w:t>
            </w:r>
            <w:r>
              <w:rPr>
                <w:rFonts w:hint="eastAsia" w:ascii="微软雅黑" w:hAnsi="微软雅黑" w:eastAsia="微软雅黑" w:cs="微软雅黑"/>
                <w:sz w:val="24"/>
                <w:szCs w:val="24"/>
                <w:lang w:eastAsia="zh-CN"/>
              </w:rPr>
              <w:t>游览</w:t>
            </w:r>
            <w:bookmarkEnd w:id="3"/>
            <w:r>
              <w:rPr>
                <w:rFonts w:hint="eastAsia" w:ascii="微软雅黑" w:hAnsi="微软雅黑" w:eastAsia="微软雅黑" w:cs="微软雅黑"/>
                <w:sz w:val="24"/>
                <w:szCs w:val="24"/>
              </w:rPr>
              <w:t>中国历史文化名镇乌镇，游览</w:t>
            </w:r>
            <w:r>
              <w:rPr>
                <w:rFonts w:hint="eastAsia" w:ascii="微软雅黑" w:hAnsi="微软雅黑" w:eastAsia="微软雅黑" w:cs="微软雅黑"/>
                <w:sz w:val="24"/>
                <w:szCs w:val="24"/>
                <w:lang w:eastAsia="zh-CN"/>
              </w:rPr>
              <w:t>国家5A级旅游景区</w:t>
            </w:r>
            <w:r>
              <w:rPr>
                <w:rFonts w:hint="eastAsia" w:ascii="微软雅黑" w:hAnsi="微软雅黑" w:eastAsia="微软雅黑" w:cs="微软雅黑"/>
                <w:sz w:val="24"/>
                <w:szCs w:val="24"/>
              </w:rPr>
              <w:t>、原汁原味的江南水乡</w:t>
            </w:r>
            <w:r>
              <w:rPr>
                <w:rFonts w:hint="eastAsia" w:ascii="微软雅黑" w:hAnsi="微软雅黑" w:eastAsia="微软雅黑" w:cs="微软雅黑"/>
                <w:b/>
                <w:bCs/>
                <w:color w:val="FF0000"/>
                <w:sz w:val="24"/>
                <w:szCs w:val="24"/>
              </w:rPr>
              <w:t>【乌镇东栅】</w:t>
            </w:r>
            <w:r>
              <w:rPr>
                <w:rFonts w:hint="eastAsia" w:ascii="微软雅黑" w:hAnsi="微软雅黑" w:eastAsia="微软雅黑" w:cs="微软雅黑"/>
                <w:sz w:val="24"/>
                <w:szCs w:val="24"/>
              </w:rPr>
              <w:t>（游览约90分钟）：古风犹存的东、西、南、北四条老街呈“十”字交叉，构成双棋盘式河街平行、水陆相邻的古镇格局；这里的民居宅屋傍河而筑，街道两旁保存有大量明清建筑，辅以河上石桥，体现了小桥、流水、古宅的江南古镇风韵。主要景点有全国重点文物保护单位--茅盾故居，百床馆，财神湾，根雕馆，林家铺子，印花染房，酿酒坊等</w:t>
            </w:r>
            <w:r>
              <w:rPr>
                <w:rFonts w:hint="eastAsia" w:ascii="微软雅黑" w:hAnsi="微软雅黑" w:eastAsia="微软雅黑" w:cs="微软雅黑"/>
                <w:sz w:val="24"/>
                <w:szCs w:val="24"/>
                <w:lang w:eastAsia="zh-CN"/>
              </w:rPr>
              <w:t>。</w:t>
            </w:r>
          </w:p>
          <w:p w14:paraId="2E555A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color="auto" w:fill="FFFFFF"/>
                <w:lang w:eastAsia="zh-CN"/>
              </w:rPr>
              <w:t>车赴海宁（车程约</w:t>
            </w:r>
            <w:r>
              <w:rPr>
                <w:rFonts w:hint="eastAsia" w:ascii="微软雅黑" w:hAnsi="微软雅黑" w:eastAsia="微软雅黑" w:cs="微软雅黑"/>
                <w:i w:val="0"/>
                <w:iCs w:val="0"/>
                <w:caps w:val="0"/>
                <w:color w:val="000000"/>
                <w:spacing w:val="0"/>
                <w:sz w:val="24"/>
                <w:szCs w:val="24"/>
                <w:shd w:val="clear" w:color="auto" w:fill="FFFFFF"/>
                <w:lang w:val="en-US" w:eastAsia="zh-CN"/>
              </w:rPr>
              <w:t>2.5小时</w:t>
            </w:r>
            <w:r>
              <w:rPr>
                <w:rFonts w:hint="eastAsia" w:ascii="微软雅黑" w:hAnsi="微软雅黑" w:eastAsia="微软雅黑" w:cs="微软雅黑"/>
                <w:i w:val="0"/>
                <w:iCs w:val="0"/>
                <w:caps w:val="0"/>
                <w:color w:val="000000"/>
                <w:spacing w:val="0"/>
                <w:sz w:val="24"/>
                <w:szCs w:val="24"/>
                <w:shd w:val="clear" w:color="auto" w:fill="FFFFFF"/>
                <w:lang w:eastAsia="zh-CN"/>
              </w:rPr>
              <w:t>），前往</w:t>
            </w:r>
            <w:r>
              <w:rPr>
                <w:rFonts w:hint="eastAsia" w:ascii="微软雅黑" w:hAnsi="微软雅黑" w:eastAsia="微软雅黑" w:cs="微软雅黑"/>
                <w:b/>
                <w:bCs/>
                <w:i w:val="0"/>
                <w:iCs w:val="0"/>
                <w:caps w:val="0"/>
                <w:color w:val="FF0000"/>
                <w:spacing w:val="0"/>
                <w:sz w:val="24"/>
                <w:szCs w:val="24"/>
                <w:shd w:val="clear" w:color="auto" w:fill="FFFFFF"/>
                <w:lang w:eastAsia="zh-CN"/>
              </w:rPr>
              <w:t>【海宁</w:t>
            </w:r>
            <w:r>
              <w:rPr>
                <w:rFonts w:hint="eastAsia" w:ascii="微软雅黑" w:hAnsi="微软雅黑" w:eastAsia="微软雅黑" w:cs="微软雅黑"/>
                <w:b/>
                <w:bCs/>
                <w:i w:val="0"/>
                <w:iCs w:val="0"/>
                <w:caps w:val="0"/>
                <w:color w:val="FF0000"/>
                <w:spacing w:val="0"/>
                <w:sz w:val="24"/>
                <w:szCs w:val="24"/>
                <w:shd w:val="clear" w:color="auto" w:fill="FFFFFF"/>
              </w:rPr>
              <w:t>观潮胜地公</w:t>
            </w:r>
            <w:r>
              <w:rPr>
                <w:rFonts w:hint="eastAsia" w:ascii="微软雅黑" w:hAnsi="微软雅黑" w:eastAsia="微软雅黑" w:cs="微软雅黑"/>
                <w:b/>
                <w:bCs/>
                <w:i w:val="0"/>
                <w:iCs w:val="0"/>
                <w:caps w:val="0"/>
                <w:color w:val="FF0000"/>
                <w:spacing w:val="0"/>
                <w:sz w:val="24"/>
                <w:szCs w:val="24"/>
                <w:shd w:val="clear" w:color="auto" w:fill="FFFFFF"/>
                <w:lang w:eastAsia="zh-CN"/>
              </w:rPr>
              <w:t>园】</w:t>
            </w:r>
            <w:r>
              <w:rPr>
                <w:rFonts w:hint="eastAsia" w:ascii="微软雅黑" w:hAnsi="微软雅黑" w:eastAsia="微软雅黑" w:cs="微软雅黑"/>
                <w:i w:val="0"/>
                <w:iCs w:val="0"/>
                <w:caps w:val="0"/>
                <w:color w:val="000000"/>
                <w:spacing w:val="0"/>
                <w:sz w:val="24"/>
                <w:szCs w:val="24"/>
                <w:shd w:val="clear" w:color="auto" w:fill="FFFFFF"/>
                <w:lang w:eastAsia="zh-CN"/>
              </w:rPr>
              <w:t>（门票已含）：</w:t>
            </w:r>
            <w:r>
              <w:rPr>
                <w:rFonts w:hint="eastAsia" w:ascii="微软雅黑" w:hAnsi="微软雅黑" w:eastAsia="微软雅黑" w:cs="微软雅黑"/>
                <w:i w:val="0"/>
                <w:iCs w:val="0"/>
                <w:caps w:val="0"/>
                <w:color w:val="000000"/>
                <w:spacing w:val="0"/>
                <w:sz w:val="24"/>
                <w:szCs w:val="24"/>
                <w:shd w:val="clear" w:color="auto" w:fill="FFFFFF"/>
              </w:rPr>
              <w:t>海宁潮以其潮高、多变、汹猛、惊险而饮誉海内外。</w:t>
            </w:r>
            <w:r>
              <w:rPr>
                <w:rFonts w:hint="eastAsia" w:ascii="微软雅黑" w:hAnsi="微软雅黑" w:eastAsia="微软雅黑" w:cs="微软雅黑"/>
                <w:i w:val="0"/>
                <w:iCs w:val="0"/>
                <w:caps w:val="0"/>
                <w:color w:val="000000"/>
                <w:spacing w:val="0"/>
                <w:sz w:val="24"/>
                <w:szCs w:val="24"/>
                <w:shd w:val="clear" w:color="auto" w:fill="FFFFFF"/>
                <w:lang w:eastAsia="zh-CN"/>
              </w:rPr>
              <w:t>每年农历八月十六前后，日、月、地几乎在一条直线上，这一时期海水受潮汛引力的影响最大；至此</w:t>
            </w:r>
            <w:r>
              <w:rPr>
                <w:rFonts w:hint="eastAsia" w:ascii="微软雅黑" w:hAnsi="微软雅黑" w:eastAsia="微软雅黑" w:cs="微软雅黑"/>
                <w:i w:val="0"/>
                <w:iCs w:val="0"/>
                <w:caps w:val="0"/>
                <w:color w:val="000000"/>
                <w:spacing w:val="0"/>
                <w:sz w:val="24"/>
                <w:szCs w:val="24"/>
                <w:shd w:val="clear" w:color="auto" w:fill="FFFFFF"/>
              </w:rPr>
              <w:t>民间一直都有农历八月十八观潮的传统习俗，观赏海宁秋潮，在这里可看到“宝塔一线潮”的雄奇壮丽景象。潮头初临时，天边一条横贯江面的白练，伴之以隆隆的声响，酷似天边闷雷滚动，由远而近飞驰而来。顷刻间，白练似的潮峰奔来眼前，耸起一面三四米高的水墙直立于江面，喷珠溅玉，势如万马奔腾。</w:t>
            </w:r>
          </w:p>
          <w:p w14:paraId="49ADEB36">
            <w:pPr>
              <w:pStyle w:val="2"/>
              <w:keepNext w:val="0"/>
              <w:keepLines w:val="0"/>
              <w:pageBreakBefore w:val="0"/>
              <w:kinsoku/>
              <w:wordWrap/>
              <w:overflowPunct/>
              <w:topLinePunct w:val="0"/>
              <w:autoSpaceDE/>
              <w:autoSpaceDN/>
              <w:bidi w:val="0"/>
              <w:adjustRightInd/>
              <w:snapToGrid w:val="0"/>
              <w:spacing w:line="240" w:lineRule="auto"/>
              <w:rPr>
                <w:rFonts w:hint="eastAsia" w:ascii="微软雅黑" w:hAnsi="微软雅黑" w:eastAsia="微软雅黑" w:cs="微软雅黑"/>
                <w:b/>
                <w:bCs/>
                <w:color w:val="FF0000"/>
                <w:kern w:val="2"/>
                <w:sz w:val="24"/>
                <w:szCs w:val="24"/>
                <w:lang w:val="en-US" w:eastAsia="zh-CN" w:bidi="ar"/>
              </w:rPr>
            </w:pPr>
            <w:r>
              <w:rPr>
                <w:rFonts w:hint="eastAsia" w:ascii="微软雅黑" w:hAnsi="微软雅黑" w:eastAsia="微软雅黑" w:cs="微软雅黑"/>
                <w:b/>
                <w:bCs/>
                <w:color w:val="FF0000"/>
                <w:kern w:val="2"/>
                <w:sz w:val="24"/>
                <w:szCs w:val="24"/>
                <w:lang w:val="en-US" w:eastAsia="zh-CN" w:bidi="ar"/>
              </w:rPr>
              <w:t>温馨提醒：</w:t>
            </w:r>
          </w:p>
          <w:p w14:paraId="7EEAE78F">
            <w:pPr>
              <w:pStyle w:val="2"/>
              <w:keepNext w:val="0"/>
              <w:keepLines w:val="0"/>
              <w:pageBreakBefore w:val="0"/>
              <w:kinsoku/>
              <w:wordWrap/>
              <w:overflowPunct/>
              <w:topLinePunct w:val="0"/>
              <w:autoSpaceDE/>
              <w:autoSpaceDN/>
              <w:bidi w:val="0"/>
              <w:adjustRightInd/>
              <w:snapToGrid w:val="0"/>
              <w:spacing w:line="240" w:lineRule="auto"/>
              <w:rPr>
                <w:rFonts w:hint="eastAsia" w:ascii="微软雅黑" w:hAnsi="微软雅黑" w:eastAsia="微软雅黑" w:cs="微软雅黑"/>
                <w:kern w:val="2"/>
                <w:sz w:val="24"/>
                <w:szCs w:val="24"/>
                <w:lang w:val="en-US" w:eastAsia="zh-CN" w:bidi="ar"/>
              </w:rPr>
            </w:pPr>
            <w:r>
              <w:rPr>
                <w:rFonts w:hint="eastAsia" w:ascii="微软雅黑" w:hAnsi="微软雅黑" w:eastAsia="微软雅黑" w:cs="微软雅黑"/>
                <w:color w:val="000000"/>
                <w:kern w:val="2"/>
                <w:sz w:val="24"/>
                <w:szCs w:val="24"/>
                <w:lang w:val="en-US" w:eastAsia="zh-CN" w:bidi="ar"/>
              </w:rPr>
              <w:t>1.因为每日潮汛时间不同，为了更好观赏潮汛万马奔腾的壮观，每天出发时间不同，遵循导游安排；</w:t>
            </w:r>
          </w:p>
          <w:p w14:paraId="1F36C511">
            <w:pPr>
              <w:pStyle w:val="2"/>
              <w:keepNext w:val="0"/>
              <w:keepLines w:val="0"/>
              <w:pageBreakBefore w:val="0"/>
              <w:kinsoku/>
              <w:wordWrap/>
              <w:overflowPunct/>
              <w:topLinePunct w:val="0"/>
              <w:autoSpaceDE/>
              <w:autoSpaceDN/>
              <w:bidi w:val="0"/>
              <w:adjustRightInd/>
              <w:snapToGrid w:val="0"/>
              <w:spacing w:line="240" w:lineRule="auto"/>
              <w:rPr>
                <w:rFonts w:hint="eastAsia" w:ascii="微软雅黑" w:hAnsi="微软雅黑" w:eastAsia="微软雅黑" w:cs="微软雅黑"/>
                <w:b w:val="0"/>
                <w:bCs w:val="0"/>
                <w:sz w:val="24"/>
                <w:szCs w:val="24"/>
                <w:lang w:eastAsia="zh-CN"/>
              </w:rPr>
            </w:pPr>
            <w:r>
              <w:rPr>
                <w:rFonts w:hint="eastAsia" w:ascii="微软雅黑" w:hAnsi="微软雅黑" w:eastAsia="微软雅黑" w:cs="微软雅黑"/>
                <w:b w:val="0"/>
                <w:bCs w:val="0"/>
                <w:sz w:val="24"/>
                <w:szCs w:val="24"/>
                <w:lang w:val="en-US" w:eastAsia="zh-CN"/>
              </w:rPr>
              <w:t>2.</w:t>
            </w:r>
            <w:r>
              <w:rPr>
                <w:rFonts w:hint="eastAsia" w:ascii="微软雅黑" w:hAnsi="微软雅黑" w:eastAsia="微软雅黑" w:cs="微软雅黑"/>
                <w:b w:val="0"/>
                <w:bCs w:val="0"/>
                <w:sz w:val="24"/>
                <w:szCs w:val="24"/>
              </w:rPr>
              <w:t>观潮节期间，因天气、交通等诸多原因，旅行社团队应</w:t>
            </w:r>
            <w:r>
              <w:rPr>
                <w:rFonts w:hint="eastAsia" w:ascii="微软雅黑" w:hAnsi="微软雅黑" w:eastAsia="微软雅黑" w:cs="微软雅黑"/>
                <w:b/>
                <w:bCs/>
                <w:color w:val="FF0000"/>
                <w:sz w:val="24"/>
                <w:szCs w:val="24"/>
              </w:rPr>
              <w:t>提前</w:t>
            </w:r>
            <w:r>
              <w:rPr>
                <w:rFonts w:hint="eastAsia" w:ascii="微软雅黑" w:hAnsi="微软雅黑" w:eastAsia="微软雅黑" w:cs="微软雅黑"/>
                <w:b/>
                <w:bCs/>
                <w:color w:val="FF0000"/>
                <w:sz w:val="24"/>
                <w:szCs w:val="24"/>
                <w:lang w:val="en-US" w:eastAsia="zh-CN"/>
              </w:rPr>
              <w:t>1</w:t>
            </w:r>
            <w:r>
              <w:rPr>
                <w:rFonts w:hint="eastAsia" w:ascii="微软雅黑" w:hAnsi="微软雅黑" w:eastAsia="微软雅黑" w:cs="微软雅黑"/>
                <w:b/>
                <w:bCs/>
                <w:color w:val="FF0000"/>
                <w:sz w:val="24"/>
                <w:szCs w:val="24"/>
              </w:rPr>
              <w:t>小时</w:t>
            </w:r>
            <w:r>
              <w:rPr>
                <w:rFonts w:hint="eastAsia" w:ascii="微软雅黑" w:hAnsi="微软雅黑" w:eastAsia="微软雅黑" w:cs="微软雅黑"/>
                <w:b w:val="0"/>
                <w:bCs w:val="0"/>
                <w:sz w:val="24"/>
                <w:szCs w:val="24"/>
              </w:rPr>
              <w:t>到达景区</w:t>
            </w:r>
            <w:r>
              <w:rPr>
                <w:rFonts w:hint="eastAsia" w:ascii="微软雅黑" w:hAnsi="微软雅黑" w:eastAsia="微软雅黑" w:cs="微软雅黑"/>
                <w:b w:val="0"/>
                <w:bCs w:val="0"/>
                <w:sz w:val="24"/>
                <w:szCs w:val="24"/>
                <w:lang w:eastAsia="zh-CN"/>
              </w:rPr>
              <w:t>。</w:t>
            </w:r>
          </w:p>
          <w:tbl>
            <w:tblPr>
              <w:tblStyle w:val="6"/>
              <w:tblW w:w="105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0"/>
              <w:gridCol w:w="810"/>
              <w:gridCol w:w="810"/>
              <w:gridCol w:w="810"/>
              <w:gridCol w:w="810"/>
              <w:gridCol w:w="810"/>
              <w:gridCol w:w="810"/>
              <w:gridCol w:w="810"/>
              <w:gridCol w:w="810"/>
              <w:gridCol w:w="810"/>
              <w:gridCol w:w="810"/>
              <w:gridCol w:w="810"/>
              <w:gridCol w:w="810"/>
            </w:tblGrid>
            <w:tr w14:paraId="29CA0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7DE5AC">
                  <w:pPr>
                    <w:keepNext w:val="0"/>
                    <w:keepLines w:val="0"/>
                    <w:widowControl/>
                    <w:suppressLineNumbers w:val="0"/>
                    <w:jc w:val="center"/>
                    <w:textAlignment w:val="center"/>
                    <w:rPr>
                      <w:rFonts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九月</w:t>
                  </w:r>
                  <w:r>
                    <w:rPr>
                      <w:rFonts w:hint="eastAsia" w:ascii="微软雅黑" w:hAnsi="微软雅黑" w:eastAsia="微软雅黑" w:cs="微软雅黑"/>
                      <w:b/>
                      <w:bCs/>
                      <w:i w:val="0"/>
                      <w:iCs w:val="0"/>
                      <w:color w:val="000000"/>
                      <w:kern w:val="0"/>
                      <w:sz w:val="18"/>
                      <w:szCs w:val="18"/>
                      <w:u w:val="none"/>
                      <w:lang w:val="en-US" w:eastAsia="zh-CN" w:bidi="ar"/>
                    </w:rPr>
                    <w:br w:type="textWrapping"/>
                  </w:r>
                  <w:r>
                    <w:rPr>
                      <w:rFonts w:hint="eastAsia" w:ascii="微软雅黑" w:hAnsi="微软雅黑" w:eastAsia="微软雅黑" w:cs="微软雅黑"/>
                      <w:b/>
                      <w:bCs/>
                      <w:i w:val="0"/>
                      <w:iCs w:val="0"/>
                      <w:color w:val="FF0000"/>
                      <w:kern w:val="0"/>
                      <w:sz w:val="18"/>
                      <w:szCs w:val="18"/>
                      <w:u w:val="none"/>
                      <w:lang w:val="en-US" w:eastAsia="zh-CN" w:bidi="ar"/>
                    </w:rPr>
                    <w:t>潮汛</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0"/>
                  <w:vAlign w:val="center"/>
                </w:tcPr>
                <w:p w14:paraId="14884014">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11号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BD47A">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12号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256C8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13号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02BD4">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14号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0D860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15号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BEE2F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16号</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0"/>
                  <w:vAlign w:val="center"/>
                </w:tcPr>
                <w:p w14:paraId="15278B7A">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25号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2FF47FC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26号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38F5A8F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27日</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73D969F">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28号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D09BC4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29号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75D2B1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30号</w:t>
                  </w:r>
                </w:p>
              </w:tc>
            </w:tr>
            <w:tr w14:paraId="6EB64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CE552">
                  <w:pPr>
                    <w:jc w:val="center"/>
                    <w:rPr>
                      <w:rFonts w:hint="eastAsia" w:ascii="微软雅黑" w:hAnsi="微软雅黑" w:eastAsia="微软雅黑" w:cs="微软雅黑"/>
                      <w:b/>
                      <w:bCs/>
                      <w:i w:val="0"/>
                      <w:iCs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14:paraId="454F4FB5">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11:30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2944">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A124">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9B8C">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13:00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EF7D">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13:30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5667D">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14:00</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14:paraId="1AD9293E">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11:30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345199A">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12:00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E2CBBC0">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4ABB0F1">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13:00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5723CB0A">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13:30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99A0665">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14:00</w:t>
                  </w:r>
                </w:p>
              </w:tc>
            </w:tr>
            <w:tr w14:paraId="0CCC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A4622C">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十月</w:t>
                  </w:r>
                  <w:r>
                    <w:rPr>
                      <w:rFonts w:hint="eastAsia" w:ascii="微软雅黑" w:hAnsi="微软雅黑" w:eastAsia="微软雅黑" w:cs="微软雅黑"/>
                      <w:b/>
                      <w:bCs/>
                      <w:i w:val="0"/>
                      <w:iCs w:val="0"/>
                      <w:color w:val="000000"/>
                      <w:kern w:val="0"/>
                      <w:sz w:val="18"/>
                      <w:szCs w:val="18"/>
                      <w:u w:val="none"/>
                      <w:lang w:val="en-US" w:eastAsia="zh-CN" w:bidi="ar"/>
                    </w:rPr>
                    <w:br w:type="textWrapping"/>
                  </w:r>
                  <w:r>
                    <w:rPr>
                      <w:rFonts w:hint="eastAsia" w:ascii="微软雅黑" w:hAnsi="微软雅黑" w:eastAsia="微软雅黑" w:cs="微软雅黑"/>
                      <w:b/>
                      <w:bCs/>
                      <w:i w:val="0"/>
                      <w:iCs w:val="0"/>
                      <w:color w:val="FF0000"/>
                      <w:kern w:val="0"/>
                      <w:sz w:val="18"/>
                      <w:szCs w:val="18"/>
                      <w:u w:val="none"/>
                      <w:lang w:val="en-US" w:eastAsia="zh-CN" w:bidi="ar"/>
                    </w:rPr>
                    <w:t>潮汛</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0"/>
                  <w:vAlign w:val="center"/>
                </w:tcPr>
                <w:p w14:paraId="026DB3A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10号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0E3E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11号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0ABCCF">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12号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83193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13号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12ACDB">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14号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D4C4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15号</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0"/>
                  <w:vAlign w:val="center"/>
                </w:tcPr>
                <w:p w14:paraId="5BD5252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24号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ACE8ECD">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25号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79ECAFC">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26号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2FED7F33">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27日</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8DCCBAC">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28号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71D72169">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29号</w:t>
                  </w:r>
                </w:p>
              </w:tc>
            </w:tr>
            <w:tr w14:paraId="69F0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A2B36D">
                  <w:pPr>
                    <w:jc w:val="center"/>
                    <w:rPr>
                      <w:rFonts w:hint="eastAsia" w:ascii="微软雅黑" w:hAnsi="微软雅黑" w:eastAsia="微软雅黑" w:cs="微软雅黑"/>
                      <w:b/>
                      <w:bCs/>
                      <w:i w:val="0"/>
                      <w:iCs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14:paraId="372B72DB">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11:30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68E0E">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0512">
                  <w:pPr>
                    <w:keepNext w:val="0"/>
                    <w:keepLines w:val="0"/>
                    <w:widowControl/>
                    <w:suppressLineNumbers w:val="0"/>
                    <w:jc w:val="center"/>
                    <w:textAlignment w:val="center"/>
                    <w:rPr>
                      <w:rFonts w:hint="eastAsia" w:ascii="微软雅黑" w:hAnsi="微软雅黑" w:eastAsia="微软雅黑" w:cs="微软雅黑"/>
                      <w:i w:val="0"/>
                      <w:iCs w:val="0"/>
                      <w:color w:val="auto"/>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211C">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13:00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BE41">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13:30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709D">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14:00</w:t>
                  </w:r>
                </w:p>
              </w:tc>
              <w:tc>
                <w:tcPr>
                  <w:tcW w:w="810"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14:paraId="407959D8">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11:30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00A6444">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12:00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ACB2A11">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12:30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FA42F21">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13:00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A68F24A">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FF0000"/>
                      <w:kern w:val="0"/>
                      <w:sz w:val="18"/>
                      <w:szCs w:val="18"/>
                      <w:u w:val="none"/>
                      <w:lang w:val="en-US" w:eastAsia="zh-CN" w:bidi="ar"/>
                    </w:rPr>
                    <w:t>13:30</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A3F91D9">
                  <w:pPr>
                    <w:keepNext w:val="0"/>
                    <w:keepLines w:val="0"/>
                    <w:widowControl/>
                    <w:suppressLineNumbers w:val="0"/>
                    <w:jc w:val="center"/>
                    <w:textAlignment w:val="center"/>
                    <w:rPr>
                      <w:rFonts w:hint="eastAsia" w:ascii="微软雅黑" w:hAnsi="微软雅黑" w:eastAsia="微软雅黑" w:cs="微软雅黑"/>
                      <w:i w:val="0"/>
                      <w:iCs w:val="0"/>
                      <w:color w:val="FF0000"/>
                      <w:sz w:val="18"/>
                      <w:szCs w:val="18"/>
                      <w:u w:val="none"/>
                    </w:rPr>
                  </w:pPr>
                  <w:r>
                    <w:rPr>
                      <w:rFonts w:hint="eastAsia" w:ascii="微软雅黑" w:hAnsi="微软雅黑" w:eastAsia="微软雅黑" w:cs="微软雅黑"/>
                      <w:i w:val="0"/>
                      <w:iCs w:val="0"/>
                      <w:color w:val="auto"/>
                      <w:kern w:val="0"/>
                      <w:sz w:val="18"/>
                      <w:szCs w:val="18"/>
                      <w:u w:val="none"/>
                      <w:lang w:val="en-US" w:eastAsia="zh-CN" w:bidi="ar"/>
                    </w:rPr>
                    <w:t>14:00</w:t>
                  </w:r>
                </w:p>
              </w:tc>
            </w:tr>
          </w:tbl>
          <w:p w14:paraId="484F1FD9">
            <w:pPr>
              <w:keepNext w:val="0"/>
              <w:keepLines w:val="0"/>
              <w:pageBreakBefore w:val="0"/>
              <w:kinsoku/>
              <w:wordWrap/>
              <w:overflowPunct/>
              <w:topLinePunct w:val="0"/>
              <w:autoSpaceDE/>
              <w:autoSpaceDN/>
              <w:bidi w:val="0"/>
              <w:adjustRightInd/>
              <w:snapToGrid w:val="0"/>
              <w:spacing w:line="24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b w:val="0"/>
                <w:bCs/>
                <w:color w:val="000000"/>
                <w:sz w:val="24"/>
                <w:szCs w:val="24"/>
                <w:lang w:val="en-US" w:eastAsia="zh-CN"/>
              </w:rPr>
              <w:t>车赴上海（车程约2.5小时），</w:t>
            </w:r>
            <w:r>
              <w:rPr>
                <w:rFonts w:hint="eastAsia" w:ascii="微软雅黑" w:hAnsi="微软雅黑" w:eastAsia="微软雅黑" w:cs="微软雅黑"/>
                <w:b/>
                <w:bCs w:val="0"/>
                <w:color w:val="FF0000"/>
                <w:sz w:val="24"/>
                <w:szCs w:val="24"/>
                <w:lang w:val="en-US" w:eastAsia="zh-CN"/>
              </w:rPr>
              <w:t>推荐</w:t>
            </w:r>
            <w:r>
              <w:rPr>
                <w:rFonts w:hint="eastAsia" w:ascii="微软雅黑" w:hAnsi="微软雅黑" w:eastAsia="微软雅黑" w:cs="微软雅黑"/>
                <w:b/>
                <w:bCs/>
                <w:color w:val="FF0000"/>
                <w:sz w:val="24"/>
                <w:szCs w:val="24"/>
                <w:lang w:val="en-US" w:eastAsia="zh-CN"/>
              </w:rPr>
              <w:t>自费摩登</w:t>
            </w:r>
            <w:r>
              <w:rPr>
                <w:rFonts w:hint="eastAsia" w:ascii="微软雅黑" w:hAnsi="微软雅黑" w:eastAsia="微软雅黑" w:cs="微软雅黑"/>
                <w:b/>
                <w:bCs/>
                <w:color w:val="FF0000"/>
                <w:sz w:val="24"/>
                <w:szCs w:val="24"/>
              </w:rPr>
              <w:t>上海</w:t>
            </w:r>
            <w:r>
              <w:rPr>
                <w:rFonts w:hint="eastAsia" w:ascii="微软雅黑" w:hAnsi="微软雅黑" w:eastAsia="微软雅黑" w:cs="微软雅黑"/>
                <w:b/>
                <w:bCs/>
                <w:color w:val="FF0000"/>
                <w:sz w:val="24"/>
                <w:szCs w:val="24"/>
                <w:lang w:eastAsia="zh-CN"/>
              </w:rPr>
              <w:t>套餐</w:t>
            </w:r>
            <w:r>
              <w:rPr>
                <w:rFonts w:hint="eastAsia" w:ascii="微软雅黑" w:hAnsi="微软雅黑" w:eastAsia="微软雅黑" w:cs="微软雅黑"/>
                <w:b w:val="0"/>
                <w:bCs w:val="0"/>
                <w:color w:val="FF0000"/>
                <w:sz w:val="24"/>
                <w:szCs w:val="24"/>
              </w:rPr>
              <w:t>（</w:t>
            </w:r>
            <w:r>
              <w:rPr>
                <w:rFonts w:hint="eastAsia" w:ascii="微软雅黑" w:hAnsi="微软雅黑" w:eastAsia="微软雅黑" w:cs="微软雅黑"/>
                <w:b w:val="0"/>
                <w:bCs w:val="0"/>
                <w:color w:val="FF0000"/>
                <w:sz w:val="24"/>
                <w:szCs w:val="24"/>
                <w:lang w:eastAsia="zh-CN"/>
              </w:rPr>
              <w:t>游玩时间约</w:t>
            </w:r>
            <w:r>
              <w:rPr>
                <w:rFonts w:hint="eastAsia" w:ascii="微软雅黑" w:hAnsi="微软雅黑" w:eastAsia="微软雅黑" w:cs="微软雅黑"/>
                <w:b w:val="0"/>
                <w:bCs w:val="0"/>
                <w:color w:val="FF0000"/>
                <w:sz w:val="24"/>
                <w:szCs w:val="24"/>
                <w:lang w:val="en-US" w:eastAsia="zh-CN"/>
              </w:rPr>
              <w:t>90分钟</w:t>
            </w:r>
            <w:r>
              <w:rPr>
                <w:rFonts w:hint="eastAsia" w:ascii="微软雅黑" w:hAnsi="微软雅黑" w:eastAsia="微软雅黑" w:cs="微软雅黑"/>
                <w:b w:val="0"/>
                <w:bCs w:val="0"/>
                <w:color w:val="FF0000"/>
                <w:sz w:val="24"/>
                <w:szCs w:val="24"/>
                <w:lang w:eastAsia="zh-CN"/>
              </w:rPr>
              <w:t>，</w:t>
            </w:r>
            <w:r>
              <w:rPr>
                <w:rFonts w:hint="eastAsia" w:ascii="微软雅黑" w:hAnsi="微软雅黑" w:eastAsia="微软雅黑" w:cs="微软雅黑"/>
                <w:b w:val="0"/>
                <w:bCs w:val="0"/>
                <w:color w:val="FF0000"/>
                <w:sz w:val="24"/>
                <w:szCs w:val="24"/>
                <w:u w:val="none"/>
                <w:lang w:eastAsia="zh-CN"/>
              </w:rPr>
              <w:t>费用</w:t>
            </w:r>
            <w:r>
              <w:rPr>
                <w:rFonts w:hint="eastAsia" w:ascii="微软雅黑" w:hAnsi="微软雅黑" w:eastAsia="微软雅黑" w:cs="微软雅黑"/>
                <w:b w:val="0"/>
                <w:bCs w:val="0"/>
                <w:color w:val="FF0000"/>
                <w:sz w:val="24"/>
                <w:szCs w:val="24"/>
                <w:u w:val="none"/>
              </w:rPr>
              <w:t>自理</w:t>
            </w:r>
            <w:r>
              <w:rPr>
                <w:rFonts w:hint="eastAsia" w:ascii="微软雅黑" w:hAnsi="微软雅黑" w:eastAsia="微软雅黑" w:cs="微软雅黑"/>
                <w:b w:val="0"/>
                <w:bCs w:val="0"/>
                <w:color w:val="FF0000"/>
                <w:sz w:val="24"/>
                <w:szCs w:val="24"/>
                <w:u w:val="none"/>
                <w:lang w:val="en-US" w:eastAsia="zh-CN"/>
              </w:rPr>
              <w:t>320</w:t>
            </w:r>
            <w:r>
              <w:rPr>
                <w:rFonts w:hint="eastAsia" w:ascii="微软雅黑" w:hAnsi="微软雅黑" w:eastAsia="微软雅黑" w:cs="微软雅黑"/>
                <w:b w:val="0"/>
                <w:bCs w:val="0"/>
                <w:color w:val="FF0000"/>
                <w:sz w:val="24"/>
                <w:szCs w:val="24"/>
                <w:u w:val="none"/>
              </w:rPr>
              <w:t>元/人</w:t>
            </w:r>
            <w:r>
              <w:rPr>
                <w:rFonts w:hint="eastAsia" w:ascii="微软雅黑" w:hAnsi="微软雅黑" w:eastAsia="微软雅黑" w:cs="微软雅黑"/>
                <w:color w:val="FF0000"/>
                <w:sz w:val="24"/>
                <w:szCs w:val="24"/>
                <w:u w:val="none"/>
                <w:lang w:val="en-US" w:eastAsia="zh-CN"/>
              </w:rPr>
              <w:t>，含导服+车费</w:t>
            </w:r>
            <w:r>
              <w:rPr>
                <w:rFonts w:hint="eastAsia" w:ascii="微软雅黑" w:hAnsi="微软雅黑" w:eastAsia="微软雅黑" w:cs="微软雅黑"/>
                <w:b w:val="0"/>
                <w:bCs w:val="0"/>
                <w:color w:val="FF0000"/>
                <w:sz w:val="24"/>
                <w:szCs w:val="24"/>
              </w:rPr>
              <w:t>）</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登上海金贸大厦88层观光厅</w:t>
            </w:r>
            <w:r>
              <w:rPr>
                <w:rFonts w:hint="eastAsia" w:ascii="微软雅黑" w:hAnsi="微软雅黑" w:eastAsia="微软雅黑" w:cs="微软雅黑"/>
                <w:sz w:val="24"/>
                <w:szCs w:val="24"/>
                <w:lang w:eastAsia="zh-CN"/>
              </w:rPr>
              <w:t>俯瞰浦东建筑群</w:t>
            </w:r>
            <w:r>
              <w:rPr>
                <w:rFonts w:hint="eastAsia" w:ascii="微软雅黑" w:hAnsi="微软雅黑" w:eastAsia="微软雅黑" w:cs="微软雅黑"/>
                <w:sz w:val="24"/>
                <w:szCs w:val="24"/>
              </w:rPr>
              <w:t>、乘坐</w:t>
            </w:r>
            <w:r>
              <w:rPr>
                <w:rFonts w:hint="eastAsia" w:ascii="微软雅黑" w:hAnsi="微软雅黑" w:eastAsia="微软雅黑" w:cs="微软雅黑"/>
                <w:sz w:val="24"/>
                <w:szCs w:val="24"/>
                <w:lang w:eastAsia="zh-CN"/>
              </w:rPr>
              <w:t>黄浦江</w:t>
            </w:r>
            <w:r>
              <w:rPr>
                <w:rFonts w:hint="eastAsia" w:ascii="微软雅黑" w:hAnsi="微软雅黑" w:eastAsia="微软雅黑" w:cs="微软雅黑"/>
                <w:sz w:val="24"/>
                <w:szCs w:val="24"/>
              </w:rPr>
              <w:t>豪华游轮欣赏浦江两岸华丽的</w:t>
            </w:r>
            <w:r>
              <w:rPr>
                <w:rFonts w:hint="eastAsia" w:ascii="微软雅黑" w:hAnsi="微软雅黑" w:eastAsia="微软雅黑" w:cs="微软雅黑"/>
                <w:sz w:val="24"/>
                <w:szCs w:val="24"/>
                <w:lang w:eastAsia="zh-CN"/>
              </w:rPr>
              <w:t>美景</w:t>
            </w:r>
            <w:r>
              <w:rPr>
                <w:rFonts w:hint="eastAsia" w:ascii="微软雅黑" w:hAnsi="微软雅黑" w:eastAsia="微软雅黑" w:cs="微软雅黑"/>
                <w:sz w:val="24"/>
                <w:szCs w:val="24"/>
              </w:rPr>
              <w:t>。</w:t>
            </w:r>
          </w:p>
          <w:p w14:paraId="0164FA8C">
            <w:pPr>
              <w:pStyle w:val="2"/>
              <w:keepNext w:val="0"/>
              <w:keepLines w:val="0"/>
              <w:pageBreakBefore w:val="0"/>
              <w:numPr>
                <w:ilvl w:val="0"/>
                <w:numId w:val="0"/>
              </w:numPr>
              <w:kinsoku/>
              <w:wordWrap/>
              <w:overflowPunct/>
              <w:topLinePunct w:val="0"/>
              <w:autoSpaceDE/>
              <w:autoSpaceDN/>
              <w:bidi w:val="0"/>
              <w:adjustRightInd/>
              <w:snapToGrid w:val="0"/>
              <w:spacing w:line="240" w:lineRule="auto"/>
              <w:ind w:right="-317" w:rightChars="-151"/>
              <w:rPr>
                <w:rFonts w:hint="eastAsia" w:ascii="微软雅黑" w:hAnsi="微软雅黑" w:eastAsia="微软雅黑" w:cs="微软雅黑"/>
                <w:b w:val="0"/>
                <w:bCs w:val="0"/>
                <w:color w:val="000000"/>
                <w:sz w:val="18"/>
                <w:szCs w:val="18"/>
                <w:lang w:val="en-US" w:eastAsia="zh-CN"/>
              </w:rPr>
            </w:pPr>
            <w:r>
              <w:rPr>
                <w:rFonts w:hint="eastAsia" w:ascii="微软雅黑" w:hAnsi="微软雅黑" w:eastAsia="微软雅黑" w:cs="微软雅黑"/>
                <w:b/>
                <w:bCs/>
                <w:sz w:val="21"/>
                <w:szCs w:val="21"/>
                <w:lang w:val="en-US" w:eastAsia="zh-CN"/>
              </w:rPr>
              <w:t>上海参考酒店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b w:val="0"/>
                <w:bCs w:val="0"/>
                <w:i w:val="0"/>
                <w:iCs w:val="0"/>
                <w:caps w:val="0"/>
                <w:color w:val="auto"/>
                <w:spacing w:val="0"/>
                <w:kern w:val="0"/>
                <w:sz w:val="21"/>
                <w:szCs w:val="21"/>
                <w:highlight w:val="none"/>
                <w:shd w:val="clear" w:color="auto" w:fill="FFFFFF"/>
                <w:lang w:val="en-US" w:eastAsia="zh-CN" w:bidi="ar"/>
              </w:rPr>
              <w:t>上海全厚酒店、维纳南祝路酒店、云舒丽华酒店、柏纳野生动物园酒店、薪米国际酒店、华舒逸酒店野生动物园店、雅朵非凡酒店、尚庭酒店野生动物园店、海宸假日酒店、逸居川沙镇店、桃城度假村酒店</w:t>
            </w:r>
          </w:p>
          <w:p w14:paraId="49603D78">
            <w:pPr>
              <w:pStyle w:val="2"/>
              <w:keepNext w:val="0"/>
              <w:keepLines w:val="0"/>
              <w:pageBreakBefore w:val="0"/>
              <w:numPr>
                <w:ilvl w:val="0"/>
                <w:numId w:val="0"/>
              </w:numPr>
              <w:kinsoku/>
              <w:wordWrap/>
              <w:overflowPunct/>
              <w:topLinePunct w:val="0"/>
              <w:autoSpaceDE/>
              <w:autoSpaceDN/>
              <w:bidi w:val="0"/>
              <w:adjustRightInd/>
              <w:snapToGrid w:val="0"/>
              <w:spacing w:line="240" w:lineRule="auto"/>
              <w:ind w:right="-317" w:rightChars="-151"/>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drawing>
                <wp:inline distT="0" distB="0" distL="114300" distR="114300">
                  <wp:extent cx="2472690" cy="1661160"/>
                  <wp:effectExtent l="0" t="0" r="3810" b="1524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14"/>
                          <a:stretch>
                            <a:fillRect/>
                          </a:stretch>
                        </pic:blipFill>
                        <pic:spPr>
                          <a:xfrm>
                            <a:off x="0" y="0"/>
                            <a:ext cx="2472690" cy="1661160"/>
                          </a:xfrm>
                          <a:prstGeom prst="rect">
                            <a:avLst/>
                          </a:prstGeom>
                          <a:noFill/>
                          <a:ln>
                            <a:noFill/>
                          </a:ln>
                        </pic:spPr>
                      </pic:pic>
                    </a:graphicData>
                  </a:graphic>
                </wp:inline>
              </w:drawing>
            </w:r>
            <w:r>
              <w:rPr>
                <w:rFonts w:hint="eastAsia" w:ascii="微软雅黑" w:hAnsi="微软雅黑" w:eastAsia="微软雅黑" w:cs="微软雅黑"/>
                <w:b w:val="0"/>
                <w:bCs w:val="0"/>
                <w:color w:val="000000"/>
                <w:sz w:val="24"/>
                <w:szCs w:val="24"/>
                <w:lang w:val="en-US" w:eastAsia="zh-CN"/>
              </w:rPr>
              <w:t xml:space="preserve"> </w:t>
            </w:r>
            <w:r>
              <w:rPr>
                <w:rFonts w:hint="eastAsia" w:ascii="微软雅黑" w:hAnsi="微软雅黑" w:eastAsia="微软雅黑" w:cs="微软雅黑"/>
                <w:sz w:val="24"/>
                <w:szCs w:val="24"/>
              </w:rPr>
              <w:drawing>
                <wp:inline distT="0" distB="0" distL="114300" distR="114300">
                  <wp:extent cx="2157095" cy="1690370"/>
                  <wp:effectExtent l="0" t="0" r="14605" b="5080"/>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15"/>
                          <a:stretch>
                            <a:fillRect/>
                          </a:stretch>
                        </pic:blipFill>
                        <pic:spPr>
                          <a:xfrm>
                            <a:off x="0" y="0"/>
                            <a:ext cx="2157095" cy="1690370"/>
                          </a:xfrm>
                          <a:prstGeom prst="rect">
                            <a:avLst/>
                          </a:prstGeom>
                          <a:noFill/>
                          <a:ln>
                            <a:noFill/>
                          </a:ln>
                        </pic:spPr>
                      </pic:pic>
                    </a:graphicData>
                  </a:graphic>
                </wp:inline>
              </w:drawing>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drawing>
                <wp:inline distT="0" distB="0" distL="114300" distR="114300">
                  <wp:extent cx="2146300" cy="1680210"/>
                  <wp:effectExtent l="0" t="0" r="6350" b="15240"/>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16"/>
                          <a:stretch>
                            <a:fillRect/>
                          </a:stretch>
                        </pic:blipFill>
                        <pic:spPr>
                          <a:xfrm>
                            <a:off x="0" y="0"/>
                            <a:ext cx="2146300" cy="1680210"/>
                          </a:xfrm>
                          <a:prstGeom prst="rect">
                            <a:avLst/>
                          </a:prstGeom>
                          <a:noFill/>
                          <a:ln>
                            <a:noFill/>
                          </a:ln>
                        </pic:spPr>
                      </pic:pic>
                    </a:graphicData>
                  </a:graphic>
                </wp:inline>
              </w:drawing>
            </w:r>
          </w:p>
        </w:tc>
      </w:tr>
      <w:tr w14:paraId="501FD9EA">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jc w:val="center"/>
        </w:trPr>
        <w:tc>
          <w:tcPr>
            <w:tcW w:w="11038" w:type="dxa"/>
            <w:tcBorders>
              <w:top w:val="single" w:color="auto" w:sz="4" w:space="0"/>
              <w:left w:val="single" w:color="auto" w:sz="8" w:space="0"/>
              <w:bottom w:val="single" w:color="auto" w:sz="4" w:space="0"/>
              <w:right w:val="single" w:color="auto" w:sz="8" w:space="0"/>
            </w:tcBorders>
            <w:shd w:val="clear" w:color="auto" w:fill="D7D7D7"/>
            <w:noWrap w:val="0"/>
            <w:vAlign w:val="center"/>
          </w:tcPr>
          <w:p w14:paraId="06F0C80A">
            <w:pPr>
              <w:rPr>
                <w:rFonts w:hint="eastAsia" w:ascii="微软雅黑" w:hAnsi="微软雅黑" w:eastAsia="微软雅黑" w:cs="微软雅黑"/>
                <w:sz w:val="18"/>
                <w:szCs w:val="18"/>
              </w:rPr>
            </w:pPr>
            <w:r>
              <w:rPr>
                <w:rFonts w:hint="eastAsia" w:ascii="微软雅黑" w:hAnsi="微软雅黑" w:eastAsia="微软雅黑" w:cs="微软雅黑"/>
                <w:b/>
                <w:bCs/>
                <w:sz w:val="32"/>
                <w:szCs w:val="32"/>
              </w:rPr>
              <w:t>第</w:t>
            </w:r>
            <w:r>
              <w:rPr>
                <w:rFonts w:hint="eastAsia" w:ascii="微软雅黑" w:hAnsi="微软雅黑" w:eastAsia="微软雅黑" w:cs="微软雅黑"/>
                <w:b/>
                <w:bCs/>
                <w:sz w:val="32"/>
                <w:szCs w:val="32"/>
                <w:lang w:eastAsia="zh-CN"/>
              </w:rPr>
              <w:t>六</w:t>
            </w:r>
            <w:r>
              <w:rPr>
                <w:rFonts w:hint="eastAsia" w:ascii="微软雅黑" w:hAnsi="微软雅黑" w:eastAsia="微软雅黑" w:cs="微软雅黑"/>
                <w:b/>
                <w:bCs/>
                <w:sz w:val="32"/>
                <w:szCs w:val="32"/>
              </w:rPr>
              <w:t>天：</w:t>
            </w:r>
            <w:r>
              <w:rPr>
                <w:rFonts w:hint="eastAsia" w:ascii="微软雅黑" w:hAnsi="微软雅黑" w:eastAsia="微软雅黑" w:cs="微软雅黑"/>
                <w:b/>
                <w:bCs/>
                <w:sz w:val="32"/>
                <w:szCs w:val="32"/>
                <w:lang w:eastAsia="zh-CN"/>
              </w:rPr>
              <w:t>上海</w:t>
            </w:r>
            <w:r>
              <w:rPr>
                <w:rFonts w:hint="eastAsia" w:ascii="微软雅黑" w:hAnsi="微软雅黑" w:eastAsia="微软雅黑" w:cs="微软雅黑"/>
                <w:b/>
                <w:bCs/>
                <w:sz w:val="32"/>
                <w:szCs w:val="32"/>
              </w:rPr>
              <w:t>—</w:t>
            </w:r>
            <w:r>
              <w:rPr>
                <w:rFonts w:hint="eastAsia" w:ascii="微软雅黑" w:hAnsi="微软雅黑" w:eastAsia="微软雅黑" w:cs="微软雅黑"/>
                <w:b/>
                <w:bCs/>
                <w:sz w:val="32"/>
                <w:szCs w:val="32"/>
                <w:shd w:val="clear" w:color="auto" w:fill="D7D7D7"/>
                <w:lang w:val="en-US" w:eastAsia="zh-CN"/>
              </w:rPr>
              <w:t>返程</w:t>
            </w:r>
            <w:r>
              <w:rPr>
                <w:rFonts w:hint="eastAsia" w:ascii="微软雅黑" w:hAnsi="微软雅黑" w:eastAsia="微软雅黑" w:cs="微软雅黑"/>
                <w:b/>
                <w:bCs/>
                <w:sz w:val="32"/>
                <w:szCs w:val="32"/>
              </w:rPr>
              <w:t xml:space="preserve">                     早餐√、中餐×、晚餐×</w:t>
            </w:r>
          </w:p>
        </w:tc>
      </w:tr>
      <w:tr w14:paraId="713130C0">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shd w:val="clear" w:color="auto" w:fill="FFFFFF"/>
          <w:tblCellMar>
            <w:top w:w="0" w:type="dxa"/>
            <w:left w:w="108" w:type="dxa"/>
            <w:bottom w:w="0" w:type="dxa"/>
            <w:right w:w="108" w:type="dxa"/>
          </w:tblCellMar>
        </w:tblPrEx>
        <w:trPr>
          <w:trHeight w:val="347" w:hRule="atLeast"/>
          <w:jc w:val="center"/>
        </w:trPr>
        <w:tc>
          <w:tcPr>
            <w:tcW w:w="11038" w:type="dxa"/>
            <w:tcBorders>
              <w:top w:val="single" w:color="auto" w:sz="4" w:space="0"/>
              <w:left w:val="single" w:color="auto" w:sz="8" w:space="0"/>
              <w:right w:val="single" w:color="auto" w:sz="8" w:space="0"/>
            </w:tcBorders>
            <w:shd w:val="clear" w:color="auto" w:fill="FFFFFF"/>
            <w:noWrap w:val="0"/>
            <w:vAlign w:val="center"/>
          </w:tcPr>
          <w:p w14:paraId="5EAEFB14">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早餐后</w:t>
            </w:r>
            <w:r>
              <w:rPr>
                <w:rFonts w:hint="eastAsia" w:ascii="微软雅黑" w:hAnsi="微软雅黑" w:eastAsia="微软雅黑" w:cs="微软雅黑"/>
                <w:sz w:val="24"/>
                <w:szCs w:val="24"/>
              </w:rPr>
              <w:t>游</w:t>
            </w:r>
            <w:r>
              <w:rPr>
                <w:rFonts w:hint="eastAsia" w:ascii="微软雅黑" w:hAnsi="微软雅黑" w:eastAsia="微软雅黑" w:cs="微软雅黑"/>
                <w:b/>
                <w:color w:val="FF0000"/>
                <w:sz w:val="24"/>
                <w:szCs w:val="24"/>
              </w:rPr>
              <w:t>【外滩风光带】</w:t>
            </w:r>
            <w:r>
              <w:rPr>
                <w:rFonts w:hint="eastAsia" w:ascii="微软雅黑" w:hAnsi="微软雅黑" w:eastAsia="微软雅黑" w:cs="微软雅黑"/>
                <w:sz w:val="24"/>
                <w:szCs w:val="24"/>
              </w:rPr>
              <w:t>百年上海滩的标志和象征，万国建筑博览群、</w:t>
            </w:r>
            <w:r>
              <w:rPr>
                <w:rFonts w:hint="eastAsia" w:ascii="微软雅黑" w:hAnsi="微软雅黑" w:eastAsia="微软雅黑" w:cs="微软雅黑"/>
                <w:sz w:val="24"/>
                <w:szCs w:val="24"/>
                <w:lang w:eastAsia="zh-CN"/>
              </w:rPr>
              <w:t>黄浦江</w:t>
            </w:r>
            <w:r>
              <w:rPr>
                <w:rFonts w:hint="eastAsia" w:ascii="微软雅黑" w:hAnsi="微软雅黑" w:eastAsia="微软雅黑" w:cs="微软雅黑"/>
                <w:sz w:val="24"/>
                <w:szCs w:val="24"/>
              </w:rPr>
              <w:t>风光；</w:t>
            </w:r>
            <w:r>
              <w:rPr>
                <w:rFonts w:hint="eastAsia" w:ascii="微软雅黑" w:hAnsi="微软雅黑" w:eastAsia="微软雅黑" w:cs="微软雅黑"/>
                <w:b/>
                <w:color w:val="FF0000"/>
                <w:sz w:val="24"/>
                <w:szCs w:val="24"/>
              </w:rPr>
              <w:t>【南京路步行街】</w:t>
            </w:r>
            <w:r>
              <w:rPr>
                <w:rFonts w:hint="eastAsia" w:ascii="微软雅黑" w:hAnsi="微软雅黑" w:eastAsia="微软雅黑" w:cs="微软雅黑"/>
                <w:sz w:val="24"/>
                <w:szCs w:val="24"/>
              </w:rPr>
              <w:t>自由活动，老上海十里洋场，中华五星商业街，数以千计的大中小型商场，汇集了中国最全和最时尚的商品，自由观光购物（约2小时）</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根据时间送站。</w:t>
            </w:r>
          </w:p>
          <w:p w14:paraId="5B913A6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FFFFFF"/>
                <w:sz w:val="24"/>
                <w:szCs w:val="24"/>
                <w:highlight w:val="darkGreen"/>
              </w:rPr>
            </w:pPr>
            <w:r>
              <w:rPr>
                <w:rFonts w:hint="eastAsia" w:ascii="微软雅黑" w:hAnsi="微软雅黑" w:eastAsia="微软雅黑" w:cs="微软雅黑"/>
                <w:b/>
                <w:bCs/>
                <w:color w:val="FFFFFF"/>
                <w:sz w:val="24"/>
                <w:szCs w:val="24"/>
                <w:highlight w:val="darkGreen"/>
                <w:lang w:val="en-US" w:eastAsia="zh-CN"/>
              </w:rPr>
              <w:t xml:space="preserve"> 送</w:t>
            </w:r>
            <w:r>
              <w:rPr>
                <w:rFonts w:hint="eastAsia" w:ascii="微软雅黑" w:hAnsi="微软雅黑" w:eastAsia="微软雅黑" w:cs="微软雅黑"/>
                <w:b/>
                <w:bCs/>
                <w:color w:val="FFFFFF"/>
                <w:sz w:val="24"/>
                <w:szCs w:val="24"/>
                <w:highlight w:val="darkGreen"/>
                <w:lang w:eastAsia="zh-CN"/>
              </w:rPr>
              <w:t>站温馨提示：</w:t>
            </w:r>
          </w:p>
          <w:p w14:paraId="1E50417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散客拼团，</w:t>
            </w:r>
            <w:r>
              <w:rPr>
                <w:rFonts w:hint="eastAsia" w:ascii="微软雅黑" w:hAnsi="微软雅黑" w:eastAsia="微软雅黑" w:cs="微软雅黑"/>
                <w:sz w:val="24"/>
                <w:szCs w:val="24"/>
                <w:lang w:eastAsia="zh-CN"/>
              </w:rPr>
              <w:t>我们仅</w:t>
            </w:r>
            <w:r>
              <w:rPr>
                <w:rFonts w:hint="eastAsia" w:ascii="微软雅黑" w:hAnsi="微软雅黑" w:eastAsia="微软雅黑" w:cs="微软雅黑"/>
                <w:b/>
                <w:bCs/>
                <w:color w:val="0070C0"/>
                <w:sz w:val="24"/>
                <w:szCs w:val="24"/>
                <w:lang w:eastAsia="zh-CN"/>
              </w:rPr>
              <w:t>提供三次免费送站服务</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客人</w:t>
            </w:r>
            <w:r>
              <w:rPr>
                <w:rFonts w:hint="eastAsia" w:ascii="微软雅黑" w:hAnsi="微软雅黑" w:eastAsia="微软雅黑" w:cs="微软雅黑"/>
                <w:sz w:val="24"/>
                <w:szCs w:val="24"/>
                <w:lang w:eastAsia="zh-CN"/>
              </w:rPr>
              <w:t>可能</w:t>
            </w:r>
            <w:r>
              <w:rPr>
                <w:rFonts w:hint="eastAsia" w:ascii="微软雅黑" w:hAnsi="微软雅黑" w:eastAsia="微软雅黑" w:cs="微软雅黑"/>
                <w:sz w:val="24"/>
                <w:szCs w:val="24"/>
              </w:rPr>
              <w:t>会出现2-3个小时的候车或候机时间，请客人理解并配合。</w:t>
            </w:r>
          </w:p>
          <w:p w14:paraId="24472E4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b/>
                <w:bCs/>
                <w:color w:val="0070C0"/>
                <w:kern w:val="0"/>
                <w:sz w:val="24"/>
                <w:szCs w:val="24"/>
                <w:lang w:eastAsia="zh-CN"/>
              </w:rPr>
              <w:t>第一趟</w:t>
            </w:r>
            <w:r>
              <w:rPr>
                <w:rFonts w:hint="eastAsia" w:ascii="微软雅黑" w:hAnsi="微软雅黑" w:eastAsia="微软雅黑" w:cs="微软雅黑"/>
                <w:b/>
                <w:bCs/>
                <w:color w:val="0070C0"/>
                <w:kern w:val="0"/>
                <w:sz w:val="24"/>
                <w:szCs w:val="24"/>
              </w:rPr>
              <w:t>：</w:t>
            </w:r>
            <w:r>
              <w:rPr>
                <w:rFonts w:hint="eastAsia" w:ascii="微软雅黑" w:hAnsi="微软雅黑" w:eastAsia="微软雅黑" w:cs="微软雅黑"/>
                <w:kern w:val="0"/>
                <w:sz w:val="24"/>
                <w:szCs w:val="24"/>
              </w:rPr>
              <w:t>早上酒店集合送站（</w:t>
            </w:r>
            <w:r>
              <w:rPr>
                <w:rFonts w:hint="eastAsia" w:ascii="微软雅黑" w:hAnsi="微软雅黑" w:eastAsia="微软雅黑" w:cs="微软雅黑"/>
                <w:sz w:val="24"/>
                <w:szCs w:val="24"/>
              </w:rPr>
              <w:t>您的车次早于12</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00我们将</w:t>
            </w:r>
            <w:r>
              <w:rPr>
                <w:rFonts w:hint="eastAsia" w:ascii="微软雅黑" w:hAnsi="微软雅黑" w:eastAsia="微软雅黑" w:cs="微软雅黑"/>
                <w:sz w:val="24"/>
                <w:szCs w:val="24"/>
                <w:lang w:eastAsia="zh-CN"/>
              </w:rPr>
              <w:t>在</w:t>
            </w:r>
            <w:r>
              <w:rPr>
                <w:rFonts w:hint="eastAsia" w:ascii="微软雅黑" w:hAnsi="微软雅黑" w:eastAsia="微软雅黑" w:cs="微软雅黑"/>
                <w:sz w:val="24"/>
                <w:szCs w:val="24"/>
              </w:rPr>
              <w:t>宾馆直接安排车送站，南京路自动放弃，无费用可退</w:t>
            </w:r>
            <w:r>
              <w:rPr>
                <w:rFonts w:hint="eastAsia" w:ascii="微软雅黑" w:hAnsi="微软雅黑" w:eastAsia="微软雅黑" w:cs="微软雅黑"/>
                <w:kern w:val="0"/>
                <w:sz w:val="24"/>
                <w:szCs w:val="24"/>
              </w:rPr>
              <w:t>）。</w:t>
            </w:r>
          </w:p>
          <w:p w14:paraId="7A069959">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0"/>
                <w:sz w:val="24"/>
                <w:szCs w:val="24"/>
                <w:lang w:eastAsia="zh-CN"/>
              </w:rPr>
            </w:pPr>
            <w:r>
              <w:rPr>
                <w:rFonts w:hint="eastAsia" w:ascii="微软雅黑" w:hAnsi="微软雅黑" w:eastAsia="微软雅黑" w:cs="微软雅黑"/>
                <w:b/>
                <w:bCs/>
                <w:color w:val="0070C0"/>
                <w:kern w:val="0"/>
                <w:sz w:val="24"/>
                <w:szCs w:val="24"/>
                <w:lang w:eastAsia="zh-CN"/>
              </w:rPr>
              <w:t>第二趟</w:t>
            </w:r>
            <w:r>
              <w:rPr>
                <w:rFonts w:hint="eastAsia" w:ascii="微软雅黑" w:hAnsi="微软雅黑" w:eastAsia="微软雅黑" w:cs="微软雅黑"/>
                <w:b/>
                <w:bCs/>
                <w:color w:val="0070C0"/>
                <w:kern w:val="0"/>
                <w:sz w:val="24"/>
                <w:szCs w:val="24"/>
              </w:rPr>
              <w:t>：</w:t>
            </w:r>
            <w:r>
              <w:rPr>
                <w:rFonts w:hint="eastAsia" w:ascii="微软雅黑" w:hAnsi="微软雅黑" w:eastAsia="微软雅黑" w:cs="微软雅黑"/>
                <w:kern w:val="0"/>
                <w:sz w:val="24"/>
                <w:szCs w:val="24"/>
              </w:rPr>
              <w:t>12</w:t>
            </w:r>
            <w:r>
              <w:rPr>
                <w:rFonts w:hint="eastAsia" w:ascii="微软雅黑" w:hAnsi="微软雅黑" w:eastAsia="微软雅黑" w:cs="微软雅黑"/>
                <w:kern w:val="0"/>
                <w:sz w:val="24"/>
                <w:szCs w:val="24"/>
                <w:lang w:eastAsia="zh-CN"/>
              </w:rPr>
              <w:t>:</w:t>
            </w:r>
            <w:r>
              <w:rPr>
                <w:rFonts w:hint="eastAsia" w:ascii="微软雅黑" w:hAnsi="微软雅黑" w:eastAsia="微软雅黑" w:cs="微软雅黑"/>
                <w:kern w:val="0"/>
                <w:sz w:val="24"/>
                <w:szCs w:val="24"/>
                <w:lang w:val="en-US" w:eastAsia="zh-CN"/>
              </w:rPr>
              <w:t>00</w:t>
            </w:r>
            <w:r>
              <w:rPr>
                <w:rFonts w:hint="eastAsia" w:ascii="微软雅黑" w:hAnsi="微软雅黑" w:eastAsia="微软雅黑" w:cs="微软雅黑"/>
                <w:kern w:val="0"/>
                <w:sz w:val="24"/>
                <w:szCs w:val="24"/>
                <w:lang w:eastAsia="zh-CN"/>
              </w:rPr>
              <w:t>上海十六铺码头停车场</w:t>
            </w:r>
            <w:r>
              <w:rPr>
                <w:rFonts w:hint="eastAsia" w:ascii="微软雅黑" w:hAnsi="微软雅黑" w:eastAsia="微软雅黑" w:cs="微软雅黑"/>
                <w:kern w:val="0"/>
                <w:sz w:val="24"/>
                <w:szCs w:val="24"/>
              </w:rPr>
              <w:t>集合出发</w:t>
            </w:r>
            <w:r>
              <w:rPr>
                <w:rFonts w:hint="eastAsia" w:ascii="微软雅黑" w:hAnsi="微软雅黑" w:eastAsia="微软雅黑" w:cs="微软雅黑"/>
                <w:kern w:val="0"/>
                <w:sz w:val="24"/>
                <w:szCs w:val="24"/>
                <w:lang w:eastAsia="zh-CN"/>
              </w:rPr>
              <w:t>；</w:t>
            </w:r>
          </w:p>
          <w:p w14:paraId="044FEBA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b/>
                <w:bCs/>
                <w:color w:val="0070C0"/>
                <w:kern w:val="0"/>
                <w:sz w:val="24"/>
                <w:szCs w:val="24"/>
                <w:lang w:eastAsia="zh-CN"/>
              </w:rPr>
              <w:t>第三趟</w:t>
            </w:r>
            <w:r>
              <w:rPr>
                <w:rFonts w:hint="eastAsia" w:ascii="微软雅黑" w:hAnsi="微软雅黑" w:eastAsia="微软雅黑" w:cs="微软雅黑"/>
                <w:b/>
                <w:bCs/>
                <w:color w:val="0070C0"/>
                <w:kern w:val="0"/>
                <w:sz w:val="24"/>
                <w:szCs w:val="24"/>
              </w:rPr>
              <w:t>：</w:t>
            </w:r>
            <w:r>
              <w:rPr>
                <w:rFonts w:hint="eastAsia" w:ascii="微软雅黑" w:hAnsi="微软雅黑" w:eastAsia="微软雅黑" w:cs="微软雅黑"/>
                <w:kern w:val="0"/>
                <w:sz w:val="24"/>
                <w:szCs w:val="24"/>
              </w:rPr>
              <w:t>15点左右（全天最后一次免费送站）</w:t>
            </w:r>
            <w:r>
              <w:rPr>
                <w:rFonts w:hint="eastAsia" w:ascii="微软雅黑" w:hAnsi="微软雅黑" w:eastAsia="微软雅黑" w:cs="微软雅黑"/>
                <w:kern w:val="0"/>
                <w:sz w:val="24"/>
                <w:szCs w:val="24"/>
                <w:lang w:eastAsia="zh-CN"/>
              </w:rPr>
              <w:t>，十六铺码头停车场</w:t>
            </w:r>
            <w:r>
              <w:rPr>
                <w:rFonts w:hint="eastAsia" w:ascii="微软雅黑" w:hAnsi="微软雅黑" w:eastAsia="微软雅黑" w:cs="微软雅黑"/>
                <w:kern w:val="0"/>
                <w:sz w:val="24"/>
                <w:szCs w:val="24"/>
              </w:rPr>
              <w:t>集合发。</w:t>
            </w:r>
          </w:p>
          <w:p w14:paraId="27E7582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免费送站地点仅</w:t>
            </w:r>
            <w:r>
              <w:rPr>
                <w:rFonts w:hint="eastAsia" w:ascii="微软雅黑" w:hAnsi="微软雅黑" w:eastAsia="微软雅黑" w:cs="微软雅黑"/>
                <w:sz w:val="24"/>
                <w:szCs w:val="24"/>
                <w:lang w:eastAsia="zh-CN"/>
              </w:rPr>
              <w:t>限</w:t>
            </w:r>
            <w:r>
              <w:rPr>
                <w:rFonts w:hint="eastAsia" w:ascii="微软雅黑" w:hAnsi="微软雅黑" w:eastAsia="微软雅黑" w:cs="微软雅黑"/>
                <w:sz w:val="24"/>
                <w:szCs w:val="24"/>
              </w:rPr>
              <w:t>为：火车站和机场，其他地点暂不提供</w:t>
            </w:r>
            <w:r>
              <w:rPr>
                <w:rFonts w:hint="eastAsia" w:ascii="微软雅黑" w:hAnsi="微软雅黑" w:eastAsia="微软雅黑" w:cs="微软雅黑"/>
                <w:sz w:val="24"/>
                <w:szCs w:val="24"/>
                <w:lang w:eastAsia="zh-CN"/>
              </w:rPr>
              <w:t>服务</w:t>
            </w:r>
            <w:r>
              <w:rPr>
                <w:rFonts w:hint="eastAsia" w:ascii="微软雅黑" w:hAnsi="微软雅黑" w:eastAsia="微软雅黑" w:cs="微软雅黑"/>
                <w:sz w:val="24"/>
                <w:szCs w:val="24"/>
              </w:rPr>
              <w:t>！</w:t>
            </w:r>
          </w:p>
          <w:p w14:paraId="0B30FC8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3.</w:t>
            </w:r>
            <w:r>
              <w:rPr>
                <w:rFonts w:hint="eastAsia" w:ascii="微软雅黑" w:hAnsi="微软雅黑" w:eastAsia="微软雅黑" w:cs="微软雅黑"/>
                <w:kern w:val="0"/>
                <w:sz w:val="24"/>
                <w:szCs w:val="24"/>
              </w:rPr>
              <w:t>因上海为国际化大都市，交通情况不稳定，</w:t>
            </w:r>
            <w:r>
              <w:rPr>
                <w:rFonts w:hint="eastAsia" w:ascii="微软雅黑" w:hAnsi="微软雅黑" w:eastAsia="微软雅黑" w:cs="微软雅黑"/>
                <w:kern w:val="0"/>
                <w:sz w:val="24"/>
                <w:szCs w:val="24"/>
                <w:lang w:eastAsia="zh-CN"/>
              </w:rPr>
              <w:t>正常安排</w:t>
            </w:r>
            <w:r>
              <w:rPr>
                <w:rFonts w:hint="eastAsia" w:ascii="微软雅黑" w:hAnsi="微软雅黑" w:eastAsia="微软雅黑" w:cs="微软雅黑"/>
                <w:kern w:val="0"/>
                <w:sz w:val="24"/>
                <w:szCs w:val="24"/>
              </w:rPr>
              <w:t>提前</w:t>
            </w:r>
            <w:r>
              <w:rPr>
                <w:rFonts w:hint="eastAsia" w:ascii="微软雅黑" w:hAnsi="微软雅黑" w:eastAsia="微软雅黑" w:cs="微软雅黑"/>
                <w:kern w:val="0"/>
                <w:sz w:val="24"/>
                <w:szCs w:val="24"/>
                <w:lang w:val="en-US" w:eastAsia="zh-CN"/>
              </w:rPr>
              <w:t>3-4</w:t>
            </w:r>
            <w:r>
              <w:rPr>
                <w:rFonts w:hint="eastAsia" w:ascii="微软雅黑" w:hAnsi="微软雅黑" w:eastAsia="微软雅黑" w:cs="微软雅黑"/>
                <w:kern w:val="0"/>
                <w:sz w:val="24"/>
                <w:szCs w:val="24"/>
              </w:rPr>
              <w:t>小时</w:t>
            </w:r>
            <w:r>
              <w:rPr>
                <w:rFonts w:hint="eastAsia" w:ascii="微软雅黑" w:hAnsi="微软雅黑" w:eastAsia="微软雅黑" w:cs="微软雅黑"/>
                <w:kern w:val="0"/>
                <w:sz w:val="24"/>
                <w:szCs w:val="24"/>
                <w:lang w:eastAsia="zh-CN"/>
              </w:rPr>
              <w:t>送站；</w:t>
            </w:r>
          </w:p>
          <w:p w14:paraId="630B888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default" w:ascii="宋体" w:hAnsi="宋体" w:eastAsia="宋体" w:cs="Tahoma"/>
                <w:kern w:val="0"/>
                <w:sz w:val="24"/>
                <w:szCs w:val="24"/>
                <w:lang w:val="en-US" w:eastAsia="zh-CN"/>
              </w:rPr>
            </w:pPr>
            <w:r>
              <w:rPr>
                <w:rFonts w:hint="eastAsia" w:ascii="微软雅黑" w:hAnsi="微软雅黑" w:eastAsia="微软雅黑" w:cs="微软雅黑"/>
                <w:b w:val="0"/>
                <w:bCs w:val="0"/>
                <w:sz w:val="24"/>
                <w:szCs w:val="24"/>
                <w:lang w:val="en-US" w:eastAsia="zh-CN"/>
              </w:rPr>
              <w:t>4.</w:t>
            </w:r>
            <w:r>
              <w:rPr>
                <w:rFonts w:hint="eastAsia" w:ascii="微软雅黑" w:hAnsi="微软雅黑" w:eastAsia="微软雅黑" w:cs="微软雅黑"/>
                <w:b w:val="0"/>
                <w:bCs w:val="0"/>
                <w:color w:val="000000"/>
                <w:sz w:val="24"/>
                <w:szCs w:val="24"/>
              </w:rPr>
              <w:t>送站不一定是导游，需客人自行办理登机牌。</w:t>
            </w:r>
          </w:p>
        </w:tc>
      </w:tr>
    </w:tbl>
    <w:p w14:paraId="2F026156">
      <w:pPr>
        <w:tabs>
          <w:tab w:val="left" w:pos="2565"/>
        </w:tabs>
        <w:jc w:val="center"/>
        <w:rPr>
          <w:rFonts w:ascii="微软雅黑" w:hAnsi="微软雅黑" w:eastAsia="微软雅黑"/>
          <w:color w:val="FF0000"/>
          <w:sz w:val="32"/>
          <w:szCs w:val="32"/>
        </w:rPr>
      </w:pPr>
      <w:r>
        <w:rPr>
          <w:rFonts w:hint="eastAsia" w:ascii="微软雅黑" w:hAnsi="微软雅黑" w:eastAsia="微软雅黑"/>
          <w:color w:val="FF0000"/>
          <w:sz w:val="32"/>
          <w:szCs w:val="32"/>
        </w:rPr>
        <w:t>—————————</w:t>
      </w:r>
      <w:r>
        <w:rPr>
          <w:rFonts w:hint="eastAsia" w:ascii="微软雅黑" w:hAnsi="微软雅黑" w:eastAsia="微软雅黑"/>
          <w:b/>
          <w:bCs/>
          <w:color w:val="002060"/>
          <w:sz w:val="32"/>
          <w:szCs w:val="32"/>
        </w:rPr>
        <w:t>【接待标准】</w:t>
      </w:r>
      <w:r>
        <w:rPr>
          <w:rFonts w:hint="eastAsia" w:ascii="微软雅黑" w:hAnsi="微软雅黑" w:eastAsia="微软雅黑"/>
          <w:color w:val="FF0000"/>
          <w:sz w:val="32"/>
          <w:szCs w:val="32"/>
        </w:rPr>
        <w:t>—————————</w:t>
      </w:r>
    </w:p>
    <w:tbl>
      <w:tblPr>
        <w:tblStyle w:val="6"/>
        <w:tblW w:w="1034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1"/>
        <w:gridCol w:w="837"/>
        <w:gridCol w:w="8788"/>
      </w:tblGrid>
      <w:tr w14:paraId="3A6D27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721" w:type="dxa"/>
            <w:vMerge w:val="restart"/>
            <w:tcBorders>
              <w:top w:val="single" w:color="auto" w:sz="4" w:space="0"/>
              <w:left w:val="single" w:color="auto" w:sz="4" w:space="0"/>
              <w:bottom w:val="single" w:color="auto" w:sz="6" w:space="0"/>
              <w:right w:val="single" w:color="auto" w:sz="6" w:space="0"/>
            </w:tcBorders>
            <w:noWrap w:val="0"/>
            <w:vAlign w:val="center"/>
          </w:tcPr>
          <w:p w14:paraId="414AB26B">
            <w:pPr>
              <w:keepNext w:val="0"/>
              <w:keepLines w:val="0"/>
              <w:pageBreakBefore w:val="0"/>
              <w:kinsoku/>
              <w:wordWrap/>
              <w:overflowPunct/>
              <w:topLinePunct w:val="0"/>
              <w:autoSpaceDE/>
              <w:autoSpaceDN/>
              <w:bidi w:val="0"/>
              <w:adjustRightInd/>
              <w:snapToGrid w:val="0"/>
              <w:spacing w:line="240" w:lineRule="auto"/>
              <w:ind w:left="113" w:right="113"/>
              <w:jc w:val="center"/>
              <w:textAlignment w:val="auto"/>
              <w:rPr>
                <w:rFonts w:hint="eastAsia" w:ascii="微软雅黑" w:hAnsi="微软雅黑" w:eastAsia="微软雅黑" w:cs="微软雅黑"/>
                <w:color w:val="333333"/>
                <w:sz w:val="24"/>
                <w:szCs w:val="24"/>
              </w:rPr>
            </w:pPr>
            <w:r>
              <w:rPr>
                <w:rFonts w:hint="eastAsia" w:ascii="微软雅黑" w:hAnsi="微软雅黑" w:eastAsia="微软雅黑" w:cs="微软雅黑"/>
                <w:b/>
                <w:bCs/>
                <w:sz w:val="24"/>
                <w:szCs w:val="24"/>
              </w:rPr>
              <w:t>费用包含</w:t>
            </w:r>
          </w:p>
        </w:tc>
        <w:tc>
          <w:tcPr>
            <w:tcW w:w="837" w:type="dxa"/>
            <w:tcBorders>
              <w:top w:val="single" w:color="auto" w:sz="4" w:space="0"/>
              <w:left w:val="single" w:color="auto" w:sz="6" w:space="0"/>
              <w:bottom w:val="single" w:color="auto" w:sz="6" w:space="0"/>
              <w:right w:val="single" w:color="auto" w:sz="6" w:space="0"/>
            </w:tcBorders>
            <w:noWrap w:val="0"/>
            <w:vAlign w:val="center"/>
          </w:tcPr>
          <w:p w14:paraId="3873D3A5">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机票</w:t>
            </w:r>
          </w:p>
        </w:tc>
        <w:tc>
          <w:tcPr>
            <w:tcW w:w="8788" w:type="dxa"/>
            <w:tcBorders>
              <w:top w:val="single" w:color="auto" w:sz="4" w:space="0"/>
              <w:left w:val="single" w:color="auto" w:sz="6" w:space="0"/>
              <w:bottom w:val="single" w:color="auto" w:sz="6" w:space="0"/>
              <w:right w:val="single" w:color="auto" w:sz="4" w:space="0"/>
            </w:tcBorders>
            <w:noWrap w:val="0"/>
            <w:vAlign w:val="center"/>
          </w:tcPr>
          <w:p w14:paraId="3FDDB1AB">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b w:val="0"/>
                <w:bCs w:val="0"/>
                <w:color w:val="000000"/>
                <w:sz w:val="21"/>
                <w:szCs w:val="21"/>
                <w:lang w:val="en-US" w:eastAsia="zh-CN"/>
              </w:rPr>
              <w:t>四川</w:t>
            </w:r>
            <w:r>
              <w:rPr>
                <w:rFonts w:hint="eastAsia" w:ascii="微软雅黑" w:hAnsi="微软雅黑" w:eastAsia="微软雅黑" w:cs="微软雅黑"/>
                <w:b w:val="0"/>
                <w:bCs w:val="0"/>
                <w:color w:val="000000"/>
                <w:sz w:val="21"/>
                <w:szCs w:val="21"/>
                <w:lang w:eastAsia="zh-CN"/>
              </w:rPr>
              <w:t>前往上海</w:t>
            </w:r>
            <w:r>
              <w:rPr>
                <w:rFonts w:hint="eastAsia" w:ascii="微软雅黑" w:hAnsi="微软雅黑" w:eastAsia="微软雅黑" w:cs="微软雅黑"/>
                <w:b w:val="0"/>
                <w:bCs w:val="0"/>
                <w:color w:val="000000"/>
                <w:sz w:val="21"/>
                <w:szCs w:val="21"/>
                <w:lang w:val="en-US" w:eastAsia="zh-CN"/>
              </w:rPr>
              <w:t>或南京+上海返程</w:t>
            </w:r>
            <w:r>
              <w:rPr>
                <w:rFonts w:hint="eastAsia" w:ascii="微软雅黑" w:hAnsi="微软雅黑" w:eastAsia="微软雅黑" w:cs="微软雅黑"/>
                <w:b w:val="0"/>
                <w:bCs w:val="0"/>
                <w:color w:val="000000"/>
                <w:sz w:val="21"/>
                <w:szCs w:val="21"/>
                <w:lang w:eastAsia="zh-CN"/>
              </w:rPr>
              <w:t>机票经济舱</w:t>
            </w:r>
          </w:p>
        </w:tc>
      </w:tr>
      <w:tr w14:paraId="0BCE84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32566F8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D7BB579">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lang w:val="en-US" w:eastAsia="zh-CN"/>
              </w:rPr>
              <w:t>门票</w:t>
            </w:r>
          </w:p>
        </w:tc>
        <w:tc>
          <w:tcPr>
            <w:tcW w:w="8788"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8931FFA">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rPr>
              <w:t>行程中所列景点首道门票</w:t>
            </w:r>
          </w:p>
        </w:tc>
      </w:tr>
      <w:tr w14:paraId="3D571B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7CFA576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374A34D">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szCs w:val="24"/>
              </w:rPr>
              <w:t>住宿</w:t>
            </w:r>
          </w:p>
        </w:tc>
        <w:tc>
          <w:tcPr>
            <w:tcW w:w="8788"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8DC5E3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b w:val="0"/>
                <w:bCs/>
                <w:color w:val="000000"/>
                <w:sz w:val="24"/>
                <w:szCs w:val="24"/>
                <w:lang w:eastAsia="zh-CN"/>
              </w:rPr>
              <w:t>入住</w:t>
            </w:r>
            <w:r>
              <w:rPr>
                <w:rFonts w:hint="eastAsia" w:ascii="微软雅黑" w:hAnsi="微软雅黑" w:eastAsia="微软雅黑" w:cs="微软雅黑"/>
                <w:b/>
                <w:bCs w:val="0"/>
                <w:color w:val="0070C0"/>
                <w:sz w:val="24"/>
                <w:szCs w:val="24"/>
                <w:lang w:eastAsia="zh-CN"/>
              </w:rPr>
              <w:t>网评携程</w:t>
            </w:r>
            <w:r>
              <w:rPr>
                <w:rFonts w:hint="eastAsia" w:ascii="微软雅黑" w:hAnsi="微软雅黑" w:eastAsia="微软雅黑" w:cs="微软雅黑"/>
                <w:b/>
                <w:bCs w:val="0"/>
                <w:color w:val="0070C0"/>
                <w:sz w:val="24"/>
                <w:szCs w:val="24"/>
                <w:lang w:val="en-US" w:eastAsia="zh-CN"/>
              </w:rPr>
              <w:t>3钻酒店</w:t>
            </w:r>
            <w:r>
              <w:rPr>
                <w:rFonts w:hint="eastAsia" w:ascii="微软雅黑" w:hAnsi="微软雅黑" w:eastAsia="微软雅黑" w:cs="微软雅黑"/>
                <w:b w:val="0"/>
                <w:bCs/>
                <w:color w:val="0070C0"/>
                <w:sz w:val="24"/>
                <w:szCs w:val="24"/>
                <w:lang w:val="en-US" w:eastAsia="zh-CN"/>
              </w:rPr>
              <w:t>+</w:t>
            </w:r>
            <w:r>
              <w:rPr>
                <w:rFonts w:hint="eastAsia" w:ascii="微软雅黑" w:hAnsi="微软雅黑" w:eastAsia="微软雅黑" w:cs="微软雅黑"/>
                <w:b/>
                <w:bCs w:val="0"/>
                <w:color w:val="0070C0"/>
                <w:sz w:val="24"/>
                <w:szCs w:val="24"/>
                <w:lang w:eastAsia="zh-CN"/>
              </w:rPr>
              <w:t>一晚周庄</w:t>
            </w:r>
            <w:r>
              <w:rPr>
                <w:rFonts w:hint="eastAsia" w:ascii="微软雅黑" w:hAnsi="微软雅黑" w:eastAsia="微软雅黑" w:cs="微软雅黑"/>
                <w:b/>
                <w:bCs w:val="0"/>
                <w:color w:val="0070C0"/>
                <w:sz w:val="24"/>
                <w:szCs w:val="24"/>
                <w:lang w:val="en-US" w:eastAsia="zh-CN"/>
              </w:rPr>
              <w:t>携程4钻酒店+一晚乌镇外携程4钻酒店</w:t>
            </w:r>
          </w:p>
        </w:tc>
      </w:tr>
      <w:tr w14:paraId="0679A2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164B8F4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553A622D">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用餐</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69344F6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早</w:t>
            </w:r>
            <w:r>
              <w:rPr>
                <w:rFonts w:hint="eastAsia" w:ascii="微软雅黑" w:hAnsi="微软雅黑" w:eastAsia="微软雅黑" w:cs="微软雅黑"/>
                <w:sz w:val="24"/>
                <w:szCs w:val="24"/>
                <w:lang w:val="en-US" w:eastAsia="zh-CN"/>
              </w:rPr>
              <w:t>4</w:t>
            </w:r>
            <w:r>
              <w:rPr>
                <w:rFonts w:hint="eastAsia" w:ascii="微软雅黑" w:hAnsi="微软雅黑" w:eastAsia="微软雅黑" w:cs="微软雅黑"/>
                <w:sz w:val="24"/>
                <w:szCs w:val="24"/>
              </w:rPr>
              <w:t>正，</w:t>
            </w:r>
            <w:r>
              <w:rPr>
                <w:rFonts w:hint="eastAsia" w:ascii="微软雅黑" w:hAnsi="微软雅黑" w:eastAsia="微软雅黑" w:cs="微软雅黑"/>
                <w:sz w:val="24"/>
                <w:szCs w:val="24"/>
                <w:lang w:eastAsia="zh-CN"/>
              </w:rPr>
              <w:t>酒店</w:t>
            </w:r>
            <w:r>
              <w:rPr>
                <w:rFonts w:hint="eastAsia" w:ascii="微软雅黑" w:hAnsi="微软雅黑" w:eastAsia="微软雅黑" w:cs="微软雅黑"/>
                <w:sz w:val="24"/>
                <w:szCs w:val="24"/>
              </w:rPr>
              <w:t>自助早餐，不用不退，正餐餐标</w:t>
            </w:r>
            <w:r>
              <w:rPr>
                <w:rFonts w:hint="eastAsia" w:ascii="微软雅黑" w:hAnsi="微软雅黑" w:eastAsia="微软雅黑" w:cs="微软雅黑"/>
                <w:sz w:val="24"/>
                <w:szCs w:val="24"/>
                <w:lang w:val="en-US" w:eastAsia="zh-CN"/>
              </w:rPr>
              <w:t>30</w:t>
            </w:r>
            <w:r>
              <w:rPr>
                <w:rFonts w:hint="eastAsia" w:ascii="微软雅黑" w:hAnsi="微软雅黑" w:eastAsia="微软雅黑" w:cs="微软雅黑"/>
                <w:sz w:val="24"/>
                <w:szCs w:val="24"/>
              </w:rPr>
              <w:t>元/人</w:t>
            </w:r>
          </w:p>
        </w:tc>
      </w:tr>
      <w:tr w14:paraId="6DBB23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22" w:hRule="atLeast"/>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386F85E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02170642">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交通</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0A35A76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跟团期间的用车费用，按照实际参团人数安排交通车辆，座位次序为随机分配，不分先后，保证1人1正座，自由活动期间不包含用车</w:t>
            </w:r>
          </w:p>
        </w:tc>
      </w:tr>
      <w:tr w14:paraId="235349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5D00775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2FF2016E">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导游</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53EE766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当地中文导游服务（接驳期间或自由活动期间不含导游服务）</w:t>
            </w:r>
          </w:p>
        </w:tc>
      </w:tr>
      <w:tr w14:paraId="6BEFCC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21" w:type="dxa"/>
            <w:vMerge w:val="continue"/>
            <w:tcBorders>
              <w:top w:val="single" w:color="auto" w:sz="4" w:space="0"/>
              <w:left w:val="single" w:color="auto" w:sz="4" w:space="0"/>
              <w:bottom w:val="single" w:color="auto" w:sz="6" w:space="0"/>
              <w:right w:val="single" w:color="auto" w:sz="6" w:space="0"/>
            </w:tcBorders>
            <w:noWrap w:val="0"/>
            <w:vAlign w:val="center"/>
          </w:tcPr>
          <w:p w14:paraId="22A6A30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333333"/>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15F61163">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儿童</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2782212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米（不含）以下儿童</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含</w:t>
            </w:r>
            <w:r>
              <w:rPr>
                <w:rFonts w:hint="eastAsia" w:ascii="微软雅黑" w:hAnsi="微软雅黑" w:eastAsia="微软雅黑" w:cs="微软雅黑"/>
                <w:sz w:val="24"/>
                <w:szCs w:val="24"/>
                <w:lang w:eastAsia="zh-CN"/>
              </w:rPr>
              <w:t>免费早餐、</w:t>
            </w:r>
            <w:r>
              <w:rPr>
                <w:rFonts w:hint="eastAsia" w:ascii="微软雅黑" w:hAnsi="微软雅黑" w:eastAsia="微软雅黑" w:cs="微软雅黑"/>
                <w:sz w:val="24"/>
                <w:szCs w:val="24"/>
              </w:rPr>
              <w:t>半价正餐</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含导游服务费</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含车</w:t>
            </w:r>
            <w:r>
              <w:rPr>
                <w:rFonts w:hint="eastAsia" w:ascii="微软雅黑" w:hAnsi="微软雅黑" w:eastAsia="微软雅黑" w:cs="微软雅黑"/>
                <w:sz w:val="24"/>
                <w:szCs w:val="24"/>
                <w:lang w:eastAsia="zh-CN"/>
              </w:rPr>
              <w:t>位</w:t>
            </w:r>
            <w:r>
              <w:rPr>
                <w:rFonts w:hint="eastAsia" w:ascii="微软雅黑" w:hAnsi="微软雅黑" w:eastAsia="微软雅黑" w:cs="微软雅黑"/>
                <w:sz w:val="24"/>
                <w:szCs w:val="24"/>
              </w:rPr>
              <w:t>费</w:t>
            </w:r>
          </w:p>
        </w:tc>
      </w:tr>
      <w:tr w14:paraId="216B5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721" w:type="dxa"/>
            <w:vMerge w:val="restart"/>
            <w:tcBorders>
              <w:top w:val="single" w:color="auto" w:sz="6" w:space="0"/>
              <w:left w:val="single" w:color="auto" w:sz="4" w:space="0"/>
              <w:bottom w:val="single" w:color="auto" w:sz="6" w:space="0"/>
              <w:right w:val="single" w:color="auto" w:sz="6" w:space="0"/>
            </w:tcBorders>
            <w:noWrap w:val="0"/>
            <w:vAlign w:val="center"/>
          </w:tcPr>
          <w:p w14:paraId="5C90E788">
            <w:pPr>
              <w:keepNext w:val="0"/>
              <w:keepLines w:val="0"/>
              <w:pageBreakBefore w:val="0"/>
              <w:kinsoku/>
              <w:wordWrap/>
              <w:overflowPunct/>
              <w:topLinePunct w:val="0"/>
              <w:autoSpaceDE/>
              <w:autoSpaceDN/>
              <w:bidi w:val="0"/>
              <w:adjustRightInd/>
              <w:snapToGrid w:val="0"/>
              <w:spacing w:line="240" w:lineRule="auto"/>
              <w:ind w:left="113" w:right="113"/>
              <w:jc w:val="center"/>
              <w:textAlignment w:val="auto"/>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费用不含</w:t>
            </w:r>
          </w:p>
        </w:tc>
        <w:tc>
          <w:tcPr>
            <w:tcW w:w="837" w:type="dxa"/>
            <w:tcBorders>
              <w:top w:val="single" w:color="auto" w:sz="6" w:space="0"/>
              <w:left w:val="single" w:color="auto" w:sz="6" w:space="0"/>
              <w:bottom w:val="single" w:color="auto" w:sz="6" w:space="0"/>
              <w:right w:val="single" w:color="auto" w:sz="6" w:space="0"/>
            </w:tcBorders>
            <w:noWrap w:val="0"/>
            <w:vAlign w:val="center"/>
          </w:tcPr>
          <w:p w14:paraId="4B180A18">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门票</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4FAC7480">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景区内的小景点或交通车等额外费用</w:t>
            </w:r>
            <w:r>
              <w:rPr>
                <w:rFonts w:hint="eastAsia" w:ascii="微软雅黑" w:hAnsi="微软雅黑" w:eastAsia="微软雅黑" w:cs="微软雅黑"/>
                <w:sz w:val="24"/>
                <w:szCs w:val="24"/>
                <w:lang w:eastAsia="zh-CN"/>
              </w:rPr>
              <w:t>：</w:t>
            </w:r>
          </w:p>
          <w:p w14:paraId="2DE0CABD">
            <w:pPr>
              <w:keepNext w:val="0"/>
              <w:keepLines w:val="0"/>
              <w:pageBreakBefore w:val="0"/>
              <w:numPr>
                <w:ilvl w:val="0"/>
                <w:numId w:val="0"/>
              </w:numPr>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b/>
                <w:bCs/>
                <w:color w:val="0070C0"/>
                <w:sz w:val="21"/>
                <w:szCs w:val="21"/>
                <w:lang w:val="en-US" w:eastAsia="zh-CN"/>
              </w:rPr>
              <w:t>1.灵山大佛电瓶车40元/人（敬请自理）；2、周庄古镇电瓶车20元/人（敬请自理）；3、杭州西湖游船55元/人（敬请自理）；4、杭州西湖景交20元/人（敬请自理）</w:t>
            </w:r>
          </w:p>
        </w:tc>
      </w:tr>
      <w:tr w14:paraId="5066E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6" w:space="0"/>
              <w:left w:val="single" w:color="auto" w:sz="4" w:space="0"/>
              <w:bottom w:val="single" w:color="auto" w:sz="6" w:space="0"/>
              <w:right w:val="single" w:color="auto" w:sz="6" w:space="0"/>
            </w:tcBorders>
            <w:noWrap w:val="0"/>
            <w:vAlign w:val="center"/>
          </w:tcPr>
          <w:p w14:paraId="51EE255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3943337D">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住宿</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4888FA6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酒店内洗衣、理发、电话、传真、收费电视、饮品、烟酒等个人消费需要自理</w:t>
            </w:r>
          </w:p>
        </w:tc>
      </w:tr>
      <w:tr w14:paraId="687025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6" w:space="0"/>
              <w:left w:val="single" w:color="auto" w:sz="4" w:space="0"/>
              <w:bottom w:val="single" w:color="auto" w:sz="6" w:space="0"/>
              <w:right w:val="single" w:color="auto" w:sz="6" w:space="0"/>
            </w:tcBorders>
            <w:noWrap w:val="0"/>
            <w:vAlign w:val="center"/>
          </w:tcPr>
          <w:p w14:paraId="13B78E0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4A0B1BF4">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房差</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71D2DA2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不包含单房差费用，如单成人出游，要求享受单房，请选择补交单人房差</w:t>
            </w:r>
          </w:p>
        </w:tc>
      </w:tr>
      <w:tr w14:paraId="42A56E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6" w:space="0"/>
              <w:left w:val="single" w:color="auto" w:sz="4" w:space="0"/>
              <w:bottom w:val="single" w:color="auto" w:sz="6" w:space="0"/>
              <w:right w:val="single" w:color="auto" w:sz="6" w:space="0"/>
            </w:tcBorders>
            <w:noWrap w:val="0"/>
            <w:vAlign w:val="center"/>
          </w:tcPr>
          <w:p w14:paraId="645FD80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1CA66FEC">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儿童</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16DA7CE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1.</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米（不含）以下儿童</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不占床</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不含门票</w:t>
            </w:r>
          </w:p>
        </w:tc>
      </w:tr>
      <w:tr w14:paraId="37303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vMerge w:val="continue"/>
            <w:tcBorders>
              <w:top w:val="single" w:color="auto" w:sz="6" w:space="0"/>
              <w:left w:val="single" w:color="auto" w:sz="4" w:space="0"/>
              <w:bottom w:val="single" w:color="auto" w:sz="6" w:space="0"/>
              <w:right w:val="single" w:color="auto" w:sz="6" w:space="0"/>
            </w:tcBorders>
            <w:noWrap w:val="0"/>
            <w:vAlign w:val="center"/>
          </w:tcPr>
          <w:p w14:paraId="2F38320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rPr>
            </w:pPr>
          </w:p>
        </w:tc>
        <w:tc>
          <w:tcPr>
            <w:tcW w:w="837" w:type="dxa"/>
            <w:tcBorders>
              <w:top w:val="single" w:color="auto" w:sz="6" w:space="0"/>
              <w:left w:val="single" w:color="auto" w:sz="6" w:space="0"/>
              <w:bottom w:val="single" w:color="auto" w:sz="6" w:space="0"/>
              <w:right w:val="single" w:color="auto" w:sz="6" w:space="0"/>
            </w:tcBorders>
            <w:noWrap w:val="0"/>
            <w:vAlign w:val="center"/>
          </w:tcPr>
          <w:p w14:paraId="649D05A1">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用餐</w:t>
            </w:r>
          </w:p>
        </w:tc>
        <w:tc>
          <w:tcPr>
            <w:tcW w:w="8788" w:type="dxa"/>
            <w:tcBorders>
              <w:top w:val="single" w:color="auto" w:sz="6" w:space="0"/>
              <w:left w:val="single" w:color="auto" w:sz="6" w:space="0"/>
              <w:bottom w:val="single" w:color="auto" w:sz="6" w:space="0"/>
              <w:right w:val="single" w:color="auto" w:sz="4" w:space="0"/>
            </w:tcBorders>
            <w:noWrap w:val="0"/>
            <w:vAlign w:val="center"/>
          </w:tcPr>
          <w:p w14:paraId="02DFE8D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行程中包含的餐以外的餐食，需要自理</w:t>
            </w:r>
          </w:p>
        </w:tc>
      </w:tr>
      <w:tr w14:paraId="381407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tcBorders>
              <w:top w:val="single" w:color="auto" w:sz="6" w:space="0"/>
              <w:left w:val="single" w:color="auto" w:sz="4" w:space="0"/>
              <w:bottom w:val="single" w:color="auto" w:sz="6" w:space="0"/>
              <w:right w:val="single" w:color="auto" w:sz="6" w:space="0"/>
            </w:tcBorders>
            <w:noWrap w:val="0"/>
            <w:vAlign w:val="center"/>
          </w:tcPr>
          <w:p w14:paraId="1902FF1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备注</w:t>
            </w:r>
          </w:p>
        </w:tc>
        <w:tc>
          <w:tcPr>
            <w:tcW w:w="9625" w:type="dxa"/>
            <w:gridSpan w:val="2"/>
            <w:tcBorders>
              <w:top w:val="single" w:color="auto" w:sz="6" w:space="0"/>
              <w:left w:val="single" w:color="auto" w:sz="6" w:space="0"/>
              <w:bottom w:val="single" w:color="auto" w:sz="6" w:space="0"/>
              <w:right w:val="single" w:color="auto" w:sz="4" w:space="0"/>
            </w:tcBorders>
            <w:noWrap w:val="0"/>
            <w:vAlign w:val="center"/>
          </w:tcPr>
          <w:p w14:paraId="081E8617">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1.</w:t>
            </w:r>
            <w:r>
              <w:rPr>
                <w:rFonts w:hint="eastAsia" w:ascii="微软雅黑" w:hAnsi="微软雅黑" w:eastAsia="微软雅黑" w:cs="微软雅黑"/>
                <w:sz w:val="24"/>
                <w:szCs w:val="24"/>
              </w:rPr>
              <w:t>因入住宾馆登记需要，所有游客须带好身份证等有效证件；</w:t>
            </w:r>
          </w:p>
          <w:p w14:paraId="2B4986FE">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2.</w:t>
            </w:r>
            <w:r>
              <w:rPr>
                <w:rFonts w:hint="eastAsia" w:ascii="微软雅黑" w:hAnsi="微软雅黑" w:eastAsia="微软雅黑" w:cs="微软雅黑"/>
                <w:sz w:val="24"/>
                <w:szCs w:val="24"/>
              </w:rPr>
              <w:t>以上城市之间的行程及景点时间有可能互调，但不减少景点；因不可</w:t>
            </w:r>
            <w:r>
              <w:rPr>
                <w:rFonts w:hint="eastAsia" w:ascii="微软雅黑" w:hAnsi="微软雅黑" w:eastAsia="微软雅黑" w:cs="微软雅黑"/>
                <w:sz w:val="24"/>
                <w:szCs w:val="24"/>
                <w:lang w:eastAsia="zh-CN"/>
              </w:rPr>
              <w:t>抗力</w:t>
            </w:r>
            <w:r>
              <w:rPr>
                <w:rFonts w:hint="eastAsia" w:ascii="微软雅黑" w:hAnsi="微软雅黑" w:eastAsia="微软雅黑" w:cs="微软雅黑"/>
                <w:sz w:val="24"/>
                <w:szCs w:val="24"/>
              </w:rPr>
              <w:t>因素</w:t>
            </w:r>
            <w:r>
              <w:rPr>
                <w:rFonts w:hint="eastAsia" w:ascii="微软雅黑" w:hAnsi="微软雅黑" w:eastAsia="微软雅黑" w:cs="微软雅黑"/>
                <w:sz w:val="24"/>
                <w:szCs w:val="24"/>
                <w:lang w:eastAsia="zh-CN"/>
              </w:rPr>
              <w:t>造成</w:t>
            </w:r>
            <w:r>
              <w:rPr>
                <w:rFonts w:hint="eastAsia" w:ascii="微软雅黑" w:hAnsi="微软雅黑" w:eastAsia="微软雅黑" w:cs="微软雅黑"/>
                <w:sz w:val="24"/>
                <w:szCs w:val="24"/>
              </w:rPr>
              <w:t>无法游览，只负责退还本社的优惠门票；</w:t>
            </w:r>
          </w:p>
          <w:p w14:paraId="0A333F01">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3.</w:t>
            </w:r>
            <w:r>
              <w:rPr>
                <w:rFonts w:hint="eastAsia" w:ascii="微软雅黑" w:hAnsi="微软雅黑" w:eastAsia="微软雅黑" w:cs="微软雅黑"/>
                <w:sz w:val="24"/>
                <w:szCs w:val="24"/>
              </w:rPr>
              <w:t>游客因个人原因临时自愿放弃游览、用餐、住宿等，费用一概不退；自费项目任何有效证件均不享受优惠活动；</w:t>
            </w:r>
          </w:p>
          <w:p w14:paraId="026FF0A2">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eastAsia="zh-CN"/>
              </w:rPr>
              <w:t>4.</w:t>
            </w:r>
            <w:r>
              <w:rPr>
                <w:rFonts w:hint="eastAsia" w:ascii="微软雅黑" w:hAnsi="微软雅黑" w:eastAsia="微软雅黑" w:cs="微软雅黑"/>
                <w:sz w:val="24"/>
                <w:szCs w:val="24"/>
              </w:rPr>
              <w:t>此行程仅为参考行程，在不降低接待标准的情况下我社保留调整景点游览顺序和住宿地点的权利！</w:t>
            </w:r>
            <w:r>
              <w:rPr>
                <w:rFonts w:hint="eastAsia" w:ascii="微软雅黑" w:hAnsi="微软雅黑" w:eastAsia="微软雅黑" w:cs="微软雅黑"/>
                <w:sz w:val="24"/>
                <w:szCs w:val="24"/>
                <w:lang w:eastAsia="zh-CN"/>
              </w:rPr>
              <w:t>如遇不可抗力</w:t>
            </w:r>
            <w:r>
              <w:rPr>
                <w:rFonts w:hint="eastAsia" w:ascii="微软雅黑" w:hAnsi="微软雅黑" w:eastAsia="微软雅黑" w:cs="微软雅黑"/>
                <w:sz w:val="24"/>
                <w:szCs w:val="24"/>
              </w:rPr>
              <w:t>因素(如自然原因、火车票、机票国家政策性调价</w:t>
            </w:r>
            <w:r>
              <w:rPr>
                <w:rFonts w:hint="eastAsia" w:ascii="微软雅黑" w:hAnsi="微软雅黑" w:eastAsia="微软雅黑" w:cs="微软雅黑"/>
                <w:sz w:val="24"/>
                <w:szCs w:val="24"/>
                <w:lang w:eastAsia="zh-CN"/>
              </w:rPr>
              <w:t>或</w:t>
            </w:r>
            <w:r>
              <w:rPr>
                <w:rFonts w:hint="eastAsia" w:ascii="微软雅黑" w:hAnsi="微软雅黑" w:eastAsia="微软雅黑" w:cs="微软雅黑"/>
                <w:sz w:val="24"/>
                <w:szCs w:val="24"/>
              </w:rPr>
              <w:t>火车、航班延误、取消等）造成的损失，旅行社不承担责任；</w:t>
            </w:r>
          </w:p>
          <w:p w14:paraId="57603C47">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lang w:eastAsia="zh-CN"/>
              </w:rPr>
              <w:t>本产品为包价旅游产品</w:t>
            </w:r>
            <w:r>
              <w:rPr>
                <w:rFonts w:hint="eastAsia" w:ascii="微软雅黑" w:hAnsi="微软雅黑" w:eastAsia="微软雅黑" w:cs="微软雅黑"/>
                <w:sz w:val="24"/>
                <w:szCs w:val="24"/>
              </w:rPr>
              <w:t>，该产品一经签约支付，不得退订，不得变更，不得转让。甲方不得再就此问题要求乙方旅行社进行任何形式的处理和解决。</w:t>
            </w:r>
          </w:p>
          <w:p w14:paraId="4FF5F850">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6.</w:t>
            </w:r>
            <w:r>
              <w:rPr>
                <w:rFonts w:hint="eastAsia" w:ascii="微软雅黑" w:hAnsi="微软雅黑" w:eastAsia="微软雅黑" w:cs="微软雅黑"/>
                <w:sz w:val="24"/>
                <w:szCs w:val="24"/>
              </w:rPr>
              <w:t>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tc>
      </w:tr>
      <w:tr w14:paraId="3314CA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tcBorders>
              <w:top w:val="single" w:color="auto" w:sz="6" w:space="0"/>
              <w:left w:val="single" w:color="auto" w:sz="4" w:space="0"/>
              <w:bottom w:val="single" w:color="auto" w:sz="6" w:space="0"/>
              <w:right w:val="single" w:color="auto" w:sz="6" w:space="0"/>
            </w:tcBorders>
            <w:noWrap w:val="0"/>
            <w:vAlign w:val="center"/>
          </w:tcPr>
          <w:p w14:paraId="68C3926D">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0000"/>
                <w:sz w:val="24"/>
                <w:szCs w:val="24"/>
                <w:lang w:eastAsia="zh-CN"/>
              </w:rPr>
            </w:pPr>
          </w:p>
          <w:p w14:paraId="3269FBC7">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0000"/>
                <w:sz w:val="24"/>
                <w:szCs w:val="24"/>
                <w:lang w:eastAsia="zh-CN"/>
              </w:rPr>
            </w:pPr>
          </w:p>
          <w:p w14:paraId="75C987F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0000"/>
                <w:kern w:val="2"/>
                <w:sz w:val="24"/>
                <w:szCs w:val="24"/>
                <w:lang w:val="en-US" w:eastAsia="zh-CN" w:bidi="ar-SA"/>
              </w:rPr>
            </w:pPr>
            <w:r>
              <w:rPr>
                <w:rFonts w:hint="eastAsia" w:ascii="微软雅黑" w:hAnsi="微软雅黑" w:eastAsia="微软雅黑" w:cs="微软雅黑"/>
                <w:b/>
                <w:bCs/>
                <w:color w:val="000000"/>
                <w:sz w:val="24"/>
                <w:szCs w:val="24"/>
                <w:lang w:eastAsia="zh-CN"/>
              </w:rPr>
              <w:t>自费项目</w:t>
            </w:r>
          </w:p>
        </w:tc>
        <w:tc>
          <w:tcPr>
            <w:tcW w:w="9625" w:type="dxa"/>
            <w:gridSpan w:val="2"/>
            <w:tcBorders>
              <w:top w:val="single" w:color="auto" w:sz="6" w:space="0"/>
              <w:left w:val="single" w:color="auto" w:sz="6" w:space="0"/>
              <w:bottom w:val="single" w:color="auto" w:sz="6" w:space="0"/>
              <w:right w:val="single" w:color="auto" w:sz="4" w:space="0"/>
            </w:tcBorders>
            <w:noWrap w:val="0"/>
            <w:vAlign w:val="center"/>
          </w:tcPr>
          <w:p w14:paraId="2473D4CF">
            <w:pPr>
              <w:keepNext w:val="0"/>
              <w:keepLines w:val="0"/>
              <w:pageBreakBefore w:val="0"/>
              <w:kinsoku/>
              <w:wordWrap/>
              <w:overflowPunct/>
              <w:topLinePunct w:val="0"/>
              <w:autoSpaceDE/>
              <w:autoSpaceDN/>
              <w:bidi w:val="0"/>
              <w:adjustRightInd/>
              <w:snapToGrid w:val="0"/>
              <w:spacing w:line="240" w:lineRule="auto"/>
              <w:ind w:firstLine="1200" w:firstLineChars="5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国内旅游合同补充条款（自费（另付费））项目补充确认书</w:t>
            </w:r>
          </w:p>
          <w:p w14:paraId="36739DE0">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在此次旅游活动中，旅游者有参加旅游自费项目的需求，并自愿委托旅行社帮助安排。经双方协商一致，双方同意在不影响其他旅游者行程安排的前提下，旅行社按照旅游者的旅游自费项目需求及委托意愿，帮助旅游者安排旅游自费项目活动（内容如下表），旅行者自愿参加并承诺到达目的地后遵守所签订的此补充协议参加旅游自费项目活动。</w:t>
            </w:r>
          </w:p>
          <w:p w14:paraId="0EB5114A">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2.以下自费项目内容及价格明细如下，请本着丰富行程的目的自行、自主、自愿选择。费用交由成都报名社或当地导游。</w:t>
            </w:r>
          </w:p>
          <w:tbl>
            <w:tblPr>
              <w:tblStyle w:val="6"/>
              <w:tblW w:w="9412" w:type="dxa"/>
              <w:jc w:val="center"/>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Layout w:type="fixed"/>
              <w:tblCellMar>
                <w:top w:w="0" w:type="dxa"/>
                <w:left w:w="108" w:type="dxa"/>
                <w:bottom w:w="0" w:type="dxa"/>
                <w:right w:w="108" w:type="dxa"/>
              </w:tblCellMar>
            </w:tblPr>
            <w:tblGrid>
              <w:gridCol w:w="4204"/>
              <w:gridCol w:w="1483"/>
              <w:gridCol w:w="1474"/>
              <w:gridCol w:w="2251"/>
            </w:tblGrid>
            <w:tr w14:paraId="539603E2">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259" w:hRule="atLeast"/>
                <w:jc w:val="center"/>
              </w:trPr>
              <w:tc>
                <w:tcPr>
                  <w:tcW w:w="4204" w:type="dxa"/>
                  <w:tcBorders>
                    <w:tl2br w:val="nil"/>
                    <w:tr2bl w:val="nil"/>
                  </w:tcBorders>
                  <w:noWrap w:val="0"/>
                  <w:vAlign w:val="center"/>
                </w:tcPr>
                <w:p w14:paraId="2AD297DA">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项  目</w:t>
                  </w:r>
                </w:p>
              </w:tc>
              <w:tc>
                <w:tcPr>
                  <w:tcW w:w="1483" w:type="dxa"/>
                  <w:tcBorders>
                    <w:tl2br w:val="nil"/>
                    <w:tr2bl w:val="nil"/>
                  </w:tcBorders>
                  <w:noWrap w:val="0"/>
                  <w:vAlign w:val="center"/>
                </w:tcPr>
                <w:p w14:paraId="0A5D2E18">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价 格</w:t>
                  </w:r>
                </w:p>
              </w:tc>
              <w:tc>
                <w:tcPr>
                  <w:tcW w:w="1474" w:type="dxa"/>
                  <w:tcBorders>
                    <w:tl2br w:val="nil"/>
                    <w:tr2bl w:val="nil"/>
                  </w:tcBorders>
                  <w:noWrap w:val="0"/>
                  <w:vAlign w:val="center"/>
                </w:tcPr>
                <w:p w14:paraId="751CAD3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时 间</w:t>
                  </w:r>
                </w:p>
              </w:tc>
              <w:tc>
                <w:tcPr>
                  <w:tcW w:w="2251" w:type="dxa"/>
                  <w:vMerge w:val="restart"/>
                  <w:tcBorders>
                    <w:tl2br w:val="nil"/>
                    <w:tr2bl w:val="nil"/>
                  </w:tcBorders>
                  <w:noWrap w:val="0"/>
                  <w:vAlign w:val="center"/>
                </w:tcPr>
                <w:p w14:paraId="19E28CA6">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用已含车费、导服、门票，特殊免票证件以及70岁以上老人无优惠</w:t>
                  </w:r>
                </w:p>
              </w:tc>
            </w:tr>
            <w:tr w14:paraId="3BE4075B">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4204" w:type="dxa"/>
                  <w:tcBorders>
                    <w:tl2br w:val="nil"/>
                    <w:tr2bl w:val="nil"/>
                  </w:tcBorders>
                  <w:noWrap w:val="0"/>
                  <w:vAlign w:val="center"/>
                </w:tcPr>
                <w:p w14:paraId="4DD5056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杭州【宋城景区+宋城千古情演出】</w:t>
                  </w:r>
                </w:p>
              </w:tc>
              <w:tc>
                <w:tcPr>
                  <w:tcW w:w="1483" w:type="dxa"/>
                  <w:tcBorders>
                    <w:tl2br w:val="nil"/>
                    <w:tr2bl w:val="nil"/>
                  </w:tcBorders>
                  <w:noWrap w:val="0"/>
                  <w:vAlign w:val="center"/>
                </w:tcPr>
                <w:p w14:paraId="5EFDDFAF">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320元/人</w:t>
                  </w:r>
                </w:p>
              </w:tc>
              <w:tc>
                <w:tcPr>
                  <w:tcW w:w="1474" w:type="dxa"/>
                  <w:tcBorders>
                    <w:tl2br w:val="nil"/>
                    <w:tr2bl w:val="nil"/>
                  </w:tcBorders>
                  <w:noWrap w:val="0"/>
                  <w:vAlign w:val="center"/>
                </w:tcPr>
                <w:p w14:paraId="6F10EEC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约90分钟</w:t>
                  </w:r>
                </w:p>
              </w:tc>
              <w:tc>
                <w:tcPr>
                  <w:tcW w:w="2251" w:type="dxa"/>
                  <w:vMerge w:val="continue"/>
                  <w:tcBorders>
                    <w:tl2br w:val="nil"/>
                    <w:tr2bl w:val="nil"/>
                  </w:tcBorders>
                  <w:noWrap w:val="0"/>
                  <w:vAlign w:val="center"/>
                </w:tcPr>
                <w:p w14:paraId="66445408">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p>
              </w:tc>
            </w:tr>
            <w:tr w14:paraId="003C5ACA">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4204" w:type="dxa"/>
                  <w:tcBorders>
                    <w:tl2br w:val="nil"/>
                    <w:tr2bl w:val="nil"/>
                  </w:tcBorders>
                  <w:noWrap w:val="0"/>
                  <w:vAlign w:val="center"/>
                </w:tcPr>
                <w:p w14:paraId="73760C16">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上海【登金茂大厦88层+浦江游船】</w:t>
                  </w:r>
                </w:p>
              </w:tc>
              <w:tc>
                <w:tcPr>
                  <w:tcW w:w="1483" w:type="dxa"/>
                  <w:tcBorders>
                    <w:tl2br w:val="nil"/>
                    <w:tr2bl w:val="nil"/>
                  </w:tcBorders>
                  <w:noWrap w:val="0"/>
                  <w:vAlign w:val="center"/>
                </w:tcPr>
                <w:p w14:paraId="5D9E44E9">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320元/人</w:t>
                  </w:r>
                </w:p>
              </w:tc>
              <w:tc>
                <w:tcPr>
                  <w:tcW w:w="1474" w:type="dxa"/>
                  <w:tcBorders>
                    <w:tl2br w:val="nil"/>
                    <w:tr2bl w:val="nil"/>
                  </w:tcBorders>
                  <w:noWrap w:val="0"/>
                  <w:vAlign w:val="center"/>
                </w:tcPr>
                <w:p w14:paraId="59C33387">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约90分钟</w:t>
                  </w:r>
                </w:p>
              </w:tc>
              <w:tc>
                <w:tcPr>
                  <w:tcW w:w="2251" w:type="dxa"/>
                  <w:vMerge w:val="continue"/>
                  <w:tcBorders>
                    <w:tl2br w:val="nil"/>
                    <w:tr2bl w:val="nil"/>
                  </w:tcBorders>
                  <w:noWrap w:val="0"/>
                  <w:vAlign w:val="center"/>
                </w:tcPr>
                <w:p w14:paraId="36B467E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p>
              </w:tc>
            </w:tr>
            <w:tr w14:paraId="7C3F1C04">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4204" w:type="dxa"/>
                  <w:tcBorders>
                    <w:tl2br w:val="nil"/>
                    <w:tr2bl w:val="nil"/>
                  </w:tcBorders>
                  <w:noWrap w:val="0"/>
                  <w:vAlign w:val="center"/>
                </w:tcPr>
                <w:p w14:paraId="67A52D36">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eastAsia="zh-CN"/>
                    </w:rPr>
                    <w:t>苏州</w:t>
                  </w:r>
                  <w:r>
                    <w:rPr>
                      <w:rFonts w:hint="eastAsia" w:ascii="微软雅黑" w:hAnsi="微软雅黑" w:eastAsia="微软雅黑" w:cs="微软雅黑"/>
                      <w:sz w:val="24"/>
                      <w:szCs w:val="24"/>
                    </w:rPr>
                    <w:t>【古运河</w:t>
                  </w:r>
                  <w:r>
                    <w:rPr>
                      <w:rFonts w:hint="eastAsia" w:ascii="微软雅黑" w:hAnsi="微软雅黑" w:eastAsia="微软雅黑" w:cs="微软雅黑"/>
                      <w:sz w:val="24"/>
                      <w:szCs w:val="24"/>
                      <w:lang w:eastAsia="zh-CN"/>
                    </w:rPr>
                    <w:t>游船</w:t>
                  </w:r>
                  <w:r>
                    <w:rPr>
                      <w:rFonts w:hint="eastAsia" w:ascii="微软雅黑" w:hAnsi="微软雅黑" w:eastAsia="微软雅黑" w:cs="微软雅黑"/>
                      <w:sz w:val="24"/>
                      <w:szCs w:val="24"/>
                      <w:lang w:val="en-US" w:eastAsia="zh-CN"/>
                    </w:rPr>
                    <w:t>+评弹</w:t>
                  </w:r>
                  <w:r>
                    <w:rPr>
                      <w:rFonts w:hint="eastAsia" w:ascii="微软雅黑" w:hAnsi="微软雅黑" w:eastAsia="微软雅黑" w:cs="微软雅黑"/>
                      <w:sz w:val="24"/>
                      <w:szCs w:val="24"/>
                    </w:rPr>
                    <w:t>】</w:t>
                  </w:r>
                </w:p>
              </w:tc>
              <w:tc>
                <w:tcPr>
                  <w:tcW w:w="1483" w:type="dxa"/>
                  <w:tcBorders>
                    <w:tl2br w:val="nil"/>
                    <w:tr2bl w:val="nil"/>
                  </w:tcBorders>
                  <w:noWrap w:val="0"/>
                  <w:vAlign w:val="center"/>
                </w:tcPr>
                <w:p w14:paraId="353AA819">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150元/人</w:t>
                  </w:r>
                </w:p>
              </w:tc>
              <w:tc>
                <w:tcPr>
                  <w:tcW w:w="1474" w:type="dxa"/>
                  <w:tcBorders>
                    <w:tl2br w:val="nil"/>
                    <w:tr2bl w:val="nil"/>
                  </w:tcBorders>
                  <w:noWrap w:val="0"/>
                  <w:vAlign w:val="center"/>
                </w:tcPr>
                <w:p w14:paraId="484AA799">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约60分钟</w:t>
                  </w:r>
                </w:p>
              </w:tc>
              <w:tc>
                <w:tcPr>
                  <w:tcW w:w="2251" w:type="dxa"/>
                  <w:vMerge w:val="continue"/>
                  <w:tcBorders>
                    <w:tl2br w:val="nil"/>
                    <w:tr2bl w:val="nil"/>
                  </w:tcBorders>
                  <w:noWrap w:val="0"/>
                  <w:vAlign w:val="center"/>
                </w:tcPr>
                <w:p w14:paraId="0B6989CB">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p>
              </w:tc>
            </w:tr>
          </w:tbl>
          <w:p w14:paraId="323DE2E9">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3.旅游者在选择之前务必慎重考虑，一旦确认参加并付费后将无法退款；</w:t>
            </w:r>
          </w:p>
          <w:p w14:paraId="4AA98685">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4.旅游者如果希望参加行程中未列的自费项目，请务必在自费同意书上签字确认；如发生纠纷，旅行社将把旅游者签字确认的文件作为处理依据，以保证双方的合法权益；</w:t>
            </w:r>
          </w:p>
          <w:p w14:paraId="416EB279">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5.如旅游者不参加自费项目的，将根据行程安排的内容进行活动（不参加自费的请在自费景点附近等候）。</w:t>
            </w:r>
          </w:p>
          <w:p w14:paraId="7A567E8C">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color w:val="FF0000"/>
                <w:sz w:val="24"/>
                <w:szCs w:val="24"/>
                <w:lang w:val="en-US" w:eastAsia="zh-CN"/>
              </w:rPr>
            </w:pPr>
            <w:r>
              <w:rPr>
                <w:rFonts w:hint="eastAsia" w:ascii="微软雅黑" w:hAnsi="微软雅黑" w:eastAsia="微软雅黑" w:cs="微软雅黑"/>
                <w:color w:val="FF0000"/>
                <w:sz w:val="24"/>
                <w:szCs w:val="24"/>
                <w:lang w:val="en-US" w:eastAsia="zh-CN"/>
              </w:rPr>
              <w:t>6.如若自行购票又需要享受旅游车和导游服务，需要支付100元/人/点的服务费；</w:t>
            </w:r>
          </w:p>
          <w:p w14:paraId="541075BE">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 xml:space="preserve">旅游者（签字）：                                 旅行社（签字/盖章）：                   </w:t>
            </w:r>
          </w:p>
          <w:p w14:paraId="16EE3040">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val="0"/>
                <w:color w:val="auto"/>
                <w:kern w:val="0"/>
                <w:sz w:val="24"/>
                <w:szCs w:val="24"/>
                <w:lang w:val="en-US" w:eastAsia="zh-CN" w:bidi="ar-SA"/>
              </w:rPr>
            </w:pPr>
            <w:r>
              <w:rPr>
                <w:rFonts w:hint="eastAsia" w:ascii="微软雅黑" w:hAnsi="微软雅黑" w:eastAsia="微软雅黑" w:cs="微软雅黑"/>
                <w:sz w:val="24"/>
                <w:szCs w:val="24"/>
                <w:lang w:val="en-US" w:eastAsia="zh-CN"/>
              </w:rPr>
              <w:t xml:space="preserve">日期：                                           日期： </w:t>
            </w:r>
          </w:p>
        </w:tc>
      </w:tr>
      <w:tr w14:paraId="11B447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tcBorders>
              <w:top w:val="single" w:color="auto" w:sz="6" w:space="0"/>
              <w:left w:val="single" w:color="auto" w:sz="4" w:space="0"/>
              <w:bottom w:val="single" w:color="auto" w:sz="6" w:space="0"/>
              <w:right w:val="single" w:color="auto" w:sz="6" w:space="0"/>
            </w:tcBorders>
            <w:noWrap w:val="0"/>
            <w:vAlign w:val="center"/>
          </w:tcPr>
          <w:p w14:paraId="3BFC3A4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FF0000"/>
                <w:kern w:val="2"/>
                <w:sz w:val="24"/>
                <w:szCs w:val="24"/>
                <w:lang w:val="en-US" w:eastAsia="zh-CN" w:bidi="ar-SA"/>
              </w:rPr>
            </w:pPr>
            <w:r>
              <w:rPr>
                <w:rFonts w:hint="eastAsia" w:ascii="微软雅黑" w:hAnsi="微软雅黑" w:eastAsia="微软雅黑"/>
                <w:b/>
                <w:bCs/>
                <w:sz w:val="24"/>
                <w:szCs w:val="24"/>
              </w:rPr>
              <w:t>产品说明</w:t>
            </w:r>
          </w:p>
        </w:tc>
        <w:tc>
          <w:tcPr>
            <w:tcW w:w="9625" w:type="dxa"/>
            <w:gridSpan w:val="2"/>
            <w:tcBorders>
              <w:top w:val="single" w:color="auto" w:sz="6" w:space="0"/>
              <w:left w:val="single" w:color="auto" w:sz="6" w:space="0"/>
              <w:bottom w:val="single" w:color="auto" w:sz="6" w:space="0"/>
              <w:right w:val="single" w:color="auto" w:sz="4" w:space="0"/>
            </w:tcBorders>
            <w:noWrap w:val="0"/>
            <w:vAlign w:val="center"/>
          </w:tcPr>
          <w:p w14:paraId="3D2CB598">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lang w:eastAsia="zh-CN"/>
              </w:rPr>
              <w:t>本</w:t>
            </w:r>
            <w:r>
              <w:rPr>
                <w:rFonts w:hint="eastAsia" w:ascii="微软雅黑" w:hAnsi="微软雅黑" w:eastAsia="微软雅黑" w:cs="微软雅黑"/>
                <w:sz w:val="24"/>
                <w:szCs w:val="24"/>
              </w:rPr>
              <w:t>产品行程实际出行中，在不减少景点且征得客人同意的前提下，导游、司机可能会根据天气、交通等情况，对您的行程进行适当调整（如调整景点游览顺序等），以确保行程顺利进行。如因不可抗力等因素确实无法执行原行程计划，对于因此而造成的费用变更，我社实行多退少补，敬请配合</w:t>
            </w:r>
            <w:r>
              <w:rPr>
                <w:rFonts w:hint="eastAsia" w:ascii="微软雅黑" w:hAnsi="微软雅黑" w:eastAsia="微软雅黑" w:cs="微软雅黑"/>
                <w:sz w:val="24"/>
                <w:szCs w:val="24"/>
                <w:lang w:eastAsia="zh-CN"/>
              </w:rPr>
              <w:t>；</w:t>
            </w:r>
          </w:p>
          <w:p w14:paraId="1F4B1A9D">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2.出</w:t>
            </w:r>
            <w:r>
              <w:rPr>
                <w:rFonts w:hint="eastAsia" w:ascii="微软雅黑" w:hAnsi="微软雅黑" w:eastAsia="微软雅黑" w:cs="微软雅黑"/>
                <w:sz w:val="24"/>
                <w:szCs w:val="24"/>
              </w:rPr>
              <w:t>游过程中，如遇不可抗力因素造成景点未能正常游玩，导游经与客人协商后可根据实际情况取消或更换该景点，或由导游在现场按旅游产品中的门票价退还费用，退费不以景区挂牌价为准，敬请谅解</w:t>
            </w:r>
            <w:r>
              <w:rPr>
                <w:rFonts w:hint="eastAsia" w:ascii="微软雅黑" w:hAnsi="微软雅黑" w:eastAsia="微软雅黑" w:cs="微软雅黑"/>
                <w:sz w:val="24"/>
                <w:szCs w:val="24"/>
                <w:lang w:eastAsia="zh-CN"/>
              </w:rPr>
              <w:t>；</w:t>
            </w:r>
          </w:p>
          <w:p w14:paraId="45CFA055">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3.如</w:t>
            </w:r>
            <w:r>
              <w:rPr>
                <w:rFonts w:hint="eastAsia" w:ascii="微软雅黑" w:hAnsi="微软雅黑" w:eastAsia="微软雅黑" w:cs="微软雅黑"/>
                <w:sz w:val="24"/>
                <w:szCs w:val="24"/>
              </w:rPr>
              <w:t>遇路况原因等突发情况需要</w:t>
            </w:r>
            <w:r>
              <w:rPr>
                <w:rFonts w:hint="eastAsia" w:ascii="微软雅黑" w:hAnsi="微软雅黑" w:eastAsia="微软雅黑" w:cs="微软雅黑"/>
                <w:sz w:val="24"/>
                <w:szCs w:val="24"/>
                <w:lang w:eastAsia="zh-CN"/>
              </w:rPr>
              <w:t>变更</w:t>
            </w:r>
            <w:r>
              <w:rPr>
                <w:rFonts w:hint="eastAsia" w:ascii="微软雅黑" w:hAnsi="微软雅黑" w:eastAsia="微软雅黑" w:cs="微软雅黑"/>
                <w:sz w:val="24"/>
                <w:szCs w:val="24"/>
              </w:rPr>
              <w:t>集合时间的，届时以导游或随车人员公布为准</w:t>
            </w:r>
            <w:r>
              <w:rPr>
                <w:rFonts w:hint="eastAsia" w:ascii="微软雅黑" w:hAnsi="微软雅黑" w:eastAsia="微软雅黑" w:cs="微软雅黑"/>
                <w:sz w:val="24"/>
                <w:szCs w:val="24"/>
                <w:lang w:eastAsia="zh-CN"/>
              </w:rPr>
              <w:t>；</w:t>
            </w:r>
          </w:p>
          <w:p w14:paraId="041943EB">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4.赠</w:t>
            </w:r>
            <w:r>
              <w:rPr>
                <w:rFonts w:hint="eastAsia" w:ascii="微软雅黑" w:hAnsi="微软雅黑" w:eastAsia="微软雅黑" w:cs="微软雅黑"/>
                <w:sz w:val="24"/>
                <w:szCs w:val="24"/>
              </w:rPr>
              <w:t>送项目，景区有权</w:t>
            </w:r>
            <w:r>
              <w:rPr>
                <w:rFonts w:hint="eastAsia" w:ascii="微软雅黑" w:hAnsi="微软雅黑" w:eastAsia="微软雅黑" w:cs="微软雅黑"/>
                <w:sz w:val="24"/>
                <w:szCs w:val="24"/>
                <w:lang w:eastAsia="zh-CN"/>
              </w:rPr>
              <w:t>依据</w:t>
            </w:r>
            <w:r>
              <w:rPr>
                <w:rFonts w:hint="eastAsia" w:ascii="微软雅黑" w:hAnsi="微软雅黑" w:eastAsia="微软雅黑" w:cs="微软雅黑"/>
                <w:sz w:val="24"/>
                <w:szCs w:val="24"/>
              </w:rPr>
              <w:t>自身承载能力以及天气因素等原因决定是否提供，客人亦可有权选择参加或者不参加</w:t>
            </w:r>
            <w:r>
              <w:rPr>
                <w:rFonts w:hint="eastAsia" w:ascii="微软雅黑" w:hAnsi="微软雅黑" w:eastAsia="微软雅黑" w:cs="微软雅黑"/>
                <w:sz w:val="24"/>
                <w:szCs w:val="24"/>
                <w:lang w:eastAsia="zh-CN"/>
              </w:rPr>
              <w:t>；</w:t>
            </w:r>
          </w:p>
          <w:p w14:paraId="2756D9AE">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sz w:val="24"/>
                <w:szCs w:val="24"/>
                <w:lang w:val="en-US" w:eastAsia="zh-CN"/>
              </w:rPr>
              <w:t>5.团</w:t>
            </w:r>
            <w:r>
              <w:rPr>
                <w:rFonts w:hint="eastAsia" w:ascii="微软雅黑" w:hAnsi="微软雅黑" w:eastAsia="微软雅黑" w:cs="微软雅黑"/>
                <w:sz w:val="24"/>
                <w:szCs w:val="24"/>
              </w:rPr>
              <w:t>队行程中，非自由活动期间，未经领队/导游同意，旅游者不得擅自脱团、离团。经领队/导游同意后，您应签署离团责任书，并应确保该期间内人身及财产安全。未完成部分将被视为自行放弃，已实际产生损失的行程，不退任何费用</w:t>
            </w:r>
            <w:r>
              <w:rPr>
                <w:rFonts w:hint="eastAsia" w:ascii="微软雅黑" w:hAnsi="微软雅黑" w:eastAsia="微软雅黑" w:cs="微软雅黑"/>
                <w:sz w:val="24"/>
                <w:szCs w:val="24"/>
                <w:lang w:eastAsia="zh-CN"/>
              </w:rPr>
              <w:t>；</w:t>
            </w:r>
          </w:p>
        </w:tc>
      </w:tr>
      <w:tr w14:paraId="26E5C3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jc w:val="center"/>
        </w:trPr>
        <w:tc>
          <w:tcPr>
            <w:tcW w:w="721" w:type="dxa"/>
            <w:tcBorders>
              <w:top w:val="single" w:color="auto" w:sz="6" w:space="0"/>
              <w:left w:val="single" w:color="auto" w:sz="4" w:space="0"/>
              <w:bottom w:val="single" w:color="auto" w:sz="6" w:space="0"/>
              <w:right w:val="single" w:color="auto" w:sz="6" w:space="0"/>
            </w:tcBorders>
            <w:noWrap w:val="0"/>
            <w:vAlign w:val="center"/>
          </w:tcPr>
          <w:p w14:paraId="452377FE">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FF0000"/>
                <w:kern w:val="2"/>
                <w:sz w:val="24"/>
                <w:szCs w:val="24"/>
                <w:lang w:val="en-US" w:eastAsia="zh-CN" w:bidi="ar-SA"/>
              </w:rPr>
            </w:pPr>
            <w:r>
              <w:rPr>
                <w:rFonts w:hint="eastAsia" w:ascii="微软雅黑" w:hAnsi="微软雅黑" w:eastAsia="微软雅黑"/>
                <w:b/>
                <w:bCs/>
                <w:sz w:val="24"/>
                <w:szCs w:val="24"/>
              </w:rPr>
              <w:t>出行须知</w:t>
            </w:r>
          </w:p>
        </w:tc>
        <w:tc>
          <w:tcPr>
            <w:tcW w:w="9625" w:type="dxa"/>
            <w:gridSpan w:val="2"/>
            <w:tcBorders>
              <w:top w:val="single" w:color="auto" w:sz="6" w:space="0"/>
              <w:left w:val="single" w:color="auto" w:sz="6" w:space="0"/>
              <w:bottom w:val="single" w:color="auto" w:sz="6" w:space="0"/>
              <w:right w:val="single" w:color="auto" w:sz="4" w:space="0"/>
            </w:tcBorders>
            <w:noWrap w:val="0"/>
            <w:vAlign w:val="center"/>
          </w:tcPr>
          <w:p w14:paraId="1DFC689C">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b w:val="0"/>
                <w:bCs w:val="0"/>
                <w:color w:val="000000"/>
                <w:sz w:val="24"/>
                <w:szCs w:val="24"/>
                <w:lang w:eastAsia="zh-CN"/>
              </w:rPr>
            </w:pPr>
            <w:r>
              <w:rPr>
                <w:rFonts w:hint="eastAsia" w:ascii="微软雅黑" w:hAnsi="微软雅黑" w:eastAsia="微软雅黑" w:cs="微软雅黑"/>
                <w:b w:val="0"/>
                <w:bCs w:val="0"/>
                <w:color w:val="000000"/>
                <w:sz w:val="24"/>
                <w:szCs w:val="24"/>
                <w:lang w:val="en-US" w:eastAsia="zh-CN"/>
              </w:rPr>
              <w:t>1.请</w:t>
            </w:r>
            <w:r>
              <w:rPr>
                <w:rFonts w:hint="eastAsia" w:ascii="微软雅黑" w:hAnsi="微软雅黑" w:eastAsia="微软雅黑" w:cs="微软雅黑"/>
                <w:b w:val="0"/>
                <w:bCs w:val="0"/>
                <w:color w:val="000000"/>
                <w:sz w:val="24"/>
                <w:szCs w:val="24"/>
              </w:rPr>
              <w:t>在导游约定的时间到达上车地点集合，切勿迟到，以免耽误其他游客行程。若因迟到导致无法随车游览，责任自负</w:t>
            </w:r>
            <w:r>
              <w:rPr>
                <w:rFonts w:hint="eastAsia" w:ascii="微软雅黑" w:hAnsi="微软雅黑" w:eastAsia="微软雅黑" w:cs="微软雅黑"/>
                <w:b w:val="0"/>
                <w:bCs w:val="0"/>
                <w:color w:val="000000"/>
                <w:sz w:val="24"/>
                <w:szCs w:val="24"/>
                <w:lang w:eastAsia="zh-CN"/>
              </w:rPr>
              <w:t>；</w:t>
            </w:r>
          </w:p>
          <w:p w14:paraId="35747E0A">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2.旅</w:t>
            </w:r>
            <w:r>
              <w:rPr>
                <w:rFonts w:hint="eastAsia" w:ascii="微软雅黑" w:hAnsi="微软雅黑" w:eastAsia="微软雅黑" w:cs="微软雅黑"/>
                <w:sz w:val="24"/>
                <w:szCs w:val="24"/>
              </w:rPr>
              <w:t>游团队用餐，旅行社按承诺标准确保餐饮卫生及餐食数量，但不同地区餐食口味有差异，不一定满足游客口味需求，敬请见谅</w:t>
            </w:r>
            <w:r>
              <w:rPr>
                <w:rFonts w:hint="eastAsia" w:ascii="微软雅黑" w:hAnsi="微软雅黑" w:eastAsia="微软雅黑" w:cs="微软雅黑"/>
                <w:sz w:val="24"/>
                <w:szCs w:val="24"/>
                <w:lang w:eastAsia="zh-CN"/>
              </w:rPr>
              <w:t>；</w:t>
            </w:r>
          </w:p>
          <w:p w14:paraId="70CB2408">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3.</w:t>
            </w:r>
            <w:r>
              <w:rPr>
                <w:rFonts w:hint="eastAsia" w:ascii="微软雅黑" w:hAnsi="微软雅黑" w:eastAsia="微软雅黑" w:cs="微软雅黑"/>
                <w:sz w:val="24"/>
                <w:szCs w:val="24"/>
              </w:rPr>
              <w:t>旅游旺季或者其他一些特殊情况下，为了保证您的行程游览不受影响，行程的出发时间可能会提早（具体出发时间以导游通知为准），导致您不能正常享用酒店早餐。我们建议您跟酒店协调打包早餐或者自备早餐，敬请谅解</w:t>
            </w:r>
            <w:r>
              <w:rPr>
                <w:rFonts w:hint="eastAsia" w:ascii="微软雅黑" w:hAnsi="微软雅黑" w:eastAsia="微软雅黑" w:cs="微软雅黑"/>
                <w:sz w:val="24"/>
                <w:szCs w:val="24"/>
                <w:lang w:eastAsia="zh-CN"/>
              </w:rPr>
              <w:t>；</w:t>
            </w:r>
          </w:p>
          <w:p w14:paraId="7567B190">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b w:val="0"/>
                <w:bCs w:val="0"/>
                <w:color w:val="000000"/>
                <w:sz w:val="24"/>
                <w:szCs w:val="24"/>
                <w:lang w:val="en-US" w:eastAsia="zh-CN"/>
              </w:rPr>
              <w:t>4.在</w:t>
            </w:r>
            <w:r>
              <w:rPr>
                <w:rFonts w:hint="eastAsia" w:ascii="微软雅黑" w:hAnsi="微软雅黑" w:eastAsia="微软雅黑" w:cs="微软雅黑"/>
                <w:sz w:val="24"/>
                <w:szCs w:val="24"/>
              </w:rPr>
              <w:t>旅游行程中，个别景点景区、餐厅、休息区等场所存在商场等购物场所，非旅行社安排的指定购物场所。我们提醒旅游者根据自身需要，理性消费并索要必要票据。如产生消费争议，请自行承担相关责任义务</w:t>
            </w:r>
            <w:r>
              <w:rPr>
                <w:rFonts w:hint="eastAsia" w:ascii="微软雅黑" w:hAnsi="微软雅黑" w:eastAsia="微软雅黑" w:cs="微软雅黑"/>
                <w:sz w:val="24"/>
                <w:szCs w:val="24"/>
                <w:lang w:eastAsia="zh-CN"/>
              </w:rPr>
              <w:t>；</w:t>
            </w:r>
          </w:p>
          <w:p w14:paraId="6F4C3CB3">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5.在</w:t>
            </w:r>
            <w:r>
              <w:rPr>
                <w:rFonts w:hint="eastAsia" w:ascii="微软雅黑" w:hAnsi="微软雅黑" w:eastAsia="微软雅黑" w:cs="微软雅黑"/>
                <w:sz w:val="24"/>
                <w:szCs w:val="24"/>
              </w:rPr>
              <w:t>行期间请随身携带本人的有效身份证原件，未满16周岁者请携带户口本原件；超过16周岁的游客若没有办理身份证，请在户口所在地开出相关身份证明，以免影响乘机或乘火车或酒店入住。出行前请务必检查自己证件的有效期</w:t>
            </w:r>
            <w:r>
              <w:rPr>
                <w:rFonts w:hint="eastAsia" w:ascii="微软雅黑" w:hAnsi="微软雅黑" w:eastAsia="微软雅黑" w:cs="微软雅黑"/>
                <w:sz w:val="24"/>
                <w:szCs w:val="24"/>
                <w:lang w:eastAsia="zh-CN"/>
              </w:rPr>
              <w:t>；</w:t>
            </w:r>
          </w:p>
          <w:p w14:paraId="1995C8E1">
            <w:pPr>
              <w:pStyle w:val="2"/>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sz w:val="24"/>
                <w:szCs w:val="24"/>
                <w:lang w:val="en-US" w:eastAsia="zh-CN"/>
              </w:rPr>
              <w:t>6.为</w:t>
            </w:r>
            <w:r>
              <w:rPr>
                <w:rFonts w:hint="eastAsia" w:ascii="微软雅黑" w:hAnsi="微软雅黑" w:eastAsia="微软雅黑" w:cs="微软雅黑"/>
                <w:sz w:val="24"/>
                <w:szCs w:val="24"/>
              </w:rPr>
              <w:t>了您人身、财产的安全，请避免在公开场合暴露贵重物品及大量现金。</w:t>
            </w:r>
            <w:r>
              <w:rPr>
                <w:rFonts w:hint="eastAsia" w:ascii="微软雅黑" w:hAnsi="微软雅黑" w:eastAsia="微软雅黑" w:cs="微软雅黑"/>
                <w:sz w:val="24"/>
                <w:szCs w:val="24"/>
                <w:lang w:eastAsia="zh-CN"/>
              </w:rPr>
              <w:t>出行</w:t>
            </w:r>
            <w:r>
              <w:rPr>
                <w:rFonts w:hint="eastAsia" w:ascii="微软雅黑" w:hAnsi="微软雅黑" w:eastAsia="微软雅黑" w:cs="微软雅黑"/>
                <w:sz w:val="24"/>
                <w:szCs w:val="24"/>
              </w:rPr>
              <w:t>时需时刻看管好首饰、相机等随身物品</w:t>
            </w:r>
            <w:r>
              <w:rPr>
                <w:rFonts w:hint="eastAsia" w:ascii="微软雅黑" w:hAnsi="微软雅黑" w:eastAsia="微软雅黑" w:cs="微软雅黑"/>
                <w:sz w:val="24"/>
                <w:szCs w:val="24"/>
                <w:lang w:eastAsia="zh-CN"/>
              </w:rPr>
              <w:t>。</w:t>
            </w:r>
          </w:p>
        </w:tc>
      </w:tr>
    </w:tbl>
    <w:p w14:paraId="7D0B7606">
      <w:pPr>
        <w:rPr>
          <w:rFonts w:hint="eastAsia"/>
          <w:lang w:eastAsia="zh-CN"/>
        </w:rPr>
      </w:pPr>
      <w:r>
        <w:rPr>
          <w:rFonts w:hint="eastAsia" w:ascii="宋体" w:hAnsi="宋体"/>
        </w:rPr>
        <w:t xml:space="preserve"> </w:t>
      </w:r>
    </w:p>
    <w:p w14:paraId="09758C5A"/>
    <w:sectPr>
      <w:headerReference r:id="rId3" w:type="default"/>
      <w:pgSz w:w="11906" w:h="16838"/>
      <w:pgMar w:top="2030" w:right="1440" w:bottom="357"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叶根友毛笔行书2.0版">
    <w:altName w:val="宋体"/>
    <w:panose1 w:val="02010601030101010101"/>
    <w:charset w:val="86"/>
    <w:family w:val="auto"/>
    <w:pitch w:val="default"/>
    <w:sig w:usb0="00000000" w:usb1="00000000" w:usb2="00000000" w:usb3="00000000" w:csb0="00040000" w:csb1="00000000"/>
  </w:font>
  <w:font w:name="Yu Mincho Light">
    <w:altName w:val="Yu Gothic"/>
    <w:panose1 w:val="00000000000000000000"/>
    <w:charset w:val="80"/>
    <w:family w:val="roman"/>
    <w:pitch w:val="default"/>
    <w:sig w:usb0="00000000" w:usb1="00000000" w:usb2="00000012" w:usb3="00000000" w:csb0="0002009F" w:csb1="00000000"/>
  </w:font>
  <w:font w:name="Yu Gothic">
    <w:panose1 w:val="020B0400000000000000"/>
    <w:charset w:val="80"/>
    <w:family w:val="auto"/>
    <w:pitch w:val="default"/>
    <w:sig w:usb0="E00002FF" w:usb1="2AC7FDFF" w:usb2="00000016" w:usb3="00000000" w:csb0="2002009F" w:csb1="0000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97CD2">
    <w:pPr>
      <w:pStyle w:val="4"/>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59264" behindDoc="1" locked="0" layoutInCell="1" allowOverlap="1">
          <wp:simplePos x="0" y="0"/>
          <wp:positionH relativeFrom="column">
            <wp:posOffset>-927100</wp:posOffset>
          </wp:positionH>
          <wp:positionV relativeFrom="paragraph">
            <wp:posOffset>-558800</wp:posOffset>
          </wp:positionV>
          <wp:extent cx="7598410" cy="10740390"/>
          <wp:effectExtent l="0" t="0" r="2540" b="3810"/>
          <wp:wrapNone/>
          <wp:docPr id="14" name="图片 14" descr="江南框架（通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江南框架（通用）"/>
                  <pic:cNvPicPr>
                    <a:picLocks noChangeAspect="1"/>
                  </pic:cNvPicPr>
                </pic:nvPicPr>
                <pic:blipFill>
                  <a:blip r:embed="rId1"/>
                  <a:stretch>
                    <a:fillRect/>
                  </a:stretch>
                </pic:blipFill>
                <pic:spPr>
                  <a:xfrm>
                    <a:off x="0" y="0"/>
                    <a:ext cx="7598410" cy="1074039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5ZTg5Y2UxMzZlOTRiZThhMGY4YjdhZWY3ODhjZTUifQ=="/>
  </w:docVars>
  <w:rsids>
    <w:rsidRoot w:val="78045F2B"/>
    <w:rsid w:val="080502B5"/>
    <w:rsid w:val="09686B42"/>
    <w:rsid w:val="0D9507AC"/>
    <w:rsid w:val="12764BC5"/>
    <w:rsid w:val="13964441"/>
    <w:rsid w:val="15B80E84"/>
    <w:rsid w:val="1B22670C"/>
    <w:rsid w:val="1EA014DF"/>
    <w:rsid w:val="1F8D013B"/>
    <w:rsid w:val="325D373B"/>
    <w:rsid w:val="3C6F3B1B"/>
    <w:rsid w:val="5B15066A"/>
    <w:rsid w:val="5FA576D8"/>
    <w:rsid w:val="605E1413"/>
    <w:rsid w:val="606E74AB"/>
    <w:rsid w:val="625751BE"/>
    <w:rsid w:val="64500020"/>
    <w:rsid w:val="71E37168"/>
    <w:rsid w:val="78045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338DE6"/>
      <w:u w:val="none"/>
    </w:rPr>
  </w:style>
  <w:style w:type="paragraph" w:styleId="10">
    <w:name w:val="List Paragraph"/>
    <w:basedOn w:val="1"/>
    <w:qFormat/>
    <w:uiPriority w:val="34"/>
    <w:pPr>
      <w:ind w:firstLine="420" w:firstLineChars="200"/>
    </w:pPr>
  </w:style>
  <w:style w:type="paragraph" w:customStyle="1" w:styleId="11">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9f7253b4-9e6a-4b97-96b8-6bddd36d987a</errorID>
      <errorWord>&lt;</errorWord>
      <group>L1_Format</group>
      <groupName>格式问题</groupName>
      <ability>L2_HalfPunc_CN</ability>
      <abilityName>全半角问题</abilityName>
      <candidateList>
        <item>〈</item>
      </candidateList>
      <explain>文本全半角错误。</explain>
      <paraID>746DE028</paraID>
      <start>0</start>
      <end>1</end>
      <status>ignored</status>
      <modifiedWord/>
      <trackRevisions>false</trackRevisions>
    </reviewItem>
    <reviewItem>
      <errorID>9bbe019f-e3d1-4c3f-bfd7-95c8933347d6</errorID>
      <errorWord>&gt;</errorWord>
      <group>L1_Format</group>
      <groupName>格式问题</groupName>
      <ability>L2_HalfPunc_CN</ability>
      <abilityName>全半角问题</abilityName>
      <candidateList>
        <item>〉</item>
      </candidateList>
      <explain>文本全半角错误。</explain>
      <paraID>746DE028</paraID>
      <start>30</start>
      <end>31</end>
      <status>ignored</status>
      <modifiedWord/>
      <trackRevisions>false</trackRevisions>
    </reviewItem>
    <reviewItem>
      <errorID>3dc44344-1657-413a-aa93-fe62dc531001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28319F87</paraID>
      <start>0</start>
      <end>2</end>
      <status>modified</status>
      <modifiedWord>1.</modifiedWord>
      <trackRevisions>false</trackRevisions>
    </reviewItem>
    <reviewItem>
      <errorID>5421d6b2-7e5c-4787-974b-ab0c84e991cb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3A85C55E</paraID>
      <start>0</start>
      <end>2</end>
      <status>modified</status>
      <modifiedWord>2.</modifiedWord>
      <trackRevisions>false</trackRevisions>
    </reviewItem>
    <reviewItem>
      <errorID>9db75278-d16d-4d70-b81c-eb51b160e936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39C28A43</paraID>
      <start>0</start>
      <end>2</end>
      <status>modified</status>
      <modifiedWord>3.</modifiedWord>
      <trackRevisions>false</trackRevisions>
    </reviewItem>
    <reviewItem>
      <errorID>fbfa922c-0660-4eb8-9c6d-48f843e1fdf5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20FF2321</paraID>
      <start>0</start>
      <end>2</end>
      <status>modified</status>
      <modifiedWord>4.</modifiedWord>
      <trackRevisions>false</trackRevisions>
    </reviewItem>
    <reviewItem>
      <errorID>7133395e-50f6-4110-8b78-7c79c4147eb8</errorID>
      <errorWord>：</errorWord>
      <group>L1_Format</group>
      <groupName>格式问题</groupName>
      <ability>L2_HalfPunc_CN</ability>
      <abilityName>全半角问题</abilityName>
      <candidateList>
        <item>:</item>
      </candidateList>
      <explain>文本全半角错误。</explain>
      <paraID>20FF2321</paraID>
      <start>4</start>
      <end>5</end>
      <status>modified</status>
      <modifiedWord>:</modifiedWord>
      <trackRevisions>false</trackRevisions>
    </reviewItem>
    <reviewItem>
      <errorID>d2afcb16-83cd-4207-929f-7e38b509e24c</errorID>
      <errorWord>：</errorWord>
      <group>L1_Format</group>
      <groupName>格式问题</groupName>
      <ability>L2_HalfPunc_CN</ability>
      <abilityName>全半角问题</abilityName>
      <candidateList>
        <item>:</item>
      </candidateList>
      <explain>文本全半角错误。</explain>
      <paraID>20FF2321</paraID>
      <start>10</start>
      <end>11</end>
      <status>ignored</status>
      <modifiedWord/>
      <trackRevisions>false</trackRevisions>
    </reviewItem>
    <reviewItem>
      <errorID>09a0799b-a22b-4467-955f-8dcd0bb340ce</errorID>
      <errorWord>：</errorWord>
      <group>L1_Format</group>
      <groupName>格式问题</groupName>
      <ability>L2_HalfPunc_CN</ability>
      <abilityName>全半角问题</abilityName>
      <candidateList>
        <item>:</item>
      </candidateList>
      <explain>文本全半角错误。</explain>
      <paraID>20FF2321</paraID>
      <start>24</start>
      <end>25</end>
      <status>modified</status>
      <modifiedWord>:</modifiedWord>
      <trackRevisions>false</trackRevisions>
    </reviewItem>
    <reviewItem>
      <errorID>2db6a3fe-7cb0-44d5-a3e7-081d418f583d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78C70469</paraID>
      <start>0</start>
      <end>2</end>
      <status>modified</status>
      <modifiedWord>5.</modifiedWord>
      <trackRevisions>false</trackRevisions>
    </reviewItem>
    <reviewItem>
      <errorID>1d0f7656-c628-4b4c-b20a-f90a1a65f6b8</errorID>
      <errorWord>野生野生</errorWord>
      <group>L1_Word</group>
      <groupName>字词问题</groupName>
      <ability>L2_Typo</ability>
      <abilityName>字词错误</abilityName>
      <candidateList>
        <item>野生</item>
      </candidateList>
      <explain/>
      <paraID>648E7648</paraID>
      <start>31</start>
      <end>33</end>
      <status>modified</status>
      <modifiedWord>野生</modifiedWord>
      <trackRevisions>false</trackRevisions>
    </reviewItem>
    <reviewItem>
      <errorID>42695df9-e0c0-4a63-8de1-14b523220567</errorID>
      <errorWord>)</errorWord>
      <group>L1_Format</group>
      <groupName>格式问题</groupName>
      <ability>L2_HalfPunc_CN</ability>
      <abilityName>全半角问题</abilityName>
      <candidateList>
        <item>）</item>
      </candidateList>
      <explain>文本全半角错误。</explain>
      <paraID>7967853B</paraID>
      <start>44</start>
      <end>45</end>
      <status>modified</status>
      <modifiedWord>）</modifiedWord>
      <trackRevisions>false</trackRevisions>
    </reviewItem>
    <reviewItem>
      <errorID>b91776ed-58d6-463c-b361-a907e073c09a</errorID>
      <errorWord>,</errorWord>
      <group>L1_Format</group>
      <groupName>格式问题</groupName>
      <ability>L2_HalfPunc_CN</ability>
      <abilityName>全半角问题</abilityName>
      <candidateList>
        <item>，</item>
      </candidateList>
      <explain>文本全半角错误。</explain>
      <paraID>3C8B28D7</paraID>
      <start>21</start>
      <end>22</end>
      <status>modified</status>
      <modifiedWord>，</modifiedWord>
      <trackRevisions>false</trackRevisions>
    </reviewItem>
    <reviewItem>
      <errorID>1cd6be09-9e33-4f1f-9be4-b750cbcef01e</errorID>
      <errorWord>；</errorWord>
      <group>L1_Word</group>
      <groupName>字词问题</groupName>
      <ability>L2_Typo</ability>
      <abilityName>字词错误</abilityName>
      <candidateList>
        <item>；参</item>
      </candidateList>
      <explain/>
      <paraID>300C3ED4</paraID>
      <start>66</start>
      <end>68</end>
      <status>modified</status>
      <modifiedWord>；参</modifiedWord>
      <trackRevisions>false</trackRevisions>
    </reviewItem>
    <reviewItem>
      <errorID>5abb1ded-c15c-49cf-b8e7-b4fe7e32ec88</errorID>
      <errorWord>各有各有</errorWord>
      <group>L1_Word</group>
      <groupName>字词问题</groupName>
      <ability>L2_Typo</ability>
      <abilityName>字词错误</abilityName>
      <candidateList>
        <item>各有</item>
      </candidateList>
      <explain/>
      <paraID>6878111B</paraID>
      <start>55</start>
      <end>57</end>
      <status>modified</status>
      <modifiedWord>各有</modifiedWord>
      <trackRevisions>false</trackRevisions>
    </reviewItem>
    <reviewItem>
      <errorID>935cdcbb-c384-4b77-9c51-5354e7214da5</errorID>
      <errorWord>的马</errorWord>
      <group>L1_Word</group>
      <groupName>字词问题</groupName>
      <ability>L2_Typo</ability>
      <abilityName>字词错误</abilityName>
      <candidateList>
        <item>的</item>
      </candidateList>
      <explain/>
      <paraID>7ACFC338</paraID>
      <start>94</start>
      <end>95</end>
      <status>modified</status>
      <modifiedWord>的</modifiedWord>
      <trackRevisions>false</trackRevisions>
    </reviewItem>
    <reviewItem>
      <errorID>03236e65-f053-43fd-bb4f-d795e04568c2</errorID>
      <errorWord>黑</errorWord>
      <group>L1_Word</group>
      <groupName>字词问题</groupName>
      <ability>L2_Typo</ability>
      <abilityName>字词错误</abilityName>
      <candidateList>
        <item>飞</item>
      </candidateList>
      <explain>存在发音相近字词的误用。</explain>
      <paraID>7EE33274</paraID>
      <start>77</start>
      <end>78</end>
      <status>ignored</status>
      <modifiedWord/>
      <trackRevisions>false</trackRevisions>
    </reviewItem>
    <reviewItem>
      <errorID>1f867a3d-74a8-40d2-93c7-6c9562877a0a</errorID>
      <errorWord>国家5A级景区</errorWord>
      <group>L1_Word</group>
      <groupName>字词问题</groupName>
      <ability>L2_Typo</ability>
      <abilityName>字词错误</abilityName>
      <candidateList>
        <item>国家5A级旅游景区</item>
      </candidateList>
      <explain/>
      <paraID>7446008A</paraID>
      <start>29</start>
      <end>38</end>
      <status>modified</status>
      <modifiedWord>国家5A级旅游景区</modifiedWord>
      <trackRevisions>false</trackRevisions>
    </reviewItem>
    <reviewItem>
      <errorID>065c6525-aff5-4ff6-a5a2-472a65956cd9</errorID>
      <errorWord>，)</errorWord>
      <group>L1_Punc</group>
      <groupName>标点问题</groupName>
      <ability>L2_Punc_CN</ability>
      <abilityName>标点符号问题</abilityName>
      <candidateList>
        <item>)</item>
      </candidateList>
      <explain/>
      <paraID>7446008A</paraID>
      <start>112</start>
      <end>113</end>
      <status>modified</status>
      <modifiedWord>)</modifiedWord>
      <trackRevisions>false</trackRevisions>
    </reviewItem>
    <reviewItem>
      <errorID>b64b9a12-bd81-4f85-9bd9-d4f206883308</errorID>
      <errorWord>国家5A级景区</errorWord>
      <group>L1_Word</group>
      <groupName>字词问题</groupName>
      <ability>L2_Typo</ability>
      <abilityName>字词错误</abilityName>
      <candidateList>
        <item>国家5A级旅游景区</item>
      </candidateList>
      <explain/>
      <paraID> 6F9E307</paraID>
      <start>18</start>
      <end>27</end>
      <status>modified</status>
      <modifiedWord>国家5A级旅游景区</modifiedWord>
      <trackRevisions>false</trackRevisions>
    </reviewItem>
    <reviewItem>
      <errorID>51ed3c44-0015-49a8-9618-09e7546d7ded</errorID>
      <errorWord>收</errorWord>
      <group>L1_Word</group>
      <groupName>字词问题</groupName>
      <ability>L2_Typo</ability>
      <abilityName>字词错误</abilityName>
      <candidateList>
        <item>受</item>
      </candidateList>
      <explain/>
      <paraID>2E555AB9</paraID>
      <start>88</start>
      <end>89</end>
      <status>modified</status>
      <modifiedWord>受</modifiedWord>
      <trackRevisions>false</trackRevisions>
    </reviewItem>
    <reviewItem>
      <errorID>d259fa8c-0c7d-4236-8d9e-ed869af1a2be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7EEAE78F</paraID>
      <start>0</start>
      <end>2</end>
      <status>modified</status>
      <modifiedWord>1.</modifiedWord>
      <trackRevisions>false</trackRevisions>
    </reviewItem>
    <reviewItem>
      <errorID>2d6f07fc-8bea-4d1c-a318-27527b549dcb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1F36C511</paraID>
      <start>0</start>
      <end>2</end>
      <status>modified</status>
      <modifiedWord>2.</modifiedWord>
      <trackRevisions>false</trackRevisions>
    </reviewItem>
    <reviewItem>
      <errorID>611e494a-fa7d-4d85-b507-ff256f19583e</errorID>
      <errorWord>号</errorWord>
      <group>L1_Word</group>
      <groupName>字词问题</groupName>
      <ability>L2_Typo</ability>
      <abilityName>字词错误</abilityName>
      <candidateList>
        <item>日</item>
      </candidateList>
      <explain/>
      <paraID>38F5A8FE</paraID>
      <start>2</start>
      <end>3</end>
      <status>modified</status>
      <modifiedWord>日</modifiedWord>
      <trackRevisions>false</trackRevisions>
    </reviewItem>
    <reviewItem>
      <errorID>cba246c9-4aca-4e19-b487-884748b93e44</errorID>
      <errorWord>号</errorWord>
      <group>L1_Word</group>
      <groupName>字词问题</groupName>
      <ability>L2_Typo</ability>
      <abilityName>字词错误</abilityName>
      <candidateList>
        <item>日</item>
      </candidateList>
      <explain/>
      <paraID>2FED7F33</paraID>
      <start>2</start>
      <end>3</end>
      <status>modified</status>
      <modifiedWord>日</modifiedWord>
      <trackRevisions>false</trackRevisions>
    </reviewItem>
    <reviewItem>
      <errorID>cdc63577-9e15-47e9-bb83-25287676a867</errorID>
      <errorWord>野生野生</errorWord>
      <group>L1_Word</group>
      <groupName>字词问题</groupName>
      <ability>L2_Typo</ability>
      <abilityName>字词错误</abilityName>
      <candidateList>
        <item>野生</item>
      </candidateList>
      <explain/>
      <paraID> 164FA8C</paraID>
      <start>31</start>
      <end>33</end>
      <status>modified</status>
      <modifiedWord>野生</modifiedWord>
      <trackRevisions>false</trackRevisions>
    </reviewItem>
    <reviewItem>
      <errorID>e83f33ae-c332-456d-8a1b-f61e24c4ce61</errorID>
      <errorWord>黄埔江</errorWord>
      <group>L1_Word</group>
      <groupName>字词问题</groupName>
      <ability>L2_Typo</ability>
      <abilityName>字词错误</abilityName>
      <candidateList>
        <item>黄浦江</item>
      </candidateList>
      <explain/>
      <paraID>5EAEFB14</paraID>
      <start>31</start>
      <end>34</end>
      <status>modified</status>
      <modifiedWord>黄浦江</modifiedWord>
      <trackRevisions>false</trackRevisions>
    </reviewItem>
    <reviewItem>
      <errorID>dc7e2f53-45ec-42ce-9c5e-03700d73b043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1E504177</paraID>
      <start>0</start>
      <end>2</end>
      <status>modified</status>
      <modifiedWord>1.</modifiedWord>
      <trackRevisions>false</trackRevisions>
    </reviewItem>
    <reviewItem>
      <errorID>5ab230b2-8fa3-4f39-a9e4-1df62147195c</errorID>
      <errorWord>：</errorWord>
      <group>L1_Format</group>
      <groupName>格式问题</groupName>
      <ability>L2_HalfPunc_CN</ability>
      <abilityName>全半角问题</abilityName>
      <candidateList>
        <item>:</item>
      </candidateList>
      <explain>文本全半角错误。</explain>
      <paraID>24472E4F</paraID>
      <start>21</start>
      <end>22</end>
      <status>modified</status>
      <modifiedWord>:</modifiedWord>
      <trackRevisions>false</trackRevisions>
    </reviewItem>
    <reviewItem>
      <errorID>7871b40f-751d-4dd1-8fea-64f13a55d593</errorID>
      <errorWord>：</errorWord>
      <group>L1_Format</group>
      <groupName>格式问题</groupName>
      <ability>L2_HalfPunc_CN</ability>
      <abilityName>全半角问题</abilityName>
      <candidateList>
        <item>:</item>
      </candidateList>
      <explain>文本全半角错误。</explain>
      <paraID>7A069959</paraID>
      <start>6</start>
      <end>7</end>
      <status>modified</status>
      <modifiedWord>:</modifiedWord>
      <trackRevisions>false</trackRevisions>
    </reviewItem>
    <reviewItem>
      <errorID>add47808-462b-40d9-91dd-db910132e870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27E75829</paraID>
      <start>0</start>
      <end>2</end>
      <status>modified</status>
      <modifiedWord>2.</modifiedWord>
      <trackRevisions>false</trackRevisions>
    </reviewItem>
    <reviewItem>
      <errorID>3ff0fc8b-6bfc-40d5-bf57-8a9badff76b2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B30FC8D</paraID>
      <start>0</start>
      <end>2</end>
      <status>modified</status>
      <modifiedWord>3.</modifiedWord>
      <trackRevisions>false</trackRevisions>
    </reviewItem>
    <reviewItem>
      <errorID>3182cbc2-64ca-4277-bd2a-a364f176c6a9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630B888D</paraID>
      <start>0</start>
      <end>2</end>
      <status>modified</status>
      <modifiedWord>4.</modifiedWord>
      <trackRevisions>false</trackRevisions>
    </reviewItem>
    <reviewItem>
      <errorID>6b3c9f09-ceaf-4063-af6a-36948f95dfdb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2DE0CABD</paraID>
      <start>0</start>
      <end>2</end>
      <status>modified</status>
      <modifiedWord>1.</modifiedWord>
      <trackRevisions>false</trackRevisions>
    </reviewItem>
    <reviewItem>
      <errorID>f5b16509-da33-4195-a36f-5e9917f84d31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3D2CB598</paraID>
      <start>0</start>
      <end>2</end>
      <status>modified</status>
      <modifiedWord>1.</modifiedWord>
      <trackRevisions>false</trackRevisions>
    </reviewItem>
    <reviewItem>
      <errorID>03a216a7-480d-4314-83f5-d33c9dcb8ebf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1F4B1A9D</paraID>
      <start>0</start>
      <end>2</end>
      <status>modified</status>
      <modifiedWord>2.</modifiedWord>
      <trackRevisions>false</trackRevisions>
    </reviewItem>
    <reviewItem>
      <errorID>8f48c87b-d2a9-4ac4-b344-dff8913bced8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45CFA055</paraID>
      <start>0</start>
      <end>2</end>
      <status>modified</status>
      <modifiedWord>3.</modifiedWord>
      <trackRevisions>false</trackRevisions>
    </reviewItem>
    <reviewItem>
      <errorID>e02d1b77-5cc3-494f-bd1e-95c1be8beb94</errorID>
      <errorWord>变更改</errorWord>
      <group>L1_Word</group>
      <groupName>字词问题</groupName>
      <ability>L2_Typo</ability>
      <abilityName>字词错误</abilityName>
      <candidateList>
        <item>变更</item>
      </candidateList>
      <explain/>
      <paraID>45CFA055</paraID>
      <start>15</start>
      <end>17</end>
      <status>modified</status>
      <modifiedWord>变更</modifiedWord>
      <trackRevisions>false</trackRevisions>
    </reviewItem>
    <reviewItem>
      <errorID>4a5d1999-c774-4029-aaad-a178a8c59830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41943EB</paraID>
      <start>0</start>
      <end>2</end>
      <status>modified</status>
      <modifiedWord>4.</modifiedWord>
      <trackRevisions>false</trackRevisions>
    </reviewItem>
    <reviewItem>
      <errorID>8ec150ca-615d-45f0-a343-e0cf7c1794bb</errorID>
      <errorWord>依</errorWord>
      <group>L1_Word</group>
      <groupName>字词问题</groupName>
      <ability>L2_Typo</ability>
      <abilityName>字词错误</abilityName>
      <candidateList>
        <item>依据</item>
      </candidateList>
      <explain/>
      <paraID> 41943EB</paraID>
      <start>11</start>
      <end>13</end>
      <status>modified</status>
      <modifiedWord>依据</modifiedWord>
      <trackRevisions>false</trackRevisions>
    </reviewItem>
    <reviewItem>
      <errorID>e7f13dec-0204-4266-8c0a-59e10ef6fb41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2756D9AE</paraID>
      <start>0</start>
      <end>2</end>
      <status>modified</status>
      <modifiedWord>5.</modifiedWord>
      <trackRevisions>false</trackRevisions>
    </reviewItem>
    <reviewItem>
      <errorID>b55de2ef-7abc-4abb-8173-9b3c5ac47beb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1DFC689C</paraID>
      <start>0</start>
      <end>2</end>
      <status>modified</status>
      <modifiedWord>1.</modifiedWord>
      <trackRevisions>false</trackRevisions>
    </reviewItem>
    <reviewItem>
      <errorID>747b4cc8-22fb-45b9-99cd-53b5d5ed97c9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35747E0A</paraID>
      <start>0</start>
      <end>2</end>
      <status>modified</status>
      <modifiedWord>2.</modifiedWord>
      <trackRevisions>false</trackRevisions>
    </reviewItem>
    <reviewItem>
      <errorID>39481858-2795-46f3-b1ea-dd6a0d8852b3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70CB2408</paraID>
      <start>0</start>
      <end>2</end>
      <status>modified</status>
      <modifiedWord>3.</modifiedWord>
      <trackRevisions>false</trackRevisions>
    </reviewItem>
    <reviewItem>
      <errorID>a826531c-1d0c-4ed8-81cf-70970ead1800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7567B190</paraID>
      <start>0</start>
      <end>2</end>
      <status>modified</status>
      <modifiedWord>4.</modifiedWord>
      <trackRevisions>false</trackRevisions>
    </reviewItem>
    <reviewItem>
      <errorID>6741c155-a87a-4abf-8bc5-20a450a5c117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6F4C3CB3</paraID>
      <start>0</start>
      <end>2</end>
      <status>modified</status>
      <modifiedWord>5.</modifiedWord>
      <trackRevisions>false</trackRevisions>
    </reviewItem>
    <reviewItem>
      <errorID>84ba015f-b529-48af-aef3-be093b654eb5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1995C8E1</paraID>
      <start>0</start>
      <end>2</end>
      <status>modified</status>
      <modifiedWord>6.</modifiedWord>
      <trackRevisions>false</trackRevisions>
    </reviewItem>
  </reviewItems>
  <config/>
</contractReview>
</file>

<file path=customXml/itemProps1.xml><?xml version="1.0" encoding="utf-8"?>
<ds:datastoreItem xmlns:ds="http://schemas.openxmlformats.org/officeDocument/2006/customXml" ds:itemID="{beb5fe9b-6595-4e47-9c8d-cb5553277835}">
  <ds:schemaRefs/>
</ds:datastoreItem>
</file>

<file path=docProps/app.xml><?xml version="1.0" encoding="utf-8"?>
<Properties xmlns="http://schemas.openxmlformats.org/officeDocument/2006/extended-properties" xmlns:vt="http://schemas.openxmlformats.org/officeDocument/2006/docPropsVTypes">
  <Template>Normal.dotm</Template>
  <Pages>8</Pages>
  <Words>5679</Words>
  <Characters>5886</Characters>
  <Lines>0</Lines>
  <Paragraphs>0</Paragraphs>
  <TotalTime>0</TotalTime>
  <ScaleCrop>false</ScaleCrop>
  <LinksUpToDate>false</LinksUpToDate>
  <CharactersWithSpaces>6041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2024-06-12T03:22:00Z</dcterms:created>
  <dc:creator>青旅总部阿宝</dc:creator>
  <cp:lastModifiedBy>WPS_1758947022</cp:lastModifiedBy>
  <dcterms:modified xsi:type="dcterms:W3CDTF">2026-08-14T07:08:31Z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44154CC60B6A463193B6BEC69A7D3FDD_13</vt:lpwstr>
  </property>
  <property fmtid="{D5CDD505-2E9C-101B-9397-08002B2CF9AE}" pid="4" name="KSOTemplateDocerSaveRecord">
    <vt:lpwstr>eyJoZGlkIjoiYTM1OGMyNjUwYmFkMWQ4NGZmMTdiOWZkY2ViMmMzOGUiLCJ1c2VySWQiOiIxNzQ3MDYwMTYyIn0=</vt:lpwstr>
  </property>
</Properties>
</file>