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08B6">
      <w:pPr>
        <w:bidi w:val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上苏杭+迪士尼+绍兴5日游</w:t>
      </w:r>
    </w:p>
    <w:p w14:paraId="7C4E3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2"/>
          <w:szCs w:val="22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2"/>
          <w:szCs w:val="22"/>
          <w:highlight w:val="darkRed"/>
          <w:lang w:val="en-US" w:eastAsia="zh-CN"/>
        </w:rPr>
        <w:t>【网评4钻酒店+40元高餐标+纯玩0购物+王牌双水乡+姑苏名园+文豪故里鲁迅故居】</w:t>
      </w:r>
    </w:p>
    <w:p w14:paraId="1465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</w:p>
    <w:p w14:paraId="05A36591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99695</wp:posOffset>
                </wp:positionV>
                <wp:extent cx="6656705" cy="0"/>
                <wp:effectExtent l="15875" t="15875" r="3302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790" y="1341755"/>
                          <a:ext cx="665670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85132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7pt;margin-top:7.85pt;height:0pt;width:524.15pt;z-index:251660288;mso-width-relative:page;mso-height-relative:page;" filled="f" stroked="t" coordsize="21600,21600" o:gfxdata="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RhVco1wAAAAgBAAAPAAAAAAAAAAEAIAAA&#10;ACIAAABkcnMvZG93bnJldi54bWxQSwECFAAUAAAACACHTuJAgwkAPNQBAACAAwAADgAAAAAAAAAB&#10;ACAAAAAmAQAAZHJzL2Uyb0RvYy54bWxQSwUGAAAAAAYABgBZAQAAbAUAAAAA&#10;">
                <v:fill on="f" focussize="0,0"/>
                <v:stroke weight="2.5pt" color="#851320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7C6E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24"/>
          <w:szCs w:val="24"/>
          <w:shd w:val="clear" w:color="auto" w:fill="auto"/>
        </w:rPr>
        <w:t>产品特色——不止于行，更蕴匠心</w:t>
      </w:r>
    </w:p>
    <w:p w14:paraId="1EDF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sz w:val="15"/>
          <w:szCs w:val="15"/>
          <w:shd w:val="clear" w:color="auto" w:fill="auto"/>
          <w:lang w:val="en-US" w:eastAsia="zh-CN"/>
        </w:rPr>
      </w:pPr>
    </w:p>
    <w:p w14:paraId="65CA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精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华景区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·王牌加持</w:t>
      </w:r>
    </w:p>
    <w:p w14:paraId="22DF7B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王牌双5A乌镇西栅+西塘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古镇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，狮子林+杭州西湖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门票总价值超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3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00元——白天文艺夜景梦幻，假山迷宫钻出汗，苏堤走一遍看遍江南。</w:t>
      </w:r>
    </w:p>
    <w:p w14:paraId="1D66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江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南美食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·风味人间</w:t>
      </w:r>
    </w:p>
    <w:p w14:paraId="31DFF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定制江南特色餐，餐标40元/人，精选优质合作餐厅。升级一顿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【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杭州龙井御茶宴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】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，茶香入馔，时令入味，吃得放心更开心。</w:t>
      </w:r>
    </w:p>
    <w:p w14:paraId="292FD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豪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华酒店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4钻好眠</w:t>
      </w:r>
    </w:p>
    <w:p w14:paraId="6F2AC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入住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网评4钻高档酒店，精选高好评合作，每间含2份自助早餐。玩一天回来，床舒服、澡水热，第二天战斗力满格。</w:t>
      </w:r>
    </w:p>
    <w:p w14:paraId="285DA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51320"/>
          <w:sz w:val="22"/>
          <w:szCs w:val="22"/>
          <w:shd w:val="clear" w:color="auto" w:fill="auto"/>
        </w:rPr>
        <w:t>牌向导·如沐春风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br w:type="textWrapping"/>
      </w: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全年</w:t>
      </w:r>
      <w:r>
        <w:rPr>
          <w:rFonts w:hint="default" w:ascii="微软雅黑" w:hAnsi="微软雅黑" w:eastAsia="微软雅黑" w:cs="微软雅黑"/>
          <w:b/>
          <w:bCs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0投诉口碑导游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，定期培训，深度讲解不背书。从史海到烟火，像朋友带你逛，不是导游带你走。</w:t>
      </w:r>
    </w:p>
    <w:p w14:paraId="61F17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kern w:val="2"/>
          <w:sz w:val="21"/>
          <w:szCs w:val="21"/>
          <w:shd w:val="clear" w:color="auto" w:fill="auto"/>
          <w:lang w:val="en-US" w:eastAsia="zh-CN" w:bidi="ar-SA"/>
        </w:rPr>
      </w:pPr>
    </w:p>
    <w:p w14:paraId="43CEC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51320"/>
          <w:sz w:val="22"/>
          <w:szCs w:val="22"/>
          <w:shd w:val="clear" w:color="auto" w:fill="auto"/>
        </w:rPr>
        <w:t>玩本真·收藏记忆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br w:type="textWrapping"/>
      </w: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全程</w:t>
      </w:r>
      <w:r>
        <w:rPr>
          <w:rFonts w:hint="default" w:ascii="微软雅黑" w:hAnsi="微软雅黑" w:eastAsia="微软雅黑" w:cs="微软雅黑"/>
          <w:b/>
          <w:bCs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纯玩无购物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，无隐形消费。双桥晨雾、西塘夜色、苏堤春晓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—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该看的都让你看够，该花的提前说清。</w:t>
      </w:r>
    </w:p>
    <w:p w14:paraId="4759C183">
      <w:pPr>
        <w:bidi w:val="0"/>
        <w:rPr>
          <w:rFonts w:hint="default"/>
          <w:lang w:val="en-US" w:eastAsia="zh-CN"/>
        </w:rPr>
      </w:pPr>
    </w:p>
    <w:p w14:paraId="2F1FE54D">
      <w:pPr>
        <w:numPr>
          <w:ilvl w:val="0"/>
          <w:numId w:val="0"/>
        </w:numPr>
        <w:ind w:leftChars="0"/>
        <w:jc w:val="both"/>
        <w:rPr>
          <w:rFonts w:hint="default"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【行程简述】</w:t>
      </w:r>
    </w:p>
    <w:tbl>
      <w:tblPr>
        <w:tblStyle w:val="6"/>
        <w:tblW w:w="10746" w:type="dxa"/>
        <w:jc w:val="center"/>
        <w:tblBorders>
          <w:top w:val="single" w:color="238F86" w:themeColor="accent5" w:themeShade="BF" w:sz="4" w:space="0"/>
          <w:left w:val="single" w:color="238F86" w:themeColor="accent5" w:themeShade="BF" w:sz="4" w:space="0"/>
          <w:bottom w:val="single" w:color="238F86" w:themeColor="accent5" w:themeShade="BF" w:sz="4" w:space="0"/>
          <w:right w:val="single" w:color="238F86" w:themeColor="accent5" w:themeShade="BF" w:sz="4" w:space="0"/>
          <w:insideH w:val="single" w:color="238F86" w:themeColor="accent5" w:themeShade="BF" w:sz="4" w:space="0"/>
          <w:insideV w:val="single" w:color="238F86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6268"/>
        <w:gridCol w:w="660"/>
        <w:gridCol w:w="680"/>
        <w:gridCol w:w="750"/>
        <w:gridCol w:w="1618"/>
      </w:tblGrid>
      <w:tr w14:paraId="52DA9899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516D6264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1CE97F17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37E0C79C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48CD9D9E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609D7F6B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6C19486D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72938408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72D40C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/>
                <w:sz w:val="21"/>
              </w:rPr>
              <w:t>D1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7E52F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eastAsia="微软雅黑"/>
                <w:sz w:val="21"/>
                <w:lang w:val="en-US" w:eastAsia="zh-CN"/>
              </w:rPr>
              <w:t>四川飞</w:t>
            </w:r>
            <w:r>
              <w:rPr>
                <w:rFonts w:hint="eastAsia" w:ascii="微软雅黑" w:eastAsia="微软雅黑"/>
                <w:sz w:val="21"/>
                <w:lang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·城隍庙商城·自费上海夜景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343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F37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15CCD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757C67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</w:p>
        </w:tc>
      </w:tr>
      <w:tr w14:paraId="5C6ADEF3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CFDB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113" w:leftChars="0" w:right="106" w:rightChars="0"/>
              <w:jc w:val="center"/>
              <w:textAlignment w:val="auto"/>
              <w:rPr>
                <w:rFonts w:ascii="微软雅黑"/>
                <w:sz w:val="21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2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1A55E4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eastAsia" w:ascii="微软雅黑" w:eastAsia="微软雅黑"/>
                <w:sz w:val="21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·上海迪士尼乐园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554EA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99A52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5EF71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top"/>
          </w:tcPr>
          <w:p w14:paraId="101B39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</w:p>
        </w:tc>
      </w:tr>
      <w:tr w14:paraId="458EA4FB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F8D7A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113" w:leftChars="0" w:right="106" w:rightChars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3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3A8518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上海—苏州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·狮子林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·赠游船·换装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乌镇西栅·提灯走桥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A134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2E41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E9CB0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1FC11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或嘉兴</w:t>
            </w:r>
          </w:p>
        </w:tc>
      </w:tr>
      <w:tr w14:paraId="4F9FA20F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6BCA2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4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center"/>
          </w:tcPr>
          <w:p w14:paraId="5101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绍兴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·鲁迅故居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·西湖·自费宋城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7AA849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49617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FEA33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4DA294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eastAsia="zh-CN"/>
              </w:rPr>
              <w:t>杭州</w:t>
            </w:r>
          </w:p>
        </w:tc>
      </w:tr>
      <w:tr w14:paraId="72767DC2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15D08F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5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center"/>
          </w:tcPr>
          <w:p w14:paraId="7D69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·河坊街·茶园体验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送站返程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079A9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A004B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CCF4F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4BE755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无</w:t>
            </w:r>
          </w:p>
        </w:tc>
      </w:tr>
    </w:tbl>
    <w:p w14:paraId="1C42B9FF">
      <w:pPr>
        <w:bidi w:val="0"/>
        <w:rPr>
          <w:lang w:val="en-US" w:eastAsia="zh-CN"/>
        </w:rPr>
      </w:pPr>
    </w:p>
    <w:p w14:paraId="59F5F77A">
      <w:pPr>
        <w:bidi w:val="0"/>
        <w:rPr>
          <w:lang w:val="en-US" w:eastAsia="zh-CN"/>
        </w:rPr>
      </w:pPr>
    </w:p>
    <w:p w14:paraId="63E3EE0F">
      <w:pPr>
        <w:bidi w:val="0"/>
        <w:rPr>
          <w:lang w:val="en-US" w:eastAsia="zh-CN"/>
        </w:rPr>
      </w:pPr>
    </w:p>
    <w:p w14:paraId="347E0C2D">
      <w:pPr>
        <w:bidi w:val="0"/>
        <w:rPr>
          <w:lang w:val="en-US" w:eastAsia="zh-CN"/>
        </w:rPr>
      </w:pPr>
    </w:p>
    <w:p w14:paraId="3C857DA9">
      <w:pPr>
        <w:bidi w:val="0"/>
        <w:rPr>
          <w:lang w:val="en-US" w:eastAsia="zh-CN"/>
        </w:rPr>
      </w:pPr>
    </w:p>
    <w:p w14:paraId="6449A56E">
      <w:pPr>
        <w:bidi w:val="0"/>
        <w:rPr>
          <w:lang w:val="en-US" w:eastAsia="zh-CN"/>
        </w:rPr>
      </w:pPr>
    </w:p>
    <w:p w14:paraId="7D3C1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【详细行程】</w:t>
      </w:r>
    </w:p>
    <w:tbl>
      <w:tblPr>
        <w:tblStyle w:val="6"/>
        <w:tblW w:w="10778" w:type="dxa"/>
        <w:jc w:val="center"/>
        <w:tblBorders>
          <w:top w:val="double" w:color="238F86" w:themeColor="accent5" w:themeShade="BF" w:sz="4" w:space="0"/>
          <w:left w:val="double" w:color="238F86" w:themeColor="accent5" w:themeShade="BF" w:sz="4" w:space="0"/>
          <w:bottom w:val="double" w:color="238F86" w:themeColor="accent5" w:themeShade="BF" w:sz="4" w:space="0"/>
          <w:right w:val="double" w:color="238F86" w:themeColor="accent5" w:themeShade="BF" w:sz="4" w:space="0"/>
          <w:insideH w:val="single" w:color="238F86" w:themeColor="accent5" w:themeShade="BF" w:sz="4" w:space="0"/>
          <w:insideV w:val="single" w:color="238F86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813"/>
      </w:tblGrid>
      <w:tr w14:paraId="2538C91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2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四川各地—上海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            早餐×、中餐×、晚餐×</w:t>
            </w:r>
          </w:p>
        </w:tc>
      </w:tr>
      <w:tr w14:paraId="55A5E999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FAE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E53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750B6CC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055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611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四川各地乘飞机飞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上海，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我们在上海虹桥机场、上海虹桥火车站、上海浦东机场提供班车接站服务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抵达较早的游客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送至【上海外滩旅游综合服务中心】专用8号门下客，当日无固定行程，全天由您自由活动，推荐行程：【外滩】（步行约2分钟）；【城隍庙】（步行约5分钟）；【南京路】（步行约15分钟）。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抵达较晚的游客我们将直接送至当日所入住的酒店，当日无活动安排。</w:t>
            </w:r>
          </w:p>
          <w:p w14:paraId="3C4C89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班车时刻表如下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：</w:t>
            </w:r>
          </w:p>
          <w:p w14:paraId="150F45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【上海虹桥机场及火车站+上海浦东机场】—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【集散中心】“班车”时刻表</w:t>
            </w:r>
          </w:p>
          <w:p w14:paraId="25CC12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旺季（4月-10月+春节）：10.00、11.00、12.00、13.00、14.00、15.00。</w:t>
            </w:r>
          </w:p>
          <w:p w14:paraId="5123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淡季（11月-次年3月）：11.00、13.00、15.00。</w:t>
            </w:r>
          </w:p>
          <w:p w14:paraId="5E007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二、【上海虹桥机场及火车站+上海浦东机场】—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今日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入住酒店】“班车”时刻表 </w:t>
            </w:r>
          </w:p>
          <w:p w14:paraId="6C3608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全年：16.00、18.00、20.00、22.00、24.00。</w:t>
            </w:r>
          </w:p>
          <w:p w14:paraId="34B581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三、【收费专车服务】</w:t>
            </w:r>
          </w:p>
          <w:p w14:paraId="091E45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您也可以选择专车接机/站服务，5座200元/趟，7座250元/趟。需要另外付费。</w:t>
            </w:r>
          </w:p>
          <w:p w14:paraId="74121A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注意事项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：</w:t>
            </w:r>
          </w:p>
          <w:p w14:paraId="3C583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、接送站服务只能在旅游当日使用，提前或者延后无法提供接站服务，敬请谅解！</w:t>
            </w:r>
          </w:p>
          <w:p w14:paraId="515F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集散中心提供免费寄存行李服务，行李寄存时间为：早1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：00—晚19：00，敬请谅解！</w:t>
            </w:r>
          </w:p>
          <w:p w14:paraId="1A74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3、班车准时准点发车，如航班或车次晚点等早餐当天无法前往外滩我社不承担任何责任！</w:t>
            </w:r>
          </w:p>
          <w:p w14:paraId="44AC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4、如遇特殊情况车辆无法按时抵达，我们会安排游客打车，请保留好票据，导游将会给您报销！</w:t>
            </w:r>
          </w:p>
          <w:p w14:paraId="6C785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5、具体航班时间以出发前最终确认为准。</w:t>
            </w:r>
          </w:p>
        </w:tc>
      </w:tr>
      <w:tr w14:paraId="7FF97C9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6E14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A87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自由活动推荐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自行前往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【城隍庙旅游区】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（步行约5分钟，门票免费）</w:t>
            </w:r>
          </w:p>
          <w:p w14:paraId="7C5C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游览【城隍庙】，城隍庙乃城隍庙旅游区，包含了老城隍庙、豫园及购物美食小商品等一大块区域，真正的“豫园”和“老城隍庙”只是此地相隔甚近的明代私人园林与道教道观，需门票进入，而其他区域包括九曲桥、湖心亭等地，都是可以随意进出的。</w:t>
            </w:r>
          </w:p>
          <w:p w14:paraId="5A27663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庙·园·市</w:t>
            </w:r>
          </w:p>
          <w:p w14:paraId="40BFA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一座庙（老城隍庙）、一座园（明代豫园）、一片市（九曲桥商圈），三位一体，组成了这个“收费的园林+免费的烟火”的神奇结界。</w:t>
            </w:r>
          </w:p>
          <w:p w14:paraId="1E24831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九曲桥·出片担当</w:t>
            </w:r>
          </w:p>
          <w:p w14:paraId="5067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不走九曲桥，白来城隍庙。弯弯绕绕十八弯，据说能绕走烦恼，顺便绕出一张背景全是飞檐翘角的古风大片—关键还免费！</w:t>
            </w:r>
          </w:p>
          <w:p w14:paraId="52F32E1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逛吃·碳水天堂</w:t>
            </w:r>
          </w:p>
          <w:p w14:paraId="72B82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南翔小笼一口爆汁、超大糖葫芦举着走、五香豆奶满街飘...在这里，钱包是捂不住的，快乐是吃出来的。</w:t>
            </w:r>
          </w:p>
          <w:p w14:paraId="472E433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入夜·结界开启</w:t>
            </w:r>
          </w:p>
          <w:p w14:paraId="1332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红灯笼一亮，人潮褪去，华灯映水。这一刻的城隍庙，一半是《繁花》里的老上海，一半是赛博朋克的神隐之地。</w:t>
            </w:r>
          </w:p>
        </w:tc>
      </w:tr>
      <w:tr w14:paraId="54100545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0D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9EA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参加当日晚间自费上海夜景的游客，可于集散中心乘坐班车前往当日所入住酒店，班车时间为17：00-18：00，具体以当日集散通知为准！请按照班车时间准时返回集散乘坐班车，如您晚于集合时间，我们将不作等待，请您自行前往宾馆，打车约200元左右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请注意行李可寄存至19：00哦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】</w:t>
            </w:r>
          </w:p>
        </w:tc>
      </w:tr>
      <w:tr w14:paraId="57E2F09D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19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3286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如您包含或已报名参加【上海夜景项目】请于17：00于【集散中心五方旅游服务专区1号门】集合，由“夜景导游”专门带领您游览大上海夜景，如您晚到将会被取消行程游览，费用不退！</w:t>
            </w:r>
          </w:p>
        </w:tc>
      </w:tr>
      <w:tr w14:paraId="702A3F7A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C66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435A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【推荐自费项目：浦江游船+金茂大厦】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（现付导游300-320元/人），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不可错过的上海夜景，感受魅力魔都。乘黄浦江游轮夜游黄浦江，欣赏浦江两岸的迷人夜色，登88层金贸大厦或登东方明珠中球或环球金融中心94层，从空中观赏外滩的夜景，每到夜幕降临，外滩的万国建筑就披上了靓丽的外衣，灯火辉煌，霓虹闪烁，不禁让人漾起似水流年般的怀旧之感。</w:t>
            </w:r>
          </w:p>
          <w:p w14:paraId="047504E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浦江游船·流动的夜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84806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登船，入座，看外滩万国建筑群披上金色外衣，陆家嘴摩天楼群点亮赛博夜空。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——没吹过黄浦江的晚风，不算来过上海。</w:t>
            </w:r>
          </w:p>
          <w:p w14:paraId="18A0863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云端登高·凝固的夜</w:t>
            </w:r>
          </w:p>
          <w:p w14:paraId="14ED43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电梯直冲340米高空，玻璃幕墙外，整个上海摊成一张发光棋盘：黄浦江是星河，外滩是琴键。</w:t>
            </w:r>
          </w:p>
          <w:p w14:paraId="4F38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【温馨提示】：</w:t>
            </w:r>
          </w:p>
          <w:p w14:paraId="31273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  <w:t>浦江游轮经常由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于天气原因短暂停航，由于团队行程无法耽误时间，停航我们将按照100元/成人退票处理，儿童无费用可退，敬请谅解！</w:t>
            </w:r>
          </w:p>
          <w:p w14:paraId="0674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因自费项目包含司机车费、导游服务费，如需自行购票，需要补交100元/人相关费用，也可自行前往，请谅解！</w:t>
            </w:r>
          </w:p>
          <w:p w14:paraId="0DAC1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3、如第一天抵达较晚，自费来不及参加的游客，可选择第四天晚上自费参加，如遇堵车等来不及则无法参加！</w:t>
            </w:r>
          </w:p>
        </w:tc>
      </w:tr>
      <w:tr w14:paraId="2A6A33C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B55E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749E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瑞斯国际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维也纳航头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三甲港铂派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云清逸湾野生动物园店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浦江美居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荷逸悦居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临空路智选假日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临港开元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继磊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美豪虹桥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上海虹桥蓝悦酒店（虹桥国展中心店）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嘉定新城瑞贝庭公寓酒店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宝山罗维尼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宝山共康智选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美维虹桥国展店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锦江都城酒店(上海静安彭浦新村地铁站店)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曼居酒店(上海新国际博览中心店)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艺选浠客酒店(上海国际旅游度假区店)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美时·度假酒店(上海国际旅游度假区店)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浦天美泊酒店(上海国际旅游度假区店)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丽呈虹桥曹安公路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铂赛虹桥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鹿安花园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锦江都城闵行饭店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佰佬宿适酒店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唯庭浦东新区罗山路店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格集曼浦东机场店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璞爵国际松江新桥店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品睿国际旅游度假区店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迪轩君澜别苑度假酒店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和颐至尚周浦康桥沈梅路地铁站店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柏思特酒店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……</w:t>
            </w:r>
          </w:p>
        </w:tc>
      </w:tr>
      <w:tr w14:paraId="4817B1C5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B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天：上海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迪士尼【酒店接送乐园】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71D09FA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3CF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47F0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B6D91B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CFB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07：00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4901A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享用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酒店自助早餐</w:t>
            </w:r>
          </w:p>
        </w:tc>
      </w:tr>
      <w:tr w14:paraId="242FDD83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154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08：00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DBA9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乘坐酒店班车前往上海迪士尼乐园，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集合时间以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酒店班车时刻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为准，出发时间会根据迪士尼开园时间适时调整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，当日无导游。</w:t>
            </w:r>
          </w:p>
        </w:tc>
      </w:tr>
      <w:tr w14:paraId="7DD8EFA0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B54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注意</w:t>
            </w:r>
          </w:p>
          <w:p w14:paraId="0906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事项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75D3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取门票的地方可以拿取【乐园指南】和【乐园时间表】</w:t>
            </w:r>
          </w:p>
          <w:p w14:paraId="0DB35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带滑轮的玩乐装备、大型三脚架、自拍杆、凳子及折叠椅等物品禁止携带入园</w:t>
            </w:r>
          </w:p>
          <w:p w14:paraId="7A47A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在乐园入口处，将拍摄您的照片作为门票持票人的身份认证。若您同1天内多次入园，必须出示门票</w:t>
            </w:r>
          </w:p>
          <w:p w14:paraId="43C2A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下载迪士尼官方APP【上海迪士尼度假区】随时掌握各个项目的排队情况，定位自己所在方位，预定餐厅等</w:t>
            </w:r>
          </w:p>
          <w:p w14:paraId="327DA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上海迪士尼乐园内的气球，均不可带上地铁，飞机、高铁等交通工具，故购买时，请考虑清楚，不然无法正常带走哦</w:t>
            </w:r>
          </w:p>
          <w:p w14:paraId="0CC4A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不得携带以下物品入园：刺激性气味以及需加热加工食品、酒精饮料等。如需了解更多详情，建议您关注上海迪士尼乐园官方信息</w:t>
            </w:r>
          </w:p>
          <w:p w14:paraId="1216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乐园内的游览项目均为推荐，敬请根据自己喜好自行参与，因景区客流较多或设备维修等原因，无法参与的项目，我社不承担责任，敬请理解！</w:t>
            </w:r>
          </w:p>
          <w:p w14:paraId="56731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  <w:shd w:val="clear" w:color="auto" w:fill="FFFFFF"/>
                <w:lang w:val="en-US" w:eastAsia="zh-CN"/>
              </w:rPr>
              <w:t>上海迪士尼乐园门票进客在购票时选定的日期凭身份证当天入园，门票一经预定，不支持退票，不支持更改日期，不支持更改出游人，如因游客原因造成门票作废我社不承担任何责任，敬请谅解！</w:t>
            </w:r>
          </w:p>
        </w:tc>
      </w:tr>
      <w:tr w14:paraId="48B561A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2F6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09：00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8843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【上海迪士尼——欢迎光临10周岁的奇妙世界】</w:t>
            </w:r>
          </w:p>
          <w:p w14:paraId="43B0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2026年，上海迪士尼迎来10岁生日，整个乐园换上了庆典限定皮肤。这不是你记忆中的迪士尼，这是满级版·周年庆特别款。</w:t>
            </w:r>
          </w:p>
          <w:p w14:paraId="46B251F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八大园区·每一站都是大片</w:t>
            </w:r>
          </w:p>
          <w:p w14:paraId="16CED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疯狂动物城：全球独有！走进朱迪和尼克的哺乳动物大都会，坐上"热力追踪"，当一回荣誉市民。</w:t>
            </w:r>
          </w:p>
          <w:p w14:paraId="11621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明日世界：跨上光轮摩托，在"创极速光轮"的蓝光隧道里尖叫——天黑之后去，光效拉满。</w:t>
            </w:r>
          </w:p>
          <w:p w14:paraId="24E1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宝藏湾：全球首个海盗主题园区。"加勒比海盗——沉落宝藏之战"的沉浸感，值得二刷。</w:t>
            </w:r>
          </w:p>
          <w:p w14:paraId="4526E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探险岛："翱翔·飞越地平线"带你5分钟环游世界，记得抬头看长颈鹿的时候张开嘴。</w:t>
            </w:r>
          </w:p>
          <w:p w14:paraId="4A6D5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梦幻世界：全球最大迪士尼城堡所在地。七个小矮人矿山车、小飞侠、晶彩奇航，童话浓度最高的一区。</w:t>
            </w:r>
          </w:p>
          <w:p w14:paraId="69AE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玩具总动员：抱抱龙冲天赛车教你做人，弹簧狗转圈带你回童年。</w:t>
            </w:r>
          </w:p>
          <w:p w14:paraId="08CA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奇想花园：旋转木马、小飞象，还有拍城堡的最佳角度。</w:t>
            </w:r>
          </w:p>
          <w:p w14:paraId="6A3C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米奇大街：进门就是，别急着逛商店，先冲项目，晚上再回来买。</w:t>
            </w:r>
          </w:p>
          <w:p w14:paraId="1F4CAE7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特种兵攻略·一天玩回本</w:t>
            </w:r>
          </w:p>
          <w:p w14:paraId="215B4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提前买早享卡：比别人早进1小时，够你把最火的动物城刷完。</w:t>
            </w:r>
          </w:p>
          <w:p w14:paraId="6BC64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进门先冲"热力追踪"：全天排队王，早上一波能省2小时。</w:t>
            </w:r>
          </w:p>
          <w:p w14:paraId="54AC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尊享卡买不买：旺季建议买6项或8项套餐，省下的时间用来拍照吃饭。</w:t>
            </w:r>
          </w:p>
          <w:p w14:paraId="04066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下载官方APP：看排队时间、抢演出预约、找厕所，全靠它。</w:t>
            </w:r>
          </w:p>
          <w:p w14:paraId="67442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花车巡游一天三场：中午12:15和下午15:45的"米奇童话专列"别错过，晚上的达菲特别巡游是限定款。</w:t>
            </w:r>
          </w:p>
          <w:p w14:paraId="131FB60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10周年限定·错过等一年</w:t>
            </w:r>
          </w:p>
          <w:p w14:paraId="3C13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全新城堡秀"奇妙之心"：海格力斯和《寻梦环游记》的米格首次登场。</w:t>
            </w:r>
          </w:p>
          <w:p w14:paraId="56AF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达菲七宝特别巡游：穿上新衣服的"友谊号"花车，萌度超标。</w:t>
            </w:r>
          </w:p>
          <w:p w14:paraId="590E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疯狂动物城花车：朱迪尼克的演唱会巴士加入巡游队伍。</w:t>
            </w:r>
          </w:p>
          <w:p w14:paraId="09388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烟花升级版：10周年特别欢庆+《星愿》全新篇章，比平时更炸。</w:t>
            </w:r>
          </w:p>
          <w:p w14:paraId="5CF7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限定周边：奇妙星愿棒、庆典毛绒玩具、30位迪士尼朋友拼图门票——钱包捂不住。</w:t>
            </w:r>
          </w:p>
          <w:p w14:paraId="00A1471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吃什么·别饿着排队</w:t>
            </w:r>
          </w:p>
          <w:p w14:paraId="49DAF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巴波萨烧烤：猪肋排饭，量足，在海盗船旁边吃</w:t>
            </w:r>
          </w:p>
          <w:p w14:paraId="59D0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皮诺丘乡村厨房：米奇披萨，拍照好看</w:t>
            </w:r>
          </w:p>
          <w:p w14:paraId="5A49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迪士尼小镇：出园吃完可凭票再进，选择更多</w:t>
            </w:r>
          </w:p>
        </w:tc>
      </w:tr>
      <w:tr w14:paraId="15641ED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4FC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19：30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029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点亮心中奇梦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【夜光幻影秀】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，夜光幻影秀在上海迪士尼乐园的中心位置，通过扣人心弦的投影、喷泉及其它各种科技技术，将“奇幻童话城堡”变为梦幻新世界。星空下，数枝烟花腾空而起，迸射出绚丽的色彩，耳边熟悉的音乐响起，一个个经典迪士尼电影画面映射在高大的城堡上，城堡前则是一排跃动的水幕，像是被施了魔法的精灵，无比美丽。</w:t>
            </w:r>
          </w:p>
          <w:p w14:paraId="2BF4445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现场·城堡活了</w:t>
            </w:r>
          </w:p>
          <w:p w14:paraId="02AD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星空下，熟悉的音乐突然响起。城堡变成巨幕，投影一帧帧划过——你爱的那些迪士尼角色，全都在上面。</w:t>
            </w:r>
          </w:p>
          <w:p w14:paraId="34F91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下一秒，烟花炸开，水幕跃起，喷泉跟着节奏跳舞。整座城堡像被施了魔法，活过来了。</w:t>
            </w:r>
          </w:p>
          <w:p w14:paraId="69CA6F2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拍照·不用修图</w:t>
            </w:r>
          </w:p>
          <w:p w14:paraId="422E4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位置：奇想花园正中间，城堡正前方</w:t>
            </w:r>
          </w:p>
          <w:p w14:paraId="2F01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时机：烟花腾空瞬间，手机举高</w:t>
            </w:r>
          </w:p>
          <w:p w14:paraId="6B60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文案：什么都不用写，放图就行</w:t>
            </w:r>
          </w:p>
          <w:p w14:paraId="3E1B0D0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</w:t>
            </w:r>
          </w:p>
          <w:p w14:paraId="1DF2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当天时间以迪士尼公布为准，别跑空</w:t>
            </w:r>
          </w:p>
          <w:p w14:paraId="1404A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如遇恶劣天气取消，不怪我方</w:t>
            </w:r>
          </w:p>
          <w:p w14:paraId="49C7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建议提前占位，不然只能看前排手机</w:t>
            </w:r>
          </w:p>
        </w:tc>
      </w:tr>
      <w:tr w14:paraId="72222A5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9F7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2DD0117B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5" w:afterAutospacing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上海迪士尼乐园专线导游于约定好的停车场统一集合，约为闭园后30分钟，乘车返回酒店。</w:t>
            </w:r>
          </w:p>
        </w:tc>
      </w:tr>
      <w:tr w14:paraId="6DC7BE7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482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5460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瑞斯国际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维也纳航头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三甲港铂派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云清逸湾野生动物园店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浦江美居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荷逸悦居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临空路智选假日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临港开元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继磊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美豪虹桥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上海虹桥蓝悦酒店（虹桥国展中心店）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嘉定新城瑞贝庭公寓酒店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宝山罗维尼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宝山共康智选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美维虹桥国展店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锦江都城酒店(上海静安彭浦新村地铁站店)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曼居酒店(上海新国际博览中心店)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艺选浠客酒店(上海国际旅游度假区店)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美时·度假酒店(上海国际旅游度假区店)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浦天美泊酒店(上海国际旅游度假区店)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丽呈虹桥曹安公路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铂赛虹桥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鹿安花园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锦江都城闵行饭店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佰佬宿适酒店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唯庭浦东新区罗山路店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格集曼浦东机场店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璞爵国际松江新桥店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品睿国际旅游度假区店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迪轩君澜别苑度假酒店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和颐至尚周浦康桥沈梅路地铁站店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柏思特酒店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……</w:t>
            </w:r>
          </w:p>
        </w:tc>
      </w:tr>
      <w:tr w14:paraId="40943344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FB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上海—苏州—乌镇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早餐√、中餐√、晚餐×</w:t>
            </w:r>
          </w:p>
        </w:tc>
      </w:tr>
      <w:tr w14:paraId="7DADCBB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ED4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B98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AEB387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99D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07：00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339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酒店内享用中西自助早</w:t>
            </w:r>
          </w:p>
        </w:tc>
      </w:tr>
      <w:tr w14:paraId="159BC32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E0E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08：00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04D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车赴“中国园林之城”苏州。（需前往虹桥站与其他参团客人一起汇合出发，请谅解）</w:t>
            </w:r>
          </w:p>
        </w:tc>
      </w:tr>
      <w:tr w14:paraId="3C0102A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4EF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10：30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798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【狮子林】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位于江苏省苏州市城区东北角的园林路3号。平面成东西稍宽的长方形，占地1.1公顷，开放面积0.88公顷。因园内"林有竹万，竹下多怪石，状如狻猊(狮子)者"，又因天如禅师惟则得法于浙江天目山狮子岩普应国师中峰，为纪念佛徒衣钵、师承关系，取佛经中狮子座之意，故名"狮子林"。由于林园几经兴衰变化，寺、园、宅分而又合，传统造园手法与佛教思想相互融合，以及近代贝氏家族把西洋造园手法和家祠引入园中，使其成为融禅宗之理、园林之乐于一体的寺庙园林。</w:t>
            </w:r>
          </w:p>
          <w:p w14:paraId="12B0285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核心玩法：钻假山</w:t>
            </w:r>
          </w:p>
          <w:p w14:paraId="382B9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别家园林用眼看，狮子林用脚玩</w:t>
            </w:r>
          </w:p>
          <w:p w14:paraId="60C9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1.1公顷的巨型假山迷宮：9条路、21个洞口</w:t>
            </w:r>
          </w:p>
          <w:p w14:paraId="1B16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进去就跟同伴走散，转角又在某个洞前相遇</w:t>
            </w:r>
          </w:p>
          <w:p w14:paraId="1A0C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建议玩法：和朋友分头进，看谁先爬到山顶</w:t>
            </w:r>
          </w:p>
          <w:p w14:paraId="607EF61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拍照机位</w:t>
            </w:r>
          </w:p>
          <w:p w14:paraId="3DBC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九狮峰：找找墙上藏着几只狮子，比谁眼尖</w:t>
            </w:r>
          </w:p>
          <w:p w14:paraId="4513A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湖心亭：等一束光打在水面，拍倒影</w:t>
            </w:r>
          </w:p>
          <w:p w14:paraId="0BD7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假山顶：俯拍整片石林，证明你没迷路</w:t>
            </w:r>
          </w:p>
          <w:p w14:paraId="0B51AD3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冷知识</w:t>
            </w:r>
          </w:p>
          <w:p w14:paraId="0B37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乾隆来了6次，题字“真趣”</w:t>
            </w:r>
          </w:p>
          <w:p w14:paraId="0738D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贝聿铭小时候住过，假山启蒙了他的建筑几何</w:t>
            </w:r>
          </w:p>
          <w:p w14:paraId="496E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石头像狮子，但真·狮子一只没有</w:t>
            </w:r>
          </w:p>
        </w:tc>
      </w:tr>
      <w:tr w14:paraId="1380528B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3EF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72F2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享用午餐：餐标40元/成人</w:t>
            </w:r>
          </w:p>
        </w:tc>
      </w:tr>
      <w:tr w14:paraId="557A05E0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BCF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CBC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车赴“千年古镇”西塘</w:t>
            </w:r>
          </w:p>
        </w:tc>
      </w:tr>
      <w:tr w14:paraId="595EA97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484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1B3E78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烟雨长廊·走着逛不淋雨</w:t>
            </w:r>
          </w:p>
          <w:p w14:paraId="04EA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沿河而建的廊棚，全长1000多米。下雨天不用打伞，大太阳不用戴帽——西塘的聪明，古人早就想好了。</w:t>
            </w:r>
          </w:p>
          <w:p w14:paraId="527C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本地人在廊下喝茶聊天，你在廊下拍照逛吃，互不打扰，各得其乐。</w:t>
            </w:r>
          </w:p>
          <w:p w14:paraId="08104A7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贴心赠送·两种方式打开西塘</w:t>
            </w:r>
          </w:p>
          <w:p w14:paraId="63AE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赠送一：景区电力游船</w:t>
            </w:r>
          </w:p>
          <w:p w14:paraId="2DF2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坐在船上看西塘，穿过一座座古桥，看岸上的人拍你，你拍岸上的风景。</w:t>
            </w:r>
          </w:p>
          <w:p w14:paraId="4193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赠送二：汉服体验</w:t>
            </w:r>
          </w:p>
          <w:p w14:paraId="25723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挑一套喜欢的汉服，往烟雨长廊下一站，原图直出不用修，朋友圈九宫格稳了。</w:t>
            </w:r>
          </w:p>
          <w:p w14:paraId="39E3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怎么领：入园后需要体验的游客请主动联系导游协助领取，不找就没啦。</w:t>
            </w:r>
          </w:p>
          <w:p w14:paraId="49A4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【温馨提示】</w:t>
            </w:r>
          </w:p>
          <w:p w14:paraId="4968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除节假日、景区大型活动、雨雪天气等特殊日期外，赠送西塘景区电力游船和汉服体验。如您可享受景区免票政策，导游现退旅行社折扣价，但赠送项目属于打包赠送，无法体验敬请谅解！</w:t>
            </w:r>
          </w:p>
          <w:p w14:paraId="14F2BA5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最佳拍照机位</w:t>
            </w:r>
          </w:p>
          <w:p w14:paraId="565F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永宁桥：拍烟雨长廊全景，西塘标准照</w:t>
            </w:r>
          </w:p>
          <w:p w14:paraId="54A9E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送子来凤桥：左边台阶右边坡，据说走哪边生啥</w:t>
            </w:r>
          </w:p>
          <w:p w14:paraId="48C4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环秀桥：傍晚灯笼亮起来的时候</w:t>
            </w:r>
          </w:p>
        </w:tc>
      </w:tr>
      <w:tr w14:paraId="1390803F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284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2D4B418B">
            <w:pPr>
              <w:spacing w:line="340" w:lineRule="exact"/>
              <w:rPr>
                <w:rFonts w:hint="eastAsia" w:ascii="微软雅黑" w:hAnsi="微软雅黑" w:eastAsia="微软雅黑" w:cs="Arial"/>
                <w:b/>
                <w:color w:val="F074C6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集合前往“江南古镇中的佼佼者”—乌镇</w:t>
            </w:r>
          </w:p>
        </w:tc>
      </w:tr>
      <w:tr w14:paraId="2682817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2585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17：30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4BF2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景区内自由用餐，品乌镇当地特色小吃</w:t>
            </w:r>
          </w:p>
          <w:p w14:paraId="55AE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小吃推荐：姑嫂饼、三珍斋酱品、红烧羊肉、熏豆茶、三白酒、白水鱼、定胜糕等...</w:t>
            </w:r>
          </w:p>
          <w:p w14:paraId="0C14B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餐厅推荐：通安水阁、民国主题餐厅、裕生菜馆、枕水中餐厅、民宿房东家、锦岸私房菜等...</w:t>
            </w:r>
          </w:p>
        </w:tc>
      </w:tr>
      <w:tr w14:paraId="5AA4C51D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8F86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18：15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2DD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【夜游乌镇西栅】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如果白天的乌镇给了你原汁原味的江南水乡风情感受，那么夜晚的乌镇会带给你迥然不同的风情，人们常说的“宿在乌镇，枕水江南”就从一个侧面解读了乌镇夜色的美妙。</w:t>
            </w:r>
          </w:p>
          <w:p w14:paraId="2F2B95E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入夜·水乡换了副面孔</w:t>
            </w:r>
          </w:p>
          <w:p w14:paraId="7A7E6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下午5点，东栅的游客散了，西栅的灯亮了。白天的旅行团退潮，夜晚的乌镇浮出水面——这才是本地人说的 “宿在乌镇，枕水江南”。</w:t>
            </w:r>
          </w:p>
          <w:p w14:paraId="1CD48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河水黑了，灯光黄了，石板路没人跟你抢了。</w:t>
            </w:r>
          </w:p>
          <w:p w14:paraId="4953AFB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赠送：提灯走桥·老习俗新玩法</w:t>
            </w:r>
          </w:p>
          <w:p w14:paraId="32687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入夜时分，灯光次第亮起。我们给每组家庭准备了一盏花灯。</w:t>
            </w:r>
          </w:p>
          <w:p w14:paraId="5490F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怎么玩：提着灯走过三座桥。老底子说法是走桥去百病，现在年轻人图个仪式感——灯笼的光晃在水面上，和你擦肩的人也提着灯，整条街温柔得像《千与千寻》的汤屋街。</w:t>
            </w:r>
          </w:p>
          <w:p w14:paraId="5911F4F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晚上去哪·三个不会错的选择</w:t>
            </w:r>
          </w:p>
          <w:p w14:paraId="22F56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桥上站着：找座没人的桥，看摇橹船慢慢划过，船娘的歌声飘过来</w:t>
            </w:r>
          </w:p>
          <w:p w14:paraId="20487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河边坐着：临河的酒吧点杯喝的，听桨声等晚风</w:t>
            </w:r>
          </w:p>
          <w:p w14:paraId="54EB3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巷子里晃着：民宿的灯笼、老墙的灯带、石板的反光——每一步都是景</w:t>
            </w:r>
          </w:p>
          <w:p w14:paraId="2C9F182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怎么拍</w:t>
            </w:r>
          </w:p>
          <w:p w14:paraId="6566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最佳时间：天刚黑没黑透的那20分钟，天空是深蓝色，灯是暖黄色</w:t>
            </w:r>
          </w:p>
          <w:p w14:paraId="249A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最佳机位：桥上看船、河边看倒影、巷子里拍纵深</w:t>
            </w:r>
          </w:p>
          <w:p w14:paraId="2AC03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Arial"/>
                <w:b/>
                <w:color w:val="F074C6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最佳道具：手里的花灯，举着拍脸是柔光效果</w:t>
            </w:r>
          </w:p>
        </w:tc>
      </w:tr>
      <w:tr w14:paraId="3C2A92B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14C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AC2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丽呈别苑云逸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乌镇丽呈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乌镇梵璞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/乌镇南栅客栈/乌镇子夜大酒店/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桐乡威尼斯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桐乡青城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桐乡嘉德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桐乡铂爵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桐乡和平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乌镇南栅客栈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乌镇子夜大酒店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乌镇丽呈酒店（西栅景区店）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桐乡新世纪大酒店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……</w:t>
            </w:r>
          </w:p>
        </w:tc>
      </w:tr>
      <w:tr w14:paraId="01A48434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F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乌镇—绍兴—杭州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早餐√、中餐√、晚餐×</w:t>
            </w:r>
          </w:p>
        </w:tc>
      </w:tr>
      <w:tr w14:paraId="676A5F95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8FF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49F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7F8D73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4F9C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A0EE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享用丰盛的中西自助早</w:t>
            </w:r>
          </w:p>
        </w:tc>
      </w:tr>
      <w:tr w14:paraId="3CC5E5C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9BB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33FD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乘车前往‘乌篷船之乡’‘文豪故里’—绍兴。</w:t>
            </w:r>
          </w:p>
        </w:tc>
      </w:tr>
      <w:tr w14:paraId="73BB803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1B08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10：30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BF2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【鲁迅故里】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鲁迅故里是保护和延续绍兴古城的传统风貌的典型，保持小桥流水人家的生活意境，体现粉墙黛瓦坡顶青石板的建筑格调，并严格按中国国家文物保护法规定，划定文物古迹、古建筑保护范围和建设控制地带，实行原地、原物、原状保护，使整个环境风貌达到整齐、美观、和谐，从而将孤立的“文物大树”连缀成片，打造成生态型的“文物森林”，体现了绍兴古城保护的完整性，被誉为中国名人故居保护的范例 。</w:t>
            </w:r>
          </w:p>
          <w:p w14:paraId="2E39D58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课本照进现实</w:t>
            </w:r>
          </w:p>
          <w:p w14:paraId="2B50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鲁迅出生成长的地方，也是《从百草园到三味书屋》的拍摄地。百草园的泥墙根、三味书屋的课桌、咸亨酒店的茴香豆——背过的课文，全在这儿。</w:t>
            </w:r>
          </w:p>
          <w:p w14:paraId="79679A0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三个必看</w:t>
            </w:r>
          </w:p>
          <w:p w14:paraId="09AC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百草园：“不必说碧绿的菜畦”，找那口井、摸那堵墙。</w:t>
            </w:r>
          </w:p>
          <w:p w14:paraId="4AE6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三味书屋：课桌上刻着的“早”字还在，隔着窗户看一眼。</w:t>
            </w:r>
          </w:p>
          <w:p w14:paraId="1B07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咸亨酒店：孔乙己站着喝酒的地方，来碟茴香豆站着吃完。</w:t>
            </w:r>
          </w:p>
          <w:p w14:paraId="1818156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怎么拍</w:t>
            </w:r>
          </w:p>
          <w:p w14:paraId="4F90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百草园石碑合影、老街石板路随手拍、咸亨酒店端碟豆子站门口。</w:t>
            </w:r>
          </w:p>
          <w:p w14:paraId="2565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如果鲁迅故里预约名额已满，则调整为参观【鲁镇】，敬请谅解！</w:t>
            </w:r>
          </w:p>
        </w:tc>
      </w:tr>
      <w:tr w14:paraId="4044FEBA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DAE9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C8E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午餐：绍兴特色餐，餐标40元/人</w:t>
            </w:r>
          </w:p>
        </w:tc>
      </w:tr>
      <w:tr w14:paraId="6866B4AD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1CE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4C60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车赴“人间天堂”杭州</w:t>
            </w:r>
          </w:p>
        </w:tc>
      </w:tr>
      <w:tr w14:paraId="3A932366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4BE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2C1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【西湖】+【苏堤】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西湖是座落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</w:t>
            </w:r>
          </w:p>
          <w:p w14:paraId="4838D52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苏堤·走着就把西湖看完了</w:t>
            </w:r>
          </w:p>
          <w:p w14:paraId="7A5B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2.8公里长的一条绿带，把西湖最精华的部分串了起来。左边是山，右边是水，前面是桥，后面是柳。走着走着，你就把别人开车都看不全的西湖，看完了。</w:t>
            </w:r>
          </w:p>
          <w:p w14:paraId="1212D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本地人私藏的打开方式：租辆单车慢慢骑，或者干脆啥也不干，找个长椅发呆——反正西湖不收门票，坐多久都行。</w:t>
            </w:r>
          </w:p>
          <w:p w14:paraId="45F7B79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四季·西湖不只一面</w:t>
            </w:r>
          </w:p>
          <w:p w14:paraId="4AA7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春天（3-5月）：苏堤春晓，桃花开了一路。风吹过，花瓣往你脸上扑。</w:t>
            </w:r>
          </w:p>
          <w:p w14:paraId="1FBB7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夏天（6-8月）：曲院风荷的荷花疯了似的开，下午4点后去，光最好。</w:t>
            </w:r>
          </w:p>
          <w:p w14:paraId="70C2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秋天（9-11月）：满陇桂雨香得齁人，北山路的梧桐叶黄成一条隧道。</w:t>
            </w:r>
          </w:p>
          <w:p w14:paraId="6BE14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冬天（12-2月）：断桥残雪是真的美，人少的时候去，雷峰塔像盖了层薄被。</w:t>
            </w:r>
          </w:p>
          <w:p w14:paraId="6B81879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怎么拍</w:t>
            </w:r>
          </w:p>
          <w:p w14:paraId="271CA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经典机位：苏堤望山桥拍雷峰塔、白堤拍保俶塔、长桥公园拍夕阳</w:t>
            </w:r>
          </w:p>
          <w:p w14:paraId="133C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隐藏机位：郭庄往里走，有个没人的角落，拍出去的西湖像私家湖泊</w:t>
            </w:r>
          </w:p>
          <w:p w14:paraId="0E14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【温馨提示】：</w:t>
            </w:r>
          </w:p>
          <w:p w14:paraId="480C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1、西湖可以选择乘坐游船，费用不包含，60元/位，如需敬请自理！</w:t>
            </w:r>
          </w:p>
          <w:p w14:paraId="172B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2、涉及周末、节假日、旅游旺季等，大巴车禁止进入，需要换乘公交车，费用已含，敬请谅解！</w:t>
            </w:r>
          </w:p>
        </w:tc>
      </w:tr>
      <w:tr w14:paraId="4201858B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4AD1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381E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自由用餐，品杭州当地特色小吃</w:t>
            </w:r>
          </w:p>
          <w:p w14:paraId="4F3C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小吃推荐：东坡肉、宋嫂鱼羹、蜜汁藕、叫花鸡、龙井虾仁、糖醋排骨、蛋黄子排、糖桂花、茶香鸡等...</w:t>
            </w:r>
          </w:p>
          <w:p w14:paraId="3813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餐厅推荐：楼外楼、天外天、山外山、天香楼、状元馆、新榆园、知味观、奎元馆、皇饭儿、杭州酒家等...</w:t>
            </w:r>
          </w:p>
        </w:tc>
      </w:tr>
      <w:tr w14:paraId="6CA854C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D08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2B8E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【推荐自费项目：杭州宋城+千古情演出，3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0元/人】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，游览被誉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</w:t>
            </w:r>
          </w:p>
          <w:p w14:paraId="34B9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因自费项目包含司机车费、导游服务费，如需自行购票，需要补交100元/人相关费用，也可自行前往，请谅解！</w:t>
            </w:r>
          </w:p>
        </w:tc>
      </w:tr>
      <w:tr w14:paraId="2DB6A22F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D55B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78B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杭州两岸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麦克达温德姆萧山机场店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曼美国际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多雅萧山国际机场店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萧元雷迪森广场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君尚云逸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杭州海外海纳川酒店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海外海百纳酒店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享·淇遇酒店（良渚文化村店）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宇优溪上度假酒店（杭州西溪湿地店）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斯图亚特酒店（良渚文化村店）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欧亚美丰汇酒店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……</w:t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17B3C6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A3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杭州—上海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早餐√、中餐√、晚餐×</w:t>
            </w:r>
          </w:p>
        </w:tc>
      </w:tr>
      <w:tr w14:paraId="40249C9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844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99C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210E8069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C32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07：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0B2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酒店内享用中西自助早</w:t>
            </w:r>
          </w:p>
        </w:tc>
      </w:tr>
      <w:tr w14:paraId="00D36B7C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52ED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08：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C80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【河坊街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出与此。 这里特色小吃、 古玩字画、商铺云集。老字号、杭州特色各类店铺约有一百余家。</w:t>
            </w:r>
          </w:p>
          <w:p w14:paraId="60EFB37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老街·四个转角穿越一百年</w:t>
            </w:r>
          </w:p>
          <w:p w14:paraId="78B7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800米青石板路，一头是吴山，一头是老杭州。四个路口，四家百年老店还在原地营业——走过这个路口，等于穿过一百年。</w:t>
            </w:r>
          </w:p>
          <w:p w14:paraId="0FC10EA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逛吃·从街头怼到巷尾</w:t>
            </w:r>
          </w:p>
          <w:p w14:paraId="6E11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定胜糕要现蒸的、葱包烩得刷甜面酱、龙须糖看老师傅拉丝能看十分钟。</w:t>
            </w:r>
          </w:p>
          <w:p w14:paraId="0258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隐藏吃法：蹲路边石阶上吃——老杭州都这么干。</w:t>
            </w:r>
          </w:p>
        </w:tc>
      </w:tr>
      <w:tr w14:paraId="3C5A386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6A9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991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【龙坞茶园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·换装体验+茶韵·龙井茶歇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 w:bidi="ar"/>
              </w:rPr>
              <w:t>（游览时间约1小时，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 w:bidi="ar"/>
              </w:rPr>
              <w:t>提供茶巾、围裙、茶蒌换装，赠饮龙井一杯+龙井茶点品尝体验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，四周群山环绕，茶园茶山连绵起伏，是西湖龙井茶保护基地区，素有“万担茶乡”之称，背上精致小巧的小背篓，换上采茶的传统服饰，漫步茶树间，或轻抚嫩芽，或回眸一笑，每一个瞬间都值得被定格。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 w:bidi="ar"/>
              </w:rPr>
              <w:t>参观茶科技体验馆，</w:t>
            </w:r>
            <w:r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"/>
              </w:rPr>
              <w:t>深入了解茶文化、品味龙井茶。</w:t>
            </w:r>
          </w:p>
          <w:p w14:paraId="444D2DD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换装·变身采茶小妹</w:t>
            </w:r>
          </w:p>
          <w:p w14:paraId="2FDB6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背起小竹篓，系上蓝布围裙，往茶园里一站——不用找角度，怎么拍都是《卧虎藏龙》片场。</w:t>
            </w:r>
          </w:p>
          <w:p w14:paraId="1FCB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道具我们都准备好了：茶巾、围裙、茶篓，你只管负责美。轻抚嫩芽、回眸一笑、低头假装找茶叶……快门按下去，朋友圈素材就够了。</w:t>
            </w:r>
          </w:p>
          <w:p w14:paraId="48A7A75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拍照·原图直出</w:t>
            </w:r>
          </w:p>
          <w:p w14:paraId="65471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四周群山环抱，茶山一层一层往上叠。绿色的梯度从脚下一直铺到天边，根本不用滤镜。</w:t>
            </w:r>
          </w:p>
          <w:p w14:paraId="46D4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出片三件套：戴斗笠站茶垄中间、蹲下来假装采茶、背对镜头眺望远方。</w:t>
            </w:r>
          </w:p>
          <w:p w14:paraId="2F5C0D0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茶歇·坐下喝一杯</w:t>
            </w:r>
          </w:p>
          <w:p w14:paraId="0D2C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拍够了？茶室里坐下来，赠饮一杯西湖龙井，配两块龙井茶点。窗外就是刚才拍照的那片茶园，窗里是你和一杯明前茶。</w:t>
            </w:r>
          </w:p>
          <w:p w14:paraId="7AF2B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什么叫惬意？这就叫惬意。</w:t>
            </w:r>
          </w:p>
          <w:p w14:paraId="2ADBCF8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科普·顺路学点东西</w:t>
            </w:r>
          </w:p>
          <w:p w14:paraId="54B7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茶科技体验馆转一圈，了解一下你刚才拍的那片叶子，是怎么变成杯里的那口香的。不长，15分钟刚好。</w:t>
            </w:r>
          </w:p>
        </w:tc>
      </w:tr>
      <w:tr w14:paraId="6DDDE90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02B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7DF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午餐：餐标40元/人，龙井御茶宴</w:t>
            </w:r>
          </w:p>
        </w:tc>
      </w:tr>
      <w:tr w14:paraId="061D239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20A4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E0D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结束行程，统一送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站服务，先送杭州火车站或机场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，也可跟车返回上海，抵达上海安排先送虹桥机场或虹桥火车站，再送浦东机场。</w:t>
            </w:r>
          </w:p>
          <w:p w14:paraId="4599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</w:t>
            </w:r>
          </w:p>
          <w:p w14:paraId="66248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1、建议您杭州机场航班17：00之后，谢谢！</w:t>
            </w:r>
          </w:p>
          <w:p w14:paraId="00E2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2、建议您上海返程的时间上海虹桥机场19：00之后，上海浦东机场20：00之后，谢谢！</w:t>
            </w:r>
          </w:p>
          <w:p w14:paraId="6A7B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3、若您的交通时间早于建议时间，请您自行前往机场或车站，游览不到的景点不作退费处理！</w:t>
            </w:r>
          </w:p>
          <w:p w14:paraId="1003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4、如您的航班时间较晚，您可以选择自由活动后自行前往机场。</w:t>
            </w:r>
          </w:p>
          <w:p w14:paraId="329F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送到机场后，需游客朋友自己办理换取登机牌，乘飞机，导游不陪同！</w:t>
            </w:r>
            <w:bookmarkStart w:id="0" w:name="_GoBack"/>
            <w:bookmarkEnd w:id="0"/>
          </w:p>
        </w:tc>
      </w:tr>
    </w:tbl>
    <w:p w14:paraId="4298D6A7">
      <w:pPr>
        <w:tabs>
          <w:tab w:val="left" w:pos="2795"/>
        </w:tabs>
        <w:bidi w:val="0"/>
        <w:jc w:val="left"/>
        <w:rPr>
          <w:lang w:val="en-US" w:eastAsia="zh-CN"/>
        </w:rPr>
      </w:pPr>
    </w:p>
    <w:p w14:paraId="1BAEF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—— 接待标准 ——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5DE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2756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机票：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四川出发往返机票，（具体航班以出团通知为准或以出票前最终确认为准）</w:t>
            </w:r>
          </w:p>
          <w:p w14:paraId="5498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包含行程中景点首道大门票，不包含自费项目或景区小交通等其他项目；</w:t>
            </w:r>
          </w:p>
          <w:p w14:paraId="09A5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包含4晚4钻豪华酒店，不包含单房差费用，如出现单人或单男单女请在报名时补交单房差；</w:t>
            </w:r>
          </w:p>
          <w:p w14:paraId="6B41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包含4早3正餐，酒店每间房包含2份早餐，正餐餐标40元，正餐儿童半价，跟团游用餐不用不退；</w:t>
            </w:r>
          </w:p>
          <w:p w14:paraId="1BE1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包含当地空调旅游巴士，按照人数安排车辆，座位随机分配，不分先后，自由活动期间不包含用车服务；</w:t>
            </w:r>
          </w:p>
          <w:p w14:paraId="2219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包含专业地陪导游，提供中文讲解服务，接驳或自由活动期间不含导游服务；</w:t>
            </w:r>
          </w:p>
          <w:p w14:paraId="53F2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本产品儿童价格仅包含车位费，导游服务费，半价正餐费用，其他均需自理；</w:t>
            </w:r>
          </w:p>
          <w:p w14:paraId="55B6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以上包含除外的其他费用均不包含，如酒店的洗衣、饮品等个人消费以及包含的餐食除外的其他餐食；</w:t>
            </w:r>
          </w:p>
        </w:tc>
      </w:tr>
    </w:tbl>
    <w:p w14:paraId="0994A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—— 预定须知 ——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2D7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4837C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出于安全考虑，18岁内未成年以及70周岁以上老人报名需至少有一位18-69岁之间的陪同方才可参团，本产品不接受孕妇报名，敬请谅解。</w:t>
            </w:r>
          </w:p>
          <w:p w14:paraId="63BEBFDD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请在报名时务必提供准确完整的游客信息，以免影响出行，如因提供错误个人信息从而造成损失的，我社不承担因此产生的全部损失。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</w:t>
            </w:r>
          </w:p>
          <w:p w14:paraId="6F99F85C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产品行程实际出行中，在不减少景点的前提下，导游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</w:t>
            </w:r>
          </w:p>
          <w:p w14:paraId="4905705E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行程中非自由活动期间，未经导游同意，旅游者不得擅自脱团、离团。经导游同意后，您应签署离团责任书，并应确保该期间内人身及财产安全。未完成部分将被视为您自行放弃，已实际产生损失的行程，不退任何费用。</w:t>
            </w:r>
          </w:p>
          <w:p w14:paraId="5DE06996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团队游览行程中，请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在导游约定的时间到达上车地点集合，切勿迟到，以免耽误其他游客行程。若因迟到导致无法随车游览，责任自负，敬请谅解。</w:t>
            </w:r>
          </w:p>
          <w:p w14:paraId="28A60945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旅游团队用餐，旅行社按承诺标准确保餐饮卫生及餐食数量，但不同地区餐食口味有差异，不一定满足游客口味需求，敬请见谅。</w:t>
            </w:r>
          </w:p>
          <w:p w14:paraId="3A752E06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在旅游旺季或者其他一些特殊情况下，为了保证您的行程游览不受影响，行程的出发时间可能会提早，导致您不能正常享用酒店早餐。我们建议您跟酒店协调打包早餐或者自备早餐，敬请谅解。</w:t>
            </w:r>
          </w:p>
          <w:p w14:paraId="25A91D24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</w:t>
            </w:r>
          </w:p>
        </w:tc>
      </w:tr>
    </w:tbl>
    <w:p w14:paraId="6B0D42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</w:p>
    <w:sectPr>
      <w:headerReference r:id="rId3" w:type="default"/>
      <w:pgSz w:w="11906" w:h="16838"/>
      <w:pgMar w:top="2024" w:right="720" w:bottom="493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A1B4E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-571500</wp:posOffset>
          </wp:positionV>
          <wp:extent cx="7569835" cy="10709910"/>
          <wp:effectExtent l="0" t="0" r="12065" b="15240"/>
          <wp:wrapNone/>
          <wp:docPr id="2" name="图片 2" descr="2026051915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26051915544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835" cy="1070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16489"/>
    <w:multiLevelType w:val="singleLevel"/>
    <w:tmpl w:val="AA21648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abstractNum w:abstractNumId="1">
    <w:nsid w:val="F6BB84FE"/>
    <w:multiLevelType w:val="singleLevel"/>
    <w:tmpl w:val="F6BB84F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24A18E8"/>
    <w:multiLevelType w:val="singleLevel"/>
    <w:tmpl w:val="024A18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565133A"/>
    <w:multiLevelType w:val="singleLevel"/>
    <w:tmpl w:val="356513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Q0MWQxMGIwMGYzMTY2OGViMWIxYzJjN2RiZjQifQ=="/>
  </w:docVars>
  <w:rsids>
    <w:rsidRoot w:val="00000000"/>
    <w:rsid w:val="00FD4CFB"/>
    <w:rsid w:val="06531723"/>
    <w:rsid w:val="07566872"/>
    <w:rsid w:val="0E4B023A"/>
    <w:rsid w:val="11BC59DA"/>
    <w:rsid w:val="13293C94"/>
    <w:rsid w:val="13E95C64"/>
    <w:rsid w:val="1828709B"/>
    <w:rsid w:val="184055F1"/>
    <w:rsid w:val="1ED20027"/>
    <w:rsid w:val="1F485A62"/>
    <w:rsid w:val="215C510F"/>
    <w:rsid w:val="21C76D7B"/>
    <w:rsid w:val="24F15DF4"/>
    <w:rsid w:val="26F10F58"/>
    <w:rsid w:val="278249B0"/>
    <w:rsid w:val="29F44497"/>
    <w:rsid w:val="29FE661A"/>
    <w:rsid w:val="2EF16493"/>
    <w:rsid w:val="2F51152D"/>
    <w:rsid w:val="2FD54F23"/>
    <w:rsid w:val="31C94416"/>
    <w:rsid w:val="32055AA1"/>
    <w:rsid w:val="32657E86"/>
    <w:rsid w:val="35522C8A"/>
    <w:rsid w:val="38AC4309"/>
    <w:rsid w:val="3ACD6271"/>
    <w:rsid w:val="3C23677E"/>
    <w:rsid w:val="3C293067"/>
    <w:rsid w:val="3D2879A6"/>
    <w:rsid w:val="3DC13F44"/>
    <w:rsid w:val="3E2C72A6"/>
    <w:rsid w:val="409C0927"/>
    <w:rsid w:val="440E68E4"/>
    <w:rsid w:val="44370867"/>
    <w:rsid w:val="44C7114A"/>
    <w:rsid w:val="46431E72"/>
    <w:rsid w:val="47DA6F95"/>
    <w:rsid w:val="496771E3"/>
    <w:rsid w:val="4F004C8F"/>
    <w:rsid w:val="52F16EC3"/>
    <w:rsid w:val="53885BAA"/>
    <w:rsid w:val="55033135"/>
    <w:rsid w:val="554F66AA"/>
    <w:rsid w:val="555B0286"/>
    <w:rsid w:val="56D642EE"/>
    <w:rsid w:val="5CFD2D29"/>
    <w:rsid w:val="5F212FA3"/>
    <w:rsid w:val="614120F2"/>
    <w:rsid w:val="62F332FB"/>
    <w:rsid w:val="641B1139"/>
    <w:rsid w:val="65364101"/>
    <w:rsid w:val="65AA38BB"/>
    <w:rsid w:val="66E7100D"/>
    <w:rsid w:val="683A50A2"/>
    <w:rsid w:val="685F4EAE"/>
    <w:rsid w:val="6B203FCB"/>
    <w:rsid w:val="6CDD06CC"/>
    <w:rsid w:val="6F484F48"/>
    <w:rsid w:val="739663C4"/>
    <w:rsid w:val="73C11ECD"/>
    <w:rsid w:val="772B6D0A"/>
    <w:rsid w:val="797F529E"/>
    <w:rsid w:val="7A101951"/>
    <w:rsid w:val="7BA61511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spacing w:before="25"/>
      <w:ind w:left="1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9820</Words>
  <Characters>10098</Characters>
  <Lines>0</Lines>
  <Paragraphs>0</Paragraphs>
  <TotalTime>0</TotalTime>
  <ScaleCrop>false</ScaleCrop>
  <LinksUpToDate>false</LinksUpToDate>
  <CharactersWithSpaces>10243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青旅总部阿宝</cp:lastModifiedBy>
  <dcterms:modified xsi:type="dcterms:W3CDTF">2026-05-19T09:13:37Z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3DADF622C85F4093A70BB1F94CC89599_13</vt:lpwstr>
  </property>
  <property fmtid="{D5CDD505-2E9C-101B-9397-08002B2CF9AE}" pid="4" name="KSOTemplateDocerSaveRecord">
    <vt:lpwstr>eyJoZGlkIjoiMDc3ZmNkNjI2ZjQwNTUyZWFjZGI2NzNjNWI2NDY1ODkiLCJ1c2VySWQiOiIyNzA2MDQ4NSJ9</vt:lpwstr>
  </property>
</Properties>
</file>