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49530</wp:posOffset>
                </wp:positionV>
                <wp:extent cx="7392035" cy="554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0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64" w:firstLineChars="200"/>
                              <w:jc w:val="both"/>
                              <w:rPr>
                                <w:b/>
                                <w:caps/>
                                <w:color w:val="0070C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72"/>
                              </w:rPr>
                              <w:t>黄山（西海大峡谷）、宏村、老街纯玩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7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3.9pt;height:43.65pt;width:582.05pt;z-index:-251654144;mso-width-relative:page;mso-height-relative:page;" filled="f" stroked="f" coordsize="21600,21600" o:gfxdata="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IVQvq1gAAAAkBAAAPAAAAAAAAAAEA&#10;IAAAACIAAABkcnMvZG93bnJldi54bWxQSwECFAAUAAAACACHTuJAc21bRbwCAABzBQAADgAAAAAA&#10;AAABACAAAAAlAQAAZHJzL2Uyb0RvYy54bWxQSwUGAAAAAAYABgBZAQAAUw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964" w:firstLineChars="200"/>
                        <w:jc w:val="both"/>
                        <w:rPr>
                          <w:b/>
                          <w:caps/>
                          <w:color w:val="0070C0"/>
                          <w:sz w:val="48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72"/>
                        </w:rPr>
                        <w:t>黄山（西海大峡谷）、宏村、老街纯玩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7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7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0"/>
        </w:rPr>
      </w:pPr>
    </w:p>
    <w:p>
      <w:pPr>
        <w:rPr>
          <w:b/>
          <w:color w:val="E46C0A" w:themeColor="accent6" w:themeShade="BF"/>
          <w:sz w:val="28"/>
        </w:rPr>
      </w:pPr>
      <w:r>
        <w:rPr>
          <w:rFonts w:hint="eastAsia"/>
          <w:b/>
          <w:color w:val="E46C0A" w:themeColor="accent6" w:themeShade="BF"/>
          <w:sz w:val="28"/>
        </w:rPr>
        <w:t>产品特色：</w:t>
      </w:r>
    </w:p>
    <w:p>
      <w:pPr>
        <w:spacing w:line="300" w:lineRule="exact"/>
        <w:rPr>
          <w:rFonts w:asciiTheme="minorEastAsia" w:hAnsiTheme="minorEastAsia"/>
          <w:color w:val="611A96"/>
        </w:rPr>
      </w:pPr>
      <w:r>
        <w:rPr>
          <w:rFonts w:hint="eastAsia" w:asciiTheme="minorEastAsia" w:hAnsiTheme="minorEastAsia"/>
          <w:color w:val="611A96"/>
        </w:rPr>
        <w:t>【全景游览体验】：黄山全景：穿越西海大峡谷（视景区开放情况），体验网红地轨缆车</w:t>
      </w:r>
    </w:p>
    <w:p>
      <w:pPr>
        <w:spacing w:line="300" w:lineRule="exact"/>
        <w:ind w:firstLine="1890" w:firstLineChars="900"/>
        <w:rPr>
          <w:rFonts w:asciiTheme="minorEastAsia" w:hAnsiTheme="minorEastAsia"/>
          <w:color w:val="611A96"/>
        </w:rPr>
      </w:pPr>
      <w:r>
        <w:rPr>
          <w:rFonts w:hint="eastAsia" w:asciiTheme="minorEastAsia" w:hAnsiTheme="minorEastAsia"/>
          <w:color w:val="611A96"/>
        </w:rPr>
        <w:t>画里宏村：徽州古民居，中国画里乡村。</w:t>
      </w:r>
    </w:p>
    <w:p>
      <w:pPr>
        <w:spacing w:line="300" w:lineRule="exact"/>
        <w:ind w:firstLine="1890" w:firstLineChars="900"/>
        <w:rPr>
          <w:rFonts w:asciiTheme="minorEastAsia" w:hAnsiTheme="minorEastAsia"/>
          <w:color w:val="611A96"/>
        </w:rPr>
      </w:pPr>
      <w:r>
        <w:rPr>
          <w:rFonts w:hint="eastAsia" w:asciiTheme="minorEastAsia" w:hAnsiTheme="minorEastAsia"/>
          <w:color w:val="611A96"/>
        </w:rPr>
        <w:t>屯溪老街：中国保存最完整、最具有南宋和明清建筑风格的古代街市。</w:t>
      </w:r>
    </w:p>
    <w:p>
      <w:pPr>
        <w:spacing w:line="300" w:lineRule="exact"/>
        <w:rPr>
          <w:rFonts w:asciiTheme="minorEastAsia" w:hAnsiTheme="minorEastAsia"/>
          <w:color w:val="611A96"/>
        </w:rPr>
      </w:pPr>
      <w:r>
        <w:rPr>
          <w:rFonts w:hint="eastAsia" w:asciiTheme="minorEastAsia" w:hAnsiTheme="minorEastAsia"/>
          <w:color w:val="611A96"/>
        </w:rPr>
        <w:t>【旅游品牌尊享】：市区酒店或高铁北站接站，纯玩无购物，全程优秀导游服务，好评不断</w:t>
      </w:r>
    </w:p>
    <w:p>
      <w:pPr>
        <w:spacing w:afterLines="50" w:line="300" w:lineRule="exact"/>
        <w:rPr>
          <w:rFonts w:asciiTheme="minorEastAsia" w:hAnsiTheme="minorEastAsia"/>
          <w:color w:val="611A96"/>
        </w:rPr>
      </w:pPr>
      <w:r>
        <w:rPr>
          <w:rFonts w:hint="eastAsia" w:asciiTheme="minorEastAsia" w:hAnsiTheme="minorEastAsia"/>
          <w:color w:val="611A96"/>
        </w:rPr>
        <w:t>【多样住宿可选】：山顶住宿可选（标间黄山旅游股份公司旗下酒店）+市区酒店住宿各一晚(含早)</w:t>
      </w:r>
    </w:p>
    <w:p>
      <w:pPr>
        <w:rPr>
          <w:sz w:val="40"/>
        </w:rPr>
      </w:pPr>
      <w:r>
        <w:rPr>
          <w:rFonts w:ascii="黑体" w:hAnsi="黑体" w:eastAsia="黑体"/>
          <w:b/>
          <w:color w:val="E46C0A" w:themeColor="accent6" w:themeShade="BF"/>
          <w:sz w:val="32"/>
        </w:rPr>
        <w:t>行程</w:t>
      </w:r>
      <w:r>
        <w:rPr>
          <w:rFonts w:hint="eastAsia" w:ascii="黑体" w:hAnsi="黑体" w:eastAsia="黑体"/>
          <w:b/>
          <w:color w:val="E46C0A" w:themeColor="accent6" w:themeShade="BF"/>
          <w:sz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jc w:val="left"/>
        <w:textAlignment w:val="auto"/>
      </w:pPr>
      <w:r>
        <w:rPr>
          <w:rFonts w:hint="eastAsia"/>
          <w:b/>
          <w:sz w:val="22"/>
          <w:lang w:eastAsia="zh-CN"/>
        </w:rPr>
        <w:t>成都</w:t>
      </w:r>
      <w:r>
        <w:rPr>
          <w:rFonts w:hint="eastAsia"/>
          <w:b/>
          <w:sz w:val="22"/>
        </w:rPr>
        <w:t>—黄山市</w:t>
      </w:r>
      <w:r>
        <w:rPr>
          <w:rFonts w:hint="eastAsia"/>
          <w:b/>
          <w:lang w:val="en-US" w:eastAsia="zh-CN"/>
        </w:rPr>
        <w:t xml:space="preserve"> 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无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auto"/>
        <w:jc w:val="left"/>
        <w:textAlignment w:val="auto"/>
        <w:rPr>
          <w:rFonts w:hint="eastAsia" w:ascii="宋体" w:hAnsi="宋体" w:cs="宋体"/>
          <w:kern w:val="1"/>
          <w:szCs w:val="21"/>
          <w:lang w:eastAsia="zh-CN"/>
        </w:rPr>
      </w:pPr>
      <w:r>
        <w:rPr>
          <w:rFonts w:hint="eastAsia"/>
          <w:lang w:eastAsia="zh-CN"/>
        </w:rPr>
        <w:t>成都乘高铁或者飞机赴黄山市区，</w:t>
      </w:r>
      <w:r>
        <w:rPr>
          <w:rFonts w:hint="eastAsia" w:ascii="宋体" w:hAnsi="宋体" w:cs="宋体"/>
          <w:kern w:val="1"/>
          <w:szCs w:val="21"/>
          <w:lang w:eastAsia="zh-CN"/>
        </w:rPr>
        <w:t>参考车次（成都东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-合肥南D354次08:01-19:26，换乘合肥南-黄山北G351次20:21-22:02</w:t>
      </w:r>
      <w:r>
        <w:rPr>
          <w:rFonts w:hint="eastAsia" w:ascii="宋体" w:hAnsi="宋体" w:cs="宋体"/>
          <w:kern w:val="1"/>
          <w:szCs w:val="21"/>
          <w:lang w:eastAsia="zh-CN"/>
        </w:rPr>
        <w:t>）</w:t>
      </w:r>
      <w:r>
        <w:rPr>
          <w:rFonts w:hint="eastAsia"/>
          <w:lang w:eastAsia="zh-CN"/>
        </w:rPr>
        <w:t>根据抵达时间安排接站，</w:t>
      </w:r>
      <w:r>
        <w:rPr>
          <w:rFonts w:ascii="宋体" w:hAnsi="宋体" w:cs="宋体"/>
          <w:kern w:val="1"/>
          <w:szCs w:val="21"/>
        </w:rPr>
        <w:t>车赴黄山市屯溪</w:t>
      </w:r>
      <w:r>
        <w:rPr>
          <w:rFonts w:hint="eastAsia" w:ascii="宋体" w:hAnsi="宋体" w:cs="宋体"/>
          <w:kern w:val="1"/>
          <w:szCs w:val="21"/>
          <w:lang w:eastAsia="zh-CN"/>
        </w:rPr>
        <w:t>，入住酒店。</w:t>
      </w:r>
    </w:p>
    <w:p>
      <w:pPr>
        <w:spacing w:line="320" w:lineRule="exact"/>
        <w:jc w:val="left"/>
      </w:pPr>
      <w:r>
        <w:rPr>
          <w:rFonts w:hint="eastAsia"/>
          <w:color w:val="FF0000"/>
        </w:rPr>
        <w:t>可选：</w:t>
      </w:r>
      <w:r>
        <w:rPr>
          <w:rFonts w:hint="eastAsia"/>
        </w:rPr>
        <w:t>游览流动着的清明上河图——屯溪宋代老街、黎阳印象；（市区打车起步价7元）</w:t>
      </w:r>
    </w:p>
    <w:p>
      <w:pPr>
        <w:spacing w:afterLines="50"/>
        <w:jc w:val="left"/>
      </w:pPr>
      <w:r>
        <w:rPr>
          <w:rFonts w:hint="eastAsia"/>
        </w:rPr>
        <w:drawing>
          <wp:inline distT="0" distB="0" distL="0" distR="0">
            <wp:extent cx="1876425" cy="11436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49" cy="11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57375" cy="114490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240" cy="11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26285" cy="1146175"/>
            <wp:effectExtent l="0" t="0" r="5715" b="9525"/>
            <wp:docPr id="1" name="图片 1" descr="黎阳印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黎阳印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afterLines="50"/>
        <w:ind w:firstLineChar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黄山市区—宏村——黄山风景区                                    </w:t>
      </w:r>
      <w:r>
        <w:rPr>
          <w:rFonts w:hint="eastAsia"/>
          <w:b/>
        </w:rPr>
        <w:t>【宿：黄山山上】</w:t>
      </w:r>
    </w:p>
    <w:p>
      <w:pPr>
        <w:spacing w:line="320" w:lineRule="exact"/>
        <w:jc w:val="left"/>
      </w:pPr>
      <w:r>
        <w:rPr>
          <w:rFonts w:hint="eastAsia"/>
        </w:rPr>
        <w:t>07：00 -07：40导游携旅游车至市区各酒店接游客，车赴宏村（车程约80分钟）,09：00 游览宏村：建于南宋绍熙年间，至今有900余年。古宏村人独出机杼，开“仿生学”之先河，规划并建造了堪称“中华一绝”的古水系牛形村落和人工水系，形成当今世界历史文化遗产中的一大奇观；村内鳞次栉比的层楼叠院与旖旎的湖光山色交相辉映，动静相宜，空灵蕴藉，处处是景，步步入画；从村外自然环境到村内的水系、街道、建筑，甚至室内布置都完整地保存着古村落的原始状态，融人文景观与自然景观为一体，造型独特并拥有绝妙田园风光因此享有“中国画里的乡村”的美称。2000年11月30日被联合国教科文组织列入世界文化遗产名录。</w:t>
      </w:r>
    </w:p>
    <w:p>
      <w:pPr>
        <w:spacing w:line="320" w:lineRule="exact"/>
        <w:jc w:val="left"/>
      </w:pPr>
      <w:r>
        <w:rPr>
          <w:rFonts w:hint="eastAsia"/>
        </w:rPr>
        <w:t>11：30 车返市区，用中餐（客人自理，用餐时间为40分钟）</w:t>
      </w:r>
    </w:p>
    <w:p>
      <w:pPr>
        <w:spacing w:line="320" w:lineRule="exact"/>
        <w:jc w:val="left"/>
      </w:pPr>
      <w:r>
        <w:rPr>
          <w:rFonts w:hint="eastAsia"/>
        </w:rPr>
        <w:t>13：00 市区13：20高铁集散中心车赴</w:t>
      </w:r>
      <w:r>
        <w:rPr>
          <w:rFonts w:hint="eastAsia"/>
          <w:b/>
        </w:rPr>
        <w:t>黄山风景区</w:t>
      </w:r>
      <w:r>
        <w:rPr>
          <w:rFonts w:hint="eastAsia"/>
        </w:rPr>
        <w:t>（车程约50分钟），</w:t>
      </w:r>
    </w:p>
    <w:p>
      <w:pPr>
        <w:spacing w:line="320" w:lineRule="exact"/>
        <w:jc w:val="left"/>
      </w:pPr>
      <w:r>
        <w:rPr>
          <w:rFonts w:hint="eastAsia"/>
        </w:rPr>
        <w:t>14：15 换乘黄山风景区小交通（盘山公路约30分钟），（步行或缆车）</w:t>
      </w:r>
      <w:r>
        <w:rPr>
          <w:rFonts w:hint="eastAsia"/>
          <w:b/>
        </w:rPr>
        <w:t>登黄山</w:t>
      </w:r>
      <w:r>
        <w:rPr>
          <w:rFonts w:hint="eastAsia"/>
        </w:rPr>
        <w:t>：</w:t>
      </w:r>
      <w:r>
        <w:rPr>
          <w:rFonts w:hint="eastAsia"/>
          <w:b/>
        </w:rPr>
        <w:t>游白鹅岭、始信峰、连理松、黑虎松、散花坞、梦笔生花、十八罗汉朝南海、团结松</w:t>
      </w:r>
      <w:r>
        <w:rPr>
          <w:rFonts w:hint="eastAsia"/>
        </w:rPr>
        <w:t>等精华景点；</w:t>
      </w:r>
    </w:p>
    <w:p>
      <w:pPr>
        <w:spacing w:afterLines="50" w:line="320" w:lineRule="exact"/>
        <w:jc w:val="left"/>
      </w:pPr>
      <w:r>
        <w:rPr>
          <w:rFonts w:hint="eastAsia"/>
        </w:rPr>
        <w:t>17：30 结束当天行程，入住酒店</w:t>
      </w:r>
    </w:p>
    <w:p>
      <w:pPr>
        <w:spacing w:afterLines="50"/>
        <w:jc w:val="left"/>
      </w:pPr>
      <w:r>
        <w:rPr>
          <w:rFonts w:hint="eastAsia"/>
        </w:rPr>
        <w:drawing>
          <wp:inline distT="0" distB="0" distL="0" distR="0">
            <wp:extent cx="2028190" cy="1162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3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876425" cy="116014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6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95475" cy="116078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/>
        <w:jc w:val="left"/>
        <w:rPr>
          <w:rFonts w:hint="default" w:eastAsiaTheme="minorEastAsia"/>
          <w:b/>
          <w:sz w:val="22"/>
          <w:lang w:val="en-US" w:eastAsia="zh-CN"/>
        </w:rPr>
      </w:pPr>
      <w:r>
        <w:rPr>
          <w:rFonts w:hint="eastAsia"/>
          <w:b/>
          <w:sz w:val="22"/>
        </w:rPr>
        <w:t>第3天：黄山风景区—黄山市区</w:t>
      </w:r>
      <w:r>
        <w:rPr>
          <w:rFonts w:hint="eastAsia"/>
          <w:b/>
          <w:sz w:val="22"/>
          <w:lang w:val="en-US" w:eastAsia="zh-CN"/>
        </w:rPr>
        <w:t xml:space="preserve">                       </w:t>
      </w:r>
      <w:r>
        <w:rPr>
          <w:rFonts w:hint="eastAsia"/>
          <w:b/>
          <w:bCs/>
        </w:rPr>
        <w:t xml:space="preserve"> 住宿：</w:t>
      </w:r>
      <w:r>
        <w:rPr>
          <w:rFonts w:hint="eastAsia"/>
          <w:b/>
          <w:bCs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 xml:space="preserve">           </w:t>
      </w:r>
    </w:p>
    <w:p>
      <w:pPr>
        <w:spacing w:line="320" w:lineRule="exact"/>
        <w:jc w:val="left"/>
      </w:pPr>
      <w:r>
        <w:rPr>
          <w:rFonts w:hint="eastAsia"/>
        </w:rPr>
        <w:t>05：30-06：30酒店叫早，早观日出（具体时间视天气情况而定，酒店大堂提前一天晚上会提示次日日出时间和概率），酒店用早餐（客人自理，用餐时间为30分钟），续游</w:t>
      </w:r>
      <w:r>
        <w:rPr>
          <w:rFonts w:hint="eastAsia"/>
          <w:b/>
        </w:rPr>
        <w:t>西海大峡谷</w:t>
      </w:r>
      <w:r>
        <w:rPr>
          <w:rFonts w:hint="eastAsia"/>
        </w:rPr>
        <w:t>（峡谷或因冬季道路结冰封闭暂时无法游览，具体请关注黄山风景区公告或来电咨询）、</w:t>
      </w:r>
      <w:r>
        <w:rPr>
          <w:rFonts w:hint="eastAsia"/>
          <w:b/>
          <w:bCs/>
        </w:rPr>
        <w:t>光明顶，游览天海景区（30分钟），鳌鱼驮金龟（10分钟）、一线天、百步云梯（40分钟）、横穿莲花峰（封山育林）、玉屏景区、玉屏卧佛、迎客松、陪客松、天都峰</w:t>
      </w:r>
      <w:r>
        <w:rPr>
          <w:rFonts w:hint="eastAsia"/>
        </w:rPr>
        <w:t>（山势险峻，视具体情况导游建议是否攀登）等，（步行或乘缆车）下山，换乘景区小交通；</w:t>
      </w:r>
    </w:p>
    <w:p>
      <w:pPr>
        <w:spacing w:line="320" w:lineRule="exact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</w:rPr>
        <w:t>14：30</w:t>
      </w:r>
      <w:r>
        <w:rPr>
          <w:rFonts w:hint="eastAsia"/>
          <w:lang w:eastAsia="zh-CN"/>
        </w:rPr>
        <w:t>后车赴黄山市区，客人自由活动，自由品尝当地特色美食</w:t>
      </w:r>
    </w:p>
    <w:p>
      <w:pPr>
        <w:spacing w:afterLines="50" w:line="320" w:lineRule="exact"/>
        <w:jc w:val="left"/>
      </w:pPr>
    </w:p>
    <w:p>
      <w:pPr>
        <w:spacing w:afterLines="100"/>
      </w:pPr>
      <w:r>
        <w:drawing>
          <wp:inline distT="0" distB="0" distL="0" distR="0">
            <wp:extent cx="2000250" cy="114173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79295" cy="1133475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05000" cy="1139190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00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第</w:t>
      </w:r>
      <w:r>
        <w:rPr>
          <w:rFonts w:hint="eastAsia"/>
          <w:b/>
          <w:sz w:val="22"/>
          <w:lang w:val="en-US" w:eastAsia="zh-CN"/>
        </w:rPr>
        <w:t>4</w:t>
      </w:r>
      <w:r>
        <w:rPr>
          <w:rFonts w:hint="eastAsia"/>
          <w:b/>
          <w:sz w:val="22"/>
          <w:lang w:eastAsia="zh-CN"/>
        </w:rPr>
        <w:t>天：</w:t>
      </w: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返程</w:t>
      </w:r>
      <w:r>
        <w:rPr>
          <w:rFonts w:hint="eastAsia"/>
          <w:b/>
          <w:sz w:val="22"/>
          <w:lang w:val="en-US" w:eastAsia="zh-CN"/>
        </w:rPr>
        <w:t xml:space="preserve">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      住宿：</w:t>
      </w:r>
      <w:r>
        <w:rPr>
          <w:rFonts w:hint="eastAsia"/>
          <w:b/>
          <w:bCs/>
          <w:lang w:eastAsia="zh-CN"/>
        </w:rPr>
        <w:t>温暖的家</w:t>
      </w:r>
    </w:p>
    <w:p>
      <w:pPr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早根据客人高铁或者飞机时间安排送站，（参考车次：黄山北</w:t>
      </w:r>
      <w:r>
        <w:rPr>
          <w:rFonts w:hint="eastAsia"/>
          <w:lang w:val="en-US" w:eastAsia="zh-CN"/>
        </w:rPr>
        <w:t>-合肥南G7715次08:10-10:00，换乘</w:t>
      </w:r>
      <w:r>
        <w:rPr>
          <w:rFonts w:hint="eastAsia"/>
          <w:lang w:eastAsia="zh-CN"/>
        </w:rPr>
        <w:t>合肥南</w:t>
      </w:r>
      <w:r>
        <w:rPr>
          <w:rFonts w:hint="eastAsia"/>
          <w:lang w:val="en-US" w:eastAsia="zh-CN"/>
        </w:rPr>
        <w:t>-成都东G954次11:14-20:59</w:t>
      </w:r>
      <w:r>
        <w:rPr>
          <w:rFonts w:hint="eastAsia"/>
          <w:lang w:eastAsia="zh-CN"/>
        </w:rPr>
        <w:t>）乘车返程，结束愉快的行程，回到温暖的家！</w:t>
      </w:r>
    </w:p>
    <w:p>
      <w:pPr>
        <w:spacing w:afterLines="100"/>
      </w:pPr>
    </w:p>
    <w:p>
      <w:pPr>
        <w:spacing w:afterLines="50"/>
        <w:jc w:val="center"/>
        <w:rPr>
          <w:b/>
          <w:i/>
        </w:rPr>
      </w:pPr>
      <w:r>
        <w:rPr>
          <w:rFonts w:hint="eastAsia"/>
          <w:b/>
          <w:i/>
        </w:rPr>
        <w:t>（以上行程时间为常规安排，仅供参考，届时以导游实际操作安排时间为准！）</w:t>
      </w:r>
    </w:p>
    <w:p>
      <w:pPr>
        <w:spacing w:afterLines="50"/>
        <w:rPr>
          <w:b/>
          <w:i/>
        </w:rPr>
      </w:pPr>
      <w:r>
        <w:rPr>
          <w:rFonts w:hint="eastAsia" w:ascii="Times New Roman" w:hAnsi="Times New Roman" w:eastAsia="黑体" w:cs="Times New Roman"/>
          <w:b/>
          <w:color w:val="E46C0A" w:themeColor="accent6" w:themeShade="BF"/>
          <w:w w:val="80"/>
          <w:sz w:val="32"/>
          <w:szCs w:val="24"/>
        </w:rPr>
        <w:t>接待标准</w:t>
      </w:r>
      <w:r>
        <w:rPr>
          <w:rFonts w:hint="eastAsia" w:ascii="Times New Roman" w:hAnsi="Times New Roman" w:eastAsia="黑体" w:cs="Times New Roman"/>
          <w:b/>
          <w:color w:val="E46C0A" w:themeColor="accent6" w:themeShade="BF"/>
          <w:w w:val="80"/>
          <w:sz w:val="24"/>
          <w:szCs w:val="21"/>
        </w:rPr>
        <w:t>：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黄山当地空调旅游车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黄山双程景交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 w:val="20"/>
                <w:szCs w:val="20"/>
              </w:rPr>
              <w:t>）；</w:t>
            </w:r>
          </w:p>
          <w:p>
            <w:pPr>
              <w:numPr>
                <w:numId w:val="0"/>
              </w:numPr>
              <w:spacing w:line="300" w:lineRule="exact"/>
              <w:ind w:right="17" w:rightChars="0"/>
              <w:rPr>
                <w:rFonts w:ascii="仿宋_GB2312" w:hAnsi="宋体" w:eastAsia="仿宋_GB2312" w:cs="Times New Roman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2、含黄山大门票、宏村团队票；</w:t>
            </w:r>
          </w:p>
          <w:p>
            <w:pPr>
              <w:numPr>
                <w:numId w:val="0"/>
              </w:numPr>
              <w:spacing w:line="300" w:lineRule="exact"/>
              <w:ind w:right="17" w:rightChars="0"/>
              <w:rPr>
                <w:rFonts w:ascii="仿宋_GB2312" w:hAnsi="宋体" w:eastAsia="仿宋_GB2312" w:cs="Times New Roman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3、当地优秀中文导游服务；</w:t>
            </w:r>
          </w:p>
          <w:p>
            <w:pPr>
              <w:spacing w:line="300" w:lineRule="exact"/>
              <w:ind w:right="17"/>
              <w:rPr>
                <w:rFonts w:ascii="仿宋_GB2312" w:hAnsi="宋体" w:eastAsia="仿宋_GB2312" w:cs="Times New Roman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4、</w:t>
            </w:r>
            <w:r>
              <w:rPr>
                <w:rFonts w:ascii="仿宋_GB2312" w:hAnsi="宋体" w:eastAsia="仿宋_GB2312" w:cs="Times New Roman"/>
                <w:b/>
                <w:w w:val="90"/>
                <w:szCs w:val="21"/>
              </w:rPr>
              <w:t>儿童只占车位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（不含景交）、</w:t>
            </w:r>
            <w:r>
              <w:rPr>
                <w:rFonts w:ascii="仿宋_GB2312" w:hAnsi="宋体" w:eastAsia="仿宋_GB2312" w:cs="Times New Roman"/>
                <w:b/>
                <w:w w:val="90"/>
                <w:szCs w:val="21"/>
              </w:rPr>
              <w:t>导服，其它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费用产生</w:t>
            </w:r>
            <w:r>
              <w:rPr>
                <w:rFonts w:ascii="仿宋_GB2312" w:hAnsi="宋体" w:eastAsia="仿宋_GB2312" w:cs="Times New Roman"/>
                <w:b/>
                <w:w w:val="90"/>
                <w:szCs w:val="21"/>
              </w:rPr>
              <w:t>自理；</w:t>
            </w:r>
          </w:p>
        </w:tc>
      </w:tr>
    </w:tbl>
    <w:p>
      <w:pPr>
        <w:rPr>
          <w:rFonts w:ascii="宋体" w:hAnsi="宋体" w:eastAsia="宋体" w:cs="Times New Roman"/>
          <w:b/>
          <w:color w:val="FF0000"/>
          <w:szCs w:val="21"/>
        </w:rPr>
      </w:pPr>
      <w:r>
        <w:rPr>
          <w:rFonts w:hint="eastAsia" w:ascii="宋体" w:hAnsi="宋体" w:eastAsia="宋体" w:cs="Times New Roman"/>
          <w:b/>
          <w:color w:val="FF0000"/>
          <w:szCs w:val="21"/>
        </w:rPr>
        <w:t>门票优惠政策(黄山门票全价190元/张，以下优惠不重复享受！，半价优惠退95元/人，免票退190元/人，由于产品报价中所含宏村门票按旅行社折扣价核算，持相关证件（老年证、学生证、军人证、残疾证）产生的优惠，半价优惠退18元/人，免票退65元/人）</w:t>
      </w:r>
    </w:p>
    <w:p>
      <w:pPr>
        <w:jc w:val="left"/>
        <w:rPr>
          <w:rFonts w:ascii="黑体" w:hAnsi="黑体" w:eastAsia="黑体"/>
          <w:b/>
          <w:color w:val="FF0000"/>
          <w:sz w:val="28"/>
        </w:rPr>
      </w:pPr>
      <w:r>
        <w:rPr>
          <w:rFonts w:hint="eastAsia" w:ascii="黑体" w:hAnsi="黑体" w:eastAsia="黑体"/>
          <w:b/>
          <w:sz w:val="24"/>
        </w:rPr>
        <w:t>常规优惠：</w:t>
      </w:r>
    </w:p>
    <w:p>
      <w:pPr>
        <w:pStyle w:val="2"/>
        <w:spacing w:line="240" w:lineRule="exact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1）6周岁（不含6周岁）~18周岁（含18周岁）未成年人，全日制大学本科及以下学历的学生，现役军人，军队退离休干部，全国道德模范，英雄模范和省部级以上劳动模范，60周岁（含60周岁）以上~65周岁（不含65周岁）以下的老年人来黄山旅游，凭相关证件和本人有效居民身份证件门票可享受优惠价95元/张。5-8级残疾人凭《中华人民共和国残疾人证》门票可享受优惠价95元/张。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2）6周岁（含6周岁）以下或身高1.2米（含1.2米）以下的儿童，65周岁（含65周岁）以上老年人，持有国家残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联颁发的一至四等级《中华人民共和国残疾人证》的残疾人士，全国（含港澳台地区）医护工作者凭本人有效证件（医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师证或护士证）及身份证原件，可享受免票待遇。</w:t>
      </w:r>
    </w:p>
    <w:tbl>
      <w:tblPr>
        <w:tblStyle w:val="6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"/>
              <w:rPr>
                <w:rFonts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w w:val="90"/>
                <w:szCs w:val="24"/>
              </w:rPr>
              <w:t>未包含费用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"/>
              <w:rPr>
                <w:rFonts w:ascii="黑体" w:hAnsi="黑体" w:eastAsia="黑体" w:cs="Times New Roman"/>
                <w:b/>
                <w:w w:val="9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w w:val="90"/>
                <w:szCs w:val="21"/>
              </w:rPr>
              <w:t>1.缆车：云谷单程80元/人，玉屏单程90元/人，西海大峡谷单程100元/人；</w:t>
            </w:r>
          </w:p>
          <w:p>
            <w:pPr>
              <w:ind w:right="17"/>
              <w:rPr>
                <w:rFonts w:ascii="黑体" w:hAnsi="黑体" w:eastAsia="黑体" w:cs="Times New Roman"/>
                <w:b/>
                <w:w w:val="9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w w:val="90"/>
                <w:szCs w:val="21"/>
              </w:rPr>
              <w:t>2.用餐：</w:t>
            </w:r>
            <w:r>
              <w:rPr>
                <w:rFonts w:hint="eastAsia" w:ascii="黑体" w:hAnsi="黑体" w:eastAsia="黑体"/>
                <w:b/>
                <w:w w:val="90"/>
                <w:szCs w:val="21"/>
              </w:rPr>
              <w:t>市区晚餐可自行享用当地特色徽菜或小吃，山下正餐30元/人.餐*1餐；</w:t>
            </w:r>
            <w:r>
              <w:rPr>
                <w:rFonts w:hint="eastAsia" w:ascii="黑体" w:hAnsi="黑体" w:eastAsia="黑体" w:cs="Times New Roman"/>
                <w:b/>
                <w:w w:val="90"/>
                <w:szCs w:val="21"/>
              </w:rPr>
              <w:t>山上中餐80元/人.餐*1餐，晚餐（自助）160元/人.餐*1餐；合计270元。</w:t>
            </w:r>
          </w:p>
          <w:p>
            <w:pPr>
              <w:ind w:right="17"/>
              <w:rPr>
                <w:rFonts w:ascii="黑体" w:hAnsi="黑体" w:eastAsia="黑体" w:cs="Times New Roman"/>
                <w:b/>
                <w:w w:val="9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w w:val="90"/>
                <w:szCs w:val="21"/>
              </w:rPr>
              <w:t>3.接送费：市内酒店免费接送，高铁单独接送需加30元/人</w:t>
            </w:r>
          </w:p>
          <w:p>
            <w:pPr>
              <w:ind w:right="17"/>
              <w:rPr>
                <w:rFonts w:ascii="仿宋_GB2312" w:hAnsi="宋体" w:eastAsia="黑体" w:cs="Times New Roman"/>
                <w:b/>
                <w:w w:val="9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w w:val="90"/>
                <w:szCs w:val="21"/>
              </w:rPr>
              <w:t>4.住宿：根据客人实际入住标准、日期收取</w:t>
            </w:r>
          </w:p>
        </w:tc>
      </w:tr>
    </w:tbl>
    <w:p>
      <w:pPr>
        <w:spacing w:line="260" w:lineRule="exact"/>
        <w:ind w:right="17"/>
        <w:rPr>
          <w:rFonts w:hint="eastAsia" w:ascii="宋体" w:hAnsi="宋体" w:eastAsia="宋体" w:cs="Times New Roman"/>
          <w:w w:val="90"/>
          <w:sz w:val="20"/>
          <w:szCs w:val="21"/>
        </w:rPr>
      </w:pPr>
    </w:p>
    <w:p>
      <w:pPr>
        <w:spacing w:line="260" w:lineRule="exact"/>
        <w:ind w:right="17"/>
        <w:rPr>
          <w:rFonts w:ascii="隶书" w:hAnsi="宋体" w:eastAsia="隶书" w:cs="Times New Roman"/>
          <w:w w:val="90"/>
          <w:szCs w:val="21"/>
        </w:rPr>
      </w:pPr>
      <w:r>
        <w:rPr>
          <w:rFonts w:hint="eastAsia" w:ascii="宋体" w:hAnsi="宋体" w:eastAsia="宋体" w:cs="Times New Roman"/>
          <w:w w:val="90"/>
          <w:sz w:val="20"/>
          <w:szCs w:val="21"/>
        </w:rPr>
        <w:t>★★★</w:t>
      </w:r>
      <w:r>
        <w:rPr>
          <w:rFonts w:hint="eastAsia" w:ascii="黑体" w:hAnsi="黑体" w:eastAsia="黑体" w:cs="Times New Roman"/>
          <w:b/>
          <w:w w:val="90"/>
          <w:szCs w:val="24"/>
        </w:rPr>
        <w:t>备注</w:t>
      </w:r>
      <w:r>
        <w:rPr>
          <w:rFonts w:hint="eastAsia" w:ascii="隶书" w:hAnsi="宋体" w:eastAsia="隶书" w:cs="Times New Roman"/>
          <w:w w:val="90"/>
          <w:szCs w:val="21"/>
        </w:rPr>
        <w:t>：</w:t>
      </w:r>
    </w:p>
    <w:p>
      <w:pPr>
        <w:numPr>
          <w:ilvl w:val="0"/>
          <w:numId w:val="3"/>
        </w:num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  <w:bookmarkStart w:id="0" w:name="_GoBack"/>
      <w:bookmarkEnd w:id="0"/>
      <w:r>
        <w:rPr>
          <w:rFonts w:hint="eastAsia" w:ascii="楷体" w:hAnsi="楷体" w:eastAsia="楷体" w:cs="Times New Roman"/>
          <w:w w:val="90"/>
          <w:szCs w:val="21"/>
        </w:rPr>
        <w:t>根据实际情况的需要，以上行程可能作调整（前后游览顺序互换），但不减少景点。</w:t>
      </w:r>
    </w:p>
    <w:p>
      <w:p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  <w:r>
        <w:rPr>
          <w:rFonts w:hint="eastAsia" w:ascii="楷体" w:hAnsi="楷体" w:eastAsia="楷体" w:cs="Times New Roman"/>
          <w:w w:val="90"/>
          <w:szCs w:val="21"/>
        </w:rPr>
        <w:t>3、本线路定期发班，和黄山其他线路共用来回巴士，来回座位不保证同一座位号。</w:t>
      </w:r>
    </w:p>
    <w:p>
      <w:p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  <w:r>
        <w:rPr>
          <w:rFonts w:hint="eastAsia" w:ascii="楷体" w:hAnsi="楷体" w:eastAsia="楷体" w:cs="Times New Roman"/>
          <w:w w:val="90"/>
          <w:szCs w:val="21"/>
        </w:rPr>
        <w:t>4、途中如遇堵车等非旅行社人为因素造成的延误，旅行社不承担责任，因车辆原因造成延误，按10元/人小时赔付。</w:t>
      </w:r>
    </w:p>
    <w:p>
      <w:p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  <w:r>
        <w:rPr>
          <w:rFonts w:hint="eastAsia" w:ascii="楷体" w:hAnsi="楷体" w:eastAsia="楷体" w:cs="Times New Roman"/>
          <w:w w:val="90"/>
          <w:szCs w:val="21"/>
        </w:rPr>
        <w:t>5、建议游客报名时自费购买人身意外险。</w:t>
      </w:r>
    </w:p>
    <w:p>
      <w:pPr>
        <w:spacing w:afterLines="50"/>
        <w:rPr>
          <w:b/>
          <w:i/>
        </w:rPr>
      </w:pPr>
      <w:r>
        <w:rPr>
          <w:rFonts w:hint="eastAsia" w:ascii="楷体" w:hAnsi="楷体" w:eastAsia="楷体" w:cs="Times New Roman"/>
          <w:w w:val="90"/>
          <w:szCs w:val="21"/>
        </w:rPr>
        <w:t>6、旅行结束后请如实填写质量反馈单。</w:t>
      </w:r>
    </w:p>
    <w:p>
      <w:pPr>
        <w:jc w:val="left"/>
        <w:rPr>
          <w:rFonts w:ascii="楷体" w:hAnsi="楷体" w:eastAsia="楷体" w:cs="Times New Roman"/>
          <w:w w:val="90"/>
          <w:szCs w:val="21"/>
        </w:rPr>
      </w:pP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BBFE8"/>
    <w:multiLevelType w:val="singleLevel"/>
    <w:tmpl w:val="BFBBBF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86255D"/>
    <w:multiLevelType w:val="singleLevel"/>
    <w:tmpl w:val="D58625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9F339BE"/>
    <w:multiLevelType w:val="multilevel"/>
    <w:tmpl w:val="49F339BE"/>
    <w:lvl w:ilvl="0" w:tentative="0">
      <w:start w:val="1"/>
      <w:numFmt w:val="decimal"/>
      <w:lvlText w:val="第%1天"/>
      <w:lvlJc w:val="left"/>
      <w:pPr>
        <w:ind w:left="885" w:hanging="885"/>
      </w:pPr>
      <w:rPr>
        <w:rFonts w:hint="default"/>
        <w:b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72149"/>
    <w:rsid w:val="00080E00"/>
    <w:rsid w:val="00085917"/>
    <w:rsid w:val="000A3BAF"/>
    <w:rsid w:val="000E066E"/>
    <w:rsid w:val="000E29E1"/>
    <w:rsid w:val="0016555F"/>
    <w:rsid w:val="001A2DD2"/>
    <w:rsid w:val="00210AEF"/>
    <w:rsid w:val="00256A1A"/>
    <w:rsid w:val="0028138C"/>
    <w:rsid w:val="002B3A3B"/>
    <w:rsid w:val="002D1823"/>
    <w:rsid w:val="00322A7D"/>
    <w:rsid w:val="0034127D"/>
    <w:rsid w:val="00343B17"/>
    <w:rsid w:val="0035726D"/>
    <w:rsid w:val="00392DF8"/>
    <w:rsid w:val="003E47AF"/>
    <w:rsid w:val="00423E64"/>
    <w:rsid w:val="00475F6A"/>
    <w:rsid w:val="004C171D"/>
    <w:rsid w:val="004F2F32"/>
    <w:rsid w:val="00591AF3"/>
    <w:rsid w:val="006031E8"/>
    <w:rsid w:val="00640C73"/>
    <w:rsid w:val="006C409B"/>
    <w:rsid w:val="006E21B5"/>
    <w:rsid w:val="007057BC"/>
    <w:rsid w:val="007D0B83"/>
    <w:rsid w:val="00865919"/>
    <w:rsid w:val="009178E1"/>
    <w:rsid w:val="009411E8"/>
    <w:rsid w:val="009641C3"/>
    <w:rsid w:val="00986B9C"/>
    <w:rsid w:val="009A2F38"/>
    <w:rsid w:val="009B726A"/>
    <w:rsid w:val="00A11343"/>
    <w:rsid w:val="00AE3D64"/>
    <w:rsid w:val="00B4207C"/>
    <w:rsid w:val="00BA64D5"/>
    <w:rsid w:val="00BC5C4C"/>
    <w:rsid w:val="00C21B10"/>
    <w:rsid w:val="00C807E8"/>
    <w:rsid w:val="00CA6CC3"/>
    <w:rsid w:val="00CE4CB5"/>
    <w:rsid w:val="00D05749"/>
    <w:rsid w:val="00D071A1"/>
    <w:rsid w:val="00DE2C59"/>
    <w:rsid w:val="00E00CF9"/>
    <w:rsid w:val="00E466F3"/>
    <w:rsid w:val="00ED0259"/>
    <w:rsid w:val="00F11AF0"/>
    <w:rsid w:val="00F122CE"/>
    <w:rsid w:val="00F66746"/>
    <w:rsid w:val="00FB0C7F"/>
    <w:rsid w:val="00FB3EF0"/>
    <w:rsid w:val="00FB4C5B"/>
    <w:rsid w:val="00FD6685"/>
    <w:rsid w:val="01974F3A"/>
    <w:rsid w:val="0D1F261A"/>
    <w:rsid w:val="15CC48C8"/>
    <w:rsid w:val="1A5C03A1"/>
    <w:rsid w:val="224B1C41"/>
    <w:rsid w:val="23753CF7"/>
    <w:rsid w:val="24435657"/>
    <w:rsid w:val="28E14960"/>
    <w:rsid w:val="2BE05844"/>
    <w:rsid w:val="35E6186C"/>
    <w:rsid w:val="3A8C2E48"/>
    <w:rsid w:val="43DB4558"/>
    <w:rsid w:val="45E22767"/>
    <w:rsid w:val="4A293155"/>
    <w:rsid w:val="4D05770A"/>
    <w:rsid w:val="4D921445"/>
    <w:rsid w:val="4DBF7C2E"/>
    <w:rsid w:val="55B31B50"/>
    <w:rsid w:val="58B924E2"/>
    <w:rsid w:val="5D0618CF"/>
    <w:rsid w:val="731D563B"/>
    <w:rsid w:val="7D5B4DFD"/>
    <w:rsid w:val="7E134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2423</Characters>
  <Lines>20</Lines>
  <Paragraphs>5</Paragraphs>
  <TotalTime>2</TotalTime>
  <ScaleCrop>false</ScaleCrop>
  <LinksUpToDate>false</LinksUpToDate>
  <CharactersWithSpaces>2842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2020-03-29T12:46:00Z</dcterms:created>
  <dc:creator>XUE</dc:creator>
  <cp:lastModifiedBy>Administrator</cp:lastModifiedBy>
  <dcterms:modified xsi:type="dcterms:W3CDTF">2020-07-22T03:04:34Z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