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AAB7C"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-1127125</wp:posOffset>
            </wp:positionH>
            <wp:positionV relativeFrom="paragraph">
              <wp:posOffset>-692785</wp:posOffset>
            </wp:positionV>
            <wp:extent cx="7493000" cy="10901680"/>
            <wp:effectExtent l="0" t="0" r="12700" b="13970"/>
            <wp:wrapSquare wrapText="bothSides"/>
            <wp:docPr id="5" name="图片 5" descr="C:/Users/Administrator/Desktop/20260402143301.jpg2026040214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0402143301.jpg20260402143301"/>
                    <pic:cNvPicPr>
                      <a:picLocks noChangeAspect="1"/>
                    </pic:cNvPicPr>
                  </pic:nvPicPr>
                  <pic:blipFill>
                    <a:blip r:embed="rId5"/>
                    <a:srcRect l="1380" r="138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90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6"/>
        <w:tblW w:w="11970" w:type="dxa"/>
        <w:tblInd w:w="-11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5"/>
      </w:tblGrid>
      <w:tr w14:paraId="1752F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5" w:type="dxa"/>
            <w:shd w:val="clear" w:color="auto" w:fill="auto"/>
            <w:vAlign w:val="center"/>
          </w:tcPr>
          <w:p w14:paraId="786C5037">
            <w:pPr>
              <w:snapToGrid w:val="0"/>
              <w:rPr>
                <w:kern w:val="0"/>
                <w:sz w:val="20"/>
                <w:szCs w:val="20"/>
              </w:rPr>
            </w:pPr>
          </w:p>
        </w:tc>
      </w:tr>
    </w:tbl>
    <w:tbl>
      <w:tblPr>
        <w:tblStyle w:val="5"/>
        <w:tblW w:w="11465" w:type="dxa"/>
        <w:tblCellSpacing w:w="20" w:type="dxa"/>
        <w:tblInd w:w="-1425" w:type="dxa"/>
        <w:tblBorders>
          <w:top w:val="single" w:color="974706" w:themeColor="accent6" w:themeShade="7F" w:sz="4" w:space="0"/>
          <w:left w:val="single" w:color="974706" w:themeColor="accent6" w:themeShade="7F" w:sz="4" w:space="0"/>
          <w:bottom w:val="single" w:color="974706" w:themeColor="accent6" w:themeShade="7F" w:sz="4" w:space="0"/>
          <w:right w:val="single" w:color="974706" w:themeColor="accent6" w:themeShade="7F" w:sz="4" w:space="0"/>
          <w:insideH w:val="single" w:color="974706" w:themeColor="accent6" w:themeShade="7F" w:sz="4" w:space="0"/>
          <w:insideV w:val="single" w:color="974706" w:themeColor="accent6" w:themeShade="7F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2"/>
        <w:gridCol w:w="253"/>
        <w:gridCol w:w="7436"/>
        <w:gridCol w:w="921"/>
        <w:gridCol w:w="1683"/>
      </w:tblGrid>
      <w:tr w14:paraId="0EAA768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天数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活动内容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餐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EA43F9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F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A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4CA6C15F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8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81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54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5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1F48257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72A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val="en-US" w:eastAsia="zh-CN"/>
              </w:rPr>
              <w:t>第四天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E03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乾陵、法门寺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90E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08B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西安</w:t>
            </w:r>
          </w:p>
        </w:tc>
      </w:tr>
      <w:tr w14:paraId="7DFCBF5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五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，大唐不夜城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第六天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-送站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第一天：四川各地-西安；专车接站，前往酒店办理入住，自由活动   餐：无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6D0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美食打卡地：永兴坊牛羊肉泡馍、汉中热米皮、陕西 biang biang 面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>咖啡酒吧茶馆”一条街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注意事项：</w:t>
            </w:r>
          </w:p>
          <w:p w14:paraId="6949F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3452F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761FF14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5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第二天：黄帝陵·轩辕庙→壶口瀑布                           餐：早中    住：壶口或宜川</w:t>
            </w:r>
          </w:p>
        </w:tc>
      </w:tr>
      <w:tr w14:paraId="6F47847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7285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往返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自理20元/人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）。</w:t>
            </w:r>
          </w:p>
          <w:p w14:paraId="495915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72CCA9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后乘车约2.5小时赴宜川，沿途车览盘龙卧虎绵延起伏的陕北黄土高原地貌，领略天下黄河一壶收的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，感受汹涌澎湃声震天的气势。</w:t>
            </w:r>
          </w:p>
          <w:p w14:paraId="126476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</w:p>
          <w:p w14:paraId="4BBD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片长30分钟，将黄河的发源、地质的演变、壶口的风采浓缩为一部黄河的史诗，采用全球首创以黄河为主题的“弧幕3D动感”集成创新技术、历史和现实于一体，依托黄河浑厚深远的历史文化，打造“超真实”震撼视听娱乐体验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6672F5BB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A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                               餐：早中   住：西安</w:t>
            </w:r>
          </w:p>
        </w:tc>
      </w:tr>
      <w:tr w14:paraId="0BAA706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4977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hanging="36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南泥湾精神是延安精神的重要构成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--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‘自己动手、丰衣足食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‘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7E534F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2E32E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7C166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分钟）参观中共七大会议旧址、抗战时期的“中南海”，中央大礼堂，毛泽东、周恩来、刘少奇等老一辈革命家故居。结束后乘车约5小时返回西安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《延安保育院》或者《红秀延安》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238元/人起，约70分钟，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自愿自费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不参加请在附近等待。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12AEE59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F114F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第四天：茂陵（门票自理）→乾陵（懿德太子墓或永泰公主墓）→法门寺   餐：早中    住：西安</w:t>
            </w:r>
          </w:p>
        </w:tc>
      </w:tr>
      <w:tr w14:paraId="34F5F9A9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E8B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早餐后，乘车约1小时前往咸阳，参观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门票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75元/人，淡季55/人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电瓶车30元/人·敬请自理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u w:val="none"/>
              </w:rPr>
              <w:t>乾县四宝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t>或过堂斋。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（电瓶车30元/人·敬请自理），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参观时间约2.5小时又名“真身宝塔”，位于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0DFEF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 w:cs="微软雅黑"/>
                <w:color w:val="77933C" w:themeColor="accent3" w:themeShade="BF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5D239BEC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第五天：兵马俑→华清宫→大唐不夜城                   餐：早中                     住：西安</w:t>
            </w:r>
          </w:p>
        </w:tc>
      </w:tr>
      <w:tr w14:paraId="3F45963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BE46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775D4A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中午: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60E565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）；因骊山亘古不变的温泉资源、烽火戏诸侯的历史典故、唐明皇与杨贵妃的爱情故事及西安事变的发生地而享誉海外。华清宫本是一个普通的皇家避寒宫殿，华清池因杨贵妃而享誉古今。</w:t>
            </w:r>
          </w:p>
          <w:p w14:paraId="6CA1F1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可自费前往观看被誉为“一生必看的”的大型实景文化演出【西安千古情】（298元/人，约70分钟），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1EDF9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5152E8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1.陕西景区多为国家5A级无烟无噪音景区，为更加深入的了解秦唐文化，赠送您讲解耳麦，既尊重景区规定做文明旅游人，又紧跟导游步伐聆听历史的变革，不虚此行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BA7043E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第六天：大慈恩寺→西安博物院→钟鼓楼广场·回民街              餐：早        住：/</w:t>
            </w:r>
          </w:p>
        </w:tc>
      </w:tr>
      <w:tr w14:paraId="5EF75E5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04F2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（备注：不含耳机，自由参观，如遇每周二闭馆或人流量过大，会更换书院门步行一条街，参观时间约1小时），素有“关中八景”之一的“雁塔晨钟”美景所在地。</w:t>
            </w:r>
          </w:p>
          <w:p w14:paraId="40E0933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362DAC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65C2700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交通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30A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557E9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酒店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35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全程入住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7F53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0737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4785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1、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2、因地域原因，当地景区酒店星级标准不能与大城市同级酒店相比，敬请谅解！</w:t>
            </w:r>
          </w:p>
          <w:p w14:paraId="634DE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3、以上仅是参考酒店，最终以实际安排入住的酒店名字为准；西安大部分酒店无法提供三人间或加床，如遇自然单人住一间房，游客需另行付单房差，散客不拼住。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用餐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5早4正 酒店含早（正餐餐标20元/人/餐，不用不退）</w:t>
            </w:r>
          </w:p>
        </w:tc>
      </w:tr>
      <w:tr w14:paraId="3EF3DCC9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门票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赠送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4D3C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赠送U型枕+毛主席纪念章</w:t>
            </w:r>
          </w:p>
          <w:p w14:paraId="6C12E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导服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02A6B0A7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A13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保险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CA1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建议自行购买旅游意外险。</w:t>
            </w:r>
          </w:p>
        </w:tc>
      </w:tr>
      <w:tr w14:paraId="02453221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C9E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0A28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自费项目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8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演出约70 钟）</w:t>
            </w:r>
          </w:p>
          <w:p w14:paraId="4C76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6AEFB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妙夜》XR体验剧一场打破时空界限的探险之旅（自理188元，约30分钟）</w:t>
            </w:r>
          </w:p>
          <w:p w14:paraId="5BE0B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242FB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09565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6. 自费观看被誉为“一生必看的”的大型实景文化演出【西安千古情】（298元/人，约70分钟）</w:t>
            </w:r>
          </w:p>
          <w:p w14:paraId="200B2C78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费用不含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BD61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北线无线耳机30元/人、黄陵景交20元/人、壶口景交16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元/人、法门寺乾陵耳机30元/人、乾陵电瓶车30元/人，法门寺电瓶车30元/人、茂陵旺季75元、淡季55元/人、兵马俑景交5元/人、华清宫景交20元/人、骊山索道往返旺季60元、淡季40元/人、大雁塔登塔25元/人</w:t>
            </w:r>
          </w:p>
          <w:p w14:paraId="45D49C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游客在当地自愿参加的自费项目，及服务标准中未包含的其它项目。</w:t>
            </w:r>
          </w:p>
          <w:p w14:paraId="4EF8D7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酒店内洗衣、理发、电话、传真、收费电视、饮品、烟酒等个人消费。 </w:t>
            </w:r>
          </w:p>
          <w:p w14:paraId="17C39C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旅游人身意外保险及航空意外保险，建议您在报名时购买。</w:t>
            </w:r>
          </w:p>
          <w:p w14:paraId="696117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因交通延阻、罢工、天气、飞机机器故障、航班取消或更改时间等不可抗力原因所引致的额外费用。</w:t>
            </w:r>
          </w:p>
        </w:tc>
      </w:tr>
      <w:tr w14:paraId="52E0CF4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8A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儿童包含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441BB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514544F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7F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儿童不含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CB1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01F7C12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景区优惠</w:t>
            </w:r>
          </w:p>
          <w:p w14:paraId="5A9C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对   象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持相应有效优惠证件，当地产生优惠门票，导游优惠折扣现退。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半票对象：全日制学生，持本人已在校注册的有效学生证；儿童身高1.2-1.4米为半票。</w:t>
            </w:r>
          </w:p>
          <w:p w14:paraId="4AF9EC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1､儿童身高1.2米以下免票。</w:t>
            </w:r>
          </w:p>
          <w:p w14:paraId="0557BA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2､65周岁以上持本人有效身份证免票。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3､持有效残疾证、现役军人（军官）证免票。</w:t>
            </w:r>
          </w:p>
          <w:p w14:paraId="289C1D5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4､秦始皇陵兵马俑博物院由家长携带的16岁及以下未成年人免票。</w:t>
            </w:r>
          </w:p>
        </w:tc>
      </w:tr>
      <w:tr w14:paraId="0D1E2594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63237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、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58C11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35673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4D1AB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59392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460F2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76035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30F2D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69989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33ED7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41353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0DC98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700EE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2C149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</w:p>
    <w:p w14:paraId="45646580"/>
    <w:sectPr>
      <w:headerReference r:id="rId3" w:type="default"/>
      <w:pgSz w:w="11906" w:h="16838"/>
      <w:pgMar w:top="986" w:right="1797" w:bottom="21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B1126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-1212850</wp:posOffset>
          </wp:positionH>
          <wp:positionV relativeFrom="paragraph">
            <wp:posOffset>-542290</wp:posOffset>
          </wp:positionV>
          <wp:extent cx="7656830" cy="10742295"/>
          <wp:effectExtent l="0" t="0" r="1270" b="1905"/>
          <wp:wrapNone/>
          <wp:docPr id="4" name="图片 4" descr="C:/Users/Administrator/Desktop/图片8.png图片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/Users/Administrator/Desktop/图片8.png图片8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6830" cy="1074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34B5C1"/>
    <w:multiLevelType w:val="singleLevel"/>
    <w:tmpl w:val="3034B5C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8E85C94"/>
    <w:multiLevelType w:val="multilevel"/>
    <w:tmpl w:val="78E85C9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042E4"/>
    <w:rsid w:val="00015B57"/>
    <w:rsid w:val="00052676"/>
    <w:rsid w:val="00060B42"/>
    <w:rsid w:val="0006123A"/>
    <w:rsid w:val="0006192D"/>
    <w:rsid w:val="0006220D"/>
    <w:rsid w:val="000A0026"/>
    <w:rsid w:val="000B67C0"/>
    <w:rsid w:val="000C3DD7"/>
    <w:rsid w:val="000C51A1"/>
    <w:rsid w:val="00100FCC"/>
    <w:rsid w:val="001400AE"/>
    <w:rsid w:val="00145FA4"/>
    <w:rsid w:val="0015629B"/>
    <w:rsid w:val="001A0A92"/>
    <w:rsid w:val="001A1C3F"/>
    <w:rsid w:val="001B7626"/>
    <w:rsid w:val="001C336A"/>
    <w:rsid w:val="001D700E"/>
    <w:rsid w:val="001F6437"/>
    <w:rsid w:val="00200D36"/>
    <w:rsid w:val="00231ABB"/>
    <w:rsid w:val="00236EB4"/>
    <w:rsid w:val="002711C4"/>
    <w:rsid w:val="00271866"/>
    <w:rsid w:val="00275908"/>
    <w:rsid w:val="002B08CD"/>
    <w:rsid w:val="002B5F8A"/>
    <w:rsid w:val="002C2D6F"/>
    <w:rsid w:val="002E0123"/>
    <w:rsid w:val="002F1D08"/>
    <w:rsid w:val="00333206"/>
    <w:rsid w:val="00346B31"/>
    <w:rsid w:val="00353581"/>
    <w:rsid w:val="0038438B"/>
    <w:rsid w:val="003A5048"/>
    <w:rsid w:val="003C01D0"/>
    <w:rsid w:val="003C3D24"/>
    <w:rsid w:val="003D3FD3"/>
    <w:rsid w:val="003E0FF1"/>
    <w:rsid w:val="003F5B82"/>
    <w:rsid w:val="004135FF"/>
    <w:rsid w:val="00425F49"/>
    <w:rsid w:val="004632C7"/>
    <w:rsid w:val="004822F5"/>
    <w:rsid w:val="00487BA3"/>
    <w:rsid w:val="004B040D"/>
    <w:rsid w:val="004B6D9A"/>
    <w:rsid w:val="004F5472"/>
    <w:rsid w:val="004F670D"/>
    <w:rsid w:val="00501F58"/>
    <w:rsid w:val="005101E6"/>
    <w:rsid w:val="00552BC6"/>
    <w:rsid w:val="0058033C"/>
    <w:rsid w:val="00581320"/>
    <w:rsid w:val="00592903"/>
    <w:rsid w:val="005A2E80"/>
    <w:rsid w:val="005C36CB"/>
    <w:rsid w:val="005D0B7A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64EC2"/>
    <w:rsid w:val="006674B8"/>
    <w:rsid w:val="006A3192"/>
    <w:rsid w:val="006E5D5A"/>
    <w:rsid w:val="006F04CC"/>
    <w:rsid w:val="00701B32"/>
    <w:rsid w:val="00717A78"/>
    <w:rsid w:val="0074765B"/>
    <w:rsid w:val="00760DEB"/>
    <w:rsid w:val="00761FCA"/>
    <w:rsid w:val="00774F4D"/>
    <w:rsid w:val="007A19D8"/>
    <w:rsid w:val="007D3E06"/>
    <w:rsid w:val="007E6D72"/>
    <w:rsid w:val="007F5F79"/>
    <w:rsid w:val="0080594D"/>
    <w:rsid w:val="00806F86"/>
    <w:rsid w:val="00813886"/>
    <w:rsid w:val="00816F36"/>
    <w:rsid w:val="008431AF"/>
    <w:rsid w:val="008B0CC6"/>
    <w:rsid w:val="008B296B"/>
    <w:rsid w:val="008E12DC"/>
    <w:rsid w:val="008F0528"/>
    <w:rsid w:val="008F7ABB"/>
    <w:rsid w:val="00913D15"/>
    <w:rsid w:val="00914445"/>
    <w:rsid w:val="0096151D"/>
    <w:rsid w:val="009730D4"/>
    <w:rsid w:val="0097351D"/>
    <w:rsid w:val="00974EC5"/>
    <w:rsid w:val="0098097C"/>
    <w:rsid w:val="009A371A"/>
    <w:rsid w:val="009A6152"/>
    <w:rsid w:val="009D260B"/>
    <w:rsid w:val="009E47D7"/>
    <w:rsid w:val="009E780F"/>
    <w:rsid w:val="00A24A45"/>
    <w:rsid w:val="00A412D7"/>
    <w:rsid w:val="00A50E7C"/>
    <w:rsid w:val="00A543E9"/>
    <w:rsid w:val="00A56604"/>
    <w:rsid w:val="00A6358A"/>
    <w:rsid w:val="00A70B65"/>
    <w:rsid w:val="00AA4417"/>
    <w:rsid w:val="00AB15F7"/>
    <w:rsid w:val="00AB3F43"/>
    <w:rsid w:val="00AB4116"/>
    <w:rsid w:val="00AB47CB"/>
    <w:rsid w:val="00AB54C8"/>
    <w:rsid w:val="00AB5794"/>
    <w:rsid w:val="00AE61C1"/>
    <w:rsid w:val="00B06113"/>
    <w:rsid w:val="00B105C4"/>
    <w:rsid w:val="00B14915"/>
    <w:rsid w:val="00B17078"/>
    <w:rsid w:val="00B34E09"/>
    <w:rsid w:val="00B448E6"/>
    <w:rsid w:val="00B800C2"/>
    <w:rsid w:val="00B81FBF"/>
    <w:rsid w:val="00BB632B"/>
    <w:rsid w:val="00BD102B"/>
    <w:rsid w:val="00BF32D3"/>
    <w:rsid w:val="00BF3A53"/>
    <w:rsid w:val="00C24333"/>
    <w:rsid w:val="00C33317"/>
    <w:rsid w:val="00C35E92"/>
    <w:rsid w:val="00C66A4A"/>
    <w:rsid w:val="00C82767"/>
    <w:rsid w:val="00C83C39"/>
    <w:rsid w:val="00CC15EC"/>
    <w:rsid w:val="00CC23B2"/>
    <w:rsid w:val="00CF1167"/>
    <w:rsid w:val="00CF2BFD"/>
    <w:rsid w:val="00CF524E"/>
    <w:rsid w:val="00D11535"/>
    <w:rsid w:val="00D12B00"/>
    <w:rsid w:val="00D1758B"/>
    <w:rsid w:val="00D238B2"/>
    <w:rsid w:val="00D430E7"/>
    <w:rsid w:val="00D66A19"/>
    <w:rsid w:val="00D702B1"/>
    <w:rsid w:val="00D71682"/>
    <w:rsid w:val="00D725BF"/>
    <w:rsid w:val="00D74B71"/>
    <w:rsid w:val="00DA7081"/>
    <w:rsid w:val="00DC0502"/>
    <w:rsid w:val="00DC60A1"/>
    <w:rsid w:val="00E009AE"/>
    <w:rsid w:val="00E12683"/>
    <w:rsid w:val="00E23560"/>
    <w:rsid w:val="00E23FD1"/>
    <w:rsid w:val="00E3768C"/>
    <w:rsid w:val="00E51226"/>
    <w:rsid w:val="00E80AF2"/>
    <w:rsid w:val="00E91277"/>
    <w:rsid w:val="00EB076C"/>
    <w:rsid w:val="00EC12B5"/>
    <w:rsid w:val="00F04CAA"/>
    <w:rsid w:val="00F07232"/>
    <w:rsid w:val="00F20005"/>
    <w:rsid w:val="00F338B4"/>
    <w:rsid w:val="00F71666"/>
    <w:rsid w:val="00FB7C01"/>
    <w:rsid w:val="00FD5FBB"/>
    <w:rsid w:val="00FD7B20"/>
    <w:rsid w:val="01B42948"/>
    <w:rsid w:val="02DC0EFF"/>
    <w:rsid w:val="03A5079A"/>
    <w:rsid w:val="06DF2215"/>
    <w:rsid w:val="074636AA"/>
    <w:rsid w:val="07B97937"/>
    <w:rsid w:val="08145EEF"/>
    <w:rsid w:val="08F057F5"/>
    <w:rsid w:val="0920315C"/>
    <w:rsid w:val="099A78CF"/>
    <w:rsid w:val="09F558AC"/>
    <w:rsid w:val="0A690774"/>
    <w:rsid w:val="0BE24429"/>
    <w:rsid w:val="0BE5207C"/>
    <w:rsid w:val="0D105A51"/>
    <w:rsid w:val="0D127031"/>
    <w:rsid w:val="0E083E00"/>
    <w:rsid w:val="0F126BF1"/>
    <w:rsid w:val="0F4B48EC"/>
    <w:rsid w:val="108005C5"/>
    <w:rsid w:val="10C77FA2"/>
    <w:rsid w:val="11C83328"/>
    <w:rsid w:val="12363E7C"/>
    <w:rsid w:val="124F100D"/>
    <w:rsid w:val="13E7095B"/>
    <w:rsid w:val="145A112D"/>
    <w:rsid w:val="14A415E9"/>
    <w:rsid w:val="1554775E"/>
    <w:rsid w:val="15DA084E"/>
    <w:rsid w:val="182833DF"/>
    <w:rsid w:val="18FE29CF"/>
    <w:rsid w:val="19E971DB"/>
    <w:rsid w:val="1B4D1388"/>
    <w:rsid w:val="1B9413C8"/>
    <w:rsid w:val="1BE11565"/>
    <w:rsid w:val="1EC344B7"/>
    <w:rsid w:val="209425D4"/>
    <w:rsid w:val="227D2FAA"/>
    <w:rsid w:val="238766DA"/>
    <w:rsid w:val="23AD3571"/>
    <w:rsid w:val="23DF164F"/>
    <w:rsid w:val="23F235EB"/>
    <w:rsid w:val="24373239"/>
    <w:rsid w:val="248A15BB"/>
    <w:rsid w:val="25453733"/>
    <w:rsid w:val="257457B1"/>
    <w:rsid w:val="26973477"/>
    <w:rsid w:val="27322F2C"/>
    <w:rsid w:val="289509AF"/>
    <w:rsid w:val="29C23C24"/>
    <w:rsid w:val="2A487D8A"/>
    <w:rsid w:val="2C4B5AD3"/>
    <w:rsid w:val="2CC23204"/>
    <w:rsid w:val="2CFA52BF"/>
    <w:rsid w:val="2D7B4F5C"/>
    <w:rsid w:val="2D7C5B11"/>
    <w:rsid w:val="2DD62C65"/>
    <w:rsid w:val="2E940B50"/>
    <w:rsid w:val="32D85BE7"/>
    <w:rsid w:val="34111ABD"/>
    <w:rsid w:val="343273F5"/>
    <w:rsid w:val="351D1FD7"/>
    <w:rsid w:val="36BD75CE"/>
    <w:rsid w:val="36F6488E"/>
    <w:rsid w:val="371A59F1"/>
    <w:rsid w:val="37BE653A"/>
    <w:rsid w:val="37F30DCD"/>
    <w:rsid w:val="38E851FE"/>
    <w:rsid w:val="3904025B"/>
    <w:rsid w:val="3A592161"/>
    <w:rsid w:val="3C003CFD"/>
    <w:rsid w:val="3CC41AA7"/>
    <w:rsid w:val="3E891B33"/>
    <w:rsid w:val="3F5D501F"/>
    <w:rsid w:val="3F944F42"/>
    <w:rsid w:val="411A461A"/>
    <w:rsid w:val="411E3918"/>
    <w:rsid w:val="43236E94"/>
    <w:rsid w:val="433C7ACC"/>
    <w:rsid w:val="44511355"/>
    <w:rsid w:val="45321186"/>
    <w:rsid w:val="457E617A"/>
    <w:rsid w:val="4795626C"/>
    <w:rsid w:val="4A7E2461"/>
    <w:rsid w:val="4A9621B8"/>
    <w:rsid w:val="4B973FAA"/>
    <w:rsid w:val="4C0F2222"/>
    <w:rsid w:val="4F231B40"/>
    <w:rsid w:val="508F54A4"/>
    <w:rsid w:val="52C70801"/>
    <w:rsid w:val="55572544"/>
    <w:rsid w:val="583A6878"/>
    <w:rsid w:val="5ABD0A21"/>
    <w:rsid w:val="5ABD109B"/>
    <w:rsid w:val="5B022F52"/>
    <w:rsid w:val="5C927958"/>
    <w:rsid w:val="5F3D27AA"/>
    <w:rsid w:val="5F8A2976"/>
    <w:rsid w:val="6012316B"/>
    <w:rsid w:val="620318CE"/>
    <w:rsid w:val="654153AA"/>
    <w:rsid w:val="66363C32"/>
    <w:rsid w:val="689F0032"/>
    <w:rsid w:val="69342E70"/>
    <w:rsid w:val="69F62C3D"/>
    <w:rsid w:val="6B9D2F4E"/>
    <w:rsid w:val="6C330A1C"/>
    <w:rsid w:val="6CC83FFB"/>
    <w:rsid w:val="6D610B16"/>
    <w:rsid w:val="6E6E472E"/>
    <w:rsid w:val="6E7F4B8D"/>
    <w:rsid w:val="6E9518D7"/>
    <w:rsid w:val="707B2790"/>
    <w:rsid w:val="70EE1E25"/>
    <w:rsid w:val="71174BC2"/>
    <w:rsid w:val="71241A1C"/>
    <w:rsid w:val="713B2106"/>
    <w:rsid w:val="730E64E0"/>
    <w:rsid w:val="73C17E17"/>
    <w:rsid w:val="73CA22E2"/>
    <w:rsid w:val="73E536E4"/>
    <w:rsid w:val="74212AD2"/>
    <w:rsid w:val="746C5BB4"/>
    <w:rsid w:val="75947170"/>
    <w:rsid w:val="75952577"/>
    <w:rsid w:val="75D02172"/>
    <w:rsid w:val="761E6CC4"/>
    <w:rsid w:val="769E7B7B"/>
    <w:rsid w:val="76D161A2"/>
    <w:rsid w:val="773F6342"/>
    <w:rsid w:val="779D6649"/>
    <w:rsid w:val="78342545"/>
    <w:rsid w:val="78872F10"/>
    <w:rsid w:val="78E443E2"/>
    <w:rsid w:val="7A667115"/>
    <w:rsid w:val="7A815B9E"/>
    <w:rsid w:val="7BC4683E"/>
    <w:rsid w:val="7C7575D0"/>
    <w:rsid w:val="7CD03633"/>
    <w:rsid w:val="7D35037E"/>
    <w:rsid w:val="7D7B323D"/>
    <w:rsid w:val="7E0A3B4A"/>
    <w:rsid w:val="7F167079"/>
    <w:rsid w:val="7F2A46D4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DCF46-41DE-40C3-B50E-F43F36F091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6131</Words>
  <Characters>6298</Characters>
  <Lines>45</Lines>
  <Paragraphs>12</Paragraphs>
  <TotalTime>2</TotalTime>
  <ScaleCrop>false</ScaleCrop>
  <LinksUpToDate>false</LinksUpToDate>
  <CharactersWithSpaces>6497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2020-04-20T03:34:00Z</dcterms:created>
  <dc:creator>China</dc:creator>
  <cp:lastModifiedBy>青旅总部阿宝</cp:lastModifiedBy>
  <cp:lastPrinted>2020-04-20T03:34:00Z</cp:lastPrinted>
  <dcterms:modified xsi:type="dcterms:W3CDTF">2026-08-19T09:30:58Z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FE0F6DAED75646D285CEB3BAA9A4194E_13</vt:lpwstr>
  </property>
  <property fmtid="{D5CDD505-2E9C-101B-9397-08002B2CF9AE}" pid="4" name="KSOTemplateDocerSaveRecord">
    <vt:lpwstr>eyJoZGlkIjoiMDc3ZmNkNjI2ZjQwNTUyZWFjZGI2NzNjNWI2NDY1ODkiLCJ1c2VySWQiOiIyNzA2MDQ4NSJ9</vt:lpwstr>
  </property>
</Properties>
</file>