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FD9B8"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-872490</wp:posOffset>
            </wp:positionV>
            <wp:extent cx="7555865" cy="10701655"/>
            <wp:effectExtent l="0" t="0" r="6985" b="4445"/>
            <wp:wrapSquare wrapText="bothSides"/>
            <wp:docPr id="7" name="图片 7" descr="C:/Users/Administrator/Desktop/20260402142758.jpg20260402142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dministrator/Desktop/20260402142758.jpg20260402142758"/>
                    <pic:cNvPicPr>
                      <a:picLocks noChangeAspect="1"/>
                    </pic:cNvPicPr>
                  </pic:nvPicPr>
                  <pic:blipFill>
                    <a:blip r:embed="rId5"/>
                    <a:srcRect t="97" b="97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W w:w="6592" w:type="pct"/>
        <w:tblCellSpacing w:w="20" w:type="dxa"/>
        <w:tblInd w:w="-1307" w:type="dxa"/>
        <w:tblBorders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  <w:insideH w:val="single" w:color="C00000" w:sz="4" w:space="0"/>
          <w:insideV w:val="single" w:color="C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3"/>
        <w:gridCol w:w="133"/>
        <w:gridCol w:w="6724"/>
        <w:gridCol w:w="1087"/>
        <w:gridCol w:w="2329"/>
      </w:tblGrid>
      <w:tr w14:paraId="0EAA768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299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86253A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299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EA43F9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8F6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299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A9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黄帝陵、轩辕庙、壶口瀑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布    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55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8D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或宜川</w:t>
            </w:r>
          </w:p>
        </w:tc>
      </w:tr>
      <w:tr w14:paraId="4CA6C15F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88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299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81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南泥湾、王家坪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杨家岭、枣园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54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52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DFCBF5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第四天</w:t>
            </w:r>
          </w:p>
        </w:tc>
        <w:tc>
          <w:tcPr>
            <w:tcW w:w="299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秦始皇陵兵马俑、华清宫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第五天</w:t>
            </w:r>
          </w:p>
        </w:tc>
        <w:tc>
          <w:tcPr>
            <w:tcW w:w="299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西博或八办、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-送站返程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第一天：四川各地-西安；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EDD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前往十三朝古都—西安！！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案板街”里的《易俗社》欣赏地方戏、陕派相声、脱口秀等节目！或者结伴同行的亲友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咖啡酒吧茶馆”一条街 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56C23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1：为确保工作人员能畅通联系到您，请确保抵达后手机保持开机状态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7F0D5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2：到达酒店后请根据时间自行安排活动；我公司导游会于 21 点前电话通知次日的集合时间。当日无导游服务；任何情况均请拔打 24 小时紧急联系人电话。</w:t>
            </w:r>
          </w:p>
        </w:tc>
      </w:tr>
      <w:tr w14:paraId="761FF14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05C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黄帝陵、轩辕庙→壶口瀑布                           餐：早中    住：壶口或宜川</w:t>
            </w:r>
          </w:p>
        </w:tc>
      </w:tr>
      <w:tr w14:paraId="6F47847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7285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早餐后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乘车约3小时赴黄陵，拜谒中华民族的祭坛、人文始祖的陵寝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【黄帝陵、轩辕庙】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景区往返电瓶车，自愿自理20元/人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）。</w:t>
            </w:r>
          </w:p>
          <w:p w14:paraId="495915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：享用特色中餐</w:t>
            </w:r>
          </w:p>
          <w:p w14:paraId="72CCA98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after="120" w:line="240" w:lineRule="auto"/>
              <w:ind w:left="0" w:leftChars="0" w:firstLine="480" w:firstLineChars="200"/>
              <w:jc w:val="both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后乘车约2.5小时赴宜川，沿途车览盘龙卧虎绵延起伏的陕北黄土高原地貌，领略天下黄河一壶收的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【黄河壶口瀑布】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（约1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小时、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景区往返电瓶车40元/人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敬请自理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，感受汹涌澎湃声震天的气势。</w:t>
            </w:r>
          </w:p>
          <w:p w14:paraId="126476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自费项目：</w:t>
            </w:r>
          </w:p>
          <w:p w14:paraId="4BBD9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eastAsia="zh-CN"/>
              </w:rPr>
              <w:t>观看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>《黄河之水天上来》（自理50元）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片长30分钟，将黄河的发源、地质的演变、壶口的风采浓缩为一部黄河的史诗，采用全球首创以黄河为主题的“弧幕3D动感”集成创新技术、历史和现实于一体，依托黄河浑厚深远的历史文化，打造“超真实”震撼视听娱乐体验。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eastAsia="zh-CN"/>
              </w:rPr>
              <w:t>结束游览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后入住酒店。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 xml:space="preserve">自费无线耳机30元/人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西景区多为国家5A级无烟无噪音景区，为更加深入的了解陕西文化，建议使用讲解耳麦，既尊重景区规定做文明旅游人，又紧跟导游步伐聆听历史的变革，不虚此行！</w:t>
            </w:r>
          </w:p>
        </w:tc>
      </w:tr>
      <w:tr w14:paraId="6672F5BB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FA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第三天：南泥湾→杨家岭或王家坪→枣园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                 餐：早中      住：西安</w:t>
            </w:r>
          </w:p>
        </w:tc>
      </w:tr>
      <w:tr w14:paraId="0BAA706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9B48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早餐后赴红色旅游胜地延安，沿途参观著名的延安精神的发源地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【南泥湾】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4"/>
                <w:szCs w:val="24"/>
              </w:rPr>
              <w:t>（约20分钟）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南泥湾精神是延安精神的重要构成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--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‘自己动手、丰衣足食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‘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，激励着我们一代又一代的中华儿女，途中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远眺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延安革命的象征和标志—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宝塔山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王家坪 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或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杨家岭革命旧址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分钟）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参观中共中央旧址，了解抗战时期的革命历史。</w:t>
            </w:r>
          </w:p>
          <w:p w14:paraId="1923C0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参观陕北爱心枣店（约40分钟），品尝陕北大红枣。</w:t>
            </w:r>
          </w:p>
          <w:p w14:paraId="2E32EB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：延安特色午餐（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红军宴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）。</w:t>
            </w:r>
          </w:p>
          <w:p w14:paraId="7C166D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枣园革命旧址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分钟）参观中共七大会议旧址、抗战时期的“中南海”，中央大礼堂，毛泽东、周恩来、刘少奇等老一辈革命家故居。结束后乘车约5小时返回西安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自费项目：</w:t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红色演出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《延安保育院》或者《红秀延安》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自愿自费。</w:t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不参加需等待。</w:t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延安保育院：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延安保育院为背景，通过现代舞台剧表现形式，展现了中国革命历史的重要篇章。在剧场中仿佛置身于延安的历史长河中，感受着那段波澜壮阔的岁月。舞台上巍巍宝塔山、奔腾延河水、战火纷飞的场景，逼真地展现了延安的革命历史画卷</w:t>
            </w:r>
          </w:p>
        </w:tc>
      </w:tr>
      <w:tr w14:paraId="5D239BEC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第四天：兵马俑→华清宫→西安事变→大唐不夜城                   餐：早中       住：西安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1B4CF0A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2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B5E1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早餐后，集合统一出发参观世界文化遗产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（参观1.2.3号坑，约2.5小时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），这是世界上最大的“地下军事博物馆”世界考古史上最伟大的发现之一，堪称“世界第八大奇迹”，穿行在这些极具感染力的艺术品之间，历史似乎不再遥远；游览后享用中餐，</w:t>
            </w:r>
          </w:p>
          <w:p w14:paraId="642EED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中午: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独家安排本社自有餐厅《龙吟轩饭庄》，这里不仅有地道的美食，还有NPC互动环节，给您旅行的途中增添一丝愉悦的心情；</w:t>
            </w:r>
          </w:p>
          <w:p w14:paraId="240B20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自愿自理：华清宫电瓶车往返20元/人或骊山索道旺季60元/人、淡季40元/人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</w:p>
          <w:p w14:paraId="131B8C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之后可自费前往欣赏被誉为“一生必看的”的大型实景文化演出【西安千古情】298元/人，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—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7DF225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1.陕西景区多为国家5A级无烟无噪音景区，为更加深入的了解秦唐文化，赠送您讲解耳麦，既尊重景区规定做文明旅游人，又紧跟导游步伐聆听历史的变革，不虚此行！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BA7043E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住：/</w:t>
            </w:r>
          </w:p>
        </w:tc>
      </w:tr>
      <w:tr w14:paraId="5EF75E5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2FC18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如需登塔 25 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2DBE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随后前往游览唐代千年古塔、秀丽园林景观的国家级博物馆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（不含耳机，自由参观），素有“关中八景”之一的“雁塔晨钟”美景所在地。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西安博物院如遇人流量大预约不上或闭馆则改为参观【八路军西安办事处纪念馆】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办事处设立于1937年8月，1946年9月撤销，是中国共产党设立在国民党管辖区的第一个公开合法的办事机构，主要工作是宣传中国共产党团结抗战的主张，巩固和扩大抗日民族统一战线；领取、采购和运输抗战物资以支援前线；输送爱国人士、进步青年和国际友人奔赴延安和抗日敌后，壮大革命力量。中国共产党、八路军的主要领导人周恩来、朱德、刘少奇、彭德怀、叶剑英、邓小平、林伯渠、董必武等曾多次留驻办事处并指导工作。为缅怀先辈的革命业绩，继承和发扬光荣传统和革命精神，1959年成立八路军西安办事处纪念馆。</w:t>
            </w:r>
          </w:p>
          <w:p w14:paraId="344DB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温馨提示：因为西博和八办的特殊性，当天实际游览以当天预约为准。</w:t>
            </w:r>
          </w:p>
          <w:p w14:paraId="657FDA0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感受“晨钟暮鼓”；漫步于最具西北少数民族特色的——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），当地人闻名遐迩的老街巷里，到处可以找到最地道的清真美食！霸占西安美食排行榜的网红蛋菜夹馍、没有翅膀却能带你味蕾飞翔的羊肉泡馍、回坊必打卡的花奶奶酸梅汤、……等等等等超多美食！</w:t>
            </w:r>
          </w:p>
          <w:p w14:paraId="362DAC9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default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 xml:space="preserve">   行程结束根据列车车次时间送站返程，结束愉快的旅行。</w:t>
            </w:r>
          </w:p>
        </w:tc>
      </w:tr>
      <w:tr w14:paraId="65C27006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F91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具体车次时间等以出团通知为准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）</w:t>
            </w:r>
          </w:p>
          <w:p w14:paraId="61E63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全程正规空调旅游大巴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528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入住4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注：如遇单男单女时，游客自愿同意旅行社尽量安排三人间或加床（加床为钢丝床)；如无法安排三人间或加床时，游客自愿拼房或补单房差。</w:t>
            </w:r>
          </w:p>
          <w:p w14:paraId="23379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参考酒店如下：</w:t>
            </w:r>
          </w:p>
          <w:p w14:paraId="5F8B6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、安然精选、如家neo120、龙首北汉庭、三府湾汉庭、新都市、温莎堡、方欣如春、名典悦溪大唐西市、西稍门悠悦栖居、尚勤酒店等</w:t>
            </w:r>
          </w:p>
          <w:p w14:paraId="79E0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、土门艺选、老城根宜必思等</w:t>
            </w:r>
          </w:p>
          <w:p w14:paraId="6C500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、丽橙逸、扉缦、漫际、开远门towo、丽橙智等</w:t>
            </w:r>
          </w:p>
          <w:p w14:paraId="3B020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壶口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袁家大院，黄河故事</w:t>
            </w:r>
          </w:p>
          <w:p w14:paraId="5630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14ACD97A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1、若需要升级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3钻或4钻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酒店的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游客朋友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请注意：因条件有限，壶口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不升级酒店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，只能升级了西安的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，请知晓！</w:t>
            </w:r>
          </w:p>
          <w:p w14:paraId="3937B926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2、因地域原因，当地景区酒店星级标准不能与大城市同级酒店相比，敬请谅解！</w:t>
            </w:r>
          </w:p>
          <w:p w14:paraId="3280A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3、以上仅是参考酒店，最终以实际安排入住的酒店名字为准；西安大部分酒店无法提供三人间或加床，如遇自然单人住一间房，游客需另行付单房差，散客不拼住。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4早3正 酒店含早（不用不退）</w:t>
            </w:r>
          </w:p>
        </w:tc>
      </w:tr>
      <w:tr w14:paraId="3EF3DCC9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F8E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赠送兵马俑+华清宫全程耳麦使用</w:t>
            </w:r>
          </w:p>
          <w:p w14:paraId="265E3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以上赠送项目不用不退；</w:t>
            </w:r>
          </w:p>
        </w:tc>
      </w:tr>
      <w:tr w14:paraId="5F381476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02453221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D65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265ED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E89DFD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1.《延安保育院》（门票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-398元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，自愿自费）</w:t>
            </w:r>
          </w:p>
          <w:p w14:paraId="42E748B6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243CB05C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妙夜》XR体验剧一场打破时空界限的探险之旅。（自理188元，约30分钟）</w:t>
            </w:r>
          </w:p>
          <w:p w14:paraId="3995B362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4.《西安千古情》一生必看的演出（自理298元，约70分钟）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5.《12.12西安事变》大型实景话剧演出（自理268元，约70分钟）</w:t>
            </w:r>
          </w:p>
          <w:p w14:paraId="21512667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“弧幕3D动感”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《黄河之水天上来》（自理50元，约30分钟）或《九曲黄河》（自理88元，约30分钟）或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360极限飞球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翱翔黄河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》（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88元/人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约10分钟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549AE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BD6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北线无线耳机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0元/人、黄陵景交20元/人、壶口景交40元/人、兵马俑景交5元/人、华清宫景交20元/人、骊山索道往返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元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/人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1.游客在当地自愿参加的自费项目，及服务标准中未包含的其它项目。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3.不含旅游人身意外险，建议您在自行购买。 </w:t>
            </w:r>
          </w:p>
          <w:p w14:paraId="2818A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>4.因交通延阻、罢工、天气、飞机机器故障、航班取消或更改时间等不可抗力原因所引致的额外费用。</w:t>
            </w:r>
          </w:p>
        </w:tc>
      </w:tr>
      <w:tr w14:paraId="52E0CF4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8A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441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只含当地旅游车位、半餐，导服，保险</w:t>
            </w:r>
          </w:p>
        </w:tc>
      </w:tr>
      <w:tr w14:paraId="514544F8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7F1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9CB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01F7C12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ascii="微软雅黑" w:hAnsi="微软雅黑" w:eastAsia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</w:t>
            </w:r>
          </w:p>
          <w:p w14:paraId="5A9C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持相应有效优惠证件，当地产生优惠门票，导游优惠折扣现退。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半票对象：全日制学生，持本人已在校注册的有效学生证；儿童身高1.2-1.4米为半票。</w:t>
            </w:r>
          </w:p>
          <w:p w14:paraId="4AF9E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儿童身高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1.2米以下免票。</w:t>
            </w:r>
          </w:p>
          <w:p w14:paraId="0557B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65周岁以上持本人有效身份证免票。</w:t>
            </w:r>
          </w:p>
          <w:p w14:paraId="666BD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289C1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秦始皇陵兵马俑博物院由家长携带的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16岁及以下未成年人免票。</w:t>
            </w:r>
          </w:p>
        </w:tc>
      </w:tr>
      <w:tr w14:paraId="0D1E2594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5F2E9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shd w:val="clear" w:fill="FFFFFF" w:themeFill="background1"/>
        </w:rPr>
        <w:t>1、在不减少景点的前提下，旅行社导游有权根据实际情况，适当调整景点游览顺序。如遇人力不可抗拒因素或政府政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策性调整或景区原因临时关闭，将另行安排时间游览；如行程时间内确实无法另行安排，将按照旅行社折扣价将门票费用退还游客，不承担由此造成的损失和责任。</w:t>
      </w:r>
    </w:p>
    <w:p w14:paraId="55A28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500A5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3、西安大部分酒店无法提供三人间或加床，如遇自然单人住一间房，须按提前抵达或延住的房价补付房差。</w:t>
      </w:r>
    </w:p>
    <w:p w14:paraId="18C2C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3171A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5、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7BD85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6、因客人原因中途自行离团或更改行程，视为自动放弃，旅行社无法退还任何费用，因此而产生的其他费用及安全等问题由客人自行承担。</w:t>
      </w:r>
    </w:p>
    <w:p w14:paraId="78FAF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7、因人力不可抗拒因素造成的滞留及产生的费用由客人自理（如飞机/火车延误、自然灾害等）。</w:t>
      </w:r>
    </w:p>
    <w:p w14:paraId="79CDE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59C25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9、旅行社不推荐游客参加人身安全不确定的活动，如游客擅自行动而产生的后果，旅行社不承担责任。</w:t>
      </w:r>
    </w:p>
    <w:p w14:paraId="387E8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10、游客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保证自身身体健康良好的前提下，参加旅行社安排的旅游行程，不得欺骗隐瞒，若因游客身体不适而发生任何意外，旅行社不承担责任。</w:t>
      </w:r>
    </w:p>
    <w:p w14:paraId="70DEF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11、报名时请提供旅游者的真实姓名与常用手机号，以便工作人员及时联系。建议游客自行购买意外保险。</w:t>
      </w:r>
    </w:p>
    <w:p w14:paraId="16C36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12、出发时须随身携带有效身份证件，如因未携带有效身份证件造成无法办理登机、乘坐火车、入住酒店等损失，游客须自行承担责任。</w:t>
      </w:r>
    </w:p>
    <w:p w14:paraId="07C2A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13、雨季天气时请注意各景区的路况。餐厅用餐及酒店沐浴时，请注意地面，小心滑倒！</w:t>
      </w:r>
    </w:p>
    <w:p w14:paraId="19D09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、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sectPr>
      <w:headerReference r:id="rId3" w:type="default"/>
      <w:pgSz w:w="11906" w:h="16838"/>
      <w:pgMar w:top="429" w:right="1797" w:bottom="40" w:left="1797" w:header="1134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5A481">
    <w:pPr>
      <w:pStyle w:val="4"/>
      <w:pBdr>
        <w:bottom w:val="none" w:color="auto" w:sz="0" w:space="1"/>
      </w:pBdr>
      <w:jc w:val="both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-720725</wp:posOffset>
          </wp:positionV>
          <wp:extent cx="7667625" cy="10865485"/>
          <wp:effectExtent l="0" t="0" r="9525" b="12065"/>
          <wp:wrapNone/>
          <wp:docPr id="5" name="图片 5" descr="C:/Users/Administrator/Desktop/图片9.png图片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:/Users/Administrator/Desktop/图片9.png图片9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67625" cy="1086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005A9"/>
    <w:rsid w:val="00015B57"/>
    <w:rsid w:val="00052676"/>
    <w:rsid w:val="00060B42"/>
    <w:rsid w:val="0006123A"/>
    <w:rsid w:val="0006192D"/>
    <w:rsid w:val="000B67C0"/>
    <w:rsid w:val="000C3DD7"/>
    <w:rsid w:val="000C51A1"/>
    <w:rsid w:val="00100FCC"/>
    <w:rsid w:val="00103449"/>
    <w:rsid w:val="0012503D"/>
    <w:rsid w:val="001400AE"/>
    <w:rsid w:val="00145FA4"/>
    <w:rsid w:val="0015629B"/>
    <w:rsid w:val="001804F2"/>
    <w:rsid w:val="001A0A92"/>
    <w:rsid w:val="001A1C3F"/>
    <w:rsid w:val="001B64E5"/>
    <w:rsid w:val="001C336A"/>
    <w:rsid w:val="001F0558"/>
    <w:rsid w:val="001F6437"/>
    <w:rsid w:val="00212C5C"/>
    <w:rsid w:val="00225A2A"/>
    <w:rsid w:val="00226D6B"/>
    <w:rsid w:val="00234E6F"/>
    <w:rsid w:val="00236EB4"/>
    <w:rsid w:val="00262C1A"/>
    <w:rsid w:val="002711C4"/>
    <w:rsid w:val="002758CF"/>
    <w:rsid w:val="002A7F6A"/>
    <w:rsid w:val="002C2D6F"/>
    <w:rsid w:val="002E10CA"/>
    <w:rsid w:val="002E64AC"/>
    <w:rsid w:val="002F1D08"/>
    <w:rsid w:val="00321213"/>
    <w:rsid w:val="00353581"/>
    <w:rsid w:val="003A103F"/>
    <w:rsid w:val="003A321C"/>
    <w:rsid w:val="003A5048"/>
    <w:rsid w:val="003C01D0"/>
    <w:rsid w:val="003C3D24"/>
    <w:rsid w:val="003D3FD3"/>
    <w:rsid w:val="003E0FF1"/>
    <w:rsid w:val="003E27A1"/>
    <w:rsid w:val="003F3CFB"/>
    <w:rsid w:val="003F5B82"/>
    <w:rsid w:val="004135FF"/>
    <w:rsid w:val="00425F49"/>
    <w:rsid w:val="004632C7"/>
    <w:rsid w:val="00487BA3"/>
    <w:rsid w:val="004B040D"/>
    <w:rsid w:val="004B6D9A"/>
    <w:rsid w:val="004F5472"/>
    <w:rsid w:val="00501F58"/>
    <w:rsid w:val="005101E6"/>
    <w:rsid w:val="0058033C"/>
    <w:rsid w:val="00581320"/>
    <w:rsid w:val="00592903"/>
    <w:rsid w:val="005A2333"/>
    <w:rsid w:val="005B0D2B"/>
    <w:rsid w:val="005C36CB"/>
    <w:rsid w:val="005D603F"/>
    <w:rsid w:val="005D6F56"/>
    <w:rsid w:val="005E411B"/>
    <w:rsid w:val="005E59C2"/>
    <w:rsid w:val="006047CA"/>
    <w:rsid w:val="00626A84"/>
    <w:rsid w:val="006378DF"/>
    <w:rsid w:val="00641C3D"/>
    <w:rsid w:val="006426EC"/>
    <w:rsid w:val="006548C1"/>
    <w:rsid w:val="00664EC2"/>
    <w:rsid w:val="006674B8"/>
    <w:rsid w:val="006F04CC"/>
    <w:rsid w:val="006F4E36"/>
    <w:rsid w:val="00701B32"/>
    <w:rsid w:val="00717A78"/>
    <w:rsid w:val="0074765B"/>
    <w:rsid w:val="007527C6"/>
    <w:rsid w:val="00756C32"/>
    <w:rsid w:val="00761FCA"/>
    <w:rsid w:val="00774F4D"/>
    <w:rsid w:val="007D3E06"/>
    <w:rsid w:val="007E6D72"/>
    <w:rsid w:val="007F5F79"/>
    <w:rsid w:val="00801002"/>
    <w:rsid w:val="0080594D"/>
    <w:rsid w:val="00806F86"/>
    <w:rsid w:val="00813886"/>
    <w:rsid w:val="00816F36"/>
    <w:rsid w:val="008360BA"/>
    <w:rsid w:val="00847849"/>
    <w:rsid w:val="008B296B"/>
    <w:rsid w:val="008E12DC"/>
    <w:rsid w:val="008F7ABB"/>
    <w:rsid w:val="00913D15"/>
    <w:rsid w:val="00914445"/>
    <w:rsid w:val="0097351D"/>
    <w:rsid w:val="0098097C"/>
    <w:rsid w:val="009D260B"/>
    <w:rsid w:val="009E47D7"/>
    <w:rsid w:val="009E780F"/>
    <w:rsid w:val="00A03523"/>
    <w:rsid w:val="00A0557A"/>
    <w:rsid w:val="00A412D7"/>
    <w:rsid w:val="00A50E7C"/>
    <w:rsid w:val="00A56604"/>
    <w:rsid w:val="00A6358A"/>
    <w:rsid w:val="00A70B65"/>
    <w:rsid w:val="00AA4417"/>
    <w:rsid w:val="00AB15F7"/>
    <w:rsid w:val="00AB328E"/>
    <w:rsid w:val="00AB3F43"/>
    <w:rsid w:val="00AB54C8"/>
    <w:rsid w:val="00AB5794"/>
    <w:rsid w:val="00AF4B43"/>
    <w:rsid w:val="00B244B4"/>
    <w:rsid w:val="00B34E09"/>
    <w:rsid w:val="00B448E6"/>
    <w:rsid w:val="00B652F0"/>
    <w:rsid w:val="00B65EDC"/>
    <w:rsid w:val="00B800C2"/>
    <w:rsid w:val="00B91B9F"/>
    <w:rsid w:val="00BB632B"/>
    <w:rsid w:val="00BC2E62"/>
    <w:rsid w:val="00BF25B4"/>
    <w:rsid w:val="00BF32D3"/>
    <w:rsid w:val="00C24333"/>
    <w:rsid w:val="00C35E92"/>
    <w:rsid w:val="00C70E9E"/>
    <w:rsid w:val="00C83C39"/>
    <w:rsid w:val="00C870C7"/>
    <w:rsid w:val="00CA0916"/>
    <w:rsid w:val="00CC15EC"/>
    <w:rsid w:val="00CF1167"/>
    <w:rsid w:val="00CF2BFD"/>
    <w:rsid w:val="00CF524E"/>
    <w:rsid w:val="00D11535"/>
    <w:rsid w:val="00D12B00"/>
    <w:rsid w:val="00D430E7"/>
    <w:rsid w:val="00D66A19"/>
    <w:rsid w:val="00D702B1"/>
    <w:rsid w:val="00D725BF"/>
    <w:rsid w:val="00D74A68"/>
    <w:rsid w:val="00D856BC"/>
    <w:rsid w:val="00DC0502"/>
    <w:rsid w:val="00DC60A1"/>
    <w:rsid w:val="00DF28FA"/>
    <w:rsid w:val="00E009AE"/>
    <w:rsid w:val="00E053F9"/>
    <w:rsid w:val="00E23560"/>
    <w:rsid w:val="00E23FD1"/>
    <w:rsid w:val="00E31169"/>
    <w:rsid w:val="00E3768C"/>
    <w:rsid w:val="00E648B2"/>
    <w:rsid w:val="00E73196"/>
    <w:rsid w:val="00E7478A"/>
    <w:rsid w:val="00E80AF2"/>
    <w:rsid w:val="00EB076C"/>
    <w:rsid w:val="00ED1629"/>
    <w:rsid w:val="00F04CAA"/>
    <w:rsid w:val="00F12D80"/>
    <w:rsid w:val="00F1626A"/>
    <w:rsid w:val="00F338B4"/>
    <w:rsid w:val="00F470E6"/>
    <w:rsid w:val="00F71666"/>
    <w:rsid w:val="00FD5579"/>
    <w:rsid w:val="00FD5FBB"/>
    <w:rsid w:val="00FD7B20"/>
    <w:rsid w:val="0394122C"/>
    <w:rsid w:val="047302C6"/>
    <w:rsid w:val="0488132A"/>
    <w:rsid w:val="05EE1D22"/>
    <w:rsid w:val="076C6940"/>
    <w:rsid w:val="084A041E"/>
    <w:rsid w:val="098F4867"/>
    <w:rsid w:val="0B844818"/>
    <w:rsid w:val="0BF2247E"/>
    <w:rsid w:val="0DB64BC2"/>
    <w:rsid w:val="0E29649A"/>
    <w:rsid w:val="10D34B99"/>
    <w:rsid w:val="10F845FF"/>
    <w:rsid w:val="11392C45"/>
    <w:rsid w:val="11E36B84"/>
    <w:rsid w:val="11F04D8D"/>
    <w:rsid w:val="12445622"/>
    <w:rsid w:val="12451535"/>
    <w:rsid w:val="125E0EF8"/>
    <w:rsid w:val="127B78BF"/>
    <w:rsid w:val="13455A35"/>
    <w:rsid w:val="13A37DFF"/>
    <w:rsid w:val="140E5EE8"/>
    <w:rsid w:val="14D90540"/>
    <w:rsid w:val="174A5489"/>
    <w:rsid w:val="18910E95"/>
    <w:rsid w:val="19C5625C"/>
    <w:rsid w:val="19D05000"/>
    <w:rsid w:val="1A4B15B2"/>
    <w:rsid w:val="1B1E3089"/>
    <w:rsid w:val="1B9413C8"/>
    <w:rsid w:val="1DA713F5"/>
    <w:rsid w:val="1E574B51"/>
    <w:rsid w:val="1EA42415"/>
    <w:rsid w:val="1F487F93"/>
    <w:rsid w:val="203D202F"/>
    <w:rsid w:val="20BD6CCC"/>
    <w:rsid w:val="21AB056D"/>
    <w:rsid w:val="232242BB"/>
    <w:rsid w:val="23F16816"/>
    <w:rsid w:val="23FA481E"/>
    <w:rsid w:val="27241745"/>
    <w:rsid w:val="27BC5F2F"/>
    <w:rsid w:val="28190508"/>
    <w:rsid w:val="29F64FFC"/>
    <w:rsid w:val="2B450D55"/>
    <w:rsid w:val="2BA13714"/>
    <w:rsid w:val="2E953036"/>
    <w:rsid w:val="2EB77450"/>
    <w:rsid w:val="2FF325DC"/>
    <w:rsid w:val="31C30A2A"/>
    <w:rsid w:val="32CA1B18"/>
    <w:rsid w:val="33E660E2"/>
    <w:rsid w:val="342661B1"/>
    <w:rsid w:val="351D23DC"/>
    <w:rsid w:val="367B5207"/>
    <w:rsid w:val="376C232E"/>
    <w:rsid w:val="38B45A53"/>
    <w:rsid w:val="392576AC"/>
    <w:rsid w:val="39B86035"/>
    <w:rsid w:val="3A9D36A2"/>
    <w:rsid w:val="3CA916A9"/>
    <w:rsid w:val="3CAA57B8"/>
    <w:rsid w:val="3D1E68EC"/>
    <w:rsid w:val="3DE565EF"/>
    <w:rsid w:val="3E391C30"/>
    <w:rsid w:val="4073525D"/>
    <w:rsid w:val="40AC0136"/>
    <w:rsid w:val="40E83499"/>
    <w:rsid w:val="42360F6F"/>
    <w:rsid w:val="43160791"/>
    <w:rsid w:val="4365451E"/>
    <w:rsid w:val="44675DCC"/>
    <w:rsid w:val="44D77452"/>
    <w:rsid w:val="46AD0837"/>
    <w:rsid w:val="485A2016"/>
    <w:rsid w:val="48AD54AD"/>
    <w:rsid w:val="49CF169A"/>
    <w:rsid w:val="4A4D0ED8"/>
    <w:rsid w:val="4B5750BE"/>
    <w:rsid w:val="4C8A18A8"/>
    <w:rsid w:val="4DE35F39"/>
    <w:rsid w:val="4F0A5D6F"/>
    <w:rsid w:val="51F779E0"/>
    <w:rsid w:val="52595FA5"/>
    <w:rsid w:val="52CB012A"/>
    <w:rsid w:val="55013570"/>
    <w:rsid w:val="57593613"/>
    <w:rsid w:val="57F4051E"/>
    <w:rsid w:val="58F87989"/>
    <w:rsid w:val="59CF6985"/>
    <w:rsid w:val="5AEC7F7C"/>
    <w:rsid w:val="5E895E64"/>
    <w:rsid w:val="5FE1594C"/>
    <w:rsid w:val="616921F2"/>
    <w:rsid w:val="630E3EC5"/>
    <w:rsid w:val="653F54CE"/>
    <w:rsid w:val="69393867"/>
    <w:rsid w:val="69C430DE"/>
    <w:rsid w:val="6BA358B9"/>
    <w:rsid w:val="6BD850F8"/>
    <w:rsid w:val="6CCB7647"/>
    <w:rsid w:val="6CD35C1C"/>
    <w:rsid w:val="6ED30A35"/>
    <w:rsid w:val="6F1449B5"/>
    <w:rsid w:val="6F4B4BEF"/>
    <w:rsid w:val="6F7F3CE2"/>
    <w:rsid w:val="6FE66E49"/>
    <w:rsid w:val="70D73D87"/>
    <w:rsid w:val="714D2D21"/>
    <w:rsid w:val="71AB3C70"/>
    <w:rsid w:val="71CB65BC"/>
    <w:rsid w:val="73D0604C"/>
    <w:rsid w:val="74CA45D8"/>
    <w:rsid w:val="74CF1C9F"/>
    <w:rsid w:val="74EB601C"/>
    <w:rsid w:val="751B35E1"/>
    <w:rsid w:val="75650602"/>
    <w:rsid w:val="762304F4"/>
    <w:rsid w:val="777D1E86"/>
    <w:rsid w:val="7823615D"/>
    <w:rsid w:val="7AE73635"/>
    <w:rsid w:val="7C482875"/>
    <w:rsid w:val="7C8C369D"/>
    <w:rsid w:val="7CD03D34"/>
    <w:rsid w:val="7D2863F0"/>
    <w:rsid w:val="7E2B0C47"/>
    <w:rsid w:val="7E616580"/>
    <w:rsid w:val="7E90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2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F8FCC-DF67-43E2-90B7-F0C3B47F12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5223</Words>
  <Characters>5371</Characters>
  <Lines>33</Lines>
  <Paragraphs>9</Paragraphs>
  <TotalTime>0</TotalTime>
  <ScaleCrop>false</ScaleCrop>
  <LinksUpToDate>false</LinksUpToDate>
  <CharactersWithSpaces>5562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2020-04-20T07:16:00Z</dcterms:created>
  <dc:creator>China</dc:creator>
  <cp:lastModifiedBy>青旅总部阿宝</cp:lastModifiedBy>
  <cp:lastPrinted>2020-04-27T12:43:00Z</cp:lastPrinted>
  <dcterms:modified xsi:type="dcterms:W3CDTF">2026-09-04T09:05:30Z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14EF42FB167741A89507277BCC186D7D_13</vt:lpwstr>
  </property>
  <property fmtid="{D5CDD505-2E9C-101B-9397-08002B2CF9AE}" pid="4" name="KSOTemplateDocerSaveRecord">
    <vt:lpwstr>eyJoZGlkIjoiMDc3ZmNkNjI2ZjQwNTUyZWFjZGI2NzNjNWI2NDY1ODkiLCJ1c2VySWQiOiIyNzA2MDQ4NSJ9</vt:lpwstr>
  </property>
</Properties>
</file>