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2"/>
        <w:tblpPr w:leftFromText="180" w:rightFromText="180" w:vertAnchor="page" w:horzAnchor="page" w:tblpX="336" w:tblpY="543"/>
        <w:tblOverlap w:val="never"/>
        <w:tblW w:w="11065" w:type="dxa"/>
        <w:tblInd w:w="0" w:type="dxa"/>
        <w:tblBorders>
          <w:top w:val="double" w:color="538135" w:themeColor="accent6" w:themeShade="BF" w:sz="2" w:space="0"/>
          <w:left w:val="double" w:color="538135" w:themeColor="accent6" w:themeShade="BF" w:sz="2" w:space="0"/>
          <w:bottom w:val="double" w:color="538135" w:themeColor="accent6" w:themeShade="BF" w:sz="2" w:space="0"/>
          <w:right w:val="double" w:color="538135" w:themeColor="accent6" w:themeShade="BF" w:sz="2" w:space="0"/>
          <w:insideH w:val="double" w:color="538135" w:themeColor="accent6" w:themeShade="BF" w:sz="2" w:space="0"/>
          <w:insideV w:val="double" w:color="538135" w:themeColor="accent6" w:themeShade="BF" w:sz="2" w:space="0"/>
        </w:tblBorders>
        <w:tblLayout w:type="fixed"/>
        <w:tblCellMar>
          <w:top w:w="0" w:type="dxa"/>
          <w:left w:w="0" w:type="dxa"/>
          <w:bottom w:w="0" w:type="dxa"/>
          <w:right w:w="0" w:type="dxa"/>
        </w:tblCellMar>
      </w:tblPr>
      <w:tblGrid>
        <w:gridCol w:w="8260"/>
        <w:gridCol w:w="1531"/>
        <w:gridCol w:w="1274"/>
      </w:tblGrid>
      <w:tr>
        <w:tblPrEx>
          <w:tblBorders>
            <w:top w:val="double" w:color="538135" w:themeColor="accent6" w:themeShade="BF" w:sz="2" w:space="0"/>
            <w:left w:val="double" w:color="538135" w:themeColor="accent6" w:themeShade="BF" w:sz="2" w:space="0"/>
            <w:bottom w:val="double" w:color="538135" w:themeColor="accent6" w:themeShade="BF" w:sz="2" w:space="0"/>
            <w:right w:val="double" w:color="538135" w:themeColor="accent6" w:themeShade="BF" w:sz="2" w:space="0"/>
            <w:insideH w:val="double" w:color="538135" w:themeColor="accent6" w:themeShade="BF" w:sz="2" w:space="0"/>
            <w:insideV w:val="double" w:color="538135" w:themeColor="accent6" w:themeShade="BF" w:sz="2" w:space="0"/>
          </w:tblBorders>
          <w:tblCellMar>
            <w:top w:w="0" w:type="dxa"/>
            <w:left w:w="0" w:type="dxa"/>
            <w:bottom w:w="0" w:type="dxa"/>
            <w:right w:w="0" w:type="dxa"/>
          </w:tblCellMar>
        </w:tblPrEx>
        <w:trPr>
          <w:trHeight w:val="799" w:hRule="atLeast"/>
        </w:trPr>
        <w:tc>
          <w:tcPr>
            <w:tcW w:w="11065" w:type="dxa"/>
            <w:gridSpan w:val="3"/>
            <w:tcBorders>
              <w:tl2br w:val="nil"/>
              <w:tr2bl w:val="nil"/>
            </w:tcBorders>
            <w:shd w:val="clear" w:color="auto" w:fill="76923B"/>
          </w:tcPr>
          <w:p>
            <w:pPr>
              <w:pStyle w:val="4"/>
              <w:keepNext w:val="0"/>
              <w:keepLines w:val="0"/>
              <w:suppressLineNumbers w:val="0"/>
              <w:spacing w:beforeAutospacing="0" w:afterAutospacing="0" w:line="779" w:lineRule="exact"/>
              <w:ind w:right="1834" w:firstLine="1325" w:firstLineChars="300"/>
              <w:jc w:val="both"/>
              <w:rPr>
                <w:rFonts w:hint="eastAsia" w:ascii="方正颜宋简体_纤" w:hAnsi="方正颜宋简体_纤" w:eastAsia="方正颜宋简体_纤" w:cs="方正颜宋简体_纤"/>
                <w:b/>
                <w:sz w:val="44"/>
              </w:rPr>
            </w:pPr>
            <w:bookmarkStart w:id="0" w:name="“探路江西”——赏秋环游·纯玩之旅"/>
            <w:bookmarkEnd w:id="0"/>
            <w:r>
              <w:rPr>
                <w:rFonts w:hint="eastAsia" w:ascii="方正颜宋简体_纤" w:hAnsi="方正颜宋简体_纤" w:eastAsia="方正颜宋简体_纤" w:cs="方正颜宋简体_纤"/>
                <w:b/>
                <w:color w:val="FFFFFF"/>
                <w:sz w:val="44"/>
              </w:rPr>
              <w:t>“探</w:t>
            </w:r>
            <w:r>
              <w:rPr>
                <w:rFonts w:hint="eastAsia" w:ascii="方正颜宋简体_纤" w:hAnsi="方正颜宋简体_纤" w:eastAsia="方正颜宋简体_纤" w:cs="方正颜宋简体_纤"/>
                <w:b/>
                <w:color w:val="FFFFFF"/>
                <w:sz w:val="44"/>
                <w:lang w:eastAsia="zh-CN"/>
              </w:rPr>
              <w:t>秘</w:t>
            </w:r>
            <w:r>
              <w:rPr>
                <w:rFonts w:hint="eastAsia" w:ascii="方正颜宋简体_纤" w:hAnsi="方正颜宋简体_纤" w:eastAsia="方正颜宋简体_纤" w:cs="方正颜宋简体_纤"/>
                <w:b/>
                <w:color w:val="FFFFFF"/>
                <w:sz w:val="44"/>
              </w:rPr>
              <w:t>江西”——</w:t>
            </w:r>
            <w:r>
              <w:rPr>
                <w:rFonts w:hint="eastAsia" w:ascii="方正颜宋简体_纤" w:hAnsi="方正颜宋简体_纤" w:eastAsia="方正颜宋简体_纤" w:cs="方正颜宋简体_纤"/>
                <w:b/>
                <w:color w:val="FFFFFF"/>
                <w:sz w:val="44"/>
                <w:lang w:eastAsia="zh-CN"/>
              </w:rPr>
              <w:t>乐游山水</w:t>
            </w:r>
            <w:r>
              <w:rPr>
                <w:rFonts w:hint="eastAsia" w:ascii="方正颜宋简体_纤" w:hAnsi="方正颜宋简体_纤" w:eastAsia="方正颜宋简体_纤" w:cs="方正颜宋简体_纤"/>
                <w:b/>
                <w:color w:val="FFFFFF"/>
                <w:sz w:val="44"/>
              </w:rPr>
              <w:t>·纯玩之旅</w:t>
            </w:r>
          </w:p>
        </w:tc>
      </w:tr>
      <w:tr>
        <w:tblPrEx>
          <w:tblBorders>
            <w:top w:val="double" w:color="538135" w:themeColor="accent6" w:themeShade="BF" w:sz="2" w:space="0"/>
            <w:left w:val="double" w:color="538135" w:themeColor="accent6" w:themeShade="BF" w:sz="2" w:space="0"/>
            <w:bottom w:val="double" w:color="538135" w:themeColor="accent6" w:themeShade="BF" w:sz="2" w:space="0"/>
            <w:right w:val="double" w:color="538135" w:themeColor="accent6" w:themeShade="BF" w:sz="2" w:space="0"/>
            <w:insideH w:val="double" w:color="538135" w:themeColor="accent6" w:themeShade="BF" w:sz="2" w:space="0"/>
            <w:insideV w:val="double" w:color="538135" w:themeColor="accent6" w:themeShade="BF" w:sz="2" w:space="0"/>
          </w:tblBorders>
          <w:tblCellMar>
            <w:top w:w="0" w:type="dxa"/>
            <w:left w:w="0" w:type="dxa"/>
            <w:bottom w:w="0" w:type="dxa"/>
            <w:right w:w="0" w:type="dxa"/>
          </w:tblCellMar>
        </w:tblPrEx>
        <w:trPr>
          <w:trHeight w:val="800" w:hRule="atLeast"/>
        </w:trPr>
        <w:tc>
          <w:tcPr>
            <w:tcW w:w="11065" w:type="dxa"/>
            <w:gridSpan w:val="3"/>
            <w:tcBorders>
              <w:tl2br w:val="nil"/>
              <w:tr2bl w:val="nil"/>
            </w:tcBorders>
          </w:tcPr>
          <w:p>
            <w:pPr>
              <w:pStyle w:val="4"/>
              <w:keepNext w:val="0"/>
              <w:keepLines w:val="0"/>
              <w:suppressLineNumbers w:val="0"/>
              <w:spacing w:beforeAutospacing="0" w:afterAutospacing="0" w:line="780" w:lineRule="exact"/>
              <w:jc w:val="center"/>
              <w:rPr>
                <w:rFonts w:hint="eastAsia" w:ascii="方正颜宋简体_纤" w:hAnsi="方正颜宋简体_纤" w:eastAsia="方正颜宋简体_纤" w:cs="方正颜宋简体_纤"/>
                <w:b/>
                <w:sz w:val="44"/>
              </w:rPr>
            </w:pPr>
            <w:bookmarkStart w:id="1" w:name="D秀丽庐山·景德镇·婺源·篁岭晒秋·三清山·精品6日"/>
            <w:bookmarkEnd w:id="1"/>
            <w:r>
              <w:rPr>
                <w:rFonts w:hint="eastAsia" w:ascii="方正颜宋简体_纤" w:hAnsi="方正颜宋简体_纤" w:eastAsia="方正颜宋简体_纤" w:cs="方正颜宋简体_纤"/>
                <w:b/>
                <w:bCs/>
                <w:color w:val="C00000"/>
                <w:sz w:val="32"/>
                <w:szCs w:val="32"/>
                <w:lang w:eastAsia="zh-CN"/>
              </w:rPr>
              <w:t>秀丽庐山·天下第一仙山三清山·最美婺源·篁岭·景德镇·纯玩精品6 日</w:t>
            </w:r>
          </w:p>
        </w:tc>
      </w:tr>
      <w:tr>
        <w:tblPrEx>
          <w:tblBorders>
            <w:top w:val="double" w:color="538135" w:themeColor="accent6" w:themeShade="BF" w:sz="2" w:space="0"/>
            <w:left w:val="double" w:color="538135" w:themeColor="accent6" w:themeShade="BF" w:sz="2" w:space="0"/>
            <w:bottom w:val="double" w:color="538135" w:themeColor="accent6" w:themeShade="BF" w:sz="2" w:space="0"/>
            <w:right w:val="double" w:color="538135" w:themeColor="accent6" w:themeShade="BF" w:sz="2" w:space="0"/>
            <w:insideH w:val="double" w:color="538135" w:themeColor="accent6" w:themeShade="BF" w:sz="2" w:space="0"/>
            <w:insideV w:val="double" w:color="538135" w:themeColor="accent6" w:themeShade="BF" w:sz="2" w:space="0"/>
          </w:tblBorders>
          <w:tblCellMar>
            <w:top w:w="0" w:type="dxa"/>
            <w:left w:w="0" w:type="dxa"/>
            <w:bottom w:w="0" w:type="dxa"/>
            <w:right w:w="0" w:type="dxa"/>
          </w:tblCellMar>
        </w:tblPrEx>
        <w:trPr>
          <w:trHeight w:val="630" w:hRule="atLeast"/>
        </w:trPr>
        <w:tc>
          <w:tcPr>
            <w:tcW w:w="11065" w:type="dxa"/>
            <w:gridSpan w:val="3"/>
            <w:tcBorders>
              <w:tl2br w:val="nil"/>
              <w:tr2bl w:val="nil"/>
            </w:tcBorders>
            <w:shd w:val="clear" w:color="auto" w:fill="76923B"/>
          </w:tcPr>
          <w:p>
            <w:pPr>
              <w:pStyle w:val="4"/>
              <w:keepNext w:val="0"/>
              <w:keepLines w:val="0"/>
              <w:suppressLineNumbers w:val="0"/>
              <w:spacing w:before="6" w:beforeAutospacing="0" w:afterAutospacing="0" w:line="500" w:lineRule="exact"/>
              <w:ind w:left="24"/>
              <w:rPr>
                <w:rFonts w:hint="eastAsia" w:ascii="方正颜宋简体_纤" w:hAnsi="方正颜宋简体_纤" w:eastAsia="方正颜宋简体_纤" w:cs="方正颜宋简体_纤"/>
                <w:b/>
                <w:sz w:val="28"/>
              </w:rPr>
            </w:pPr>
            <w:r>
              <w:rPr>
                <w:rFonts w:hint="eastAsia" w:ascii="方正颜宋简体_纤" w:hAnsi="方正颜宋简体_纤" w:eastAsia="方正颜宋简体_纤" w:cs="方正颜宋简体_纤"/>
                <w:b/>
                <w:color w:val="FFFFFF"/>
                <w:sz w:val="28"/>
              </w:rPr>
              <w:t>【行程速读】</w:t>
            </w:r>
          </w:p>
        </w:tc>
      </w:tr>
      <w:tr>
        <w:tblPrEx>
          <w:tblBorders>
            <w:top w:val="double" w:color="538135" w:themeColor="accent6" w:themeShade="BF" w:sz="2" w:space="0"/>
            <w:left w:val="double" w:color="538135" w:themeColor="accent6" w:themeShade="BF" w:sz="2" w:space="0"/>
            <w:bottom w:val="double" w:color="538135" w:themeColor="accent6" w:themeShade="BF" w:sz="2" w:space="0"/>
            <w:right w:val="double" w:color="538135" w:themeColor="accent6" w:themeShade="BF" w:sz="2" w:space="0"/>
            <w:insideH w:val="double" w:color="538135" w:themeColor="accent6" w:themeShade="BF" w:sz="2" w:space="0"/>
            <w:insideV w:val="double" w:color="538135" w:themeColor="accent6" w:themeShade="BF" w:sz="2" w:space="0"/>
          </w:tblBorders>
          <w:tblCellMar>
            <w:top w:w="0" w:type="dxa"/>
            <w:left w:w="0" w:type="dxa"/>
            <w:bottom w:w="0" w:type="dxa"/>
            <w:right w:w="0" w:type="dxa"/>
          </w:tblCellMar>
        </w:tblPrEx>
        <w:trPr>
          <w:trHeight w:val="456" w:hRule="atLeast"/>
        </w:trPr>
        <w:tc>
          <w:tcPr>
            <w:tcW w:w="8260" w:type="dxa"/>
            <w:tcBorders>
              <w:tl2br w:val="nil"/>
              <w:tr2bl w:val="nil"/>
            </w:tcBorders>
            <w:vAlign w:val="center"/>
          </w:tcPr>
          <w:p>
            <w:pPr>
              <w:pStyle w:val="4"/>
              <w:keepNext w:val="0"/>
              <w:keepLines w:val="0"/>
              <w:pageBreakBefore w:val="0"/>
              <w:widowControl w:val="0"/>
              <w:suppressLineNumbers w:val="0"/>
              <w:kinsoku/>
              <w:wordWrap/>
              <w:overflowPunct/>
              <w:topLinePunct w:val="0"/>
              <w:autoSpaceDE w:val="0"/>
              <w:autoSpaceDN w:val="0"/>
              <w:bidi w:val="0"/>
              <w:adjustRightInd w:val="0"/>
              <w:snapToGrid w:val="0"/>
              <w:spacing w:before="23" w:beforeAutospacing="0" w:afterAutospacing="0" w:line="500" w:lineRule="exact"/>
              <w:ind w:left="24"/>
              <w:jc w:val="both"/>
              <w:textAlignment w:val="auto"/>
              <w:rPr>
                <w:rFonts w:hint="eastAsia" w:ascii="方正颜宋简体_纤" w:hAnsi="方正颜宋简体_纤" w:eastAsia="方正颜宋简体_纤" w:cs="方正颜宋简体_纤"/>
                <w:b w:val="0"/>
                <w:bCs/>
                <w:sz w:val="24"/>
                <w:szCs w:val="24"/>
              </w:rPr>
            </w:pPr>
            <w:r>
              <w:rPr>
                <w:rFonts w:hint="eastAsia" w:ascii="方正颜宋简体_纤" w:hAnsi="方正颜宋简体_纤" w:eastAsia="方正颜宋简体_纤" w:cs="方正颜宋简体_纤"/>
                <w:b w:val="0"/>
                <w:bCs/>
                <w:sz w:val="24"/>
                <w:szCs w:val="24"/>
              </w:rPr>
              <w:t>Day1：</w:t>
            </w:r>
            <w:r>
              <w:rPr>
                <w:rFonts w:hint="eastAsia" w:ascii="方正颜宋简体_纤" w:hAnsi="方正颜宋简体_纤" w:eastAsia="方正颜宋简体_纤" w:cs="方正颜宋简体_纤"/>
                <w:b w:val="0"/>
                <w:bCs/>
                <w:sz w:val="24"/>
                <w:szCs w:val="24"/>
                <w:lang w:eastAsia="zh-CN"/>
              </w:rPr>
              <w:t>到达</w:t>
            </w:r>
            <w:r>
              <w:rPr>
                <w:rFonts w:hint="eastAsia" w:ascii="方正颜宋简体_纤" w:hAnsi="方正颜宋简体_纤" w:eastAsia="方正颜宋简体_纤" w:cs="方正颜宋简体_纤"/>
                <w:b w:val="0"/>
                <w:bCs/>
                <w:sz w:val="24"/>
                <w:szCs w:val="24"/>
              </w:rPr>
              <w:t>南昌-接团</w:t>
            </w:r>
          </w:p>
        </w:tc>
        <w:tc>
          <w:tcPr>
            <w:tcW w:w="1531" w:type="dxa"/>
            <w:tcBorders>
              <w:tl2br w:val="nil"/>
              <w:tr2bl w:val="nil"/>
            </w:tcBorders>
            <w:vAlign w:val="center"/>
          </w:tcPr>
          <w:p>
            <w:pPr>
              <w:pStyle w:val="4"/>
              <w:keepNext w:val="0"/>
              <w:keepLines w:val="0"/>
              <w:pageBreakBefore w:val="0"/>
              <w:widowControl w:val="0"/>
              <w:suppressLineNumbers w:val="0"/>
              <w:kinsoku/>
              <w:wordWrap/>
              <w:overflowPunct/>
              <w:topLinePunct w:val="0"/>
              <w:autoSpaceDE w:val="0"/>
              <w:autoSpaceDN w:val="0"/>
              <w:bidi w:val="0"/>
              <w:adjustRightInd w:val="0"/>
              <w:snapToGrid w:val="0"/>
              <w:spacing w:beforeAutospacing="0" w:afterAutospacing="0" w:line="500" w:lineRule="exact"/>
              <w:jc w:val="both"/>
              <w:textAlignment w:val="auto"/>
              <w:rPr>
                <w:rFonts w:hint="eastAsia" w:ascii="方正颜宋简体_纤" w:hAnsi="方正颜宋简体_纤" w:eastAsia="方正颜宋简体_纤" w:cs="方正颜宋简体_纤"/>
                <w:b w:val="0"/>
                <w:bCs/>
                <w:sz w:val="24"/>
                <w:szCs w:val="24"/>
              </w:rPr>
            </w:pPr>
          </w:p>
        </w:tc>
        <w:tc>
          <w:tcPr>
            <w:tcW w:w="1274" w:type="dxa"/>
            <w:tcBorders>
              <w:tl2br w:val="nil"/>
              <w:tr2bl w:val="nil"/>
            </w:tcBorders>
            <w:vAlign w:val="center"/>
          </w:tcPr>
          <w:p>
            <w:pPr>
              <w:pStyle w:val="4"/>
              <w:keepNext w:val="0"/>
              <w:keepLines w:val="0"/>
              <w:pageBreakBefore w:val="0"/>
              <w:widowControl w:val="0"/>
              <w:suppressLineNumbers w:val="0"/>
              <w:kinsoku/>
              <w:wordWrap/>
              <w:overflowPunct/>
              <w:topLinePunct w:val="0"/>
              <w:autoSpaceDE w:val="0"/>
              <w:autoSpaceDN w:val="0"/>
              <w:bidi w:val="0"/>
              <w:adjustRightInd w:val="0"/>
              <w:snapToGrid w:val="0"/>
              <w:spacing w:before="6" w:beforeAutospacing="0" w:afterAutospacing="0" w:line="500" w:lineRule="exact"/>
              <w:ind w:left="268"/>
              <w:jc w:val="both"/>
              <w:textAlignment w:val="auto"/>
              <w:rPr>
                <w:rFonts w:hint="eastAsia" w:ascii="方正颜宋简体_纤" w:hAnsi="方正颜宋简体_纤" w:eastAsia="方正颜宋简体_纤" w:cs="方正颜宋简体_纤"/>
                <w:b w:val="0"/>
                <w:bCs/>
                <w:sz w:val="24"/>
                <w:szCs w:val="24"/>
              </w:rPr>
            </w:pPr>
            <w:r>
              <w:rPr>
                <w:rFonts w:hint="eastAsia" w:ascii="方正颜宋简体_纤" w:hAnsi="方正颜宋简体_纤" w:eastAsia="方正颜宋简体_纤" w:cs="方正颜宋简体_纤"/>
                <w:b w:val="0"/>
                <w:bCs/>
                <w:sz w:val="24"/>
                <w:szCs w:val="24"/>
              </w:rPr>
              <w:t>南昌</w:t>
            </w:r>
          </w:p>
        </w:tc>
      </w:tr>
      <w:tr>
        <w:tblPrEx>
          <w:tblBorders>
            <w:top w:val="double" w:color="538135" w:themeColor="accent6" w:themeShade="BF" w:sz="2" w:space="0"/>
            <w:left w:val="double" w:color="538135" w:themeColor="accent6" w:themeShade="BF" w:sz="2" w:space="0"/>
            <w:bottom w:val="double" w:color="538135" w:themeColor="accent6" w:themeShade="BF" w:sz="2" w:space="0"/>
            <w:right w:val="double" w:color="538135" w:themeColor="accent6" w:themeShade="BF" w:sz="2" w:space="0"/>
            <w:insideH w:val="double" w:color="538135" w:themeColor="accent6" w:themeShade="BF" w:sz="2" w:space="0"/>
            <w:insideV w:val="double" w:color="538135" w:themeColor="accent6" w:themeShade="BF" w:sz="2" w:space="0"/>
          </w:tblBorders>
          <w:tblCellMar>
            <w:top w:w="0" w:type="dxa"/>
            <w:left w:w="0" w:type="dxa"/>
            <w:bottom w:w="0" w:type="dxa"/>
            <w:right w:w="0" w:type="dxa"/>
          </w:tblCellMar>
        </w:tblPrEx>
        <w:trPr>
          <w:trHeight w:val="456" w:hRule="atLeast"/>
        </w:trPr>
        <w:tc>
          <w:tcPr>
            <w:tcW w:w="8260" w:type="dxa"/>
            <w:tcBorders>
              <w:tl2br w:val="nil"/>
              <w:tr2bl w:val="nil"/>
            </w:tcBorders>
            <w:vAlign w:val="center"/>
          </w:tcPr>
          <w:p>
            <w:pPr>
              <w:widowControl/>
              <w:spacing w:line="0" w:lineRule="atLeast"/>
              <w:ind w:left="0" w:leftChars="0" w:right="0" w:rightChars="0"/>
              <w:jc w:val="left"/>
              <w:rPr>
                <w:rFonts w:hint="eastAsia" w:ascii="方正颜宋简体_纤" w:hAnsi="方正颜宋简体_纤" w:eastAsia="方正颜宋简体_纤" w:cs="方正颜宋简体_纤"/>
                <w:b w:val="0"/>
                <w:bCs/>
                <w:sz w:val="24"/>
                <w:szCs w:val="24"/>
              </w:rPr>
            </w:pPr>
            <w:r>
              <w:rPr>
                <w:rFonts w:hint="eastAsia" w:ascii="方正颜宋简体_纤" w:hAnsi="方正颜宋简体_纤" w:eastAsia="方正颜宋简体_纤" w:cs="方正颜宋简体_纤"/>
                <w:b w:val="0"/>
                <w:bCs/>
                <w:color w:val="000000"/>
                <w:kern w:val="0"/>
                <w:sz w:val="24"/>
                <w:szCs w:val="24"/>
                <w:shd w:val="clear" w:color="auto" w:fill="FFFFFF"/>
                <w:lang w:bidi="ar"/>
              </w:rPr>
              <w:t>Day</w:t>
            </w:r>
            <w:r>
              <w:rPr>
                <w:rFonts w:hint="eastAsia" w:ascii="方正颜宋简体_纤" w:hAnsi="方正颜宋简体_纤" w:eastAsia="方正颜宋简体_纤" w:cs="方正颜宋简体_纤"/>
                <w:b w:val="0"/>
                <w:bCs/>
                <w:color w:val="000000"/>
                <w:kern w:val="0"/>
                <w:sz w:val="24"/>
                <w:szCs w:val="24"/>
                <w:shd w:val="clear" w:color="auto" w:fill="FFFFFF"/>
                <w:lang w:val="en-US" w:eastAsia="zh-CN" w:bidi="ar"/>
              </w:rPr>
              <w:t>2</w:t>
            </w:r>
            <w:r>
              <w:rPr>
                <w:rFonts w:hint="eastAsia" w:ascii="方正颜宋简体_纤" w:hAnsi="方正颜宋简体_纤" w:eastAsia="方正颜宋简体_纤" w:cs="方正颜宋简体_纤"/>
                <w:b w:val="0"/>
                <w:bCs/>
                <w:color w:val="000000"/>
                <w:kern w:val="0"/>
                <w:sz w:val="24"/>
                <w:szCs w:val="24"/>
                <w:shd w:val="clear" w:color="auto" w:fill="FFFFFF"/>
                <w:lang w:bidi="ar"/>
              </w:rPr>
              <w:t>：南昌—</w:t>
            </w:r>
            <w:r>
              <w:rPr>
                <w:rFonts w:hint="eastAsia" w:ascii="方正颜宋简体_纤" w:hAnsi="方正颜宋简体_纤" w:eastAsia="方正颜宋简体_纤" w:cs="方正颜宋简体_纤"/>
                <w:b w:val="0"/>
                <w:bCs/>
                <w:color w:val="000000"/>
                <w:kern w:val="0"/>
                <w:sz w:val="24"/>
                <w:szCs w:val="24"/>
                <w:shd w:val="clear" w:color="auto" w:fill="FFFFFF"/>
                <w:lang w:eastAsia="zh-CN" w:bidi="ar"/>
              </w:rPr>
              <w:t>婺源</w:t>
            </w:r>
            <w:r>
              <w:rPr>
                <w:rFonts w:hint="eastAsia" w:ascii="方正颜宋简体_纤" w:hAnsi="方正颜宋简体_纤" w:eastAsia="方正颜宋简体_纤" w:cs="方正颜宋简体_纤"/>
                <w:b w:val="0"/>
                <w:bCs/>
                <w:color w:val="000000"/>
                <w:kern w:val="0"/>
                <w:sz w:val="24"/>
                <w:szCs w:val="24"/>
                <w:shd w:val="clear" w:color="auto" w:fill="FFFFFF"/>
                <w:lang w:bidi="ar"/>
              </w:rPr>
              <w:t>（游览：</w:t>
            </w:r>
            <w:r>
              <w:rPr>
                <w:rFonts w:hint="eastAsia" w:ascii="方正颜宋简体_纤" w:hAnsi="方正颜宋简体_纤" w:eastAsia="方正颜宋简体_纤" w:cs="方正颜宋简体_纤"/>
                <w:b w:val="0"/>
                <w:bCs/>
                <w:color w:val="000000"/>
                <w:kern w:val="0"/>
                <w:sz w:val="24"/>
                <w:szCs w:val="24"/>
                <w:shd w:val="clear" w:color="auto" w:fill="FFFFFF"/>
                <w:lang w:eastAsia="zh-CN" w:bidi="ar"/>
              </w:rPr>
              <w:t>篁岭、水上墨河</w:t>
            </w:r>
            <w:r>
              <w:rPr>
                <w:rFonts w:hint="eastAsia" w:ascii="方正颜宋简体_纤" w:hAnsi="方正颜宋简体_纤" w:eastAsia="方正颜宋简体_纤" w:cs="方正颜宋简体_纤"/>
                <w:b w:val="0"/>
                <w:bCs/>
                <w:color w:val="000000"/>
                <w:kern w:val="0"/>
                <w:sz w:val="24"/>
                <w:szCs w:val="24"/>
                <w:shd w:val="clear" w:color="auto" w:fill="FFFFFF"/>
                <w:lang w:bidi="ar"/>
              </w:rPr>
              <w:t>）</w:t>
            </w:r>
          </w:p>
        </w:tc>
        <w:tc>
          <w:tcPr>
            <w:tcW w:w="1531" w:type="dxa"/>
            <w:tcBorders>
              <w:tl2br w:val="nil"/>
              <w:tr2bl w:val="nil"/>
            </w:tcBorders>
            <w:vAlign w:val="center"/>
          </w:tcPr>
          <w:p>
            <w:pPr>
              <w:widowControl/>
              <w:spacing w:line="0" w:lineRule="atLeast"/>
              <w:ind w:left="0" w:leftChars="0" w:right="0" w:rightChars="0"/>
              <w:rPr>
                <w:rFonts w:hint="eastAsia" w:ascii="方正颜宋简体_纤" w:hAnsi="方正颜宋简体_纤" w:eastAsia="方正颜宋简体_纤" w:cs="方正颜宋简体_纤"/>
                <w:b w:val="0"/>
                <w:bCs/>
                <w:sz w:val="24"/>
                <w:szCs w:val="24"/>
              </w:rPr>
            </w:pPr>
            <w:r>
              <w:rPr>
                <w:rFonts w:hint="eastAsia" w:ascii="方正颜宋简体_纤" w:hAnsi="方正颜宋简体_纤" w:eastAsia="方正颜宋简体_纤" w:cs="方正颜宋简体_纤"/>
                <w:b w:val="0"/>
                <w:bCs/>
                <w:color w:val="000000"/>
                <w:kern w:val="0"/>
                <w:sz w:val="24"/>
                <w:szCs w:val="24"/>
                <w:shd w:val="clear" w:color="auto" w:fill="FFFFFF"/>
                <w:lang w:bidi="ar"/>
              </w:rPr>
              <w:t>含-中-晚-餐</w:t>
            </w:r>
          </w:p>
        </w:tc>
        <w:tc>
          <w:tcPr>
            <w:tcW w:w="1274" w:type="dxa"/>
            <w:tcBorders>
              <w:tl2br w:val="nil"/>
              <w:tr2bl w:val="nil"/>
            </w:tcBorders>
            <w:vAlign w:val="center"/>
          </w:tcPr>
          <w:p>
            <w:pPr>
              <w:widowControl/>
              <w:spacing w:line="0" w:lineRule="atLeast"/>
              <w:ind w:left="0" w:leftChars="0" w:right="0" w:rightChars="0"/>
              <w:jc w:val="center"/>
              <w:rPr>
                <w:rFonts w:hint="eastAsia" w:ascii="方正颜宋简体_纤" w:hAnsi="方正颜宋简体_纤" w:eastAsia="方正颜宋简体_纤" w:cs="方正颜宋简体_纤"/>
                <w:b w:val="0"/>
                <w:bCs/>
                <w:sz w:val="24"/>
                <w:szCs w:val="24"/>
                <w:lang w:eastAsia="zh-CN"/>
              </w:rPr>
            </w:pPr>
            <w:r>
              <w:rPr>
                <w:rFonts w:hint="eastAsia" w:ascii="方正颜宋简体_纤" w:hAnsi="方正颜宋简体_纤" w:eastAsia="方正颜宋简体_纤" w:cs="方正颜宋简体_纤"/>
                <w:b w:val="0"/>
                <w:bCs/>
                <w:color w:val="000000"/>
                <w:kern w:val="0"/>
                <w:sz w:val="24"/>
                <w:szCs w:val="24"/>
                <w:shd w:val="clear" w:color="auto" w:fill="FFFFFF"/>
                <w:lang w:eastAsia="zh-CN" w:bidi="ar"/>
              </w:rPr>
              <w:t>婺源</w:t>
            </w:r>
          </w:p>
        </w:tc>
      </w:tr>
      <w:tr>
        <w:tblPrEx>
          <w:tblBorders>
            <w:top w:val="double" w:color="538135" w:themeColor="accent6" w:themeShade="BF" w:sz="2" w:space="0"/>
            <w:left w:val="double" w:color="538135" w:themeColor="accent6" w:themeShade="BF" w:sz="2" w:space="0"/>
            <w:bottom w:val="double" w:color="538135" w:themeColor="accent6" w:themeShade="BF" w:sz="2" w:space="0"/>
            <w:right w:val="double" w:color="538135" w:themeColor="accent6" w:themeShade="BF" w:sz="2" w:space="0"/>
            <w:insideH w:val="double" w:color="538135" w:themeColor="accent6" w:themeShade="BF" w:sz="2" w:space="0"/>
            <w:insideV w:val="double" w:color="538135" w:themeColor="accent6" w:themeShade="BF" w:sz="2" w:space="0"/>
          </w:tblBorders>
          <w:tblCellMar>
            <w:top w:w="0" w:type="dxa"/>
            <w:left w:w="0" w:type="dxa"/>
            <w:bottom w:w="0" w:type="dxa"/>
            <w:right w:w="0" w:type="dxa"/>
          </w:tblCellMar>
        </w:tblPrEx>
        <w:trPr>
          <w:trHeight w:val="678" w:hRule="atLeast"/>
        </w:trPr>
        <w:tc>
          <w:tcPr>
            <w:tcW w:w="8260" w:type="dxa"/>
            <w:tcBorders>
              <w:tl2br w:val="nil"/>
              <w:tr2bl w:val="nil"/>
            </w:tcBorders>
            <w:vAlign w:val="center"/>
          </w:tcPr>
          <w:p>
            <w:pPr>
              <w:widowControl/>
              <w:spacing w:line="0" w:lineRule="atLeast"/>
              <w:ind w:left="0" w:leftChars="0" w:right="0" w:rightChars="0"/>
              <w:jc w:val="left"/>
              <w:rPr>
                <w:rFonts w:hint="eastAsia" w:ascii="方正颜宋简体_纤" w:hAnsi="方正颜宋简体_纤" w:eastAsia="方正颜宋简体_纤" w:cs="方正颜宋简体_纤"/>
                <w:b w:val="0"/>
                <w:bCs/>
                <w:sz w:val="24"/>
                <w:szCs w:val="24"/>
              </w:rPr>
            </w:pPr>
            <w:r>
              <w:rPr>
                <w:rFonts w:hint="eastAsia" w:ascii="方正颜宋简体_纤" w:hAnsi="方正颜宋简体_纤" w:eastAsia="方正颜宋简体_纤" w:cs="方正颜宋简体_纤"/>
                <w:b w:val="0"/>
                <w:bCs/>
                <w:color w:val="000000"/>
                <w:kern w:val="0"/>
                <w:sz w:val="24"/>
                <w:szCs w:val="24"/>
                <w:shd w:val="clear" w:color="auto" w:fill="FFFFFF"/>
                <w:lang w:bidi="ar"/>
              </w:rPr>
              <w:t>Day</w:t>
            </w:r>
            <w:r>
              <w:rPr>
                <w:rFonts w:hint="eastAsia" w:ascii="方正颜宋简体_纤" w:hAnsi="方正颜宋简体_纤" w:eastAsia="方正颜宋简体_纤" w:cs="方正颜宋简体_纤"/>
                <w:b w:val="0"/>
                <w:bCs/>
                <w:color w:val="000000"/>
                <w:kern w:val="0"/>
                <w:sz w:val="24"/>
                <w:szCs w:val="24"/>
                <w:shd w:val="clear" w:color="auto" w:fill="FFFFFF"/>
                <w:lang w:val="en-US" w:eastAsia="zh-CN" w:bidi="ar"/>
              </w:rPr>
              <w:t>3</w:t>
            </w:r>
            <w:r>
              <w:rPr>
                <w:rFonts w:hint="eastAsia" w:ascii="方正颜宋简体_纤" w:hAnsi="方正颜宋简体_纤" w:eastAsia="方正颜宋简体_纤" w:cs="方正颜宋简体_纤"/>
                <w:b w:val="0"/>
                <w:bCs/>
                <w:color w:val="000000"/>
                <w:kern w:val="0"/>
                <w:sz w:val="24"/>
                <w:szCs w:val="24"/>
                <w:shd w:val="clear" w:color="auto" w:fill="FFFFFF"/>
                <w:lang w:bidi="ar"/>
              </w:rPr>
              <w:t>：婺源-三清山-景德镇-温泉镇（游览：西海岸景区、阳光海岸景区、富玉陶瓷创意园或丝绸瓷路或鸿鑫阁或皇窑）</w:t>
            </w:r>
          </w:p>
        </w:tc>
        <w:tc>
          <w:tcPr>
            <w:tcW w:w="1531" w:type="dxa"/>
            <w:tcBorders>
              <w:tl2br w:val="nil"/>
              <w:tr2bl w:val="nil"/>
            </w:tcBorders>
            <w:vAlign w:val="center"/>
          </w:tcPr>
          <w:p>
            <w:pPr>
              <w:widowControl/>
              <w:spacing w:line="0" w:lineRule="atLeast"/>
              <w:ind w:left="0" w:leftChars="0" w:right="0" w:rightChars="0"/>
              <w:rPr>
                <w:rFonts w:hint="eastAsia" w:ascii="方正颜宋简体_纤" w:hAnsi="方正颜宋简体_纤" w:eastAsia="方正颜宋简体_纤" w:cs="方正颜宋简体_纤"/>
                <w:b w:val="0"/>
                <w:bCs/>
                <w:sz w:val="24"/>
                <w:szCs w:val="24"/>
                <w:lang w:val="en-US" w:eastAsia="zh-CN"/>
              </w:rPr>
            </w:pPr>
            <w:r>
              <w:rPr>
                <w:rFonts w:hint="eastAsia" w:ascii="方正颜宋简体_纤" w:hAnsi="方正颜宋简体_纤" w:eastAsia="方正颜宋简体_纤" w:cs="方正颜宋简体_纤"/>
                <w:b w:val="0"/>
                <w:bCs/>
                <w:color w:val="000000"/>
                <w:kern w:val="0"/>
                <w:sz w:val="24"/>
                <w:szCs w:val="24"/>
                <w:shd w:val="clear" w:color="auto" w:fill="FFFFFF"/>
                <w:lang w:bidi="ar"/>
              </w:rPr>
              <w:t>含-早-晚</w:t>
            </w:r>
            <w:r>
              <w:rPr>
                <w:rFonts w:hint="eastAsia" w:ascii="方正颜宋简体_纤" w:hAnsi="方正颜宋简体_纤" w:eastAsia="方正颜宋简体_纤" w:cs="方正颜宋简体_纤"/>
                <w:b w:val="0"/>
                <w:bCs/>
                <w:color w:val="000000"/>
                <w:kern w:val="0"/>
                <w:sz w:val="24"/>
                <w:szCs w:val="24"/>
                <w:shd w:val="clear" w:color="auto" w:fill="FFFFFF"/>
                <w:lang w:val="en-US" w:eastAsia="zh-CN" w:bidi="ar"/>
              </w:rPr>
              <w:t>-餐</w:t>
            </w:r>
          </w:p>
        </w:tc>
        <w:tc>
          <w:tcPr>
            <w:tcW w:w="1274" w:type="dxa"/>
            <w:tcBorders>
              <w:tl2br w:val="nil"/>
              <w:tr2bl w:val="nil"/>
            </w:tcBorders>
            <w:vAlign w:val="center"/>
          </w:tcPr>
          <w:p>
            <w:pPr>
              <w:widowControl/>
              <w:spacing w:line="0" w:lineRule="atLeast"/>
              <w:ind w:left="0" w:leftChars="0" w:right="0" w:rightChars="0"/>
              <w:jc w:val="center"/>
              <w:rPr>
                <w:rFonts w:hint="eastAsia" w:ascii="方正颜宋简体_纤" w:hAnsi="方正颜宋简体_纤" w:eastAsia="方正颜宋简体_纤" w:cs="方正颜宋简体_纤"/>
                <w:b w:val="0"/>
                <w:bCs/>
                <w:sz w:val="24"/>
                <w:szCs w:val="24"/>
                <w:lang w:eastAsia="zh-CN"/>
              </w:rPr>
            </w:pPr>
            <w:r>
              <w:rPr>
                <w:rFonts w:hint="eastAsia" w:ascii="方正颜宋简体_纤" w:hAnsi="方正颜宋简体_纤" w:eastAsia="方正颜宋简体_纤" w:cs="方正颜宋简体_纤"/>
                <w:b w:val="0"/>
                <w:bCs/>
                <w:color w:val="000000"/>
                <w:kern w:val="0"/>
                <w:sz w:val="24"/>
                <w:szCs w:val="24"/>
                <w:shd w:val="clear" w:color="auto" w:fill="FFFFFF"/>
                <w:lang w:eastAsia="zh-CN" w:bidi="ar"/>
              </w:rPr>
              <w:t>温泉镇</w:t>
            </w:r>
          </w:p>
        </w:tc>
      </w:tr>
      <w:tr>
        <w:tblPrEx>
          <w:tblBorders>
            <w:top w:val="double" w:color="538135" w:themeColor="accent6" w:themeShade="BF" w:sz="2" w:space="0"/>
            <w:left w:val="double" w:color="538135" w:themeColor="accent6" w:themeShade="BF" w:sz="2" w:space="0"/>
            <w:bottom w:val="double" w:color="538135" w:themeColor="accent6" w:themeShade="BF" w:sz="2" w:space="0"/>
            <w:right w:val="double" w:color="538135" w:themeColor="accent6" w:themeShade="BF" w:sz="2" w:space="0"/>
            <w:insideH w:val="double" w:color="538135" w:themeColor="accent6" w:themeShade="BF" w:sz="2" w:space="0"/>
            <w:insideV w:val="double" w:color="538135" w:themeColor="accent6" w:themeShade="BF" w:sz="2" w:space="0"/>
          </w:tblBorders>
          <w:tblCellMar>
            <w:top w:w="0" w:type="dxa"/>
            <w:left w:w="0" w:type="dxa"/>
            <w:bottom w:w="0" w:type="dxa"/>
            <w:right w:w="0" w:type="dxa"/>
          </w:tblCellMar>
        </w:tblPrEx>
        <w:trPr>
          <w:trHeight w:val="455" w:hRule="atLeast"/>
        </w:trPr>
        <w:tc>
          <w:tcPr>
            <w:tcW w:w="8260" w:type="dxa"/>
            <w:tcBorders>
              <w:tl2br w:val="nil"/>
              <w:tr2bl w:val="nil"/>
            </w:tcBorders>
            <w:vAlign w:val="center"/>
          </w:tcPr>
          <w:p>
            <w:pPr>
              <w:widowControl/>
              <w:spacing w:line="0" w:lineRule="atLeast"/>
              <w:ind w:left="0" w:leftChars="0" w:right="0" w:rightChars="0"/>
              <w:jc w:val="left"/>
              <w:rPr>
                <w:rFonts w:hint="eastAsia" w:ascii="方正颜宋简体_纤" w:hAnsi="方正颜宋简体_纤" w:eastAsia="方正颜宋简体_纤" w:cs="方正颜宋简体_纤"/>
                <w:b w:val="0"/>
                <w:bCs/>
                <w:sz w:val="24"/>
                <w:szCs w:val="24"/>
              </w:rPr>
            </w:pPr>
            <w:r>
              <w:rPr>
                <w:rFonts w:hint="eastAsia" w:ascii="方正颜宋简体_纤" w:hAnsi="方正颜宋简体_纤" w:eastAsia="方正颜宋简体_纤" w:cs="方正颜宋简体_纤"/>
                <w:b w:val="0"/>
                <w:bCs/>
                <w:color w:val="000000"/>
                <w:kern w:val="0"/>
                <w:sz w:val="24"/>
                <w:szCs w:val="24"/>
                <w:shd w:val="clear" w:color="auto" w:fill="FFFFFF"/>
                <w:lang w:bidi="ar"/>
              </w:rPr>
              <w:t>Day</w:t>
            </w:r>
            <w:r>
              <w:rPr>
                <w:rFonts w:hint="eastAsia" w:ascii="方正颜宋简体_纤" w:hAnsi="方正颜宋简体_纤" w:eastAsia="方正颜宋简体_纤" w:cs="方正颜宋简体_纤"/>
                <w:b w:val="0"/>
                <w:bCs/>
                <w:color w:val="000000"/>
                <w:kern w:val="0"/>
                <w:sz w:val="24"/>
                <w:szCs w:val="24"/>
                <w:shd w:val="clear" w:color="auto" w:fill="FFFFFF"/>
                <w:lang w:val="en-US" w:eastAsia="zh-CN" w:bidi="ar"/>
              </w:rPr>
              <w:t>4</w:t>
            </w:r>
            <w:r>
              <w:rPr>
                <w:rFonts w:hint="eastAsia" w:ascii="方正颜宋简体_纤" w:hAnsi="方正颜宋简体_纤" w:eastAsia="方正颜宋简体_纤" w:cs="方正颜宋简体_纤"/>
                <w:b w:val="0"/>
                <w:bCs/>
                <w:color w:val="000000"/>
                <w:kern w:val="0"/>
                <w:sz w:val="24"/>
                <w:szCs w:val="24"/>
                <w:shd w:val="clear" w:color="auto" w:fill="FFFFFF"/>
                <w:lang w:bidi="ar"/>
              </w:rPr>
              <w:t>：温泉镇-庐山（游览：三叠泉、白鹿洞书院、东林寺）</w:t>
            </w:r>
          </w:p>
        </w:tc>
        <w:tc>
          <w:tcPr>
            <w:tcW w:w="1531" w:type="dxa"/>
            <w:tcBorders>
              <w:tl2br w:val="nil"/>
              <w:tr2bl w:val="nil"/>
            </w:tcBorders>
            <w:vAlign w:val="center"/>
          </w:tcPr>
          <w:p>
            <w:pPr>
              <w:widowControl/>
              <w:spacing w:line="0" w:lineRule="atLeast"/>
              <w:ind w:left="0" w:leftChars="0" w:right="0" w:rightChars="0"/>
              <w:rPr>
                <w:rFonts w:hint="eastAsia" w:ascii="方正颜宋简体_纤" w:hAnsi="方正颜宋简体_纤" w:eastAsia="方正颜宋简体_纤" w:cs="方正颜宋简体_纤"/>
                <w:b w:val="0"/>
                <w:bCs/>
                <w:sz w:val="24"/>
                <w:szCs w:val="24"/>
              </w:rPr>
            </w:pPr>
            <w:r>
              <w:rPr>
                <w:rFonts w:hint="eastAsia" w:ascii="方正颜宋简体_纤" w:hAnsi="方正颜宋简体_纤" w:eastAsia="方正颜宋简体_纤" w:cs="方正颜宋简体_纤"/>
                <w:b w:val="0"/>
                <w:bCs/>
                <w:color w:val="000000"/>
                <w:kern w:val="0"/>
                <w:sz w:val="24"/>
                <w:szCs w:val="24"/>
                <w:shd w:val="clear" w:color="auto" w:fill="FFFFFF"/>
                <w:lang w:bidi="ar"/>
              </w:rPr>
              <w:t>含-早-晚</w:t>
            </w:r>
            <w:r>
              <w:rPr>
                <w:rFonts w:hint="eastAsia" w:ascii="方正颜宋简体_纤" w:hAnsi="方正颜宋简体_纤" w:eastAsia="方正颜宋简体_纤" w:cs="方正颜宋简体_纤"/>
                <w:b w:val="0"/>
                <w:bCs/>
                <w:color w:val="000000"/>
                <w:kern w:val="0"/>
                <w:sz w:val="24"/>
                <w:szCs w:val="24"/>
                <w:shd w:val="clear" w:color="auto" w:fill="FFFFFF"/>
                <w:lang w:val="en-US" w:eastAsia="zh-CN" w:bidi="ar"/>
              </w:rPr>
              <w:t>-餐</w:t>
            </w:r>
          </w:p>
        </w:tc>
        <w:tc>
          <w:tcPr>
            <w:tcW w:w="1274" w:type="dxa"/>
            <w:tcBorders>
              <w:tl2br w:val="nil"/>
              <w:tr2bl w:val="nil"/>
            </w:tcBorders>
            <w:vAlign w:val="center"/>
          </w:tcPr>
          <w:p>
            <w:pPr>
              <w:widowControl/>
              <w:spacing w:line="0" w:lineRule="atLeast"/>
              <w:ind w:left="0" w:leftChars="0" w:right="0" w:rightChars="0"/>
              <w:jc w:val="center"/>
              <w:rPr>
                <w:rFonts w:hint="eastAsia" w:ascii="方正颜宋简体_纤" w:hAnsi="方正颜宋简体_纤" w:eastAsia="方正颜宋简体_纤" w:cs="方正颜宋简体_纤"/>
                <w:b w:val="0"/>
                <w:bCs/>
                <w:sz w:val="24"/>
                <w:szCs w:val="24"/>
              </w:rPr>
            </w:pPr>
            <w:r>
              <w:rPr>
                <w:rFonts w:hint="eastAsia" w:ascii="方正颜宋简体_纤" w:hAnsi="方正颜宋简体_纤" w:eastAsia="方正颜宋简体_纤" w:cs="方正颜宋简体_纤"/>
                <w:b w:val="0"/>
                <w:bCs/>
                <w:color w:val="000000"/>
                <w:kern w:val="0"/>
                <w:sz w:val="24"/>
                <w:szCs w:val="24"/>
                <w:shd w:val="clear" w:color="auto" w:fill="FFFFFF"/>
                <w:lang w:eastAsia="zh-CN" w:bidi="ar"/>
              </w:rPr>
              <w:t>庐山山上</w:t>
            </w:r>
          </w:p>
        </w:tc>
      </w:tr>
      <w:tr>
        <w:tblPrEx>
          <w:tblBorders>
            <w:top w:val="double" w:color="538135" w:themeColor="accent6" w:themeShade="BF" w:sz="2" w:space="0"/>
            <w:left w:val="double" w:color="538135" w:themeColor="accent6" w:themeShade="BF" w:sz="2" w:space="0"/>
            <w:bottom w:val="double" w:color="538135" w:themeColor="accent6" w:themeShade="BF" w:sz="2" w:space="0"/>
            <w:right w:val="double" w:color="538135" w:themeColor="accent6" w:themeShade="BF" w:sz="2" w:space="0"/>
            <w:insideH w:val="double" w:color="538135" w:themeColor="accent6" w:themeShade="BF" w:sz="2" w:space="0"/>
            <w:insideV w:val="double" w:color="538135" w:themeColor="accent6" w:themeShade="BF" w:sz="2" w:space="0"/>
          </w:tblBorders>
          <w:tblCellMar>
            <w:top w:w="0" w:type="dxa"/>
            <w:left w:w="0" w:type="dxa"/>
            <w:bottom w:w="0" w:type="dxa"/>
            <w:right w:w="0" w:type="dxa"/>
          </w:tblCellMar>
        </w:tblPrEx>
        <w:trPr>
          <w:trHeight w:val="456" w:hRule="atLeast"/>
        </w:trPr>
        <w:tc>
          <w:tcPr>
            <w:tcW w:w="8260" w:type="dxa"/>
            <w:tcBorders>
              <w:tl2br w:val="nil"/>
              <w:tr2bl w:val="nil"/>
            </w:tcBorders>
            <w:vAlign w:val="center"/>
          </w:tcPr>
          <w:p>
            <w:pPr>
              <w:widowControl/>
              <w:spacing w:line="0" w:lineRule="atLeast"/>
              <w:ind w:left="0" w:leftChars="0" w:right="0" w:rightChars="0"/>
              <w:jc w:val="left"/>
              <w:rPr>
                <w:rFonts w:hint="eastAsia" w:ascii="方正颜宋简体_纤" w:hAnsi="方正颜宋简体_纤" w:eastAsia="方正颜宋简体_纤" w:cs="方正颜宋简体_纤"/>
                <w:b w:val="0"/>
                <w:bCs/>
                <w:sz w:val="24"/>
                <w:szCs w:val="24"/>
              </w:rPr>
            </w:pPr>
            <w:r>
              <w:rPr>
                <w:rFonts w:hint="eastAsia" w:ascii="方正颜宋简体_纤" w:hAnsi="方正颜宋简体_纤" w:eastAsia="方正颜宋简体_纤" w:cs="方正颜宋简体_纤"/>
                <w:b w:val="0"/>
                <w:bCs/>
                <w:color w:val="000000"/>
                <w:kern w:val="0"/>
                <w:sz w:val="24"/>
                <w:szCs w:val="24"/>
                <w:shd w:val="clear" w:color="auto" w:fill="FFFFFF"/>
                <w:lang w:bidi="ar"/>
              </w:rPr>
              <w:t>Day</w:t>
            </w:r>
            <w:r>
              <w:rPr>
                <w:rFonts w:hint="eastAsia" w:ascii="方正颜宋简体_纤" w:hAnsi="方正颜宋简体_纤" w:eastAsia="方正颜宋简体_纤" w:cs="方正颜宋简体_纤"/>
                <w:b w:val="0"/>
                <w:bCs/>
                <w:color w:val="000000"/>
                <w:kern w:val="0"/>
                <w:sz w:val="24"/>
                <w:szCs w:val="24"/>
                <w:shd w:val="clear" w:color="auto" w:fill="FFFFFF"/>
                <w:lang w:val="en-US" w:eastAsia="zh-CN" w:bidi="ar"/>
              </w:rPr>
              <w:t>5</w:t>
            </w:r>
            <w:r>
              <w:rPr>
                <w:rFonts w:hint="eastAsia" w:ascii="方正颜宋简体_纤" w:hAnsi="方正颜宋简体_纤" w:eastAsia="方正颜宋简体_纤" w:cs="方正颜宋简体_纤"/>
                <w:b w:val="0"/>
                <w:bCs/>
                <w:color w:val="000000"/>
                <w:kern w:val="0"/>
                <w:sz w:val="24"/>
                <w:szCs w:val="24"/>
                <w:shd w:val="clear" w:color="auto" w:fill="FFFFFF"/>
                <w:lang w:bidi="ar"/>
              </w:rPr>
              <w:t>：庐山—南昌（游览：美庐、会址、芦林湖、如琴湖、花径、仙人洞、锦绣谷）</w:t>
            </w:r>
          </w:p>
        </w:tc>
        <w:tc>
          <w:tcPr>
            <w:tcW w:w="1531" w:type="dxa"/>
            <w:tcBorders>
              <w:tl2br w:val="nil"/>
              <w:tr2bl w:val="nil"/>
            </w:tcBorders>
            <w:vAlign w:val="center"/>
          </w:tcPr>
          <w:p>
            <w:pPr>
              <w:widowControl/>
              <w:spacing w:line="0" w:lineRule="atLeast"/>
              <w:ind w:left="0" w:leftChars="0" w:right="0" w:rightChars="0"/>
              <w:rPr>
                <w:rFonts w:hint="eastAsia" w:ascii="方正颜宋简体_纤" w:hAnsi="方正颜宋简体_纤" w:eastAsia="方正颜宋简体_纤" w:cs="方正颜宋简体_纤"/>
                <w:b w:val="0"/>
                <w:bCs/>
                <w:sz w:val="24"/>
                <w:szCs w:val="24"/>
              </w:rPr>
            </w:pPr>
            <w:r>
              <w:rPr>
                <w:rFonts w:hint="eastAsia" w:ascii="方正颜宋简体_纤" w:hAnsi="方正颜宋简体_纤" w:eastAsia="方正颜宋简体_纤" w:cs="方正颜宋简体_纤"/>
                <w:b w:val="0"/>
                <w:bCs/>
                <w:color w:val="000000"/>
                <w:kern w:val="0"/>
                <w:sz w:val="24"/>
                <w:szCs w:val="24"/>
                <w:shd w:val="clear" w:color="auto" w:fill="FFFFFF"/>
                <w:lang w:bidi="ar"/>
              </w:rPr>
              <w:t>含-早</w:t>
            </w:r>
            <w:r>
              <w:rPr>
                <w:rFonts w:hint="eastAsia" w:ascii="方正颜宋简体_纤" w:hAnsi="方正颜宋简体_纤" w:eastAsia="方正颜宋简体_纤" w:cs="方正颜宋简体_纤"/>
                <w:b w:val="0"/>
                <w:bCs/>
                <w:color w:val="000000"/>
                <w:kern w:val="0"/>
                <w:sz w:val="24"/>
                <w:szCs w:val="24"/>
                <w:shd w:val="clear" w:color="auto" w:fill="FFFFFF"/>
                <w:lang w:val="en-US" w:eastAsia="zh-CN" w:bidi="ar"/>
              </w:rPr>
              <w:t>-中-餐</w:t>
            </w:r>
          </w:p>
        </w:tc>
        <w:tc>
          <w:tcPr>
            <w:tcW w:w="1274" w:type="dxa"/>
            <w:tcBorders>
              <w:tl2br w:val="nil"/>
              <w:tr2bl w:val="nil"/>
            </w:tcBorders>
            <w:vAlign w:val="center"/>
          </w:tcPr>
          <w:p>
            <w:pPr>
              <w:widowControl/>
              <w:spacing w:line="0" w:lineRule="atLeast"/>
              <w:ind w:left="0" w:leftChars="0" w:right="0" w:rightChars="0"/>
              <w:jc w:val="center"/>
              <w:rPr>
                <w:rFonts w:hint="eastAsia" w:ascii="方正颜宋简体_纤" w:hAnsi="方正颜宋简体_纤" w:eastAsia="方正颜宋简体_纤" w:cs="方正颜宋简体_纤"/>
                <w:b w:val="0"/>
                <w:bCs/>
                <w:sz w:val="24"/>
                <w:szCs w:val="24"/>
              </w:rPr>
            </w:pPr>
            <w:r>
              <w:rPr>
                <w:rFonts w:hint="eastAsia" w:ascii="方正颜宋简体_纤" w:hAnsi="方正颜宋简体_纤" w:eastAsia="方正颜宋简体_纤" w:cs="方正颜宋简体_纤"/>
                <w:b w:val="0"/>
                <w:bCs/>
                <w:color w:val="000000"/>
                <w:kern w:val="0"/>
                <w:sz w:val="24"/>
                <w:szCs w:val="24"/>
                <w:shd w:val="clear" w:color="auto" w:fill="FFFFFF"/>
                <w:lang w:eastAsia="zh-CN" w:bidi="ar"/>
              </w:rPr>
              <w:t>南昌</w:t>
            </w:r>
          </w:p>
        </w:tc>
      </w:tr>
      <w:tr>
        <w:tblPrEx>
          <w:tblBorders>
            <w:top w:val="double" w:color="538135" w:themeColor="accent6" w:themeShade="BF" w:sz="2" w:space="0"/>
            <w:left w:val="double" w:color="538135" w:themeColor="accent6" w:themeShade="BF" w:sz="2" w:space="0"/>
            <w:bottom w:val="double" w:color="538135" w:themeColor="accent6" w:themeShade="BF" w:sz="2" w:space="0"/>
            <w:right w:val="double" w:color="538135" w:themeColor="accent6" w:themeShade="BF" w:sz="2" w:space="0"/>
            <w:insideH w:val="double" w:color="538135" w:themeColor="accent6" w:themeShade="BF" w:sz="2" w:space="0"/>
            <w:insideV w:val="double" w:color="538135" w:themeColor="accent6" w:themeShade="BF" w:sz="2" w:space="0"/>
          </w:tblBorders>
          <w:tblCellMar>
            <w:top w:w="0" w:type="dxa"/>
            <w:left w:w="0" w:type="dxa"/>
            <w:bottom w:w="0" w:type="dxa"/>
            <w:right w:w="0" w:type="dxa"/>
          </w:tblCellMar>
        </w:tblPrEx>
        <w:trPr>
          <w:trHeight w:val="459" w:hRule="atLeast"/>
        </w:trPr>
        <w:tc>
          <w:tcPr>
            <w:tcW w:w="8260" w:type="dxa"/>
            <w:tcBorders>
              <w:tl2br w:val="nil"/>
              <w:tr2bl w:val="nil"/>
            </w:tcBorders>
            <w:vAlign w:val="center"/>
          </w:tcPr>
          <w:p>
            <w:pPr>
              <w:pStyle w:val="4"/>
              <w:keepNext w:val="0"/>
              <w:keepLines w:val="0"/>
              <w:pageBreakBefore w:val="0"/>
              <w:widowControl w:val="0"/>
              <w:suppressLineNumbers w:val="0"/>
              <w:kinsoku/>
              <w:wordWrap/>
              <w:overflowPunct/>
              <w:topLinePunct w:val="0"/>
              <w:autoSpaceDE w:val="0"/>
              <w:autoSpaceDN w:val="0"/>
              <w:bidi w:val="0"/>
              <w:adjustRightInd w:val="0"/>
              <w:snapToGrid w:val="0"/>
              <w:spacing w:before="24" w:beforeAutospacing="0" w:afterAutospacing="0" w:line="500" w:lineRule="exact"/>
              <w:ind w:left="24"/>
              <w:jc w:val="both"/>
              <w:textAlignment w:val="auto"/>
              <w:rPr>
                <w:rFonts w:hint="eastAsia" w:ascii="方正颜宋简体_纤" w:hAnsi="方正颜宋简体_纤" w:eastAsia="方正颜宋简体_纤" w:cs="方正颜宋简体_纤"/>
                <w:b w:val="0"/>
                <w:bCs/>
                <w:sz w:val="24"/>
                <w:szCs w:val="24"/>
              </w:rPr>
            </w:pPr>
            <w:r>
              <w:rPr>
                <w:rFonts w:hint="eastAsia" w:ascii="方正颜宋简体_纤" w:hAnsi="方正颜宋简体_纤" w:eastAsia="方正颜宋简体_纤" w:cs="方正颜宋简体_纤"/>
                <w:b w:val="0"/>
                <w:bCs/>
                <w:sz w:val="24"/>
                <w:szCs w:val="24"/>
              </w:rPr>
              <w:t>Day6: 南昌-送团-抵达</w:t>
            </w:r>
          </w:p>
        </w:tc>
        <w:tc>
          <w:tcPr>
            <w:tcW w:w="1531" w:type="dxa"/>
            <w:tcBorders>
              <w:tl2br w:val="nil"/>
              <w:tr2bl w:val="nil"/>
            </w:tcBorders>
            <w:vAlign w:val="center"/>
          </w:tcPr>
          <w:p>
            <w:pPr>
              <w:pStyle w:val="4"/>
              <w:keepNext w:val="0"/>
              <w:keepLines w:val="0"/>
              <w:pageBreakBefore w:val="0"/>
              <w:widowControl w:val="0"/>
              <w:suppressLineNumbers w:val="0"/>
              <w:kinsoku/>
              <w:wordWrap/>
              <w:overflowPunct/>
              <w:topLinePunct w:val="0"/>
              <w:autoSpaceDE w:val="0"/>
              <w:autoSpaceDN w:val="0"/>
              <w:bidi w:val="0"/>
              <w:adjustRightInd w:val="0"/>
              <w:snapToGrid w:val="0"/>
              <w:spacing w:before="7" w:beforeAutospacing="0" w:afterAutospacing="0" w:line="500" w:lineRule="exact"/>
              <w:ind w:left="28"/>
              <w:jc w:val="both"/>
              <w:textAlignment w:val="auto"/>
              <w:rPr>
                <w:rFonts w:hint="eastAsia" w:ascii="方正颜宋简体_纤" w:hAnsi="方正颜宋简体_纤" w:eastAsia="方正颜宋简体_纤" w:cs="方正颜宋简体_纤"/>
                <w:b w:val="0"/>
                <w:bCs/>
                <w:sz w:val="24"/>
                <w:szCs w:val="24"/>
              </w:rPr>
            </w:pPr>
            <w:r>
              <w:rPr>
                <w:rFonts w:hint="eastAsia" w:ascii="方正颜宋简体_纤" w:hAnsi="方正颜宋简体_纤" w:eastAsia="方正颜宋简体_纤" w:cs="方正颜宋简体_纤"/>
                <w:b w:val="0"/>
                <w:bCs/>
                <w:sz w:val="24"/>
                <w:szCs w:val="24"/>
              </w:rPr>
              <w:t>含-早</w:t>
            </w:r>
          </w:p>
        </w:tc>
        <w:tc>
          <w:tcPr>
            <w:tcW w:w="1274" w:type="dxa"/>
            <w:tcBorders>
              <w:tl2br w:val="nil"/>
              <w:tr2bl w:val="nil"/>
            </w:tcBorders>
            <w:vAlign w:val="center"/>
          </w:tcPr>
          <w:p>
            <w:pPr>
              <w:pStyle w:val="4"/>
              <w:keepNext w:val="0"/>
              <w:keepLines w:val="0"/>
              <w:pageBreakBefore w:val="0"/>
              <w:widowControl w:val="0"/>
              <w:suppressLineNumbers w:val="0"/>
              <w:kinsoku/>
              <w:wordWrap/>
              <w:overflowPunct/>
              <w:topLinePunct w:val="0"/>
              <w:autoSpaceDE w:val="0"/>
              <w:autoSpaceDN w:val="0"/>
              <w:bidi w:val="0"/>
              <w:adjustRightInd w:val="0"/>
              <w:snapToGrid w:val="0"/>
              <w:spacing w:before="7" w:beforeAutospacing="0" w:afterAutospacing="0" w:line="500" w:lineRule="exact"/>
              <w:ind w:left="141"/>
              <w:jc w:val="both"/>
              <w:textAlignment w:val="auto"/>
              <w:rPr>
                <w:rFonts w:hint="eastAsia" w:ascii="方正颜宋简体_纤" w:hAnsi="方正颜宋简体_纤" w:eastAsia="方正颜宋简体_纤" w:cs="方正颜宋简体_纤"/>
                <w:b w:val="0"/>
                <w:bCs/>
                <w:sz w:val="24"/>
                <w:szCs w:val="24"/>
              </w:rPr>
            </w:pPr>
            <w:r>
              <w:rPr>
                <w:rFonts w:hint="eastAsia" w:ascii="方正颜宋简体_纤" w:hAnsi="方正颜宋简体_纤" w:eastAsia="方正颜宋简体_纤" w:cs="方正颜宋简体_纤"/>
                <w:b w:val="0"/>
                <w:bCs/>
                <w:sz w:val="24"/>
                <w:szCs w:val="24"/>
              </w:rPr>
              <w:t>温馨的家</w:t>
            </w:r>
          </w:p>
        </w:tc>
      </w:tr>
      <w:tr>
        <w:tblPrEx>
          <w:tblBorders>
            <w:top w:val="double" w:color="538135" w:themeColor="accent6" w:themeShade="BF" w:sz="2" w:space="0"/>
            <w:left w:val="double" w:color="538135" w:themeColor="accent6" w:themeShade="BF" w:sz="2" w:space="0"/>
            <w:bottom w:val="double" w:color="538135" w:themeColor="accent6" w:themeShade="BF" w:sz="2" w:space="0"/>
            <w:right w:val="double" w:color="538135" w:themeColor="accent6" w:themeShade="BF" w:sz="2" w:space="0"/>
            <w:insideH w:val="double" w:color="538135" w:themeColor="accent6" w:themeShade="BF" w:sz="2" w:space="0"/>
            <w:insideV w:val="double" w:color="538135" w:themeColor="accent6" w:themeShade="BF" w:sz="2" w:space="0"/>
          </w:tblBorders>
          <w:tblCellMar>
            <w:top w:w="0" w:type="dxa"/>
            <w:left w:w="0" w:type="dxa"/>
            <w:bottom w:w="0" w:type="dxa"/>
            <w:right w:w="0" w:type="dxa"/>
          </w:tblCellMar>
        </w:tblPrEx>
        <w:trPr>
          <w:trHeight w:val="599" w:hRule="atLeast"/>
        </w:trPr>
        <w:tc>
          <w:tcPr>
            <w:tcW w:w="11065" w:type="dxa"/>
            <w:gridSpan w:val="3"/>
            <w:tcBorders>
              <w:tl2br w:val="nil"/>
              <w:tr2bl w:val="nil"/>
            </w:tcBorders>
            <w:shd w:val="clear" w:color="auto" w:fill="76923B"/>
          </w:tcPr>
          <w:p>
            <w:pPr>
              <w:pStyle w:val="4"/>
              <w:keepNext w:val="0"/>
              <w:keepLines w:val="0"/>
              <w:suppressLineNumbers w:val="0"/>
              <w:spacing w:before="4" w:beforeAutospacing="0" w:afterAutospacing="0" w:line="501" w:lineRule="exact"/>
              <w:ind w:left="24"/>
              <w:rPr>
                <w:rFonts w:hint="eastAsia" w:ascii="方正颜宋简体_纤" w:hAnsi="方正颜宋简体_纤" w:eastAsia="方正颜宋简体_纤" w:cs="方正颜宋简体_纤"/>
                <w:b/>
                <w:sz w:val="28"/>
              </w:rPr>
            </w:pPr>
            <w:r>
              <w:rPr>
                <w:rFonts w:hint="eastAsia" w:ascii="方正颜宋简体_纤" w:hAnsi="方正颜宋简体_纤" w:eastAsia="方正颜宋简体_纤" w:cs="方正颜宋简体_纤"/>
                <w:b/>
                <w:color w:val="FFFFFF"/>
                <w:sz w:val="28"/>
              </w:rPr>
              <w:t>【产品特色】</w:t>
            </w:r>
          </w:p>
        </w:tc>
      </w:tr>
      <w:tr>
        <w:tblPrEx>
          <w:tblBorders>
            <w:top w:val="double" w:color="538135" w:themeColor="accent6" w:themeShade="BF" w:sz="2" w:space="0"/>
            <w:left w:val="double" w:color="538135" w:themeColor="accent6" w:themeShade="BF" w:sz="2" w:space="0"/>
            <w:bottom w:val="double" w:color="538135" w:themeColor="accent6" w:themeShade="BF" w:sz="2" w:space="0"/>
            <w:right w:val="double" w:color="538135" w:themeColor="accent6" w:themeShade="BF" w:sz="2" w:space="0"/>
            <w:insideH w:val="double" w:color="538135" w:themeColor="accent6" w:themeShade="BF" w:sz="2" w:space="0"/>
            <w:insideV w:val="double" w:color="538135" w:themeColor="accent6" w:themeShade="BF" w:sz="2" w:space="0"/>
          </w:tblBorders>
          <w:tblCellMar>
            <w:top w:w="0" w:type="dxa"/>
            <w:left w:w="0" w:type="dxa"/>
            <w:bottom w:w="0" w:type="dxa"/>
            <w:right w:w="0" w:type="dxa"/>
          </w:tblCellMar>
        </w:tblPrEx>
        <w:trPr>
          <w:trHeight w:val="1671" w:hRule="atLeast"/>
        </w:trPr>
        <w:tc>
          <w:tcPr>
            <w:tcW w:w="11065" w:type="dxa"/>
            <w:gridSpan w:val="3"/>
            <w:tcBorders>
              <w:tl2br w:val="nil"/>
              <w:tr2bl w:val="nil"/>
            </w:tcBorders>
          </w:tcPr>
          <w:p>
            <w:pPr>
              <w:keepNext w:val="0"/>
              <w:keepLines w:val="0"/>
              <w:pageBreakBefore w:val="0"/>
              <w:widowControl w:val="0"/>
              <w:kinsoku/>
              <w:wordWrap/>
              <w:overflowPunct/>
              <w:topLinePunct w:val="0"/>
              <w:autoSpaceDE w:val="0"/>
              <w:autoSpaceDN w:val="0"/>
              <w:bidi w:val="0"/>
              <w:snapToGrid w:val="0"/>
              <w:spacing w:line="240" w:lineRule="auto"/>
              <w:textAlignment w:val="auto"/>
              <w:rPr>
                <w:rFonts w:hint="eastAsia" w:ascii="方正颜宋简体_纤" w:hAnsi="方正颜宋简体_纤" w:eastAsia="方正颜宋简体_纤" w:cs="方正颜宋简体_纤"/>
                <w:b/>
                <w:iCs/>
                <w:color w:val="C00000"/>
                <w:sz w:val="24"/>
                <w:shd w:val="clear" w:color="auto" w:fill="FFFFFF"/>
                <w:lang w:eastAsia="zh-CN"/>
              </w:rPr>
            </w:pPr>
            <w:r>
              <w:rPr>
                <w:rFonts w:hint="eastAsia" w:ascii="方正颜宋简体_纤" w:hAnsi="方正颜宋简体_纤" w:eastAsia="方正颜宋简体_纤" w:cs="方正颜宋简体_纤"/>
                <w:b/>
                <w:iCs/>
                <w:color w:val="C00000"/>
                <w:sz w:val="24"/>
                <w:shd w:val="clear" w:color="auto" w:fill="FFFFFF"/>
              </w:rPr>
              <w:t>▷ 【</w:t>
            </w:r>
            <w:r>
              <w:rPr>
                <w:rFonts w:hint="eastAsia" w:ascii="方正颜宋简体_纤" w:hAnsi="方正颜宋简体_纤" w:eastAsia="方正颜宋简体_纤" w:cs="方正颜宋简体_纤"/>
                <w:b/>
                <w:iCs/>
                <w:color w:val="C00000"/>
                <w:sz w:val="24"/>
                <w:shd w:val="clear" w:color="auto" w:fill="FFFFFF"/>
                <w:lang w:eastAsia="zh-CN"/>
              </w:rPr>
              <w:t>探路</w:t>
            </w:r>
            <w:r>
              <w:rPr>
                <w:rFonts w:hint="eastAsia" w:ascii="方正颜宋简体_纤" w:hAnsi="方正颜宋简体_纤" w:eastAsia="方正颜宋简体_纤" w:cs="方正颜宋简体_纤"/>
                <w:b/>
                <w:iCs/>
                <w:color w:val="C00000"/>
                <w:sz w:val="24"/>
                <w:shd w:val="clear" w:color="auto" w:fill="FFFFFF"/>
              </w:rPr>
              <w:t>江西】</w:t>
            </w:r>
            <w:r>
              <w:rPr>
                <w:rFonts w:hint="eastAsia" w:ascii="方正颜宋简体_纤" w:hAnsi="方正颜宋简体_纤" w:eastAsia="方正颜宋简体_纤" w:cs="方正颜宋简体_纤"/>
                <w:bCs/>
                <w:iCs/>
                <w:color w:val="C00000"/>
                <w:sz w:val="24"/>
                <w:shd w:val="clear" w:color="auto" w:fill="FFFFFF"/>
              </w:rPr>
              <w:t>——</w:t>
            </w:r>
            <w:r>
              <w:rPr>
                <w:rFonts w:hint="eastAsia" w:ascii="方正颜宋简体_纤" w:hAnsi="方正颜宋简体_纤" w:eastAsia="方正颜宋简体_纤" w:cs="方正颜宋简体_纤"/>
                <w:b/>
                <w:iCs/>
                <w:color w:val="C00000"/>
                <w:sz w:val="24"/>
                <w:shd w:val="clear" w:color="auto" w:fill="FFFFFF"/>
                <w:lang w:eastAsia="zh-CN"/>
              </w:rPr>
              <w:t>春</w:t>
            </w:r>
            <w:r>
              <w:rPr>
                <w:rFonts w:hint="eastAsia" w:ascii="方正颜宋简体_纤" w:hAnsi="方正颜宋简体_纤" w:eastAsia="方正颜宋简体_纤" w:cs="方正颜宋简体_纤"/>
                <w:b/>
                <w:iCs/>
                <w:color w:val="C00000"/>
                <w:sz w:val="24"/>
                <w:shd w:val="clear" w:color="auto" w:fill="FFFFFF"/>
              </w:rPr>
              <w:t>赏江西名山大川，领略赣鄱</w:t>
            </w:r>
            <w:r>
              <w:rPr>
                <w:rFonts w:hint="eastAsia" w:ascii="方正颜宋简体_纤" w:hAnsi="方正颜宋简体_纤" w:eastAsia="方正颜宋简体_纤" w:cs="方正颜宋简体_纤"/>
                <w:b/>
                <w:iCs/>
                <w:color w:val="C00000"/>
                <w:sz w:val="24"/>
                <w:shd w:val="clear" w:color="auto" w:fill="FFFFFF"/>
                <w:lang w:eastAsia="zh-CN"/>
              </w:rPr>
              <w:t>春</w:t>
            </w:r>
            <w:r>
              <w:rPr>
                <w:rFonts w:hint="eastAsia" w:ascii="方正颜宋简体_纤" w:hAnsi="方正颜宋简体_纤" w:eastAsia="方正颜宋简体_纤" w:cs="方正颜宋简体_纤"/>
                <w:b/>
                <w:iCs/>
                <w:color w:val="C00000"/>
                <w:sz w:val="24"/>
                <w:shd w:val="clear" w:color="auto" w:fill="FFFFFF"/>
              </w:rPr>
              <w:t>意美景！</w:t>
            </w:r>
            <w:r>
              <w:rPr>
                <w:rFonts w:hint="eastAsia" w:ascii="方正颜宋简体_纤" w:hAnsi="方正颜宋简体_纤" w:eastAsia="方正颜宋简体_纤" w:cs="方正颜宋简体_纤"/>
                <w:b/>
                <w:iCs/>
                <w:color w:val="C00000"/>
                <w:sz w:val="24"/>
                <w:shd w:val="clear" w:color="auto" w:fill="FFFFFF"/>
                <w:lang w:eastAsia="zh-CN"/>
              </w:rPr>
              <w:t>探秘</w:t>
            </w:r>
            <w:r>
              <w:rPr>
                <w:rFonts w:hint="eastAsia" w:ascii="方正颜宋简体_纤" w:hAnsi="方正颜宋简体_纤" w:eastAsia="方正颜宋简体_纤" w:cs="方正颜宋简体_纤"/>
                <w:b/>
                <w:iCs/>
                <w:color w:val="C00000"/>
                <w:sz w:val="24"/>
                <w:shd w:val="clear" w:color="auto" w:fill="FFFFFF"/>
              </w:rPr>
              <w:t>超值精品游</w:t>
            </w:r>
            <w:r>
              <w:rPr>
                <w:rFonts w:hint="eastAsia" w:ascii="方正颜宋简体_纤" w:hAnsi="方正颜宋简体_纤" w:eastAsia="方正颜宋简体_纤" w:cs="方正颜宋简体_纤"/>
                <w:b/>
                <w:iCs/>
                <w:color w:val="C00000"/>
                <w:sz w:val="24"/>
                <w:shd w:val="clear" w:color="auto" w:fill="FFFFFF"/>
                <w:lang w:eastAsia="zh-CN"/>
              </w:rPr>
              <w:t>！</w:t>
            </w:r>
          </w:p>
          <w:p>
            <w:pPr>
              <w:keepNext w:val="0"/>
              <w:keepLines w:val="0"/>
              <w:pageBreakBefore w:val="0"/>
              <w:widowControl w:val="0"/>
              <w:kinsoku/>
              <w:wordWrap/>
              <w:overflowPunct/>
              <w:topLinePunct w:val="0"/>
              <w:autoSpaceDE w:val="0"/>
              <w:autoSpaceDN w:val="0"/>
              <w:bidi w:val="0"/>
              <w:snapToGrid w:val="0"/>
              <w:spacing w:line="240" w:lineRule="auto"/>
              <w:textAlignment w:val="auto"/>
              <w:rPr>
                <w:rFonts w:hint="eastAsia" w:ascii="方正颜宋简体_纤" w:hAnsi="方正颜宋简体_纤" w:eastAsia="方正颜宋简体_纤" w:cs="方正颜宋简体_纤"/>
                <w:b/>
                <w:iCs/>
                <w:color w:val="C00000"/>
                <w:sz w:val="24"/>
                <w:shd w:val="clear" w:color="auto" w:fill="FFFFFF"/>
              </w:rPr>
            </w:pPr>
            <w:r>
              <w:rPr>
                <w:rFonts w:hint="eastAsia" w:ascii="方正颜宋简体_纤" w:hAnsi="方正颜宋简体_纤" w:eastAsia="方正颜宋简体_纤" w:cs="方正颜宋简体_纤"/>
                <w:b/>
                <w:iCs/>
                <w:color w:val="C00000"/>
                <w:sz w:val="24"/>
                <w:shd w:val="clear" w:color="auto" w:fill="FFFFFF"/>
              </w:rPr>
              <w:t>▷ 【精华景观】</w:t>
            </w:r>
            <w:r>
              <w:rPr>
                <w:rFonts w:hint="eastAsia" w:ascii="方正颜宋简体_纤" w:hAnsi="方正颜宋简体_纤" w:eastAsia="方正颜宋简体_纤" w:cs="方正颜宋简体_纤"/>
                <w:bCs/>
                <w:iCs/>
                <w:color w:val="C00000"/>
                <w:sz w:val="24"/>
                <w:shd w:val="clear" w:color="auto" w:fill="FFFFFF"/>
              </w:rPr>
              <w:t>——</w:t>
            </w:r>
            <w:r>
              <w:rPr>
                <w:rFonts w:hint="eastAsia" w:ascii="方正颜宋简体_纤" w:hAnsi="方正颜宋简体_纤" w:eastAsia="方正颜宋简体_纤" w:cs="方正颜宋简体_纤"/>
                <w:b/>
                <w:iCs/>
                <w:color w:val="C00000"/>
                <w:sz w:val="24"/>
                <w:shd w:val="clear" w:color="auto" w:fill="FFFFFF"/>
              </w:rPr>
              <w:t>庐山观云雾，瓷韵赏景德，篁岭</w:t>
            </w:r>
            <w:r>
              <w:rPr>
                <w:rFonts w:hint="eastAsia" w:ascii="方正颜宋简体_纤" w:hAnsi="方正颜宋简体_纤" w:eastAsia="方正颜宋简体_纤" w:cs="方正颜宋简体_纤"/>
                <w:b/>
                <w:iCs/>
                <w:color w:val="C00000"/>
                <w:sz w:val="24"/>
                <w:shd w:val="clear" w:color="auto" w:fill="FFFFFF"/>
                <w:lang w:eastAsia="zh-CN"/>
              </w:rPr>
              <w:t>赏梯田油菜花</w:t>
            </w:r>
            <w:r>
              <w:rPr>
                <w:rFonts w:hint="eastAsia" w:ascii="方正颜宋简体_纤" w:hAnsi="方正颜宋简体_纤" w:eastAsia="方正颜宋简体_纤" w:cs="方正颜宋简体_纤"/>
                <w:b/>
                <w:iCs/>
                <w:color w:val="C00000"/>
                <w:sz w:val="24"/>
                <w:shd w:val="clear" w:color="auto" w:fill="FFFFFF"/>
              </w:rPr>
              <w:t>，三清山探云海、热门景观一网打尽！</w:t>
            </w:r>
          </w:p>
          <w:p>
            <w:pPr>
              <w:keepNext w:val="0"/>
              <w:keepLines w:val="0"/>
              <w:pageBreakBefore w:val="0"/>
              <w:widowControl w:val="0"/>
              <w:kinsoku/>
              <w:wordWrap/>
              <w:overflowPunct/>
              <w:topLinePunct w:val="0"/>
              <w:autoSpaceDE w:val="0"/>
              <w:autoSpaceDN w:val="0"/>
              <w:bidi w:val="0"/>
              <w:snapToGrid w:val="0"/>
              <w:spacing w:line="240" w:lineRule="auto"/>
              <w:textAlignment w:val="auto"/>
              <w:rPr>
                <w:rFonts w:hint="eastAsia" w:ascii="方正颜宋简体_纤" w:hAnsi="方正颜宋简体_纤" w:eastAsia="方正颜宋简体_纤" w:cs="方正颜宋简体_纤"/>
                <w:b/>
                <w:iCs/>
                <w:color w:val="C00000"/>
                <w:sz w:val="24"/>
                <w:shd w:val="clear" w:color="auto" w:fill="FFFFFF"/>
                <w:lang w:eastAsia="zh-CN"/>
              </w:rPr>
            </w:pPr>
            <w:r>
              <w:rPr>
                <w:rFonts w:hint="eastAsia" w:ascii="方正颜宋简体_纤" w:hAnsi="方正颜宋简体_纤" w:eastAsia="方正颜宋简体_纤" w:cs="方正颜宋简体_纤"/>
                <w:b/>
                <w:iCs/>
                <w:color w:val="C00000"/>
                <w:sz w:val="24"/>
                <w:shd w:val="clear" w:color="auto" w:fill="FFFFFF"/>
              </w:rPr>
              <w:t>▷ 【美味之旅】</w:t>
            </w:r>
            <w:r>
              <w:rPr>
                <w:rFonts w:hint="eastAsia" w:ascii="方正颜宋简体_纤" w:hAnsi="方正颜宋简体_纤" w:eastAsia="方正颜宋简体_纤" w:cs="方正颜宋简体_纤"/>
                <w:bCs/>
                <w:iCs/>
                <w:color w:val="C00000"/>
                <w:sz w:val="24"/>
                <w:shd w:val="clear" w:color="auto" w:fill="FFFFFF"/>
              </w:rPr>
              <w:t>——</w:t>
            </w:r>
            <w:r>
              <w:rPr>
                <w:rFonts w:hint="eastAsia" w:ascii="方正颜宋简体_纤" w:hAnsi="方正颜宋简体_纤" w:eastAsia="方正颜宋简体_纤" w:cs="方正颜宋简体_纤"/>
                <w:b/>
                <w:iCs/>
                <w:color w:val="C00000"/>
                <w:sz w:val="24"/>
                <w:shd w:val="clear" w:color="auto" w:fill="FFFFFF"/>
              </w:rPr>
              <w:t>品尝江西两大</w:t>
            </w:r>
            <w:r>
              <w:rPr>
                <w:rFonts w:hint="eastAsia" w:ascii="方正颜宋简体_纤" w:hAnsi="方正颜宋简体_纤" w:eastAsia="方正颜宋简体_纤" w:cs="方正颜宋简体_纤"/>
                <w:b/>
                <w:iCs/>
                <w:color w:val="C00000"/>
                <w:sz w:val="24"/>
                <w:shd w:val="clear" w:color="auto" w:fill="FFFFFF"/>
                <w:lang w:eastAsia="zh-CN"/>
              </w:rPr>
              <w:t>特色</w:t>
            </w:r>
            <w:r>
              <w:rPr>
                <w:rFonts w:hint="eastAsia" w:ascii="方正颜宋简体_纤" w:hAnsi="方正颜宋简体_纤" w:eastAsia="方正颜宋简体_纤" w:cs="方正颜宋简体_纤"/>
                <w:b/>
                <w:iCs/>
                <w:color w:val="C00000"/>
                <w:sz w:val="24"/>
                <w:shd w:val="clear" w:color="auto" w:fill="FFFFFF"/>
              </w:rPr>
              <w:t>餐：景德镇瓷宴、婺源徽宴</w:t>
            </w:r>
          </w:p>
          <w:p>
            <w:pPr>
              <w:keepNext w:val="0"/>
              <w:keepLines w:val="0"/>
              <w:pageBreakBefore w:val="0"/>
              <w:widowControl w:val="0"/>
              <w:kinsoku/>
              <w:wordWrap/>
              <w:overflowPunct/>
              <w:topLinePunct w:val="0"/>
              <w:autoSpaceDE w:val="0"/>
              <w:autoSpaceDN w:val="0"/>
              <w:bidi w:val="0"/>
              <w:snapToGrid w:val="0"/>
              <w:spacing w:line="240" w:lineRule="auto"/>
              <w:textAlignment w:val="auto"/>
              <w:rPr>
                <w:rFonts w:hint="eastAsia" w:ascii="方正颜宋简体_纤" w:hAnsi="方正颜宋简体_纤" w:eastAsia="方正颜宋简体_纤" w:cs="方正颜宋简体_纤"/>
                <w:b/>
                <w:iCs/>
                <w:color w:val="C00000"/>
                <w:sz w:val="24"/>
                <w:shd w:val="clear" w:color="auto" w:fill="FFFFFF"/>
              </w:rPr>
            </w:pPr>
            <w:r>
              <w:rPr>
                <w:rFonts w:hint="eastAsia" w:ascii="方正颜宋简体_纤" w:hAnsi="方正颜宋简体_纤" w:eastAsia="方正颜宋简体_纤" w:cs="方正颜宋简体_纤"/>
                <w:b/>
                <w:iCs/>
                <w:color w:val="C00000"/>
                <w:sz w:val="24"/>
                <w:shd w:val="clear" w:color="auto" w:fill="FFFFFF"/>
              </w:rPr>
              <w:t>▷ 【舒心之旅】</w:t>
            </w:r>
            <w:r>
              <w:rPr>
                <w:rFonts w:hint="eastAsia" w:ascii="方正颜宋简体_纤" w:hAnsi="方正颜宋简体_纤" w:eastAsia="方正颜宋简体_纤" w:cs="方正颜宋简体_纤"/>
                <w:bCs/>
                <w:iCs/>
                <w:color w:val="C00000"/>
                <w:sz w:val="24"/>
                <w:shd w:val="clear" w:color="auto" w:fill="FFFFFF"/>
              </w:rPr>
              <w:t>——</w:t>
            </w:r>
            <w:r>
              <w:rPr>
                <w:rFonts w:hint="eastAsia" w:ascii="方正颜宋简体_纤" w:hAnsi="方正颜宋简体_纤" w:eastAsia="方正颜宋简体_纤" w:cs="方正颜宋简体_纤"/>
                <w:b/>
                <w:iCs/>
                <w:color w:val="C00000"/>
                <w:sz w:val="24"/>
                <w:shd w:val="clear" w:color="auto" w:fill="FFFFFF"/>
                <w:lang w:eastAsia="zh-CN"/>
              </w:rPr>
              <w:t>全程网评</w:t>
            </w:r>
            <w:r>
              <w:rPr>
                <w:rFonts w:hint="eastAsia" w:ascii="方正颜宋简体_纤" w:hAnsi="方正颜宋简体_纤" w:eastAsia="方正颜宋简体_纤" w:cs="方正颜宋简体_纤"/>
                <w:b/>
                <w:iCs/>
                <w:color w:val="C00000"/>
                <w:sz w:val="24"/>
                <w:shd w:val="clear" w:color="auto" w:fill="FFFFFF"/>
                <w:lang w:val="en-US" w:eastAsia="zh-CN"/>
              </w:rPr>
              <w:t>4钻精品酒店</w:t>
            </w:r>
            <w:r>
              <w:rPr>
                <w:rFonts w:hint="eastAsia" w:ascii="方正颜宋简体_纤" w:hAnsi="方正颜宋简体_纤" w:eastAsia="方正颜宋简体_纤" w:cs="方正颜宋简体_纤"/>
                <w:b/>
                <w:iCs/>
                <w:color w:val="C00000"/>
                <w:sz w:val="24"/>
                <w:shd w:val="clear" w:color="auto" w:fill="FFFFFF"/>
                <w:lang w:eastAsia="zh-CN"/>
              </w:rPr>
              <w:t>，升级一晚温泉度假村，婺源网评4钻精品民宿或酒店</w:t>
            </w:r>
          </w:p>
          <w:p>
            <w:pPr>
              <w:pStyle w:val="4"/>
              <w:keepNext w:val="0"/>
              <w:keepLines w:val="0"/>
              <w:pageBreakBefore w:val="0"/>
              <w:widowControl w:val="0"/>
              <w:suppressLineNumbers w:val="0"/>
              <w:kinsoku/>
              <w:wordWrap/>
              <w:overflowPunct/>
              <w:topLinePunct w:val="0"/>
              <w:autoSpaceDE w:val="0"/>
              <w:autoSpaceDN w:val="0"/>
              <w:bidi w:val="0"/>
              <w:adjustRightInd w:val="0"/>
              <w:snapToGrid w:val="0"/>
              <w:spacing w:before="76" w:beforeAutospacing="0" w:afterAutospacing="0" w:line="240" w:lineRule="auto"/>
              <w:ind w:left="23"/>
              <w:textAlignment w:val="auto"/>
              <w:rPr>
                <w:rFonts w:hint="eastAsia" w:ascii="方正颜宋简体_纤" w:hAnsi="方正颜宋简体_纤" w:eastAsia="方正颜宋简体_纤" w:cs="方正颜宋简体_纤"/>
                <w:b/>
                <w:sz w:val="24"/>
              </w:rPr>
            </w:pPr>
            <w:r>
              <w:rPr>
                <w:rFonts w:hint="eastAsia" w:ascii="方正颜宋简体_纤" w:hAnsi="方正颜宋简体_纤" w:eastAsia="方正颜宋简体_纤" w:cs="方正颜宋简体_纤"/>
                <w:b/>
                <w:iCs/>
                <w:color w:val="C00000"/>
                <w:sz w:val="24"/>
                <w:shd w:val="clear" w:color="auto" w:fill="FFFFFF"/>
              </w:rPr>
              <w:t>▷ 【品质之旅】</w:t>
            </w:r>
            <w:r>
              <w:rPr>
                <w:rFonts w:hint="eastAsia" w:ascii="方正颜宋简体_纤" w:hAnsi="方正颜宋简体_纤" w:eastAsia="方正颜宋简体_纤" w:cs="方正颜宋简体_纤"/>
                <w:bCs/>
                <w:iCs/>
                <w:color w:val="C00000"/>
                <w:sz w:val="24"/>
                <w:shd w:val="clear" w:color="auto" w:fill="FFFFFF"/>
              </w:rPr>
              <w:t>——</w:t>
            </w:r>
            <w:r>
              <w:rPr>
                <w:rFonts w:hint="eastAsia" w:ascii="方正颜宋简体_纤" w:hAnsi="方正颜宋简体_纤" w:eastAsia="方正颜宋简体_纤" w:cs="方正颜宋简体_纤"/>
                <w:b/>
                <w:iCs/>
                <w:color w:val="C00000"/>
                <w:sz w:val="24"/>
                <w:shd w:val="clear" w:color="auto" w:fill="FFFFFF"/>
                <w:lang w:eastAsia="zh-CN"/>
              </w:rPr>
              <w:t>赠送每人一份独家定制建党壹百周年纪念礼品（仅限成人），无购物纯玩！</w:t>
            </w:r>
          </w:p>
        </w:tc>
      </w:tr>
    </w:tbl>
    <w:tbl>
      <w:tblPr>
        <w:tblStyle w:val="2"/>
        <w:tblpPr w:leftFromText="180" w:rightFromText="180" w:vertAnchor="text" w:horzAnchor="page" w:tblpX="321" w:tblpY="2512"/>
        <w:tblOverlap w:val="never"/>
        <w:tblW w:w="11131" w:type="dxa"/>
        <w:tblInd w:w="0" w:type="dxa"/>
        <w:tblBorders>
          <w:top w:val="double" w:color="D9D9D9" w:sz="2" w:space="0"/>
          <w:left w:val="double" w:color="D9D9D9" w:sz="2" w:space="0"/>
          <w:bottom w:val="double" w:color="D9D9D9" w:sz="2" w:space="0"/>
          <w:right w:val="double" w:color="D9D9D9" w:sz="2" w:space="0"/>
          <w:insideH w:val="double" w:color="D9D9D9" w:sz="2" w:space="0"/>
          <w:insideV w:val="double" w:color="D9D9D9" w:sz="2" w:space="0"/>
        </w:tblBorders>
        <w:tblLayout w:type="fixed"/>
        <w:tblCellMar>
          <w:top w:w="0" w:type="dxa"/>
          <w:left w:w="0" w:type="dxa"/>
          <w:bottom w:w="0" w:type="dxa"/>
          <w:right w:w="0" w:type="dxa"/>
        </w:tblCellMar>
      </w:tblPr>
      <w:tblGrid>
        <w:gridCol w:w="11131"/>
      </w:tblGrid>
      <w:tr>
        <w:tblPrEx>
          <w:tblBorders>
            <w:top w:val="double" w:color="D9D9D9" w:sz="2" w:space="0"/>
            <w:left w:val="double" w:color="D9D9D9" w:sz="2" w:space="0"/>
            <w:bottom w:val="double" w:color="D9D9D9" w:sz="2" w:space="0"/>
            <w:right w:val="double" w:color="D9D9D9" w:sz="2" w:space="0"/>
            <w:insideH w:val="double" w:color="D9D9D9" w:sz="2" w:space="0"/>
            <w:insideV w:val="double" w:color="D9D9D9" w:sz="2" w:space="0"/>
          </w:tblBorders>
          <w:tblCellMar>
            <w:top w:w="0" w:type="dxa"/>
            <w:left w:w="0" w:type="dxa"/>
            <w:bottom w:w="0" w:type="dxa"/>
            <w:right w:w="0" w:type="dxa"/>
          </w:tblCellMar>
        </w:tblPrEx>
        <w:trPr>
          <w:trHeight w:val="525" w:hRule="atLeast"/>
        </w:trPr>
        <w:tc>
          <w:tcPr>
            <w:tcW w:w="11131" w:type="dxa"/>
            <w:tcBorders>
              <w:right w:val="single" w:color="D9D9D9" w:sz="6" w:space="0"/>
            </w:tcBorders>
            <w:shd w:val="clear" w:color="auto" w:fill="76923B"/>
          </w:tcPr>
          <w:p>
            <w:pPr>
              <w:pStyle w:val="4"/>
              <w:keepNext w:val="0"/>
              <w:keepLines w:val="0"/>
              <w:suppressLineNumbers w:val="0"/>
              <w:spacing w:before="4" w:beforeAutospacing="0" w:afterAutospacing="0" w:line="501" w:lineRule="exact"/>
              <w:ind w:left="24"/>
              <w:rPr>
                <w:rFonts w:hint="eastAsia" w:ascii="微软雅黑" w:eastAsia="微软雅黑"/>
                <w:b/>
                <w:sz w:val="28"/>
              </w:rPr>
            </w:pPr>
            <w:r>
              <w:rPr>
                <w:rFonts w:hint="eastAsia" w:ascii="微软雅黑" w:eastAsia="微软雅黑"/>
                <w:b/>
                <w:color w:val="FFFFFF"/>
                <w:sz w:val="28"/>
              </w:rPr>
              <w:t>【美景预览】</w:t>
            </w:r>
          </w:p>
        </w:tc>
      </w:tr>
    </w:tbl>
    <w:tbl>
      <w:tblPr>
        <w:tblStyle w:val="2"/>
        <w:tblW w:w="11235" w:type="dxa"/>
        <w:tblCellSpacing w:w="15" w:type="dxa"/>
        <w:tblInd w:w="34" w:type="dxa"/>
        <w:tblBorders>
          <w:top w:val="single" w:color="538135" w:themeColor="accent6" w:themeShade="BF" w:sz="6" w:space="0"/>
          <w:left w:val="single" w:color="538135" w:themeColor="accent6" w:themeShade="BF" w:sz="6" w:space="0"/>
          <w:bottom w:val="single" w:color="538135" w:themeColor="accent6" w:themeShade="BF" w:sz="6" w:space="0"/>
          <w:right w:val="single" w:color="538135" w:themeColor="accent6" w:themeShade="BF" w:sz="6" w:space="0"/>
          <w:insideH w:val="single" w:color="538135" w:themeColor="accent6" w:themeShade="BF" w:sz="6" w:space="0"/>
          <w:insideV w:val="single" w:color="538135" w:themeColor="accent6" w:themeShade="BF" w:sz="6" w:space="0"/>
        </w:tblBorders>
        <w:tblLayout w:type="fixed"/>
        <w:tblCellMar>
          <w:top w:w="15" w:type="dxa"/>
          <w:left w:w="15" w:type="dxa"/>
          <w:bottom w:w="15" w:type="dxa"/>
          <w:right w:w="15" w:type="dxa"/>
        </w:tblCellMar>
      </w:tblPr>
      <w:tblGrid>
        <w:gridCol w:w="54"/>
        <w:gridCol w:w="3680"/>
        <w:gridCol w:w="20"/>
        <w:gridCol w:w="3660"/>
        <w:gridCol w:w="40"/>
        <w:gridCol w:w="3640"/>
        <w:gridCol w:w="60"/>
        <w:gridCol w:w="81"/>
      </w:tblGrid>
      <w:tr>
        <w:tblPrEx>
          <w:tblBorders>
            <w:top w:val="single" w:color="538135" w:themeColor="accent6" w:themeShade="BF" w:sz="6" w:space="0"/>
            <w:left w:val="single" w:color="538135" w:themeColor="accent6" w:themeShade="BF" w:sz="6" w:space="0"/>
            <w:bottom w:val="single" w:color="538135" w:themeColor="accent6" w:themeShade="BF" w:sz="6" w:space="0"/>
            <w:right w:val="single" w:color="538135" w:themeColor="accent6" w:themeShade="BF" w:sz="6" w:space="0"/>
            <w:insideH w:val="single" w:color="538135" w:themeColor="accent6" w:themeShade="BF" w:sz="6" w:space="0"/>
            <w:insideV w:val="single" w:color="538135" w:themeColor="accent6" w:themeShade="BF" w:sz="6" w:space="0"/>
          </w:tblBorders>
          <w:tblCellMar>
            <w:top w:w="15" w:type="dxa"/>
            <w:left w:w="15" w:type="dxa"/>
            <w:bottom w:w="15" w:type="dxa"/>
            <w:right w:w="15" w:type="dxa"/>
          </w:tblCellMar>
        </w:tblPrEx>
        <w:trPr>
          <w:gridBefore w:val="1"/>
          <w:gridAfter w:val="2"/>
          <w:wBefore w:w="9" w:type="dxa"/>
          <w:wAfter w:w="96" w:type="dxa"/>
          <w:trHeight w:val="510" w:hRule="atLeast"/>
          <w:tblCellSpacing w:w="15" w:type="dxa"/>
        </w:trPr>
        <w:tc>
          <w:tcPr>
            <w:tcW w:w="3635" w:type="dxa"/>
            <w:tcBorders>
              <w:tl2br w:val="nil"/>
              <w:tr2bl w:val="nil"/>
            </w:tcBorders>
            <w:noWrap w:val="0"/>
            <w:vAlign w:val="center"/>
          </w:tcPr>
          <w:p>
            <w:pPr>
              <w:widowControl/>
              <w:spacing w:line="0" w:lineRule="atLeast"/>
              <w:rPr>
                <w:rFonts w:hint="eastAsia" w:ascii="微软雅黑" w:hAnsi="微软雅黑" w:eastAsia="微软雅黑" w:cs="微软雅黑"/>
                <w:b/>
                <w:bCs/>
                <w:color w:val="FFFFFF"/>
                <w:kern w:val="0"/>
                <w:sz w:val="28"/>
                <w:szCs w:val="28"/>
                <w:shd w:val="clear" w:color="auto" w:fill="76923C"/>
                <w:lang w:eastAsia="zh-CN" w:bidi="ar"/>
              </w:rPr>
            </w:pPr>
            <w:r>
              <w:rPr>
                <w:rFonts w:hint="eastAsia" w:ascii="微软雅黑" w:hAnsi="微软雅黑" w:eastAsia="微软雅黑" w:cs="微软雅黑"/>
                <w:b/>
                <w:bCs/>
                <w:color w:val="FFFFFF"/>
                <w:kern w:val="0"/>
                <w:sz w:val="28"/>
                <w:szCs w:val="28"/>
                <w:shd w:val="clear" w:color="auto" w:fill="76923C"/>
                <w:lang w:eastAsia="zh-CN" w:bidi="ar"/>
              </w:rPr>
              <w:drawing>
                <wp:inline distT="0" distB="0" distL="114300" distR="114300">
                  <wp:extent cx="2260600" cy="1871980"/>
                  <wp:effectExtent l="0" t="0" r="6350" b="13970"/>
                  <wp:docPr id="9" name="图片 2"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descr="图片1"/>
                          <pic:cNvPicPr>
                            <a:picLocks noChangeAspect="1"/>
                          </pic:cNvPicPr>
                        </pic:nvPicPr>
                        <pic:blipFill>
                          <a:blip r:embed="rId6"/>
                          <a:stretch>
                            <a:fillRect/>
                          </a:stretch>
                        </pic:blipFill>
                        <pic:spPr>
                          <a:xfrm>
                            <a:off x="0" y="0"/>
                            <a:ext cx="2260600" cy="1871980"/>
                          </a:xfrm>
                          <a:prstGeom prst="rect">
                            <a:avLst/>
                          </a:prstGeom>
                          <a:noFill/>
                          <a:ln>
                            <a:noFill/>
                          </a:ln>
                        </pic:spPr>
                      </pic:pic>
                    </a:graphicData>
                  </a:graphic>
                </wp:inline>
              </w:drawing>
            </w:r>
          </w:p>
        </w:tc>
        <w:tc>
          <w:tcPr>
            <w:tcW w:w="3650" w:type="dxa"/>
            <w:gridSpan w:val="2"/>
            <w:tcBorders>
              <w:tl2br w:val="nil"/>
              <w:tr2bl w:val="nil"/>
            </w:tcBorders>
            <w:noWrap w:val="0"/>
            <w:vAlign w:val="center"/>
          </w:tcPr>
          <w:p>
            <w:pPr>
              <w:widowControl/>
              <w:spacing w:line="0" w:lineRule="atLeast"/>
              <w:rPr>
                <w:rFonts w:hint="eastAsia" w:ascii="微软雅黑" w:hAnsi="微软雅黑" w:eastAsia="微软雅黑" w:cs="微软雅黑"/>
                <w:b/>
                <w:bCs/>
                <w:color w:val="FFFFFF"/>
                <w:kern w:val="0"/>
                <w:sz w:val="28"/>
                <w:szCs w:val="28"/>
                <w:shd w:val="clear" w:color="auto" w:fill="76923C"/>
                <w:lang w:eastAsia="zh-CN" w:bidi="ar"/>
              </w:rPr>
            </w:pPr>
            <w:r>
              <w:rPr>
                <w:rFonts w:hint="eastAsia" w:ascii="微软雅黑" w:hAnsi="微软雅黑" w:eastAsia="微软雅黑" w:cs="微软雅黑"/>
                <w:b/>
                <w:bCs/>
                <w:color w:val="FFFFFF"/>
                <w:kern w:val="0"/>
                <w:sz w:val="28"/>
                <w:szCs w:val="28"/>
                <w:shd w:val="clear" w:color="auto" w:fill="76923C"/>
                <w:lang w:eastAsia="zh-CN" w:bidi="ar"/>
              </w:rPr>
              <w:drawing>
                <wp:inline distT="0" distB="0" distL="114300" distR="114300">
                  <wp:extent cx="2276475" cy="1848485"/>
                  <wp:effectExtent l="0" t="0" r="9525" b="18415"/>
                  <wp:docPr id="11" name="图片 3" descr="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descr="234"/>
                          <pic:cNvPicPr>
                            <a:picLocks noChangeAspect="1"/>
                          </pic:cNvPicPr>
                        </pic:nvPicPr>
                        <pic:blipFill>
                          <a:blip r:embed="rId7"/>
                          <a:stretch>
                            <a:fillRect/>
                          </a:stretch>
                        </pic:blipFill>
                        <pic:spPr>
                          <a:xfrm>
                            <a:off x="0" y="0"/>
                            <a:ext cx="2276475" cy="1848485"/>
                          </a:xfrm>
                          <a:prstGeom prst="rect">
                            <a:avLst/>
                          </a:prstGeom>
                          <a:noFill/>
                          <a:ln>
                            <a:noFill/>
                          </a:ln>
                        </pic:spPr>
                      </pic:pic>
                    </a:graphicData>
                  </a:graphic>
                </wp:inline>
              </w:drawing>
            </w:r>
          </w:p>
        </w:tc>
        <w:tc>
          <w:tcPr>
            <w:tcW w:w="3635" w:type="dxa"/>
            <w:gridSpan w:val="2"/>
            <w:tcBorders>
              <w:tl2br w:val="nil"/>
              <w:tr2bl w:val="nil"/>
            </w:tcBorders>
            <w:noWrap w:val="0"/>
            <w:vAlign w:val="center"/>
          </w:tcPr>
          <w:p>
            <w:pPr>
              <w:widowControl/>
              <w:spacing w:line="0" w:lineRule="atLeast"/>
              <w:rPr>
                <w:rFonts w:hint="eastAsia" w:ascii="微软雅黑" w:hAnsi="微软雅黑" w:eastAsia="微软雅黑" w:cs="微软雅黑"/>
                <w:b/>
                <w:bCs/>
                <w:color w:val="FFFFFF"/>
                <w:kern w:val="0"/>
                <w:sz w:val="28"/>
                <w:szCs w:val="28"/>
                <w:shd w:val="clear" w:color="auto" w:fill="76923C"/>
                <w:lang w:bidi="ar"/>
              </w:rPr>
            </w:pPr>
            <w:r>
              <w:rPr>
                <w:rFonts w:hint="eastAsia" w:ascii="微软雅黑" w:hAnsi="微软雅黑" w:eastAsia="微软雅黑" w:cs="微软雅黑"/>
                <w:b/>
                <w:bCs/>
                <w:color w:val="FFFFFF"/>
                <w:kern w:val="0"/>
                <w:sz w:val="28"/>
                <w:szCs w:val="28"/>
                <w:shd w:val="clear" w:color="auto" w:fill="FFFFFF"/>
                <w:lang w:bidi="ar"/>
              </w:rPr>
              <w:drawing>
                <wp:inline distT="0" distB="0" distL="114300" distR="114300">
                  <wp:extent cx="2203450" cy="1813560"/>
                  <wp:effectExtent l="0" t="0" r="6350" b="15240"/>
                  <wp:docPr id="7" name="图片 4"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descr="图片1"/>
                          <pic:cNvPicPr>
                            <a:picLocks noChangeAspect="1"/>
                          </pic:cNvPicPr>
                        </pic:nvPicPr>
                        <pic:blipFill>
                          <a:blip r:embed="rId8"/>
                          <a:stretch>
                            <a:fillRect/>
                          </a:stretch>
                        </pic:blipFill>
                        <pic:spPr>
                          <a:xfrm>
                            <a:off x="0" y="0"/>
                            <a:ext cx="2203450" cy="1813560"/>
                          </a:xfrm>
                          <a:prstGeom prst="rect">
                            <a:avLst/>
                          </a:prstGeom>
                          <a:noFill/>
                          <a:ln>
                            <a:noFill/>
                          </a:ln>
                        </pic:spPr>
                      </pic:pic>
                    </a:graphicData>
                  </a:graphic>
                </wp:inline>
              </w:drawing>
            </w:r>
          </w:p>
        </w:tc>
      </w:tr>
      <w:tr>
        <w:tblPrEx>
          <w:tblBorders>
            <w:top w:val="single" w:color="538135" w:themeColor="accent6" w:themeShade="BF" w:sz="6" w:space="0"/>
            <w:left w:val="single" w:color="538135" w:themeColor="accent6" w:themeShade="BF" w:sz="6" w:space="0"/>
            <w:bottom w:val="single" w:color="538135" w:themeColor="accent6" w:themeShade="BF" w:sz="6" w:space="0"/>
            <w:right w:val="single" w:color="538135" w:themeColor="accent6" w:themeShade="BF" w:sz="6" w:space="0"/>
            <w:insideH w:val="single" w:color="538135" w:themeColor="accent6" w:themeShade="BF" w:sz="6" w:space="0"/>
            <w:insideV w:val="single" w:color="538135" w:themeColor="accent6" w:themeShade="BF" w:sz="6" w:space="0"/>
          </w:tblBorders>
          <w:tblCellMar>
            <w:top w:w="15" w:type="dxa"/>
            <w:left w:w="15" w:type="dxa"/>
            <w:bottom w:w="15" w:type="dxa"/>
            <w:right w:w="15" w:type="dxa"/>
          </w:tblCellMar>
        </w:tblPrEx>
        <w:trPr>
          <w:gridBefore w:val="1"/>
          <w:gridAfter w:val="2"/>
          <w:wBefore w:w="9" w:type="dxa"/>
          <w:wAfter w:w="96" w:type="dxa"/>
          <w:trHeight w:val="510" w:hRule="atLeast"/>
          <w:tblCellSpacing w:w="15" w:type="dxa"/>
        </w:trPr>
        <w:tc>
          <w:tcPr>
            <w:tcW w:w="3635" w:type="dxa"/>
            <w:tcBorders>
              <w:tl2br w:val="nil"/>
              <w:tr2bl w:val="nil"/>
            </w:tcBorders>
            <w:noWrap w:val="0"/>
            <w:vAlign w:val="center"/>
          </w:tcPr>
          <w:p>
            <w:pPr>
              <w:widowControl/>
              <w:spacing w:line="0" w:lineRule="atLeast"/>
              <w:rPr>
                <w:rFonts w:hint="eastAsia" w:ascii="微软雅黑" w:hAnsi="微软雅黑" w:eastAsia="微软雅黑" w:cs="微软雅黑"/>
                <w:b/>
                <w:bCs/>
                <w:color w:val="FFFFFF"/>
                <w:kern w:val="0"/>
                <w:sz w:val="28"/>
                <w:szCs w:val="28"/>
                <w:shd w:val="clear" w:color="auto" w:fill="76923C"/>
                <w:lang w:eastAsia="zh-CN" w:bidi="ar"/>
              </w:rPr>
            </w:pPr>
            <w:r>
              <w:rPr>
                <w:rFonts w:hint="eastAsia" w:ascii="微软雅黑" w:hAnsi="微软雅黑" w:eastAsia="微软雅黑" w:cs="微软雅黑"/>
                <w:b/>
                <w:bCs/>
                <w:color w:val="FFFFFF"/>
                <w:kern w:val="0"/>
                <w:sz w:val="28"/>
                <w:szCs w:val="28"/>
                <w:shd w:val="clear" w:color="auto" w:fill="76923C"/>
                <w:lang w:eastAsia="zh-CN" w:bidi="ar"/>
              </w:rPr>
              <w:drawing>
                <wp:inline distT="0" distB="0" distL="114300" distR="114300">
                  <wp:extent cx="2269490" cy="1694180"/>
                  <wp:effectExtent l="0" t="0" r="16510" b="1270"/>
                  <wp:docPr id="5" name="图片 5" descr="油菜花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油菜花2"/>
                          <pic:cNvPicPr>
                            <a:picLocks noChangeAspect="1"/>
                          </pic:cNvPicPr>
                        </pic:nvPicPr>
                        <pic:blipFill>
                          <a:blip r:embed="rId9"/>
                          <a:stretch>
                            <a:fillRect/>
                          </a:stretch>
                        </pic:blipFill>
                        <pic:spPr>
                          <a:xfrm>
                            <a:off x="0" y="0"/>
                            <a:ext cx="2269490" cy="1694180"/>
                          </a:xfrm>
                          <a:prstGeom prst="rect">
                            <a:avLst/>
                          </a:prstGeom>
                          <a:noFill/>
                          <a:ln>
                            <a:noFill/>
                          </a:ln>
                        </pic:spPr>
                      </pic:pic>
                    </a:graphicData>
                  </a:graphic>
                </wp:inline>
              </w:drawing>
            </w:r>
          </w:p>
        </w:tc>
        <w:tc>
          <w:tcPr>
            <w:tcW w:w="3650" w:type="dxa"/>
            <w:gridSpan w:val="2"/>
            <w:tcBorders>
              <w:tl2br w:val="nil"/>
              <w:tr2bl w:val="nil"/>
            </w:tcBorders>
            <w:noWrap w:val="0"/>
            <w:vAlign w:val="center"/>
          </w:tcPr>
          <w:p>
            <w:pPr>
              <w:widowControl/>
              <w:spacing w:line="0" w:lineRule="atLeast"/>
              <w:rPr>
                <w:rFonts w:hint="eastAsia" w:ascii="微软雅黑" w:hAnsi="微软雅黑" w:eastAsia="微软雅黑" w:cs="微软雅黑"/>
                <w:b/>
                <w:bCs/>
                <w:color w:val="FFFFFF"/>
                <w:kern w:val="0"/>
                <w:sz w:val="28"/>
                <w:szCs w:val="28"/>
                <w:shd w:val="clear" w:color="auto" w:fill="76923C"/>
                <w:lang w:eastAsia="zh-CN" w:bidi="ar"/>
              </w:rPr>
            </w:pPr>
            <w:r>
              <w:rPr>
                <w:rFonts w:hint="eastAsia" w:ascii="微软雅黑" w:hAnsi="微软雅黑" w:eastAsia="微软雅黑" w:cs="微软雅黑"/>
                <w:b/>
                <w:bCs/>
                <w:color w:val="FFFFFF"/>
                <w:kern w:val="0"/>
                <w:sz w:val="28"/>
                <w:szCs w:val="28"/>
                <w:shd w:val="clear" w:color="auto" w:fill="76923C"/>
                <w:lang w:eastAsia="zh-CN" w:bidi="ar"/>
              </w:rPr>
              <w:drawing>
                <wp:inline distT="0" distB="0" distL="114300" distR="114300">
                  <wp:extent cx="2343150" cy="1798955"/>
                  <wp:effectExtent l="0" t="0" r="0" b="10795"/>
                  <wp:docPr id="4" name="图片 6" descr="D:\Documents\Pictures\三清山.jpg三清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6" descr="D:\Documents\Pictures\三清山.jpg三清山"/>
                          <pic:cNvPicPr>
                            <a:picLocks noChangeAspect="1"/>
                          </pic:cNvPicPr>
                        </pic:nvPicPr>
                        <pic:blipFill>
                          <a:blip r:embed="rId10"/>
                          <a:stretch>
                            <a:fillRect/>
                          </a:stretch>
                        </pic:blipFill>
                        <pic:spPr>
                          <a:xfrm>
                            <a:off x="0" y="0"/>
                            <a:ext cx="2343150" cy="1798955"/>
                          </a:xfrm>
                          <a:prstGeom prst="rect">
                            <a:avLst/>
                          </a:prstGeom>
                          <a:noFill/>
                          <a:ln>
                            <a:noFill/>
                          </a:ln>
                        </pic:spPr>
                      </pic:pic>
                    </a:graphicData>
                  </a:graphic>
                </wp:inline>
              </w:drawing>
            </w:r>
          </w:p>
        </w:tc>
        <w:tc>
          <w:tcPr>
            <w:tcW w:w="3635" w:type="dxa"/>
            <w:gridSpan w:val="2"/>
            <w:tcBorders>
              <w:tl2br w:val="nil"/>
              <w:tr2bl w:val="nil"/>
            </w:tcBorders>
            <w:noWrap w:val="0"/>
            <w:vAlign w:val="center"/>
          </w:tcPr>
          <w:p>
            <w:pPr>
              <w:widowControl/>
              <w:spacing w:line="0" w:lineRule="atLeast"/>
              <w:rPr>
                <w:rFonts w:hint="eastAsia" w:ascii="微软雅黑" w:hAnsi="微软雅黑" w:eastAsia="微软雅黑" w:cs="微软雅黑"/>
                <w:b/>
                <w:bCs/>
                <w:color w:val="FFFFFF"/>
                <w:kern w:val="0"/>
                <w:sz w:val="28"/>
                <w:szCs w:val="28"/>
                <w:shd w:val="clear" w:color="auto" w:fill="FFFFFF"/>
                <w:lang w:eastAsia="zh-CN" w:bidi="ar"/>
              </w:rPr>
            </w:pPr>
            <w:r>
              <w:rPr>
                <w:rFonts w:hint="eastAsia" w:ascii="微软雅黑" w:hAnsi="微软雅黑" w:eastAsia="微软雅黑" w:cs="微软雅黑"/>
                <w:b/>
                <w:bCs/>
                <w:color w:val="FFFFFF"/>
                <w:kern w:val="0"/>
                <w:sz w:val="28"/>
                <w:szCs w:val="28"/>
                <w:shd w:val="clear" w:color="auto" w:fill="FFFFFF"/>
                <w:lang w:eastAsia="zh-CN" w:bidi="ar"/>
              </w:rPr>
              <w:drawing>
                <wp:inline distT="0" distB="0" distL="114300" distR="114300">
                  <wp:extent cx="2317115" cy="1720215"/>
                  <wp:effectExtent l="0" t="0" r="6985" b="13335"/>
                  <wp:docPr id="3" name="图片 7" descr="三清山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7" descr="三清山1"/>
                          <pic:cNvPicPr>
                            <a:picLocks noChangeAspect="1"/>
                          </pic:cNvPicPr>
                        </pic:nvPicPr>
                        <pic:blipFill>
                          <a:blip r:embed="rId11"/>
                          <a:stretch>
                            <a:fillRect/>
                          </a:stretch>
                        </pic:blipFill>
                        <pic:spPr>
                          <a:xfrm>
                            <a:off x="0" y="0"/>
                            <a:ext cx="2317115" cy="1720215"/>
                          </a:xfrm>
                          <a:prstGeom prst="rect">
                            <a:avLst/>
                          </a:prstGeom>
                          <a:noFill/>
                          <a:ln>
                            <a:noFill/>
                          </a:ln>
                        </pic:spPr>
                      </pic:pic>
                    </a:graphicData>
                  </a:graphic>
                </wp:inline>
              </w:drawing>
            </w:r>
          </w:p>
        </w:tc>
      </w:tr>
      <w:tr>
        <w:tblPrEx>
          <w:tblBorders>
            <w:top w:val="single" w:color="538135" w:themeColor="accent6" w:themeShade="BF" w:sz="6" w:space="0"/>
            <w:left w:val="single" w:color="538135" w:themeColor="accent6" w:themeShade="BF" w:sz="6" w:space="0"/>
            <w:bottom w:val="single" w:color="538135" w:themeColor="accent6" w:themeShade="BF" w:sz="6" w:space="0"/>
            <w:right w:val="single" w:color="538135" w:themeColor="accent6" w:themeShade="BF" w:sz="6" w:space="0"/>
            <w:insideH w:val="single" w:color="538135" w:themeColor="accent6" w:themeShade="BF" w:sz="6" w:space="0"/>
            <w:insideV w:val="single" w:color="538135" w:themeColor="accent6" w:themeShade="BF" w:sz="6" w:space="0"/>
          </w:tblBorders>
          <w:tblCellMar>
            <w:top w:w="0" w:type="dxa"/>
            <w:left w:w="0" w:type="dxa"/>
            <w:bottom w:w="0" w:type="dxa"/>
            <w:right w:w="0" w:type="dxa"/>
          </w:tblCellMar>
        </w:tblPrEx>
        <w:trPr>
          <w:trHeight w:val="457" w:hRule="atLeast"/>
          <w:tblCellSpacing w:w="15" w:type="dxa"/>
        </w:trPr>
        <w:tc>
          <w:tcPr>
            <w:tcW w:w="11235" w:type="dxa"/>
            <w:gridSpan w:val="8"/>
            <w:tcBorders>
              <w:tl2br w:val="nil"/>
              <w:tr2bl w:val="nil"/>
            </w:tcBorders>
            <w:shd w:val="clear" w:color="auto" w:fill="76923B"/>
          </w:tcPr>
          <w:p>
            <w:pPr>
              <w:pStyle w:val="4"/>
              <w:keepNext w:val="0"/>
              <w:keepLines w:val="0"/>
              <w:suppressLineNumbers w:val="0"/>
              <w:spacing w:before="5" w:beforeAutospacing="0" w:afterAutospacing="0" w:line="432" w:lineRule="exact"/>
              <w:ind w:left="24"/>
              <w:rPr>
                <w:rFonts w:hint="eastAsia" w:ascii="方正颜宋简体" w:hAnsi="方正颜宋简体" w:eastAsia="方正颜宋简体" w:cs="方正颜宋简体"/>
                <w:b/>
                <w:sz w:val="24"/>
                <w:szCs w:val="24"/>
              </w:rPr>
            </w:pPr>
            <w:r>
              <w:rPr>
                <w:rFonts w:hint="eastAsia" w:ascii="方正颜宋简体" w:hAnsi="方正颜宋简体" w:eastAsia="方正颜宋简体" w:cs="方正颜宋简体"/>
                <w:b/>
                <w:color w:val="FFFFFF"/>
                <w:sz w:val="24"/>
                <w:szCs w:val="24"/>
              </w:rPr>
              <w:t xml:space="preserve">☀第 1 天：成都 </w:t>
            </w:r>
            <w:r>
              <w:rPr>
                <w:rFonts w:hint="eastAsia" w:ascii="方正颜宋简体" w:hAnsi="方正颜宋简体" w:eastAsia="方正颜宋简体" w:cs="方正颜宋简体"/>
                <w:b/>
                <w:color w:val="FFFFFF"/>
                <w:sz w:val="24"/>
                <w:szCs w:val="24"/>
                <w:lang w:eastAsia="zh-CN"/>
              </w:rPr>
              <w:t>—</w:t>
            </w:r>
            <w:r>
              <w:rPr>
                <w:rFonts w:hint="eastAsia" w:ascii="方正颜宋简体" w:hAnsi="方正颜宋简体" w:eastAsia="方正颜宋简体" w:cs="方正颜宋简体"/>
                <w:b/>
                <w:color w:val="FFFFFF"/>
                <w:sz w:val="24"/>
                <w:szCs w:val="24"/>
                <w:lang w:val="en-US" w:eastAsia="zh-CN"/>
              </w:rPr>
              <w:t xml:space="preserve"> </w:t>
            </w:r>
            <w:r>
              <w:rPr>
                <w:rFonts w:hint="eastAsia" w:ascii="方正颜宋简体" w:hAnsi="方正颜宋简体" w:eastAsia="方正颜宋简体" w:cs="方正颜宋简体"/>
                <w:b/>
                <w:color w:val="FFFFFF"/>
                <w:sz w:val="24"/>
                <w:szCs w:val="24"/>
              </w:rPr>
              <w:t>南昌</w:t>
            </w:r>
          </w:p>
        </w:tc>
      </w:tr>
      <w:tr>
        <w:tblPrEx>
          <w:tblBorders>
            <w:top w:val="single" w:color="538135" w:themeColor="accent6" w:themeShade="BF" w:sz="6" w:space="0"/>
            <w:left w:val="single" w:color="538135" w:themeColor="accent6" w:themeShade="BF" w:sz="6" w:space="0"/>
            <w:bottom w:val="single" w:color="538135" w:themeColor="accent6" w:themeShade="BF" w:sz="6" w:space="0"/>
            <w:right w:val="single" w:color="538135" w:themeColor="accent6" w:themeShade="BF" w:sz="6" w:space="0"/>
            <w:insideH w:val="single" w:color="538135" w:themeColor="accent6" w:themeShade="BF" w:sz="6" w:space="0"/>
            <w:insideV w:val="single" w:color="538135" w:themeColor="accent6" w:themeShade="BF" w:sz="6" w:space="0"/>
          </w:tblBorders>
          <w:tblCellMar>
            <w:top w:w="0" w:type="dxa"/>
            <w:left w:w="0" w:type="dxa"/>
            <w:bottom w:w="0" w:type="dxa"/>
            <w:right w:w="0" w:type="dxa"/>
          </w:tblCellMar>
        </w:tblPrEx>
        <w:trPr>
          <w:trHeight w:val="585" w:hRule="atLeast"/>
          <w:tblCellSpacing w:w="15" w:type="dxa"/>
        </w:trPr>
        <w:tc>
          <w:tcPr>
            <w:tcW w:w="11235" w:type="dxa"/>
            <w:gridSpan w:val="8"/>
            <w:tcBorders>
              <w:tl2br w:val="nil"/>
              <w:tr2bl w:val="nil"/>
            </w:tcBorders>
          </w:tcPr>
          <w:p>
            <w:pPr>
              <w:keepNext w:val="0"/>
              <w:keepLines w:val="0"/>
              <w:pageBreakBefore w:val="0"/>
              <w:widowControl w:val="0"/>
              <w:kinsoku/>
              <w:wordWrap/>
              <w:overflowPunct/>
              <w:topLinePunct w:val="0"/>
              <w:autoSpaceDE w:val="0"/>
              <w:autoSpaceDN w:val="0"/>
              <w:bidi w:val="0"/>
              <w:spacing w:line="300" w:lineRule="exact"/>
              <w:ind w:firstLine="456" w:firstLineChars="200"/>
              <w:textAlignment w:val="auto"/>
              <w:rPr>
                <w:rFonts w:hint="eastAsia" w:ascii="方正颜宋简体" w:hAnsi="方正颜宋简体" w:eastAsia="方正颜宋简体" w:cs="方正颜宋简体"/>
                <w:color w:val="000000" w:themeColor="text1"/>
                <w:w w:val="95"/>
                <w:sz w:val="24"/>
                <w:szCs w:val="24"/>
                <w:lang w:eastAsia="zh-CN"/>
                <w14:textFill>
                  <w14:solidFill>
                    <w14:schemeClr w14:val="tx1"/>
                  </w14:solidFill>
                </w14:textFill>
              </w:rPr>
            </w:pPr>
            <w:r>
              <w:rPr>
                <w:rFonts w:hint="eastAsia" w:ascii="方正颜宋简体" w:hAnsi="方正颜宋简体" w:eastAsia="方正颜宋简体" w:cs="方正颜宋简体"/>
                <w:color w:val="000000" w:themeColor="text1"/>
                <w:w w:val="95"/>
                <w:sz w:val="24"/>
                <w:szCs w:val="24"/>
                <w:lang w:eastAsia="zh-CN"/>
                <w14:textFill>
                  <w14:solidFill>
                    <w14:schemeClr w14:val="tx1"/>
                  </w14:solidFill>
                </w14:textFill>
              </w:rPr>
              <w:t>请各位亲爱的游客朋友，在成都火车东站，乘座空调动车前往南昌，参考车次D2238次（09：18分开车），全程运行时间约1</w:t>
            </w:r>
            <w:r>
              <w:rPr>
                <w:rFonts w:hint="eastAsia" w:ascii="方正颜宋简体" w:hAnsi="方正颜宋简体" w:eastAsia="方正颜宋简体" w:cs="方正颜宋简体"/>
                <w:color w:val="000000" w:themeColor="text1"/>
                <w:w w:val="95"/>
                <w:sz w:val="24"/>
                <w:szCs w:val="24"/>
                <w:lang w:val="en-US" w:eastAsia="zh-CN"/>
                <w14:textFill>
                  <w14:solidFill>
                    <w14:schemeClr w14:val="tx1"/>
                  </w14:solidFill>
                </w14:textFill>
              </w:rPr>
              <w:t>2</w:t>
            </w:r>
            <w:r>
              <w:rPr>
                <w:rFonts w:hint="eastAsia" w:ascii="方正颜宋简体" w:hAnsi="方正颜宋简体" w:eastAsia="方正颜宋简体" w:cs="方正颜宋简体"/>
                <w:color w:val="000000" w:themeColor="text1"/>
                <w:w w:val="95"/>
                <w:sz w:val="24"/>
                <w:szCs w:val="24"/>
                <w:lang w:eastAsia="zh-CN"/>
                <w14:textFill>
                  <w14:solidFill>
                    <w14:schemeClr w14:val="tx1"/>
                  </w14:solidFill>
                </w14:textFill>
              </w:rPr>
              <w:t>小时，</w:t>
            </w:r>
            <w:r>
              <w:rPr>
                <w:rFonts w:hint="eastAsia" w:ascii="方正颜宋简体" w:hAnsi="方正颜宋简体" w:eastAsia="方正颜宋简体" w:cs="方正颜宋简体"/>
                <w:color w:val="000000" w:themeColor="text1"/>
                <w:w w:val="95"/>
                <w:sz w:val="24"/>
                <w:szCs w:val="24"/>
                <w:lang w:val="en-US" w:eastAsia="zh-CN"/>
                <w14:textFill>
                  <w14:solidFill>
                    <w14:schemeClr w14:val="tx1"/>
                  </w14:solidFill>
                </w14:textFill>
              </w:rPr>
              <w:t>21</w:t>
            </w:r>
            <w:r>
              <w:rPr>
                <w:rFonts w:hint="eastAsia" w:ascii="方正颜宋简体" w:hAnsi="方正颜宋简体" w:eastAsia="方正颜宋简体" w:cs="方正颜宋简体"/>
                <w:color w:val="000000" w:themeColor="text1"/>
                <w:w w:val="95"/>
                <w:sz w:val="24"/>
                <w:szCs w:val="24"/>
                <w:lang w:eastAsia="zh-CN"/>
                <w14:textFill>
                  <w14:solidFill>
                    <w14:schemeClr w14:val="tx1"/>
                  </w14:solidFill>
                </w14:textFill>
              </w:rPr>
              <w:t>:</w:t>
            </w:r>
            <w:r>
              <w:rPr>
                <w:rFonts w:hint="eastAsia" w:ascii="方正颜宋简体" w:hAnsi="方正颜宋简体" w:eastAsia="方正颜宋简体" w:cs="方正颜宋简体"/>
                <w:color w:val="000000" w:themeColor="text1"/>
                <w:w w:val="95"/>
                <w:sz w:val="24"/>
                <w:szCs w:val="24"/>
                <w:lang w:val="en-US" w:eastAsia="zh-CN"/>
                <w14:textFill>
                  <w14:solidFill>
                    <w14:schemeClr w14:val="tx1"/>
                  </w14:solidFill>
                </w14:textFill>
              </w:rPr>
              <w:t>07</w:t>
            </w:r>
            <w:r>
              <w:rPr>
                <w:rFonts w:hint="eastAsia" w:ascii="方正颜宋简体" w:hAnsi="方正颜宋简体" w:eastAsia="方正颜宋简体" w:cs="方正颜宋简体"/>
                <w:color w:val="000000" w:themeColor="text1"/>
                <w:w w:val="95"/>
                <w:sz w:val="24"/>
                <w:szCs w:val="24"/>
                <w:lang w:eastAsia="zh-CN"/>
                <w14:textFill>
                  <w14:solidFill>
                    <w14:schemeClr w14:val="tx1"/>
                  </w14:solidFill>
                </w14:textFill>
              </w:rPr>
              <w:t>分抵达南昌站乘大巴车前往南昌市区入住宾馆（约40分钟）。</w:t>
            </w:r>
          </w:p>
          <w:p>
            <w:pPr>
              <w:keepNext w:val="0"/>
              <w:keepLines w:val="0"/>
              <w:pageBreakBefore w:val="0"/>
              <w:widowControl w:val="0"/>
              <w:kinsoku/>
              <w:wordWrap/>
              <w:overflowPunct/>
              <w:topLinePunct w:val="0"/>
              <w:autoSpaceDE w:val="0"/>
              <w:autoSpaceDN w:val="0"/>
              <w:bidi w:val="0"/>
              <w:spacing w:line="300" w:lineRule="exact"/>
              <w:textAlignment w:val="auto"/>
              <w:rPr>
                <w:rFonts w:hint="eastAsia" w:ascii="方正颜宋简体" w:hAnsi="方正颜宋简体" w:eastAsia="方正颜宋简体" w:cs="方正颜宋简体"/>
                <w:color w:val="000000" w:themeColor="text1"/>
                <w:w w:val="95"/>
                <w:sz w:val="24"/>
                <w:szCs w:val="24"/>
                <w:lang w:eastAsia="zh-CN"/>
                <w14:textFill>
                  <w14:solidFill>
                    <w14:schemeClr w14:val="tx1"/>
                  </w14:solidFill>
                </w14:textFill>
              </w:rPr>
            </w:pPr>
            <w:r>
              <w:rPr>
                <w:rFonts w:hint="eastAsia" w:ascii="方正颜宋简体" w:hAnsi="方正颜宋简体" w:eastAsia="方正颜宋简体" w:cs="方正颜宋简体"/>
                <w:color w:val="000000" w:themeColor="text1"/>
                <w:w w:val="95"/>
                <w:sz w:val="24"/>
                <w:szCs w:val="24"/>
                <w:lang w:eastAsia="zh-CN"/>
                <w14:textFill>
                  <w14:solidFill>
                    <w14:schemeClr w14:val="tx1"/>
                  </w14:solidFill>
                </w14:textFill>
              </w:rPr>
              <w:t>去程也可从重庆北(11:20分)自行上车 。</w:t>
            </w:r>
          </w:p>
          <w:p>
            <w:pPr>
              <w:pStyle w:val="4"/>
              <w:keepNext w:val="0"/>
              <w:keepLines w:val="0"/>
              <w:pageBreakBefore w:val="0"/>
              <w:widowControl w:val="0"/>
              <w:kinsoku/>
              <w:wordWrap/>
              <w:overflowPunct/>
              <w:topLinePunct w:val="0"/>
              <w:autoSpaceDE w:val="0"/>
              <w:autoSpaceDN w:val="0"/>
              <w:bidi w:val="0"/>
              <w:spacing w:before="76" w:line="300" w:lineRule="exact"/>
              <w:ind w:left="24" w:right="30" w:rightChars="0"/>
              <w:textAlignment w:val="auto"/>
              <w:rPr>
                <w:rFonts w:hint="eastAsia" w:ascii="方正颜宋简体" w:hAnsi="方正颜宋简体" w:eastAsia="方正颜宋简体" w:cs="方正颜宋简体"/>
                <w:color w:val="000000" w:themeColor="text1"/>
                <w:spacing w:val="-1"/>
                <w:w w:val="99"/>
                <w:sz w:val="24"/>
                <w:szCs w:val="24"/>
                <w14:textFill>
                  <w14:solidFill>
                    <w14:schemeClr w14:val="tx1"/>
                  </w14:solidFill>
                </w14:textFill>
              </w:rPr>
            </w:pPr>
            <w:r>
              <w:rPr>
                <w:rFonts w:hint="eastAsia" w:ascii="方正颜宋简体" w:hAnsi="方正颜宋简体" w:eastAsia="方正颜宋简体" w:cs="方正颜宋简体"/>
                <w:b/>
                <w:color w:val="000000" w:themeColor="text1"/>
                <w:sz w:val="24"/>
                <w:szCs w:val="24"/>
                <w14:textFill>
                  <w14:solidFill>
                    <w14:schemeClr w14:val="tx1"/>
                  </w14:solidFill>
                </w14:textFill>
              </w:rPr>
              <w:t>在安全、舒适的空调动车上欣赏江汉平原沿途风光，自行进行娱乐活动。</w:t>
            </w:r>
          </w:p>
          <w:p>
            <w:pPr>
              <w:pStyle w:val="4"/>
              <w:keepNext w:val="0"/>
              <w:keepLines w:val="0"/>
              <w:pageBreakBefore w:val="0"/>
              <w:widowControl w:val="0"/>
              <w:kinsoku/>
              <w:wordWrap/>
              <w:overflowPunct/>
              <w:topLinePunct w:val="0"/>
              <w:autoSpaceDE w:val="0"/>
              <w:autoSpaceDN w:val="0"/>
              <w:bidi w:val="0"/>
              <w:snapToGrid w:val="0"/>
              <w:spacing w:line="240" w:lineRule="auto"/>
              <w:ind w:left="24"/>
              <w:textAlignment w:val="auto"/>
              <w:rPr>
                <w:rFonts w:hint="eastAsia" w:ascii="方正颜宋简体" w:hAnsi="方正颜宋简体" w:eastAsia="方正颜宋简体" w:cs="方正颜宋简体"/>
                <w:color w:val="000000" w:themeColor="text1"/>
                <w:sz w:val="24"/>
                <w:szCs w:val="24"/>
                <w14:textFill>
                  <w14:solidFill>
                    <w14:schemeClr w14:val="tx1"/>
                  </w14:solidFill>
                </w14:textFill>
              </w:rPr>
            </w:pPr>
            <w:r>
              <w:rPr>
                <w:rFonts w:hint="eastAsia" w:ascii="方正颜宋简体" w:hAnsi="方正颜宋简体" w:eastAsia="方正颜宋简体" w:cs="方正颜宋简体"/>
                <w:color w:val="000000" w:themeColor="text1"/>
                <w:sz w:val="24"/>
                <w:szCs w:val="24"/>
                <w14:textFill>
                  <w14:solidFill>
                    <w14:schemeClr w14:val="tx1"/>
                  </w14:solidFill>
                </w14:textFill>
              </w:rPr>
              <w:t>或</w:t>
            </w:r>
            <w:r>
              <w:rPr>
                <w:rFonts w:hint="eastAsia" w:ascii="方正颜宋简体" w:hAnsi="方正颜宋简体" w:eastAsia="方正颜宋简体" w:cs="方正颜宋简体"/>
                <w:color w:val="000000" w:themeColor="text1"/>
                <w:sz w:val="24"/>
                <w:szCs w:val="24"/>
                <w:lang w:eastAsia="zh-CN"/>
                <w14:textFill>
                  <w14:solidFill>
                    <w14:schemeClr w14:val="tx1"/>
                  </w14:solidFill>
                </w14:textFill>
              </w:rPr>
              <w:t>各地</w:t>
            </w:r>
            <w:r>
              <w:rPr>
                <w:rFonts w:hint="eastAsia" w:ascii="方正颜宋简体" w:hAnsi="方正颜宋简体" w:eastAsia="方正颜宋简体" w:cs="方正颜宋简体"/>
                <w:color w:val="000000" w:themeColor="text1"/>
                <w:sz w:val="24"/>
                <w:szCs w:val="24"/>
                <w14:textFill>
                  <w14:solidFill>
                    <w14:schemeClr w14:val="tx1"/>
                  </w14:solidFill>
                </w14:textFill>
              </w:rPr>
              <w:t>乘飞机赴南昌，自由活动；推荐如下：</w:t>
            </w:r>
          </w:p>
          <w:p>
            <w:pPr>
              <w:pStyle w:val="4"/>
              <w:keepNext w:val="0"/>
              <w:keepLines w:val="0"/>
              <w:pageBreakBefore w:val="0"/>
              <w:widowControl w:val="0"/>
              <w:kinsoku/>
              <w:wordWrap/>
              <w:overflowPunct/>
              <w:topLinePunct w:val="0"/>
              <w:autoSpaceDE w:val="0"/>
              <w:autoSpaceDN w:val="0"/>
              <w:bidi w:val="0"/>
              <w:snapToGrid w:val="0"/>
              <w:spacing w:before="196" w:after="75" w:line="240" w:lineRule="auto"/>
              <w:ind w:left="24"/>
              <w:textAlignment w:val="auto"/>
              <w:rPr>
                <w:rFonts w:hint="eastAsia" w:ascii="方正颜宋简体" w:hAnsi="方正颜宋简体" w:eastAsia="方正颜宋简体" w:cs="方正颜宋简体"/>
                <w:color w:val="000000" w:themeColor="text1"/>
                <w:spacing w:val="-2"/>
                <w:sz w:val="24"/>
                <w:szCs w:val="24"/>
                <w:shd w:val="clear" w:color="auto" w:fill="F5F8FF"/>
                <w14:textFill>
                  <w14:solidFill>
                    <w14:schemeClr w14:val="tx1"/>
                  </w14:solidFill>
                </w14:textFill>
              </w:rPr>
            </w:pPr>
            <w:r>
              <w:rPr>
                <w:rFonts w:hint="eastAsia" w:ascii="方正颜宋简体" w:hAnsi="方正颜宋简体" w:eastAsia="方正颜宋简体" w:cs="方正颜宋简体"/>
                <w:color w:val="000000" w:themeColor="text1"/>
                <w:sz w:val="24"/>
                <w:szCs w:val="24"/>
                <w14:textFill>
                  <w14:solidFill>
                    <w14:schemeClr w14:val="tx1"/>
                  </w14:solidFill>
                </w14:textFill>
              </w:rPr>
              <w:t>推荐：滕王阁人气</w:t>
            </w:r>
            <w:r>
              <w:rPr>
                <w:rFonts w:hint="eastAsia" w:ascii="方正颜宋简体" w:hAnsi="方正颜宋简体" w:eastAsia="方正颜宋简体" w:cs="方正颜宋简体"/>
                <w:color w:val="000000" w:themeColor="text1"/>
                <w:spacing w:val="-2"/>
                <w:sz w:val="24"/>
                <w:szCs w:val="24"/>
                <w:shd w:val="clear" w:color="auto" w:fill="F5F8FF"/>
                <w14:textFill>
                  <w14:solidFill>
                    <w14:schemeClr w14:val="tx1"/>
                  </w14:solidFill>
                </w14:textFill>
              </w:rPr>
              <w:t>“江南三大名楼”之一</w:t>
            </w:r>
          </w:p>
          <w:p>
            <w:pPr>
              <w:pStyle w:val="4"/>
              <w:keepNext w:val="0"/>
              <w:keepLines w:val="0"/>
              <w:pageBreakBefore w:val="0"/>
              <w:widowControl w:val="0"/>
              <w:kinsoku/>
              <w:wordWrap/>
              <w:overflowPunct/>
              <w:topLinePunct w:val="0"/>
              <w:autoSpaceDE w:val="0"/>
              <w:autoSpaceDN w:val="0"/>
              <w:bidi w:val="0"/>
              <w:snapToGrid w:val="0"/>
              <w:spacing w:before="196" w:after="75" w:line="240" w:lineRule="auto"/>
              <w:ind w:left="24"/>
              <w:textAlignment w:val="auto"/>
              <w:rPr>
                <w:rFonts w:hint="eastAsia" w:ascii="方正颜宋简体" w:hAnsi="方正颜宋简体" w:eastAsia="方正颜宋简体" w:cs="方正颜宋简体"/>
                <w:color w:val="000000" w:themeColor="text1"/>
                <w:sz w:val="24"/>
                <w:szCs w:val="24"/>
                <w14:textFill>
                  <w14:solidFill>
                    <w14:schemeClr w14:val="tx1"/>
                  </w14:solidFill>
                </w14:textFill>
              </w:rPr>
            </w:pPr>
            <w:r>
              <w:rPr>
                <w:rFonts w:hint="eastAsia" w:ascii="方正颜宋简体" w:hAnsi="方正颜宋简体" w:eastAsia="方正颜宋简体" w:cs="方正颜宋简体"/>
                <w:color w:val="000000" w:themeColor="text1"/>
                <w:sz w:val="24"/>
                <w:szCs w:val="24"/>
                <w14:textFill>
                  <w14:solidFill>
                    <w14:schemeClr w14:val="tx1"/>
                  </w14:solidFill>
                </w14:textFill>
              </w:rPr>
              <w:t>推荐：八一广场</w:t>
            </w:r>
          </w:p>
          <w:p>
            <w:pPr>
              <w:pStyle w:val="4"/>
              <w:keepNext w:val="0"/>
              <w:keepLines w:val="0"/>
              <w:pageBreakBefore w:val="0"/>
              <w:widowControl w:val="0"/>
              <w:kinsoku/>
              <w:wordWrap/>
              <w:overflowPunct/>
              <w:topLinePunct w:val="0"/>
              <w:autoSpaceDE w:val="0"/>
              <w:autoSpaceDN w:val="0"/>
              <w:bidi w:val="0"/>
              <w:snapToGrid w:val="0"/>
              <w:spacing w:line="240" w:lineRule="auto"/>
              <w:ind w:left="24"/>
              <w:textAlignment w:val="auto"/>
              <w:rPr>
                <w:rFonts w:hint="eastAsia" w:ascii="方正颜宋简体" w:hAnsi="方正颜宋简体" w:eastAsia="方正颜宋简体" w:cs="方正颜宋简体"/>
                <w:color w:val="000000" w:themeColor="text1"/>
                <w:sz w:val="24"/>
                <w:szCs w:val="24"/>
                <w14:textFill>
                  <w14:solidFill>
                    <w14:schemeClr w14:val="tx1"/>
                  </w14:solidFill>
                </w14:textFill>
              </w:rPr>
            </w:pPr>
            <w:r>
              <w:rPr>
                <w:rFonts w:hint="eastAsia" w:ascii="方正颜宋简体" w:hAnsi="方正颜宋简体" w:eastAsia="方正颜宋简体" w:cs="方正颜宋简体"/>
                <w:color w:val="000000" w:themeColor="text1"/>
                <w:w w:val="95"/>
                <w:sz w:val="24"/>
                <w:szCs w:val="24"/>
                <w14:textFill>
                  <w14:solidFill>
                    <w14:schemeClr w14:val="tx1"/>
                  </w14:solidFill>
                </w14:textFill>
              </w:rPr>
              <w:t>推荐：秋水广场</w:t>
            </w:r>
          </w:p>
          <w:p>
            <w:pPr>
              <w:pStyle w:val="4"/>
              <w:keepNext w:val="0"/>
              <w:keepLines w:val="0"/>
              <w:pageBreakBefore w:val="0"/>
              <w:widowControl w:val="0"/>
              <w:kinsoku/>
              <w:wordWrap/>
              <w:overflowPunct/>
              <w:topLinePunct w:val="0"/>
              <w:autoSpaceDE w:val="0"/>
              <w:autoSpaceDN w:val="0"/>
              <w:bidi w:val="0"/>
              <w:snapToGrid w:val="0"/>
              <w:spacing w:before="82" w:line="240" w:lineRule="auto"/>
              <w:ind w:left="24" w:right="3416"/>
              <w:textAlignment w:val="auto"/>
              <w:rPr>
                <w:rFonts w:hint="eastAsia" w:ascii="方正颜宋简体" w:hAnsi="方正颜宋简体" w:eastAsia="方正颜宋简体" w:cs="方正颜宋简体"/>
                <w:color w:val="000000" w:themeColor="text1"/>
                <w:sz w:val="24"/>
                <w:szCs w:val="24"/>
                <w14:textFill>
                  <w14:solidFill>
                    <w14:schemeClr w14:val="tx1"/>
                  </w14:solidFill>
                </w14:textFill>
              </w:rPr>
            </w:pPr>
            <w:r>
              <w:rPr>
                <w:rFonts w:hint="eastAsia" w:ascii="方正颜宋简体" w:hAnsi="方正颜宋简体" w:eastAsia="方正颜宋简体" w:cs="方正颜宋简体"/>
                <w:color w:val="000000" w:themeColor="text1"/>
                <w:sz w:val="24"/>
                <w:szCs w:val="24"/>
                <w14:textFill>
                  <w14:solidFill>
                    <w14:schemeClr w14:val="tx1"/>
                  </w14:solidFill>
                </w14:textFill>
              </w:rPr>
              <w:t>自由活动：如您当天抵达南昌的时间较早，可以自行前往南昌市区游玩。当天无司机导游服务。相信没有人不知道滕王阁吧，大名鼎鼎的滕王阁，来到南昌一定要来这里看看的。</w:t>
            </w:r>
          </w:p>
          <w:p>
            <w:pPr>
              <w:pStyle w:val="4"/>
              <w:keepNext w:val="0"/>
              <w:keepLines w:val="0"/>
              <w:pageBreakBefore w:val="0"/>
              <w:widowControl w:val="0"/>
              <w:kinsoku/>
              <w:wordWrap/>
              <w:overflowPunct/>
              <w:topLinePunct w:val="0"/>
              <w:autoSpaceDE w:val="0"/>
              <w:autoSpaceDN w:val="0"/>
              <w:bidi w:val="0"/>
              <w:snapToGrid w:val="0"/>
              <w:spacing w:before="4" w:line="240" w:lineRule="auto"/>
              <w:ind w:left="24"/>
              <w:textAlignment w:val="auto"/>
              <w:rPr>
                <w:rFonts w:hint="eastAsia" w:ascii="方正颜宋简体" w:hAnsi="方正颜宋简体" w:eastAsia="方正颜宋简体" w:cs="方正颜宋简体"/>
                <w:color w:val="000000" w:themeColor="text1"/>
                <w:sz w:val="24"/>
                <w:szCs w:val="24"/>
                <w14:textFill>
                  <w14:solidFill>
                    <w14:schemeClr w14:val="tx1"/>
                  </w14:solidFill>
                </w14:textFill>
              </w:rPr>
            </w:pPr>
            <w:r>
              <w:rPr>
                <w:rFonts w:hint="eastAsia" w:ascii="方正颜宋简体" w:hAnsi="方正颜宋简体" w:eastAsia="方正颜宋简体" w:cs="方正颜宋简体"/>
                <w:color w:val="000000" w:themeColor="text1"/>
                <w:spacing w:val="-3"/>
                <w:sz w:val="24"/>
                <w:szCs w:val="24"/>
                <w14:textFill>
                  <w14:solidFill>
                    <w14:schemeClr w14:val="tx1"/>
                  </w14:solidFill>
                </w14:textFill>
              </w:rPr>
              <w:t>正餐敬请自理；推荐特色菜：蓠蒿炒腊肉、竹筒粉蒸肠、豫章酥鸭、匡庐石鸡腿、酿冬瓜圈、三杯脚鱼、五元龙凤汤等。配上丁坊酒、四特</w:t>
            </w:r>
          </w:p>
          <w:p>
            <w:pPr>
              <w:pStyle w:val="4"/>
              <w:keepNext w:val="0"/>
              <w:keepLines w:val="0"/>
              <w:pageBreakBefore w:val="0"/>
              <w:widowControl w:val="0"/>
              <w:suppressLineNumbers w:val="0"/>
              <w:kinsoku/>
              <w:wordWrap/>
              <w:overflowPunct/>
              <w:topLinePunct w:val="0"/>
              <w:autoSpaceDE w:val="0"/>
              <w:autoSpaceDN w:val="0"/>
              <w:bidi w:val="0"/>
              <w:adjustRightInd w:val="0"/>
              <w:snapToGrid w:val="0"/>
              <w:spacing w:beforeAutospacing="0" w:afterAutospacing="0" w:line="240" w:lineRule="auto"/>
              <w:ind w:left="23"/>
              <w:textAlignment w:val="auto"/>
              <w:rPr>
                <w:rFonts w:hint="eastAsia" w:ascii="方正颜宋简体" w:hAnsi="方正颜宋简体" w:eastAsia="方正颜宋简体" w:cs="方正颜宋简体"/>
                <w:color w:val="0000FF"/>
                <w:sz w:val="24"/>
                <w:szCs w:val="24"/>
              </w:rPr>
            </w:pPr>
            <w:r>
              <w:rPr>
                <w:rFonts w:hint="eastAsia" w:ascii="方正颜宋简体" w:hAnsi="方正颜宋简体" w:eastAsia="方正颜宋简体" w:cs="方正颜宋简体"/>
                <w:color w:val="000000" w:themeColor="text1"/>
                <w:sz w:val="24"/>
                <w:szCs w:val="24"/>
                <w14:textFill>
                  <w14:solidFill>
                    <w14:schemeClr w14:val="tx1"/>
                  </w14:solidFill>
                </w14:textFill>
              </w:rPr>
              <w:t>酒、李渡高粱酒等南昌本地产的名酒，你可以在此享受大口吃肉大口喝酒的畅快淋漓！</w:t>
            </w:r>
          </w:p>
        </w:tc>
      </w:tr>
      <w:tr>
        <w:tblPrEx>
          <w:tblBorders>
            <w:top w:val="single" w:color="538135" w:themeColor="accent6" w:themeShade="BF" w:sz="6" w:space="0"/>
            <w:left w:val="single" w:color="538135" w:themeColor="accent6" w:themeShade="BF" w:sz="6" w:space="0"/>
            <w:bottom w:val="single" w:color="538135" w:themeColor="accent6" w:themeShade="BF" w:sz="6" w:space="0"/>
            <w:right w:val="single" w:color="538135" w:themeColor="accent6" w:themeShade="BF" w:sz="6" w:space="0"/>
            <w:insideH w:val="single" w:color="538135" w:themeColor="accent6" w:themeShade="BF" w:sz="6" w:space="0"/>
            <w:insideV w:val="single" w:color="538135" w:themeColor="accent6" w:themeShade="BF" w:sz="6" w:space="0"/>
          </w:tblBorders>
          <w:tblCellMar>
            <w:top w:w="15" w:type="dxa"/>
            <w:left w:w="15" w:type="dxa"/>
            <w:bottom w:w="15" w:type="dxa"/>
            <w:right w:w="15" w:type="dxa"/>
          </w:tblCellMar>
        </w:tblPrEx>
        <w:trPr>
          <w:gridBefore w:val="1"/>
          <w:gridAfter w:val="1"/>
          <w:wBefore w:w="9" w:type="dxa"/>
          <w:wAfter w:w="36" w:type="dxa"/>
          <w:tblCellSpacing w:w="15" w:type="dxa"/>
        </w:trPr>
        <w:tc>
          <w:tcPr>
            <w:tcW w:w="11040" w:type="dxa"/>
            <w:gridSpan w:val="6"/>
            <w:tcBorders>
              <w:tl2br w:val="nil"/>
              <w:tr2bl w:val="nil"/>
            </w:tcBorders>
            <w:shd w:val="clear" w:color="auto" w:fill="76923C"/>
            <w:noWrap w:val="0"/>
            <w:vAlign w:val="center"/>
          </w:tcPr>
          <w:p>
            <w:pPr>
              <w:widowControl/>
              <w:spacing w:line="0" w:lineRule="atLeast"/>
              <w:rPr>
                <w:rFonts w:hint="eastAsia" w:ascii="方正颜宋简体" w:hAnsi="方正颜宋简体" w:eastAsia="方正颜宋简体" w:cs="方正颜宋简体"/>
                <w:b/>
                <w:bCs/>
                <w:color w:val="FFFFFF"/>
                <w:kern w:val="0"/>
                <w:sz w:val="24"/>
                <w:szCs w:val="24"/>
                <w:shd w:val="clear" w:color="auto" w:fill="76923C"/>
                <w:lang w:eastAsia="zh-CN" w:bidi="ar"/>
              </w:rPr>
            </w:pPr>
            <w:r>
              <w:rPr>
                <w:rFonts w:hint="eastAsia" w:ascii="方正颜宋简体" w:hAnsi="方正颜宋简体" w:eastAsia="方正颜宋简体" w:cs="方正颜宋简体"/>
                <w:b/>
                <w:bCs/>
                <w:color w:val="FFFFFF"/>
                <w:kern w:val="0"/>
                <w:sz w:val="24"/>
                <w:szCs w:val="24"/>
                <w:shd w:val="clear" w:color="auto" w:fill="76923C"/>
                <w:lang w:bidi="ar"/>
              </w:rPr>
              <w:t>第</w:t>
            </w:r>
            <w:r>
              <w:rPr>
                <w:rFonts w:hint="eastAsia" w:ascii="方正颜宋简体" w:hAnsi="方正颜宋简体" w:eastAsia="方正颜宋简体" w:cs="方正颜宋简体"/>
                <w:b/>
                <w:bCs/>
                <w:color w:val="FFFFFF"/>
                <w:kern w:val="0"/>
                <w:sz w:val="24"/>
                <w:szCs w:val="24"/>
                <w:shd w:val="clear" w:color="auto" w:fill="76923C"/>
                <w:lang w:val="en-US" w:eastAsia="zh-CN" w:bidi="ar"/>
              </w:rPr>
              <w:t>2</w:t>
            </w:r>
            <w:r>
              <w:rPr>
                <w:rFonts w:hint="eastAsia" w:ascii="方正颜宋简体" w:hAnsi="方正颜宋简体" w:eastAsia="方正颜宋简体" w:cs="方正颜宋简体"/>
                <w:b/>
                <w:bCs/>
                <w:color w:val="FFFFFF"/>
                <w:kern w:val="0"/>
                <w:sz w:val="24"/>
                <w:szCs w:val="24"/>
                <w:shd w:val="clear" w:color="auto" w:fill="76923C"/>
                <w:lang w:bidi="ar"/>
              </w:rPr>
              <w:t>天：南昌-</w:t>
            </w:r>
            <w:r>
              <w:rPr>
                <w:rFonts w:hint="eastAsia" w:ascii="方正颜宋简体" w:hAnsi="方正颜宋简体" w:eastAsia="方正颜宋简体" w:cs="方正颜宋简体"/>
                <w:b/>
                <w:bCs/>
                <w:color w:val="FFFFFF"/>
                <w:kern w:val="0"/>
                <w:sz w:val="24"/>
                <w:szCs w:val="24"/>
                <w:shd w:val="clear" w:color="auto" w:fill="76923C"/>
                <w:lang w:eastAsia="zh-CN" w:bidi="ar"/>
              </w:rPr>
              <w:t>婺源（车程约</w:t>
            </w:r>
            <w:r>
              <w:rPr>
                <w:rFonts w:hint="eastAsia" w:ascii="方正颜宋简体" w:hAnsi="方正颜宋简体" w:eastAsia="方正颜宋简体" w:cs="方正颜宋简体"/>
                <w:b/>
                <w:bCs/>
                <w:color w:val="FFFFFF"/>
                <w:kern w:val="0"/>
                <w:sz w:val="24"/>
                <w:szCs w:val="24"/>
                <w:shd w:val="clear" w:color="auto" w:fill="76923C"/>
                <w:lang w:val="en-US" w:eastAsia="zh-CN" w:bidi="ar"/>
              </w:rPr>
              <w:t>4小时</w:t>
            </w:r>
            <w:r>
              <w:rPr>
                <w:rFonts w:hint="eastAsia" w:ascii="方正颜宋简体" w:hAnsi="方正颜宋简体" w:eastAsia="方正颜宋简体" w:cs="方正颜宋简体"/>
                <w:b/>
                <w:bCs/>
                <w:color w:val="FFFFFF"/>
                <w:kern w:val="0"/>
                <w:sz w:val="24"/>
                <w:szCs w:val="24"/>
                <w:shd w:val="clear" w:color="auto" w:fill="76923C"/>
                <w:lang w:eastAsia="zh-CN" w:bidi="ar"/>
              </w:rPr>
              <w:t>）</w:t>
            </w:r>
          </w:p>
        </w:tc>
      </w:tr>
      <w:tr>
        <w:tblPrEx>
          <w:tblBorders>
            <w:top w:val="single" w:color="538135" w:themeColor="accent6" w:themeShade="BF" w:sz="6" w:space="0"/>
            <w:left w:val="single" w:color="538135" w:themeColor="accent6" w:themeShade="BF" w:sz="6" w:space="0"/>
            <w:bottom w:val="single" w:color="538135" w:themeColor="accent6" w:themeShade="BF" w:sz="6" w:space="0"/>
            <w:right w:val="single" w:color="538135" w:themeColor="accent6" w:themeShade="BF" w:sz="6" w:space="0"/>
            <w:insideH w:val="single" w:color="538135" w:themeColor="accent6" w:themeShade="BF" w:sz="6" w:space="0"/>
            <w:insideV w:val="single" w:color="538135" w:themeColor="accent6" w:themeShade="BF" w:sz="6" w:space="0"/>
          </w:tblBorders>
          <w:tblCellMar>
            <w:top w:w="15" w:type="dxa"/>
            <w:left w:w="15" w:type="dxa"/>
            <w:bottom w:w="15" w:type="dxa"/>
            <w:right w:w="15" w:type="dxa"/>
          </w:tblCellMar>
        </w:tblPrEx>
        <w:trPr>
          <w:gridBefore w:val="1"/>
          <w:gridAfter w:val="1"/>
          <w:wBefore w:w="9" w:type="dxa"/>
          <w:wAfter w:w="36" w:type="dxa"/>
          <w:tblCellSpacing w:w="15" w:type="dxa"/>
        </w:trPr>
        <w:tc>
          <w:tcPr>
            <w:tcW w:w="11040" w:type="dxa"/>
            <w:gridSpan w:val="6"/>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方正颜宋简体" w:hAnsi="方正颜宋简体" w:eastAsia="方正颜宋简体" w:cs="方正颜宋简体"/>
                <w:sz w:val="24"/>
                <w:szCs w:val="24"/>
                <w:lang w:val="zh-CN"/>
              </w:rPr>
            </w:pPr>
            <w:r>
              <w:rPr>
                <w:rFonts w:hint="eastAsia" w:ascii="方正颜宋简体" w:hAnsi="方正颜宋简体" w:eastAsia="方正颜宋简体" w:cs="方正颜宋简体"/>
                <w:sz w:val="24"/>
                <w:szCs w:val="24"/>
                <w:lang w:val="zh-CN"/>
              </w:rPr>
              <w:t>早上07:30于指定地点集合，乘车前往中国最美乡村—婺源（车程约</w:t>
            </w:r>
            <w:r>
              <w:rPr>
                <w:rFonts w:hint="eastAsia" w:ascii="方正颜宋简体" w:hAnsi="方正颜宋简体" w:eastAsia="方正颜宋简体" w:cs="方正颜宋简体"/>
                <w:sz w:val="24"/>
                <w:szCs w:val="24"/>
                <w:lang w:val="en-US" w:eastAsia="zh-CN"/>
              </w:rPr>
              <w:t>3</w:t>
            </w:r>
            <w:r>
              <w:rPr>
                <w:rFonts w:hint="eastAsia" w:ascii="方正颜宋简体" w:hAnsi="方正颜宋简体" w:eastAsia="方正颜宋简体" w:cs="方正颜宋简体"/>
                <w:sz w:val="24"/>
                <w:szCs w:val="24"/>
                <w:lang w:val="zh-CN"/>
              </w:rPr>
              <w:t>.5小时），游览</w:t>
            </w:r>
            <w:r>
              <w:rPr>
                <w:rFonts w:hint="eastAsia" w:ascii="方正颜宋简体" w:hAnsi="方正颜宋简体" w:eastAsia="方正颜宋简体" w:cs="方正颜宋简体"/>
                <w:b/>
                <w:bCs/>
                <w:color w:val="00B050"/>
                <w:sz w:val="24"/>
                <w:szCs w:val="24"/>
                <w:lang w:val="zh-CN"/>
              </w:rPr>
              <w:t>【篁岭景区】</w:t>
            </w:r>
            <w:r>
              <w:rPr>
                <w:rFonts w:hint="eastAsia" w:ascii="方正颜宋简体" w:hAnsi="方正颜宋简体" w:eastAsia="方正颜宋简体" w:cs="方正颜宋简体"/>
                <w:sz w:val="24"/>
                <w:szCs w:val="24"/>
                <w:lang w:val="zh-CN"/>
              </w:rPr>
              <w:t>（游览时间约3小时，自理往返缆车120元/人，不去不退），徽式商铺林立，前店后坊，活脱脱一幅缩写版流动的“清明上河图”“篁岭晒秋”闻名遐迩：村民晒晾农作物使用竹匾晒在自家眺窗前木架上，形成特有的徽派民俗景观。四季花海展示惊艳的“大地艺术”。“地无三尺平”处处是花、是景。</w:t>
            </w:r>
          </w:p>
          <w:p>
            <w:pPr>
              <w:keepNext w:val="0"/>
              <w:keepLines w:val="0"/>
              <w:pageBreakBefore w:val="0"/>
              <w:widowControl w:val="0"/>
              <w:kinsoku/>
              <w:wordWrap/>
              <w:overflowPunct/>
              <w:topLinePunct w:val="0"/>
              <w:autoSpaceDE/>
              <w:autoSpaceDN/>
              <w:bidi w:val="0"/>
              <w:adjustRightInd/>
              <w:snapToGrid/>
              <w:spacing w:line="400" w:lineRule="exact"/>
              <w:ind w:firstLine="482" w:firstLineChars="200"/>
              <w:textAlignment w:val="auto"/>
              <w:rPr>
                <w:rFonts w:hint="eastAsia" w:ascii="方正颜宋简体" w:hAnsi="方正颜宋简体" w:eastAsia="方正颜宋简体" w:cs="方正颜宋简体"/>
                <w:sz w:val="24"/>
                <w:szCs w:val="24"/>
                <w:lang w:val="zh-CN"/>
              </w:rPr>
            </w:pPr>
            <w:r>
              <w:rPr>
                <w:rFonts w:hint="eastAsia" w:ascii="方正颜宋简体" w:hAnsi="方正颜宋简体" w:eastAsia="方正颜宋简体" w:cs="方正颜宋简体"/>
                <w:b/>
                <w:bCs/>
                <w:color w:val="00B050"/>
                <w:sz w:val="24"/>
                <w:szCs w:val="24"/>
                <w:lang w:val="zh-CN"/>
              </w:rPr>
              <w:t>可参加自费套餐游览【水墨上河】</w:t>
            </w:r>
            <w:r>
              <w:rPr>
                <w:rFonts w:hint="eastAsia" w:ascii="方正颜宋简体" w:hAnsi="方正颜宋简体" w:eastAsia="方正颜宋简体" w:cs="方正颜宋简体"/>
                <w:sz w:val="24"/>
                <w:szCs w:val="24"/>
                <w:lang w:val="zh-CN"/>
              </w:rPr>
              <w:t>水墨上河景区以“徽州的前世今生”为主题定位，以徽州文化体验为核心，以“纸、墨、笔、砚”为人文背景，复活了徽州古镇的原乡生活。走进水墨上河，廊桥遗爱伴随碧水长流，“小南京”码头品味岁月变迁，归心亭内释放相思情结，古驿道边感悟“方婆遗风”，明清古街体验民风情，徽商故居见证致富传奇，尚荷书院传授科举文化，盈尺弄巷咀嚼民间故事，古宅民宿领略上河人家。</w:t>
            </w:r>
          </w:p>
          <w:p>
            <w:pPr>
              <w:keepNext w:val="0"/>
              <w:keepLines w:val="0"/>
              <w:pageBreakBefore w:val="0"/>
              <w:widowControl w:val="0"/>
              <w:kinsoku/>
              <w:wordWrap/>
              <w:overflowPunct/>
              <w:topLinePunct w:val="0"/>
              <w:autoSpaceDE/>
              <w:autoSpaceDN/>
              <w:bidi w:val="0"/>
              <w:adjustRightInd/>
              <w:snapToGrid/>
              <w:spacing w:line="400" w:lineRule="exact"/>
              <w:ind w:firstLine="482" w:firstLineChars="200"/>
              <w:textAlignment w:val="auto"/>
              <w:rPr>
                <w:rFonts w:hint="eastAsia" w:ascii="方正颜宋简体" w:hAnsi="方正颜宋简体" w:eastAsia="方正颜宋简体" w:cs="方正颜宋简体"/>
                <w:sz w:val="24"/>
                <w:szCs w:val="24"/>
                <w:lang w:val="zh-CN"/>
              </w:rPr>
            </w:pPr>
            <w:r>
              <w:rPr>
                <w:rFonts w:hint="eastAsia" w:ascii="方正颜宋简体" w:hAnsi="方正颜宋简体" w:eastAsia="方正颜宋简体" w:cs="方正颜宋简体"/>
                <w:b/>
                <w:bCs/>
                <w:color w:val="00B050"/>
                <w:sz w:val="24"/>
                <w:szCs w:val="24"/>
                <w:lang w:val="zh-CN"/>
              </w:rPr>
              <w:t>晚上可自愿观赏梦里老家大型山水实景演出（自理198元/人，观赏约80分钟）</w:t>
            </w:r>
            <w:r>
              <w:rPr>
                <w:rFonts w:hint="eastAsia" w:ascii="方正颜宋简体" w:hAnsi="方正颜宋简体" w:eastAsia="方正颜宋简体" w:cs="方正颜宋简体"/>
                <w:sz w:val="24"/>
                <w:szCs w:val="24"/>
                <w:lang w:val="zh-CN"/>
              </w:rPr>
              <w:t>，以千年徽州文化为背景，依托婺源自然山水，在春夏秋冬四季轮回中，演绎了徽商创富的艰辛历程、坚贞不渝的爱情绝唱、科举辉煌的的兴盛和睦、淡泊归隐的人生境界，是婺源之旅非看不可演出。</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方正颜宋简体" w:hAnsi="方正颜宋简体" w:eastAsia="方正颜宋简体" w:cs="方正颜宋简体"/>
                <w:sz w:val="24"/>
                <w:szCs w:val="24"/>
                <w:lang w:val="zh-CN"/>
              </w:rPr>
            </w:pPr>
            <w:r>
              <w:rPr>
                <w:rFonts w:hint="eastAsia" w:ascii="方正颜宋简体" w:hAnsi="方正颜宋简体" w:eastAsia="方正颜宋简体" w:cs="方正颜宋简体"/>
                <w:sz w:val="24"/>
                <w:szCs w:val="24"/>
                <w:lang w:val="zh-CN"/>
              </w:rPr>
              <w:t>后入住酒店！</w:t>
            </w:r>
          </w:p>
        </w:tc>
      </w:tr>
      <w:tr>
        <w:tblPrEx>
          <w:tblBorders>
            <w:top w:val="single" w:color="538135" w:themeColor="accent6" w:themeShade="BF" w:sz="6" w:space="0"/>
            <w:left w:val="single" w:color="538135" w:themeColor="accent6" w:themeShade="BF" w:sz="6" w:space="0"/>
            <w:bottom w:val="single" w:color="538135" w:themeColor="accent6" w:themeShade="BF" w:sz="6" w:space="0"/>
            <w:right w:val="single" w:color="538135" w:themeColor="accent6" w:themeShade="BF" w:sz="6" w:space="0"/>
            <w:insideH w:val="single" w:color="538135" w:themeColor="accent6" w:themeShade="BF" w:sz="6" w:space="0"/>
            <w:insideV w:val="single" w:color="538135" w:themeColor="accent6" w:themeShade="BF" w:sz="6" w:space="0"/>
          </w:tblBorders>
          <w:tblCellMar>
            <w:top w:w="15" w:type="dxa"/>
            <w:left w:w="15" w:type="dxa"/>
            <w:bottom w:w="15" w:type="dxa"/>
            <w:right w:w="15" w:type="dxa"/>
          </w:tblCellMar>
        </w:tblPrEx>
        <w:trPr>
          <w:gridBefore w:val="1"/>
          <w:gridAfter w:val="1"/>
          <w:wBefore w:w="9" w:type="dxa"/>
          <w:wAfter w:w="36" w:type="dxa"/>
          <w:tblCellSpacing w:w="15" w:type="dxa"/>
        </w:trPr>
        <w:tc>
          <w:tcPr>
            <w:tcW w:w="3655" w:type="dxa"/>
            <w:gridSpan w:val="2"/>
            <w:tcBorders>
              <w:tl2br w:val="nil"/>
              <w:tr2bl w:val="nil"/>
            </w:tcBorders>
            <w:noWrap w:val="0"/>
            <w:vAlign w:val="center"/>
          </w:tcPr>
          <w:p>
            <w:pPr>
              <w:widowControl/>
              <w:spacing w:line="0" w:lineRule="atLeast"/>
              <w:rPr>
                <w:rFonts w:hint="eastAsia" w:ascii="方正颜宋简体" w:hAnsi="方正颜宋简体" w:eastAsia="方正颜宋简体" w:cs="方正颜宋简体"/>
                <w:b/>
                <w:bCs/>
                <w:color w:val="FFFFFF"/>
                <w:kern w:val="0"/>
                <w:sz w:val="24"/>
                <w:szCs w:val="24"/>
                <w:shd w:val="clear" w:color="auto" w:fill="FFFFFF"/>
                <w:lang w:bidi="ar"/>
              </w:rPr>
            </w:pPr>
            <w:r>
              <w:rPr>
                <w:rFonts w:hint="eastAsia" w:ascii="方正颜宋简体" w:hAnsi="方正颜宋简体" w:eastAsia="方正颜宋简体" w:cs="方正颜宋简体"/>
                <w:b/>
                <w:bCs/>
                <w:color w:val="FFFFFF"/>
                <w:kern w:val="0"/>
                <w:sz w:val="24"/>
                <w:szCs w:val="24"/>
                <w:shd w:val="clear" w:color="auto" w:fill="FFFFFF"/>
                <w:lang w:eastAsia="zh-CN" w:bidi="ar"/>
              </w:rPr>
              <w:drawing>
                <wp:inline distT="0" distB="0" distL="114300" distR="114300">
                  <wp:extent cx="2275840" cy="1529715"/>
                  <wp:effectExtent l="0" t="0" r="10160" b="13335"/>
                  <wp:docPr id="1" name="图片 1" descr="timgNS5XGNI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timgNS5XGNIB"/>
                          <pic:cNvPicPr>
                            <a:picLocks noChangeAspect="1"/>
                          </pic:cNvPicPr>
                        </pic:nvPicPr>
                        <pic:blipFill>
                          <a:blip r:embed="rId12"/>
                          <a:stretch>
                            <a:fillRect/>
                          </a:stretch>
                        </pic:blipFill>
                        <pic:spPr>
                          <a:xfrm>
                            <a:off x="0" y="0"/>
                            <a:ext cx="2275840" cy="1529715"/>
                          </a:xfrm>
                          <a:prstGeom prst="rect">
                            <a:avLst/>
                          </a:prstGeom>
                          <a:noFill/>
                          <a:ln>
                            <a:noFill/>
                          </a:ln>
                        </pic:spPr>
                      </pic:pic>
                    </a:graphicData>
                  </a:graphic>
                </wp:inline>
              </w:drawing>
            </w:r>
          </w:p>
        </w:tc>
        <w:tc>
          <w:tcPr>
            <w:tcW w:w="3670" w:type="dxa"/>
            <w:gridSpan w:val="2"/>
            <w:tcBorders>
              <w:tl2br w:val="nil"/>
              <w:tr2bl w:val="nil"/>
            </w:tcBorders>
            <w:noWrap w:val="0"/>
            <w:vAlign w:val="center"/>
          </w:tcPr>
          <w:p>
            <w:pPr>
              <w:widowControl/>
              <w:spacing w:line="0" w:lineRule="atLeast"/>
              <w:rPr>
                <w:rFonts w:hint="eastAsia" w:ascii="方正颜宋简体" w:hAnsi="方正颜宋简体" w:eastAsia="方正颜宋简体" w:cs="方正颜宋简体"/>
                <w:sz w:val="24"/>
                <w:szCs w:val="24"/>
              </w:rPr>
            </w:pPr>
            <w:r>
              <w:rPr>
                <w:rFonts w:hint="eastAsia" w:ascii="方正颜宋简体" w:hAnsi="方正颜宋简体" w:eastAsia="方正颜宋简体" w:cs="方正颜宋简体"/>
                <w:sz w:val="24"/>
                <w:szCs w:val="24"/>
                <w:lang w:eastAsia="zh-CN"/>
              </w:rPr>
              <w:drawing>
                <wp:inline distT="0" distB="0" distL="114300" distR="114300">
                  <wp:extent cx="2289175" cy="1551305"/>
                  <wp:effectExtent l="0" t="0" r="15875" b="10795"/>
                  <wp:docPr id="2" name="图片 2" descr="篁岭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篁岭3"/>
                          <pic:cNvPicPr>
                            <a:picLocks noChangeAspect="1"/>
                          </pic:cNvPicPr>
                        </pic:nvPicPr>
                        <pic:blipFill>
                          <a:blip r:embed="rId13"/>
                          <a:stretch>
                            <a:fillRect/>
                          </a:stretch>
                        </pic:blipFill>
                        <pic:spPr>
                          <a:xfrm>
                            <a:off x="0" y="0"/>
                            <a:ext cx="2289175" cy="1551305"/>
                          </a:xfrm>
                          <a:prstGeom prst="rect">
                            <a:avLst/>
                          </a:prstGeom>
                          <a:noFill/>
                          <a:ln>
                            <a:noFill/>
                          </a:ln>
                        </pic:spPr>
                      </pic:pic>
                    </a:graphicData>
                  </a:graphic>
                </wp:inline>
              </w:drawing>
            </w:r>
          </w:p>
        </w:tc>
        <w:tc>
          <w:tcPr>
            <w:tcW w:w="3655" w:type="dxa"/>
            <w:gridSpan w:val="2"/>
            <w:tcBorders>
              <w:tl2br w:val="nil"/>
              <w:tr2bl w:val="nil"/>
            </w:tcBorders>
            <w:noWrap w:val="0"/>
            <w:vAlign w:val="center"/>
          </w:tcPr>
          <w:p>
            <w:pPr>
              <w:widowControl/>
              <w:spacing w:line="0" w:lineRule="atLeast"/>
              <w:rPr>
                <w:rFonts w:hint="eastAsia" w:ascii="方正颜宋简体" w:hAnsi="方正颜宋简体" w:eastAsia="方正颜宋简体" w:cs="方正颜宋简体"/>
                <w:b/>
                <w:bCs/>
                <w:color w:val="FFFFFF"/>
                <w:kern w:val="0"/>
                <w:sz w:val="24"/>
                <w:szCs w:val="24"/>
                <w:shd w:val="clear" w:color="auto" w:fill="FFFFFF"/>
                <w:lang w:bidi="ar"/>
              </w:rPr>
            </w:pPr>
            <w:r>
              <w:rPr>
                <w:rFonts w:hint="eastAsia" w:ascii="方正颜宋简体" w:hAnsi="方正颜宋简体" w:eastAsia="方正颜宋简体" w:cs="方正颜宋简体"/>
                <w:b/>
                <w:bCs/>
                <w:color w:val="FFFFFF"/>
                <w:kern w:val="0"/>
                <w:sz w:val="24"/>
                <w:szCs w:val="24"/>
                <w:shd w:val="clear" w:color="auto" w:fill="FFFFFF"/>
                <w:lang w:eastAsia="zh-CN" w:bidi="ar"/>
              </w:rPr>
              <w:drawing>
                <wp:inline distT="0" distB="0" distL="114300" distR="114300">
                  <wp:extent cx="2277745" cy="1563370"/>
                  <wp:effectExtent l="0" t="0" r="8255" b="17780"/>
                  <wp:docPr id="6" name="图片 3" descr="timgHK2K0X5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descr="timgHK2K0X5Z"/>
                          <pic:cNvPicPr>
                            <a:picLocks noChangeAspect="1"/>
                          </pic:cNvPicPr>
                        </pic:nvPicPr>
                        <pic:blipFill>
                          <a:blip r:embed="rId14"/>
                          <a:stretch>
                            <a:fillRect/>
                          </a:stretch>
                        </pic:blipFill>
                        <pic:spPr>
                          <a:xfrm>
                            <a:off x="0" y="0"/>
                            <a:ext cx="2277745" cy="1563370"/>
                          </a:xfrm>
                          <a:prstGeom prst="rect">
                            <a:avLst/>
                          </a:prstGeom>
                          <a:noFill/>
                          <a:ln>
                            <a:noFill/>
                          </a:ln>
                        </pic:spPr>
                      </pic:pic>
                    </a:graphicData>
                  </a:graphic>
                </wp:inline>
              </w:drawing>
            </w:r>
          </w:p>
        </w:tc>
      </w:tr>
      <w:tr>
        <w:tblPrEx>
          <w:tblBorders>
            <w:top w:val="single" w:color="538135" w:themeColor="accent6" w:themeShade="BF" w:sz="6" w:space="0"/>
            <w:left w:val="single" w:color="538135" w:themeColor="accent6" w:themeShade="BF" w:sz="6" w:space="0"/>
            <w:bottom w:val="single" w:color="538135" w:themeColor="accent6" w:themeShade="BF" w:sz="6" w:space="0"/>
            <w:right w:val="single" w:color="538135" w:themeColor="accent6" w:themeShade="BF" w:sz="6" w:space="0"/>
            <w:insideH w:val="single" w:color="538135" w:themeColor="accent6" w:themeShade="BF" w:sz="6" w:space="0"/>
            <w:insideV w:val="single" w:color="538135" w:themeColor="accent6" w:themeShade="BF" w:sz="6" w:space="0"/>
          </w:tblBorders>
          <w:tblCellMar>
            <w:top w:w="15" w:type="dxa"/>
            <w:left w:w="15" w:type="dxa"/>
            <w:bottom w:w="15" w:type="dxa"/>
            <w:right w:w="15" w:type="dxa"/>
          </w:tblCellMar>
        </w:tblPrEx>
        <w:trPr>
          <w:gridBefore w:val="1"/>
          <w:gridAfter w:val="1"/>
          <w:wBefore w:w="9" w:type="dxa"/>
          <w:wAfter w:w="36" w:type="dxa"/>
          <w:tblCellSpacing w:w="15" w:type="dxa"/>
        </w:trPr>
        <w:tc>
          <w:tcPr>
            <w:tcW w:w="11040" w:type="dxa"/>
            <w:gridSpan w:val="6"/>
            <w:tcBorders>
              <w:tl2br w:val="nil"/>
              <w:tr2bl w:val="nil"/>
            </w:tcBorders>
            <w:shd w:val="clear" w:color="auto" w:fill="76923C"/>
            <w:noWrap w:val="0"/>
            <w:vAlign w:val="center"/>
          </w:tcPr>
          <w:p>
            <w:pPr>
              <w:keepNext w:val="0"/>
              <w:keepLines w:val="0"/>
              <w:pageBreakBefore w:val="0"/>
              <w:widowControl/>
              <w:kinsoku/>
              <w:wordWrap/>
              <w:overflowPunct/>
              <w:topLinePunct w:val="0"/>
              <w:autoSpaceDE/>
              <w:autoSpaceDN/>
              <w:bidi w:val="0"/>
              <w:adjustRightInd/>
              <w:snapToGrid/>
              <w:spacing w:line="0" w:lineRule="atLeast"/>
              <w:textAlignment w:val="auto"/>
              <w:rPr>
                <w:rFonts w:hint="eastAsia" w:ascii="方正颜宋简体" w:hAnsi="方正颜宋简体" w:eastAsia="方正颜宋简体" w:cs="方正颜宋简体"/>
                <w:sz w:val="24"/>
                <w:szCs w:val="24"/>
                <w:lang w:val="en-US" w:eastAsia="zh-CN"/>
              </w:rPr>
            </w:pPr>
            <w:r>
              <w:rPr>
                <w:rFonts w:hint="eastAsia" w:ascii="方正颜宋简体" w:hAnsi="方正颜宋简体" w:eastAsia="方正颜宋简体" w:cs="方正颜宋简体"/>
                <w:b/>
                <w:bCs/>
                <w:color w:val="FFFFFF"/>
                <w:kern w:val="0"/>
                <w:sz w:val="24"/>
                <w:szCs w:val="24"/>
                <w:shd w:val="clear" w:color="auto" w:fill="76923C"/>
                <w:lang w:bidi="ar"/>
              </w:rPr>
              <w:t>☀第</w:t>
            </w:r>
            <w:r>
              <w:rPr>
                <w:rFonts w:hint="eastAsia" w:ascii="方正颜宋简体" w:hAnsi="方正颜宋简体" w:eastAsia="方正颜宋简体" w:cs="方正颜宋简体"/>
                <w:b/>
                <w:bCs/>
                <w:color w:val="FFFFFF"/>
                <w:kern w:val="0"/>
                <w:sz w:val="24"/>
                <w:szCs w:val="24"/>
                <w:shd w:val="clear" w:color="auto" w:fill="76923C"/>
                <w:lang w:val="en-US" w:eastAsia="zh-CN" w:bidi="ar"/>
              </w:rPr>
              <w:t>3</w:t>
            </w:r>
            <w:r>
              <w:rPr>
                <w:rFonts w:hint="eastAsia" w:ascii="方正颜宋简体" w:hAnsi="方正颜宋简体" w:eastAsia="方正颜宋简体" w:cs="方正颜宋简体"/>
                <w:b/>
                <w:bCs/>
                <w:color w:val="FFFFFF"/>
                <w:kern w:val="0"/>
                <w:sz w:val="24"/>
                <w:szCs w:val="24"/>
                <w:shd w:val="clear" w:color="auto" w:fill="76923C"/>
                <w:lang w:bidi="ar"/>
              </w:rPr>
              <w:t>天：</w:t>
            </w:r>
            <w:r>
              <w:rPr>
                <w:rFonts w:hint="eastAsia" w:ascii="方正颜宋简体" w:hAnsi="方正颜宋简体" w:eastAsia="方正颜宋简体" w:cs="方正颜宋简体"/>
                <w:b/>
                <w:bCs/>
                <w:color w:val="FFFFFF"/>
                <w:kern w:val="0"/>
                <w:sz w:val="24"/>
                <w:szCs w:val="24"/>
                <w:shd w:val="clear" w:color="auto" w:fill="76923C"/>
                <w:lang w:eastAsia="zh-CN" w:bidi="ar"/>
              </w:rPr>
              <w:t>婺源</w:t>
            </w:r>
            <w:r>
              <w:rPr>
                <w:rFonts w:hint="eastAsia" w:ascii="方正颜宋简体" w:hAnsi="方正颜宋简体" w:eastAsia="方正颜宋简体" w:cs="方正颜宋简体"/>
                <w:b/>
                <w:bCs/>
                <w:color w:val="FFFFFF"/>
                <w:kern w:val="0"/>
                <w:sz w:val="24"/>
                <w:szCs w:val="24"/>
                <w:shd w:val="clear" w:color="auto" w:fill="76923C"/>
                <w:lang w:bidi="ar"/>
              </w:rPr>
              <w:t>-</w:t>
            </w:r>
            <w:r>
              <w:rPr>
                <w:rFonts w:hint="eastAsia" w:ascii="方正颜宋简体" w:hAnsi="方正颜宋简体" w:eastAsia="方正颜宋简体" w:cs="方正颜宋简体"/>
                <w:b/>
                <w:bCs/>
                <w:color w:val="FFFFFF"/>
                <w:kern w:val="0"/>
                <w:sz w:val="24"/>
                <w:szCs w:val="24"/>
                <w:shd w:val="clear" w:color="auto" w:fill="76923C"/>
                <w:lang w:eastAsia="zh-CN" w:bidi="ar"/>
              </w:rPr>
              <w:t>三清山（车程约</w:t>
            </w:r>
            <w:r>
              <w:rPr>
                <w:rFonts w:hint="eastAsia" w:ascii="方正颜宋简体" w:hAnsi="方正颜宋简体" w:eastAsia="方正颜宋简体" w:cs="方正颜宋简体"/>
                <w:b/>
                <w:bCs/>
                <w:color w:val="FFFFFF"/>
                <w:kern w:val="0"/>
                <w:sz w:val="24"/>
                <w:szCs w:val="24"/>
                <w:shd w:val="clear" w:color="auto" w:fill="76923C"/>
                <w:lang w:val="en-US" w:eastAsia="zh-CN" w:bidi="ar"/>
              </w:rPr>
              <w:t>1.5小时</w:t>
            </w:r>
            <w:r>
              <w:rPr>
                <w:rFonts w:hint="eastAsia" w:ascii="方正颜宋简体" w:hAnsi="方正颜宋简体" w:eastAsia="方正颜宋简体" w:cs="方正颜宋简体"/>
                <w:b/>
                <w:bCs/>
                <w:color w:val="FFFFFF"/>
                <w:kern w:val="0"/>
                <w:sz w:val="24"/>
                <w:szCs w:val="24"/>
                <w:shd w:val="clear" w:color="auto" w:fill="76923C"/>
                <w:lang w:eastAsia="zh-CN" w:bidi="ar"/>
              </w:rPr>
              <w:t>）</w:t>
            </w:r>
            <w:r>
              <w:rPr>
                <w:rFonts w:hint="eastAsia" w:ascii="方正颜宋简体" w:hAnsi="方正颜宋简体" w:eastAsia="方正颜宋简体" w:cs="方正颜宋简体"/>
                <w:b/>
                <w:bCs/>
                <w:color w:val="FFFFFF"/>
                <w:kern w:val="0"/>
                <w:sz w:val="24"/>
                <w:szCs w:val="24"/>
                <w:shd w:val="clear" w:color="auto" w:fill="76923C"/>
                <w:lang w:bidi="ar"/>
              </w:rPr>
              <w:t>-</w:t>
            </w:r>
            <w:r>
              <w:rPr>
                <w:rFonts w:hint="eastAsia" w:ascii="方正颜宋简体" w:hAnsi="方正颜宋简体" w:eastAsia="方正颜宋简体" w:cs="方正颜宋简体"/>
                <w:b/>
                <w:bCs/>
                <w:color w:val="FFFFFF"/>
                <w:kern w:val="0"/>
                <w:sz w:val="24"/>
                <w:szCs w:val="24"/>
                <w:shd w:val="clear" w:color="auto" w:fill="76923C"/>
                <w:lang w:eastAsia="zh-CN" w:bidi="ar"/>
              </w:rPr>
              <w:t>景德镇（车程约</w:t>
            </w:r>
            <w:r>
              <w:rPr>
                <w:rFonts w:hint="eastAsia" w:ascii="方正颜宋简体" w:hAnsi="方正颜宋简体" w:eastAsia="方正颜宋简体" w:cs="方正颜宋简体"/>
                <w:b/>
                <w:bCs/>
                <w:color w:val="FFFFFF"/>
                <w:kern w:val="0"/>
                <w:sz w:val="24"/>
                <w:szCs w:val="24"/>
                <w:shd w:val="clear" w:color="auto" w:fill="76923C"/>
                <w:lang w:val="en-US" w:eastAsia="zh-CN" w:bidi="ar"/>
              </w:rPr>
              <w:t>2.5小时</w:t>
            </w:r>
            <w:r>
              <w:rPr>
                <w:rFonts w:hint="eastAsia" w:ascii="方正颜宋简体" w:hAnsi="方正颜宋简体" w:eastAsia="方正颜宋简体" w:cs="方正颜宋简体"/>
                <w:b/>
                <w:bCs/>
                <w:color w:val="FFFFFF"/>
                <w:kern w:val="0"/>
                <w:sz w:val="24"/>
                <w:szCs w:val="24"/>
                <w:shd w:val="clear" w:color="auto" w:fill="76923C"/>
                <w:lang w:eastAsia="zh-CN" w:bidi="ar"/>
              </w:rPr>
              <w:t>）</w:t>
            </w:r>
            <w:r>
              <w:rPr>
                <w:rFonts w:hint="eastAsia" w:ascii="方正颜宋简体" w:hAnsi="方正颜宋简体" w:eastAsia="方正颜宋简体" w:cs="方正颜宋简体"/>
                <w:b/>
                <w:bCs/>
                <w:color w:val="FFFFFF"/>
                <w:kern w:val="0"/>
                <w:sz w:val="24"/>
                <w:szCs w:val="24"/>
                <w:shd w:val="clear" w:color="auto" w:fill="76923C"/>
                <w:lang w:val="en-US" w:eastAsia="zh-CN" w:bidi="ar"/>
              </w:rPr>
              <w:t>-温泉镇（车程约2小时）</w:t>
            </w:r>
          </w:p>
        </w:tc>
      </w:tr>
      <w:tr>
        <w:tblPrEx>
          <w:tblBorders>
            <w:top w:val="single" w:color="538135" w:themeColor="accent6" w:themeShade="BF" w:sz="6" w:space="0"/>
            <w:left w:val="single" w:color="538135" w:themeColor="accent6" w:themeShade="BF" w:sz="6" w:space="0"/>
            <w:bottom w:val="single" w:color="538135" w:themeColor="accent6" w:themeShade="BF" w:sz="6" w:space="0"/>
            <w:right w:val="single" w:color="538135" w:themeColor="accent6" w:themeShade="BF" w:sz="6" w:space="0"/>
            <w:insideH w:val="single" w:color="538135" w:themeColor="accent6" w:themeShade="BF" w:sz="6" w:space="0"/>
            <w:insideV w:val="single" w:color="538135" w:themeColor="accent6" w:themeShade="BF" w:sz="6" w:space="0"/>
          </w:tblBorders>
          <w:tblCellMar>
            <w:top w:w="15" w:type="dxa"/>
            <w:left w:w="15" w:type="dxa"/>
            <w:bottom w:w="15" w:type="dxa"/>
            <w:right w:w="15" w:type="dxa"/>
          </w:tblCellMar>
        </w:tblPrEx>
        <w:trPr>
          <w:gridBefore w:val="1"/>
          <w:gridAfter w:val="1"/>
          <w:wBefore w:w="9" w:type="dxa"/>
          <w:wAfter w:w="36" w:type="dxa"/>
          <w:tblCellSpacing w:w="15" w:type="dxa"/>
        </w:trPr>
        <w:tc>
          <w:tcPr>
            <w:tcW w:w="11040" w:type="dxa"/>
            <w:gridSpan w:val="6"/>
            <w:tcBorders>
              <w:tl2br w:val="nil"/>
              <w:tr2bl w:val="nil"/>
            </w:tcBorders>
            <w:noWrap w:val="0"/>
            <w:vAlign w:val="center"/>
          </w:tcPr>
          <w:p>
            <w:pPr>
              <w:tabs>
                <w:tab w:val="left" w:pos="3294"/>
              </w:tabs>
              <w:spacing w:after="0" w:line="400" w:lineRule="exact"/>
              <w:ind w:firstLine="480" w:firstLineChars="200"/>
              <w:rPr>
                <w:rFonts w:hint="eastAsia" w:ascii="方正颜宋简体" w:hAnsi="方正颜宋简体" w:eastAsia="方正颜宋简体" w:cs="方正颜宋简体"/>
                <w:sz w:val="24"/>
                <w:szCs w:val="24"/>
                <w:lang w:val="zh-CN"/>
              </w:rPr>
            </w:pPr>
            <w:r>
              <w:rPr>
                <w:rFonts w:hint="eastAsia" w:ascii="方正颜宋简体" w:hAnsi="方正颜宋简体" w:eastAsia="方正颜宋简体" w:cs="方正颜宋简体"/>
                <w:sz w:val="24"/>
                <w:szCs w:val="24"/>
                <w:lang w:val="zh-CN"/>
              </w:rPr>
              <w:t>早餐后车赴世界自然遗产地—</w:t>
            </w:r>
            <w:r>
              <w:rPr>
                <w:rFonts w:hint="eastAsia" w:ascii="方正颜宋简体" w:hAnsi="方正颜宋简体" w:eastAsia="方正颜宋简体" w:cs="方正颜宋简体"/>
                <w:b/>
                <w:bCs/>
                <w:color w:val="00B050"/>
                <w:sz w:val="24"/>
                <w:szCs w:val="24"/>
                <w:lang w:val="zh-CN"/>
              </w:rPr>
              <w:t>三清山（车程约1.5小时），自费索道上山（索道自费125元/人，节假日人多，因此导游会安排早点出发，早餐有可能会打包，购票后不得退票）</w:t>
            </w:r>
            <w:r>
              <w:rPr>
                <w:rFonts w:hint="eastAsia" w:ascii="方正颜宋简体" w:hAnsi="方正颜宋简体" w:eastAsia="方正颜宋简体" w:cs="方正颜宋简体"/>
                <w:sz w:val="24"/>
                <w:szCs w:val="24"/>
                <w:lang w:val="zh-CN"/>
              </w:rPr>
              <w:t>，三清山因玉京、玉虚、玉华“三峰峻拔、如三清列坐其巅”而得其名，三峰中以玉京峰为最高，海拔1819.9米，是江西第五高峰，也是信江的源头。三清山是道教名山，风景秀丽，被誉为中国最秀丽的山峰。</w:t>
            </w:r>
            <w:r>
              <w:rPr>
                <w:rFonts w:hint="eastAsia" w:ascii="方正颜宋简体" w:hAnsi="方正颜宋简体" w:eastAsia="方正颜宋简体" w:cs="方正颜宋简体"/>
                <w:b/>
                <w:bCs/>
                <w:color w:val="00B050"/>
                <w:sz w:val="24"/>
                <w:szCs w:val="24"/>
                <w:lang w:val="zh-CN"/>
              </w:rPr>
              <w:t>【西海岸景区、阳光海岸景区】</w:t>
            </w:r>
            <w:r>
              <w:rPr>
                <w:rFonts w:hint="eastAsia" w:ascii="方正颜宋简体" w:hAnsi="方正颜宋简体" w:eastAsia="方正颜宋简体" w:cs="方正颜宋简体"/>
                <w:sz w:val="24"/>
                <w:szCs w:val="24"/>
                <w:lang w:val="zh-CN"/>
              </w:rPr>
              <w:t>，站在栈道上俯瞰大峡谷，也是一种难得的体验。漫步于阳光海岸之上，脚踏浮云，身披雾纱，犹如遨游于仙境之间。放眼望去，远处奇峰怪石、高山石林等壮丽景观尽收眼底，是观赏三清山东部瑰丽风光的最佳之处。后自费索道下山。</w:t>
            </w:r>
          </w:p>
          <w:p>
            <w:pPr>
              <w:tabs>
                <w:tab w:val="left" w:pos="3294"/>
              </w:tabs>
              <w:spacing w:after="0" w:line="400" w:lineRule="exact"/>
              <w:ind w:firstLine="480" w:firstLineChars="200"/>
              <w:rPr>
                <w:rFonts w:hint="eastAsia" w:ascii="方正颜宋简体" w:hAnsi="方正颜宋简体" w:eastAsia="方正颜宋简体" w:cs="方正颜宋简体"/>
                <w:sz w:val="24"/>
                <w:szCs w:val="24"/>
                <w:lang w:val="zh-CN"/>
              </w:rPr>
            </w:pPr>
            <w:r>
              <w:rPr>
                <w:rFonts w:hint="eastAsia" w:ascii="方正颜宋简体" w:hAnsi="方正颜宋简体" w:eastAsia="方正颜宋简体" w:cs="方正颜宋简体"/>
                <w:sz w:val="24"/>
                <w:szCs w:val="24"/>
                <w:lang w:val="zh-CN"/>
              </w:rPr>
              <w:t>赴中国瓷都—</w:t>
            </w:r>
            <w:r>
              <w:rPr>
                <w:rFonts w:hint="eastAsia" w:ascii="方正颜宋简体" w:hAnsi="方正颜宋简体" w:eastAsia="方正颜宋简体" w:cs="方正颜宋简体"/>
                <w:b/>
                <w:bCs/>
                <w:color w:val="00B050"/>
                <w:sz w:val="24"/>
                <w:szCs w:val="24"/>
                <w:lang w:val="zh-CN"/>
              </w:rPr>
              <w:t>景德镇（车程约2.5小时），参观【富玉陶瓷创意园】或【丝绸瓷路】或【鸿鑫阁】或【皇窑】</w:t>
            </w:r>
            <w:r>
              <w:rPr>
                <w:rFonts w:hint="eastAsia" w:ascii="方正颜宋简体" w:hAnsi="方正颜宋简体" w:eastAsia="方正颜宋简体" w:cs="方正颜宋简体"/>
                <w:sz w:val="24"/>
                <w:szCs w:val="24"/>
                <w:lang w:val="zh-CN"/>
              </w:rPr>
              <w:t>（游览约1小时），景德镇是我国闻名瓷都，它是陶瓷艺术之城，也是陶瓷文明之城。千年的窑火，烧出了精巧无比的瓷器，也烧出了灿烂辉煌的陶瓷文明，为我国乃至国际的文明艺术做出了不可磨灭的奉献。</w:t>
            </w:r>
          </w:p>
          <w:p>
            <w:pPr>
              <w:tabs>
                <w:tab w:val="left" w:pos="3294"/>
              </w:tabs>
              <w:spacing w:after="0" w:line="400" w:lineRule="exact"/>
              <w:ind w:firstLine="480" w:firstLineChars="200"/>
              <w:rPr>
                <w:rFonts w:hint="eastAsia" w:ascii="方正颜宋简体" w:hAnsi="方正颜宋简体" w:eastAsia="方正颜宋简体" w:cs="方正颜宋简体"/>
                <w:sz w:val="24"/>
                <w:szCs w:val="24"/>
                <w:lang w:val="zh-CN"/>
              </w:rPr>
            </w:pPr>
            <w:r>
              <w:rPr>
                <w:rFonts w:hint="eastAsia" w:ascii="方正颜宋简体" w:hAnsi="方正颜宋简体" w:eastAsia="方正颜宋简体" w:cs="方正颜宋简体"/>
                <w:sz w:val="24"/>
                <w:szCs w:val="24"/>
                <w:lang w:val="zh-CN"/>
              </w:rPr>
              <w:t>车赴星子县，入住庐山下温泉度假村，晚上可尽情泡温泉，浸泡在温泉气雾蒸腾处，让身心在慵懒惬意中得以舒缓放松，怡然入境！</w:t>
            </w:r>
          </w:p>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ascii="方正颜宋简体" w:hAnsi="方正颜宋简体" w:eastAsia="方正颜宋简体" w:cs="方正颜宋简体"/>
                <w:sz w:val="24"/>
                <w:szCs w:val="24"/>
              </w:rPr>
            </w:pPr>
            <w:r>
              <w:rPr>
                <w:rFonts w:hint="eastAsia" w:ascii="方正颜宋简体" w:hAnsi="方正颜宋简体" w:eastAsia="方正颜宋简体" w:cs="方正颜宋简体"/>
                <w:b/>
                <w:bCs/>
                <w:color w:val="D60093"/>
                <w:sz w:val="24"/>
                <w:szCs w:val="24"/>
              </w:rPr>
              <w:t>温馨提示：因三清山山上物资缺乏，物价较高，所以中餐未安排团餐，请自备干粮、零食等。</w:t>
            </w:r>
          </w:p>
        </w:tc>
      </w:tr>
      <w:tr>
        <w:tblPrEx>
          <w:tblBorders>
            <w:top w:val="single" w:color="538135" w:themeColor="accent6" w:themeShade="BF" w:sz="6" w:space="0"/>
            <w:left w:val="single" w:color="538135" w:themeColor="accent6" w:themeShade="BF" w:sz="6" w:space="0"/>
            <w:bottom w:val="single" w:color="538135" w:themeColor="accent6" w:themeShade="BF" w:sz="6" w:space="0"/>
            <w:right w:val="single" w:color="538135" w:themeColor="accent6" w:themeShade="BF" w:sz="6" w:space="0"/>
            <w:insideH w:val="single" w:color="538135" w:themeColor="accent6" w:themeShade="BF" w:sz="6" w:space="0"/>
            <w:insideV w:val="single" w:color="538135" w:themeColor="accent6" w:themeShade="BF" w:sz="6" w:space="0"/>
          </w:tblBorders>
          <w:tblCellMar>
            <w:top w:w="15" w:type="dxa"/>
            <w:left w:w="15" w:type="dxa"/>
            <w:bottom w:w="15" w:type="dxa"/>
            <w:right w:w="15" w:type="dxa"/>
          </w:tblCellMar>
        </w:tblPrEx>
        <w:trPr>
          <w:gridBefore w:val="1"/>
          <w:gridAfter w:val="1"/>
          <w:wBefore w:w="9" w:type="dxa"/>
          <w:wAfter w:w="36" w:type="dxa"/>
          <w:trHeight w:val="2663" w:hRule="atLeast"/>
          <w:tblCellSpacing w:w="15" w:type="dxa"/>
        </w:trPr>
        <w:tc>
          <w:tcPr>
            <w:tcW w:w="3655" w:type="dxa"/>
            <w:gridSpan w:val="2"/>
            <w:tcBorders>
              <w:tl2br w:val="nil"/>
              <w:tr2bl w:val="nil"/>
            </w:tcBorders>
            <w:noWrap w:val="0"/>
            <w:vAlign w:val="center"/>
          </w:tcPr>
          <w:p>
            <w:pPr>
              <w:widowControl/>
              <w:spacing w:line="0" w:lineRule="atLeast"/>
              <w:rPr>
                <w:rFonts w:hint="eastAsia" w:ascii="方正颜宋简体" w:hAnsi="方正颜宋简体" w:eastAsia="方正颜宋简体" w:cs="方正颜宋简体"/>
                <w:b/>
                <w:bCs/>
                <w:color w:val="FFFFFF"/>
                <w:kern w:val="0"/>
                <w:sz w:val="24"/>
                <w:szCs w:val="24"/>
                <w:shd w:val="clear" w:color="auto" w:fill="FFFFFF"/>
                <w:lang w:bidi="ar"/>
              </w:rPr>
            </w:pPr>
            <w:r>
              <w:rPr>
                <w:rFonts w:hint="eastAsia" w:ascii="方正颜宋简体" w:hAnsi="方正颜宋简体" w:eastAsia="方正颜宋简体" w:cs="方正颜宋简体"/>
                <w:sz w:val="24"/>
                <w:szCs w:val="24"/>
              </w:rPr>
              <w:drawing>
                <wp:inline distT="0" distB="0" distL="114300" distR="114300">
                  <wp:extent cx="2280920" cy="1691005"/>
                  <wp:effectExtent l="0" t="0" r="5080" b="4445"/>
                  <wp:docPr id="8" name="图片 4" descr="sanqingshan-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descr="sanqingshan-007"/>
                          <pic:cNvPicPr>
                            <a:picLocks noChangeAspect="1"/>
                          </pic:cNvPicPr>
                        </pic:nvPicPr>
                        <pic:blipFill>
                          <a:blip r:embed="rId15"/>
                          <a:stretch>
                            <a:fillRect/>
                          </a:stretch>
                        </pic:blipFill>
                        <pic:spPr>
                          <a:xfrm>
                            <a:off x="0" y="0"/>
                            <a:ext cx="2280920" cy="1691005"/>
                          </a:xfrm>
                          <a:prstGeom prst="rect">
                            <a:avLst/>
                          </a:prstGeom>
                          <a:noFill/>
                          <a:ln>
                            <a:noFill/>
                          </a:ln>
                        </pic:spPr>
                      </pic:pic>
                    </a:graphicData>
                  </a:graphic>
                </wp:inline>
              </w:drawing>
            </w:r>
          </w:p>
        </w:tc>
        <w:tc>
          <w:tcPr>
            <w:tcW w:w="3670" w:type="dxa"/>
            <w:gridSpan w:val="2"/>
            <w:tcBorders>
              <w:tl2br w:val="nil"/>
              <w:tr2bl w:val="nil"/>
            </w:tcBorders>
            <w:noWrap w:val="0"/>
            <w:vAlign w:val="center"/>
          </w:tcPr>
          <w:p>
            <w:pPr>
              <w:widowControl/>
              <w:spacing w:line="0" w:lineRule="atLeast"/>
              <w:rPr>
                <w:rFonts w:hint="eastAsia" w:ascii="方正颜宋简体" w:hAnsi="方正颜宋简体" w:eastAsia="方正颜宋简体" w:cs="方正颜宋简体"/>
                <w:b/>
                <w:bCs/>
                <w:color w:val="FFFFFF"/>
                <w:kern w:val="0"/>
                <w:sz w:val="24"/>
                <w:szCs w:val="24"/>
                <w:shd w:val="clear" w:color="auto" w:fill="FFFFFF"/>
                <w:lang w:bidi="ar"/>
              </w:rPr>
            </w:pPr>
            <w:r>
              <w:rPr>
                <w:rFonts w:hint="eastAsia" w:ascii="方正颜宋简体" w:hAnsi="方正颜宋简体" w:eastAsia="方正颜宋简体" w:cs="方正颜宋简体"/>
                <w:b/>
                <w:bCs/>
                <w:color w:val="FFFFFF"/>
                <w:kern w:val="0"/>
                <w:sz w:val="24"/>
                <w:szCs w:val="24"/>
                <w:shd w:val="clear" w:color="auto" w:fill="76923C"/>
                <w:lang w:eastAsia="zh-CN" w:bidi="ar"/>
              </w:rPr>
              <w:drawing>
                <wp:inline distT="0" distB="0" distL="114300" distR="114300">
                  <wp:extent cx="2328545" cy="1678940"/>
                  <wp:effectExtent l="0" t="0" r="14605" b="16510"/>
                  <wp:docPr id="10" name="图片 5" descr="D:\Documents\Pictures\timgA8UF3JXZ.jpgtimgA8UF3JX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descr="D:\Documents\Pictures\timgA8UF3JXZ.jpgtimgA8UF3JXZ"/>
                          <pic:cNvPicPr>
                            <a:picLocks noChangeAspect="1"/>
                          </pic:cNvPicPr>
                        </pic:nvPicPr>
                        <pic:blipFill>
                          <a:blip r:embed="rId16"/>
                          <a:stretch>
                            <a:fillRect/>
                          </a:stretch>
                        </pic:blipFill>
                        <pic:spPr>
                          <a:xfrm>
                            <a:off x="0" y="0"/>
                            <a:ext cx="2328545" cy="1678940"/>
                          </a:xfrm>
                          <a:prstGeom prst="rect">
                            <a:avLst/>
                          </a:prstGeom>
                          <a:noFill/>
                          <a:ln>
                            <a:noFill/>
                          </a:ln>
                        </pic:spPr>
                      </pic:pic>
                    </a:graphicData>
                  </a:graphic>
                </wp:inline>
              </w:drawing>
            </w:r>
          </w:p>
        </w:tc>
        <w:tc>
          <w:tcPr>
            <w:tcW w:w="3655" w:type="dxa"/>
            <w:gridSpan w:val="2"/>
            <w:tcBorders>
              <w:tl2br w:val="nil"/>
              <w:tr2bl w:val="nil"/>
            </w:tcBorders>
            <w:noWrap w:val="0"/>
            <w:vAlign w:val="center"/>
          </w:tcPr>
          <w:p>
            <w:pPr>
              <w:widowControl/>
              <w:spacing w:line="0" w:lineRule="atLeast"/>
              <w:rPr>
                <w:rFonts w:hint="eastAsia" w:ascii="方正颜宋简体" w:hAnsi="方正颜宋简体" w:eastAsia="方正颜宋简体" w:cs="方正颜宋简体"/>
                <w:b/>
                <w:bCs/>
                <w:color w:val="FFFFFF"/>
                <w:kern w:val="0"/>
                <w:sz w:val="24"/>
                <w:szCs w:val="24"/>
                <w:shd w:val="clear" w:color="auto" w:fill="FFFFFF"/>
                <w:lang w:bidi="ar"/>
              </w:rPr>
            </w:pPr>
            <w:r>
              <w:rPr>
                <w:rFonts w:hint="eastAsia" w:ascii="方正颜宋简体" w:hAnsi="方正颜宋简体" w:eastAsia="方正颜宋简体" w:cs="方正颜宋简体"/>
                <w:b/>
                <w:bCs/>
                <w:color w:val="FFFFFF"/>
                <w:kern w:val="0"/>
                <w:sz w:val="24"/>
                <w:szCs w:val="24"/>
                <w:shd w:val="clear" w:color="auto" w:fill="76923C"/>
                <w:lang w:eastAsia="zh-CN" w:bidi="ar"/>
              </w:rPr>
              <w:drawing>
                <wp:inline distT="0" distB="0" distL="114300" distR="114300">
                  <wp:extent cx="2286000" cy="1677035"/>
                  <wp:effectExtent l="0" t="0" r="0" b="18415"/>
                  <wp:docPr id="12" name="图片 6" descr="timg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6" descr="timg111"/>
                          <pic:cNvPicPr>
                            <a:picLocks noChangeAspect="1"/>
                          </pic:cNvPicPr>
                        </pic:nvPicPr>
                        <pic:blipFill>
                          <a:blip r:embed="rId17"/>
                          <a:stretch>
                            <a:fillRect/>
                          </a:stretch>
                        </pic:blipFill>
                        <pic:spPr>
                          <a:xfrm>
                            <a:off x="0" y="0"/>
                            <a:ext cx="2286000" cy="1677035"/>
                          </a:xfrm>
                          <a:prstGeom prst="rect">
                            <a:avLst/>
                          </a:prstGeom>
                          <a:noFill/>
                          <a:ln>
                            <a:noFill/>
                          </a:ln>
                        </pic:spPr>
                      </pic:pic>
                    </a:graphicData>
                  </a:graphic>
                </wp:inline>
              </w:drawing>
            </w:r>
          </w:p>
        </w:tc>
      </w:tr>
      <w:tr>
        <w:tblPrEx>
          <w:tblBorders>
            <w:top w:val="single" w:color="538135" w:themeColor="accent6" w:themeShade="BF" w:sz="6" w:space="0"/>
            <w:left w:val="single" w:color="538135" w:themeColor="accent6" w:themeShade="BF" w:sz="6" w:space="0"/>
            <w:bottom w:val="single" w:color="538135" w:themeColor="accent6" w:themeShade="BF" w:sz="6" w:space="0"/>
            <w:right w:val="single" w:color="538135" w:themeColor="accent6" w:themeShade="BF" w:sz="6" w:space="0"/>
            <w:insideH w:val="single" w:color="538135" w:themeColor="accent6" w:themeShade="BF" w:sz="6" w:space="0"/>
            <w:insideV w:val="single" w:color="538135" w:themeColor="accent6" w:themeShade="BF" w:sz="6" w:space="0"/>
          </w:tblBorders>
          <w:tblCellMar>
            <w:top w:w="15" w:type="dxa"/>
            <w:left w:w="15" w:type="dxa"/>
            <w:bottom w:w="15" w:type="dxa"/>
            <w:right w:w="15" w:type="dxa"/>
          </w:tblCellMar>
        </w:tblPrEx>
        <w:trPr>
          <w:gridBefore w:val="1"/>
          <w:gridAfter w:val="1"/>
          <w:wBefore w:w="9" w:type="dxa"/>
          <w:wAfter w:w="36" w:type="dxa"/>
          <w:tblCellSpacing w:w="15" w:type="dxa"/>
        </w:trPr>
        <w:tc>
          <w:tcPr>
            <w:tcW w:w="11040" w:type="dxa"/>
            <w:gridSpan w:val="6"/>
            <w:tcBorders>
              <w:tl2br w:val="nil"/>
              <w:tr2bl w:val="nil"/>
            </w:tcBorders>
            <w:shd w:val="clear" w:color="auto" w:fill="76923C"/>
            <w:noWrap w:val="0"/>
            <w:vAlign w:val="center"/>
          </w:tcPr>
          <w:p>
            <w:pPr>
              <w:widowControl/>
              <w:spacing w:line="0" w:lineRule="atLeast"/>
              <w:rPr>
                <w:rFonts w:hint="eastAsia" w:ascii="方正颜宋简体" w:hAnsi="方正颜宋简体" w:eastAsia="方正颜宋简体" w:cs="方正颜宋简体"/>
                <w:b/>
                <w:bCs/>
                <w:color w:val="FFFFFF"/>
                <w:kern w:val="0"/>
                <w:sz w:val="24"/>
                <w:szCs w:val="24"/>
                <w:highlight w:val="darkGreen"/>
                <w:u w:val="single"/>
                <w:shd w:val="clear" w:color="auto" w:fill="79BA1C"/>
                <w:lang w:eastAsia="zh-CN" w:bidi="ar"/>
              </w:rPr>
            </w:pPr>
            <w:r>
              <w:rPr>
                <w:rFonts w:hint="eastAsia" w:ascii="方正颜宋简体" w:hAnsi="方正颜宋简体" w:eastAsia="方正颜宋简体" w:cs="方正颜宋简体"/>
                <w:b/>
                <w:bCs/>
                <w:color w:val="FFFFFF"/>
                <w:kern w:val="0"/>
                <w:sz w:val="24"/>
                <w:szCs w:val="24"/>
                <w:shd w:val="clear" w:color="auto" w:fill="76923C"/>
                <w:lang w:bidi="ar"/>
              </w:rPr>
              <w:t>☀第</w:t>
            </w:r>
            <w:r>
              <w:rPr>
                <w:rFonts w:hint="eastAsia" w:ascii="方正颜宋简体" w:hAnsi="方正颜宋简体" w:eastAsia="方正颜宋简体" w:cs="方正颜宋简体"/>
                <w:b/>
                <w:bCs/>
                <w:color w:val="FFFFFF"/>
                <w:kern w:val="0"/>
                <w:sz w:val="24"/>
                <w:szCs w:val="24"/>
                <w:shd w:val="clear" w:color="auto" w:fill="76923C"/>
                <w:lang w:val="en-US" w:eastAsia="zh-CN" w:bidi="ar"/>
              </w:rPr>
              <w:t>4</w:t>
            </w:r>
            <w:r>
              <w:rPr>
                <w:rFonts w:hint="eastAsia" w:ascii="方正颜宋简体" w:hAnsi="方正颜宋简体" w:eastAsia="方正颜宋简体" w:cs="方正颜宋简体"/>
                <w:b/>
                <w:bCs/>
                <w:color w:val="FFFFFF"/>
                <w:kern w:val="0"/>
                <w:sz w:val="24"/>
                <w:szCs w:val="24"/>
                <w:shd w:val="clear" w:color="auto" w:fill="76923C"/>
                <w:lang w:bidi="ar"/>
              </w:rPr>
              <w:t>天：</w:t>
            </w:r>
            <w:r>
              <w:rPr>
                <w:rFonts w:hint="eastAsia" w:ascii="方正颜宋简体" w:hAnsi="方正颜宋简体" w:eastAsia="方正颜宋简体" w:cs="方正颜宋简体"/>
                <w:b/>
                <w:bCs/>
                <w:color w:val="FFFFFF"/>
                <w:kern w:val="0"/>
                <w:sz w:val="24"/>
                <w:szCs w:val="24"/>
                <w:shd w:val="clear" w:color="auto" w:fill="76923C"/>
                <w:lang w:eastAsia="zh-CN" w:bidi="ar"/>
              </w:rPr>
              <w:t>温泉镇</w:t>
            </w:r>
            <w:r>
              <w:rPr>
                <w:rFonts w:hint="eastAsia" w:ascii="方正颜宋简体" w:hAnsi="方正颜宋简体" w:eastAsia="方正颜宋简体" w:cs="方正颜宋简体"/>
                <w:b/>
                <w:bCs/>
                <w:color w:val="FFFFFF"/>
                <w:kern w:val="0"/>
                <w:sz w:val="24"/>
                <w:szCs w:val="24"/>
                <w:shd w:val="clear" w:color="auto" w:fill="76923C"/>
                <w:lang w:val="en-US" w:eastAsia="zh-CN" w:bidi="ar"/>
              </w:rPr>
              <w:t>-庐山</w:t>
            </w:r>
            <w:r>
              <w:rPr>
                <w:rFonts w:hint="eastAsia" w:ascii="方正颜宋简体" w:hAnsi="方正颜宋简体" w:eastAsia="方正颜宋简体" w:cs="方正颜宋简体"/>
                <w:b/>
                <w:bCs/>
                <w:color w:val="FFFFFF"/>
                <w:kern w:val="0"/>
                <w:sz w:val="24"/>
                <w:szCs w:val="24"/>
                <w:shd w:val="clear" w:color="auto" w:fill="76923C"/>
                <w:lang w:eastAsia="zh-CN" w:bidi="ar"/>
              </w:rPr>
              <w:t>（车程约</w:t>
            </w:r>
            <w:r>
              <w:rPr>
                <w:rFonts w:hint="eastAsia" w:ascii="方正颜宋简体" w:hAnsi="方正颜宋简体" w:eastAsia="方正颜宋简体" w:cs="方正颜宋简体"/>
                <w:b/>
                <w:bCs/>
                <w:color w:val="FFFFFF"/>
                <w:kern w:val="0"/>
                <w:sz w:val="24"/>
                <w:szCs w:val="24"/>
                <w:shd w:val="clear" w:color="auto" w:fill="76923C"/>
                <w:lang w:val="en-US" w:eastAsia="zh-CN" w:bidi="ar"/>
              </w:rPr>
              <w:t>1小时</w:t>
            </w:r>
            <w:r>
              <w:rPr>
                <w:rFonts w:hint="eastAsia" w:ascii="方正颜宋简体" w:hAnsi="方正颜宋简体" w:eastAsia="方正颜宋简体" w:cs="方正颜宋简体"/>
                <w:b/>
                <w:bCs/>
                <w:color w:val="FFFFFF"/>
                <w:kern w:val="0"/>
                <w:sz w:val="24"/>
                <w:szCs w:val="24"/>
                <w:shd w:val="clear" w:color="auto" w:fill="76923C"/>
                <w:lang w:eastAsia="zh-CN" w:bidi="ar"/>
              </w:rPr>
              <w:t>）</w:t>
            </w:r>
          </w:p>
        </w:tc>
      </w:tr>
      <w:tr>
        <w:tblPrEx>
          <w:tblBorders>
            <w:top w:val="single" w:color="538135" w:themeColor="accent6" w:themeShade="BF" w:sz="6" w:space="0"/>
            <w:left w:val="single" w:color="538135" w:themeColor="accent6" w:themeShade="BF" w:sz="6" w:space="0"/>
            <w:bottom w:val="single" w:color="538135" w:themeColor="accent6" w:themeShade="BF" w:sz="6" w:space="0"/>
            <w:right w:val="single" w:color="538135" w:themeColor="accent6" w:themeShade="BF" w:sz="6" w:space="0"/>
            <w:insideH w:val="single" w:color="538135" w:themeColor="accent6" w:themeShade="BF" w:sz="6" w:space="0"/>
            <w:insideV w:val="single" w:color="538135" w:themeColor="accent6" w:themeShade="BF" w:sz="6" w:space="0"/>
          </w:tblBorders>
          <w:tblCellMar>
            <w:top w:w="15" w:type="dxa"/>
            <w:left w:w="15" w:type="dxa"/>
            <w:bottom w:w="15" w:type="dxa"/>
            <w:right w:w="15" w:type="dxa"/>
          </w:tblCellMar>
        </w:tblPrEx>
        <w:trPr>
          <w:gridBefore w:val="1"/>
          <w:gridAfter w:val="1"/>
          <w:wBefore w:w="9" w:type="dxa"/>
          <w:wAfter w:w="36" w:type="dxa"/>
          <w:tblCellSpacing w:w="15" w:type="dxa"/>
        </w:trPr>
        <w:tc>
          <w:tcPr>
            <w:tcW w:w="11040" w:type="dxa"/>
            <w:gridSpan w:val="6"/>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firstLine="480" w:firstLineChars="200"/>
              <w:textAlignment w:val="auto"/>
              <w:rPr>
                <w:rFonts w:hint="eastAsia" w:ascii="方正颜宋简体" w:hAnsi="方正颜宋简体" w:eastAsia="方正颜宋简体" w:cs="方正颜宋简体"/>
                <w:sz w:val="24"/>
                <w:szCs w:val="24"/>
                <w:lang w:val="zh-CN"/>
              </w:rPr>
            </w:pPr>
            <w:r>
              <w:rPr>
                <w:rFonts w:hint="eastAsia" w:ascii="方正颜宋简体" w:hAnsi="方正颜宋简体" w:eastAsia="方正颜宋简体" w:cs="方正颜宋简体"/>
                <w:sz w:val="24"/>
                <w:szCs w:val="24"/>
                <w:lang w:val="zh-CN"/>
              </w:rPr>
              <w:t>早餐后车赴</w:t>
            </w:r>
            <w:r>
              <w:rPr>
                <w:rFonts w:hint="eastAsia" w:ascii="方正颜宋简体" w:hAnsi="方正颜宋简体" w:eastAsia="方正颜宋简体" w:cs="方正颜宋简体"/>
                <w:b/>
                <w:bCs/>
                <w:color w:val="00B050"/>
                <w:sz w:val="24"/>
                <w:szCs w:val="24"/>
                <w:lang w:val="zh-CN"/>
              </w:rPr>
              <w:t>【三叠泉景区</w:t>
            </w:r>
            <w:r>
              <w:rPr>
                <w:rFonts w:hint="eastAsia" w:ascii="方正颜宋简体" w:hAnsi="方正颜宋简体" w:eastAsia="方正颜宋简体" w:cs="方正颜宋简体"/>
                <w:b w:val="0"/>
                <w:bCs w:val="0"/>
                <w:color w:val="00B050"/>
                <w:sz w:val="24"/>
                <w:szCs w:val="24"/>
                <w:lang w:val="zh-CN"/>
              </w:rPr>
              <w:t>】</w:t>
            </w:r>
            <w:r>
              <w:rPr>
                <w:rFonts w:hint="eastAsia" w:ascii="方正颜宋简体" w:hAnsi="方正颜宋简体" w:eastAsia="方正颜宋简体" w:cs="方正颜宋简体"/>
                <w:b/>
                <w:bCs/>
                <w:color w:val="00B050"/>
                <w:sz w:val="24"/>
                <w:szCs w:val="24"/>
                <w:lang w:val="zh-CN"/>
              </w:rPr>
              <w:t>（车程约1.5小时）</w:t>
            </w:r>
            <w:r>
              <w:rPr>
                <w:rFonts w:hint="eastAsia" w:ascii="方正颜宋简体" w:hAnsi="方正颜宋简体" w:eastAsia="方正颜宋简体" w:cs="方正颜宋简体"/>
                <w:sz w:val="24"/>
                <w:szCs w:val="24"/>
                <w:lang w:val="zh-CN"/>
              </w:rPr>
              <w:t>，赠送游览“庐山第一奇观”--</w:t>
            </w:r>
            <w:r>
              <w:rPr>
                <w:rFonts w:hint="eastAsia" w:ascii="方正颜宋简体" w:hAnsi="方正颜宋简体" w:eastAsia="方正颜宋简体" w:cs="方正颜宋简体"/>
                <w:b/>
                <w:bCs/>
                <w:color w:val="00B050"/>
                <w:sz w:val="24"/>
                <w:szCs w:val="24"/>
                <w:lang w:val="zh-CN"/>
              </w:rPr>
              <w:t>三叠泉瀑布（全程游览时间约3小时，不含景区电瓶车25元/人）</w:t>
            </w:r>
            <w:r>
              <w:rPr>
                <w:rFonts w:hint="eastAsia" w:ascii="方正颜宋简体" w:hAnsi="方正颜宋简体" w:eastAsia="方正颜宋简体" w:cs="方正颜宋简体"/>
                <w:sz w:val="24"/>
                <w:szCs w:val="24"/>
                <w:lang w:val="zh-CN"/>
              </w:rPr>
              <w:t>，</w:t>
            </w:r>
            <w:r>
              <w:rPr>
                <w:rFonts w:hint="eastAsia" w:ascii="方正颜宋简体" w:hAnsi="方正颜宋简体" w:eastAsia="方正颜宋简体" w:cs="方正颜宋简体"/>
                <w:sz w:val="24"/>
                <w:szCs w:val="24"/>
                <w:lang w:val="zh-CN"/>
              </w:rPr>
              <w:fldChar w:fldCharType="begin"/>
            </w:r>
            <w:r>
              <w:rPr>
                <w:rFonts w:hint="eastAsia" w:ascii="方正颜宋简体" w:hAnsi="方正颜宋简体" w:eastAsia="方正颜宋简体" w:cs="方正颜宋简体"/>
                <w:sz w:val="24"/>
                <w:szCs w:val="24"/>
                <w:lang w:val="zh-CN"/>
              </w:rPr>
              <w:instrText xml:space="preserve">HYPERLINK "http://baike.baidu.com/view/133079.htm" \t "_blank"</w:instrText>
            </w:r>
            <w:r>
              <w:rPr>
                <w:rFonts w:hint="eastAsia" w:ascii="方正颜宋简体" w:hAnsi="方正颜宋简体" w:eastAsia="方正颜宋简体" w:cs="方正颜宋简体"/>
                <w:sz w:val="24"/>
                <w:szCs w:val="24"/>
                <w:lang w:val="zh-CN"/>
              </w:rPr>
              <w:fldChar w:fldCharType="separate"/>
            </w:r>
            <w:r>
              <w:rPr>
                <w:rFonts w:hint="eastAsia" w:ascii="方正颜宋简体" w:hAnsi="方正颜宋简体" w:eastAsia="方正颜宋简体" w:cs="方正颜宋简体"/>
                <w:sz w:val="24"/>
                <w:szCs w:val="24"/>
                <w:lang w:val="zh-CN"/>
              </w:rPr>
              <w:t>三叠泉</w:t>
            </w:r>
            <w:r>
              <w:rPr>
                <w:rFonts w:hint="eastAsia" w:ascii="方正颜宋简体" w:hAnsi="方正颜宋简体" w:eastAsia="方正颜宋简体" w:cs="方正颜宋简体"/>
                <w:sz w:val="24"/>
                <w:szCs w:val="24"/>
                <w:lang w:val="zh-CN"/>
              </w:rPr>
              <w:fldChar w:fldCharType="end"/>
            </w:r>
            <w:r>
              <w:rPr>
                <w:rFonts w:hint="eastAsia" w:ascii="方正颜宋简体" w:hAnsi="方正颜宋简体" w:eastAsia="方正颜宋简体" w:cs="方正颜宋简体"/>
                <w:sz w:val="24"/>
                <w:szCs w:val="24"/>
                <w:lang w:val="zh-CN"/>
              </w:rPr>
              <w:t>又名三级泉、水帘泉，古人称“匡庐瀑布，首推三叠”， 是庐山众多瀑布中气魄最雄伟，姿态最秀丽的奇景，瀑布分三叠，总落差155米有不到三叠泉，不算庐山客”之说。</w:t>
            </w:r>
          </w:p>
          <w:p>
            <w:pPr>
              <w:keepNext w:val="0"/>
              <w:keepLines w:val="0"/>
              <w:pageBreakBefore w:val="0"/>
              <w:widowControl w:val="0"/>
              <w:kinsoku/>
              <w:wordWrap/>
              <w:overflowPunct/>
              <w:topLinePunct w:val="0"/>
              <w:autoSpaceDE/>
              <w:autoSpaceDN/>
              <w:bidi w:val="0"/>
              <w:adjustRightInd/>
              <w:snapToGrid/>
              <w:spacing w:line="0" w:lineRule="atLeast"/>
              <w:ind w:firstLine="482" w:firstLineChars="200"/>
              <w:textAlignment w:val="auto"/>
              <w:rPr>
                <w:rFonts w:hint="eastAsia" w:ascii="方正颜宋简体" w:hAnsi="方正颜宋简体" w:eastAsia="方正颜宋简体" w:cs="方正颜宋简体"/>
                <w:sz w:val="24"/>
                <w:szCs w:val="24"/>
                <w:lang w:val="zh-CN"/>
              </w:rPr>
            </w:pPr>
            <w:r>
              <w:rPr>
                <w:rFonts w:hint="eastAsia" w:ascii="方正颜宋简体" w:hAnsi="方正颜宋简体" w:eastAsia="方正颜宋简体" w:cs="方正颜宋简体"/>
                <w:b/>
                <w:bCs/>
                <w:color w:val="00B050"/>
                <w:sz w:val="24"/>
                <w:szCs w:val="24"/>
                <w:lang w:val="zh-CN"/>
              </w:rPr>
              <w:t>可参加自费套餐参观【白鹿洞书院】</w:t>
            </w:r>
            <w:r>
              <w:rPr>
                <w:rFonts w:hint="eastAsia" w:ascii="方正颜宋简体" w:hAnsi="方正颜宋简体" w:eastAsia="方正颜宋简体" w:cs="方正颜宋简体"/>
                <w:sz w:val="24"/>
                <w:szCs w:val="24"/>
                <w:lang w:val="zh-CN"/>
              </w:rPr>
              <w:t>，白鹿洞书院为中国四大书院之一，唐贞元年间，江州刺史李渤隐居这里读书，养一白鹿自娱，人称白鹿先生。南唐朝廷在此设庐山国学，后书院历经沦桑。直到宋代理学家朱熹重建书院，并亲自在此讲学。</w:t>
            </w:r>
          </w:p>
          <w:p>
            <w:pPr>
              <w:keepNext w:val="0"/>
              <w:keepLines w:val="0"/>
              <w:pageBreakBefore w:val="0"/>
              <w:widowControl w:val="0"/>
              <w:kinsoku/>
              <w:wordWrap/>
              <w:overflowPunct/>
              <w:topLinePunct w:val="0"/>
              <w:autoSpaceDE/>
              <w:autoSpaceDN/>
              <w:bidi w:val="0"/>
              <w:adjustRightInd/>
              <w:snapToGrid/>
              <w:spacing w:line="0" w:lineRule="atLeast"/>
              <w:ind w:firstLine="482" w:firstLineChars="200"/>
              <w:textAlignment w:val="auto"/>
              <w:rPr>
                <w:rFonts w:hint="eastAsia" w:ascii="方正颜宋简体" w:hAnsi="方正颜宋简体" w:eastAsia="方正颜宋简体" w:cs="方正颜宋简体"/>
                <w:sz w:val="24"/>
                <w:szCs w:val="24"/>
                <w:lang w:val="zh-CN"/>
              </w:rPr>
            </w:pPr>
            <w:r>
              <w:rPr>
                <w:rFonts w:hint="eastAsia" w:ascii="方正颜宋简体" w:hAnsi="方正颜宋简体" w:eastAsia="方正颜宋简体" w:cs="方正颜宋简体"/>
                <w:b/>
                <w:bCs/>
                <w:color w:val="00B050"/>
                <w:sz w:val="24"/>
                <w:szCs w:val="24"/>
                <w:lang w:val="zh-CN"/>
              </w:rPr>
              <w:t>可参加自费套餐参观【东林寺】</w:t>
            </w:r>
            <w:r>
              <w:rPr>
                <w:rFonts w:hint="eastAsia" w:ascii="方正颜宋简体" w:hAnsi="方正颜宋简体" w:eastAsia="方正颜宋简体" w:cs="方正颜宋简体"/>
                <w:sz w:val="24"/>
                <w:szCs w:val="24"/>
                <w:lang w:val="zh-CN"/>
              </w:rPr>
              <w:t>，东林寺座落于庐山西麓，是净士宗发源地，为晋代东方名僧慧远于东晋太元九年（公元384年）创建，距今1600多年，是中国佛教八大道场之一。后无数文人墨客都曾在东、西林寺留下著名篇，如白居易的咏《东林寺、白莲》，陆游的《题西林壁》。去东林寺一定要去寺后的聪明泉喝喝聪明泉水，爬爬后山的塔。</w:t>
            </w:r>
          </w:p>
          <w:p>
            <w:pPr>
              <w:keepNext w:val="0"/>
              <w:keepLines w:val="0"/>
              <w:pageBreakBefore w:val="0"/>
              <w:widowControl w:val="0"/>
              <w:kinsoku/>
              <w:wordWrap/>
              <w:overflowPunct/>
              <w:topLinePunct w:val="0"/>
              <w:autoSpaceDE/>
              <w:autoSpaceDN/>
              <w:bidi w:val="0"/>
              <w:adjustRightInd/>
              <w:snapToGrid/>
              <w:spacing w:line="0" w:lineRule="atLeast"/>
              <w:ind w:firstLine="480" w:firstLineChars="200"/>
              <w:textAlignment w:val="auto"/>
              <w:rPr>
                <w:rFonts w:hint="eastAsia" w:ascii="方正颜宋简体" w:hAnsi="方正颜宋简体" w:eastAsia="方正颜宋简体" w:cs="方正颜宋简体"/>
                <w:sz w:val="24"/>
                <w:szCs w:val="24"/>
              </w:rPr>
            </w:pPr>
            <w:r>
              <w:rPr>
                <w:rFonts w:hint="eastAsia" w:ascii="方正颜宋简体" w:hAnsi="方正颜宋简体" w:eastAsia="方正颜宋简体" w:cs="方正颜宋简体"/>
                <w:sz w:val="24"/>
                <w:szCs w:val="24"/>
                <w:lang w:val="zh-CN"/>
              </w:rPr>
              <w:t>车赴世界双遗产地—</w:t>
            </w:r>
            <w:r>
              <w:rPr>
                <w:rFonts w:hint="eastAsia" w:ascii="方正颜宋简体" w:hAnsi="方正颜宋简体" w:eastAsia="方正颜宋简体" w:cs="方正颜宋简体"/>
                <w:b/>
                <w:bCs/>
                <w:color w:val="00B050"/>
                <w:sz w:val="24"/>
                <w:szCs w:val="24"/>
                <w:lang w:val="zh-CN"/>
              </w:rPr>
              <w:t>庐山</w:t>
            </w:r>
            <w:r>
              <w:rPr>
                <w:rFonts w:hint="eastAsia" w:ascii="方正颜宋简体" w:hAnsi="方正颜宋简体" w:eastAsia="方正颜宋简体" w:cs="方正颜宋简体"/>
                <w:color w:val="00B050"/>
                <w:sz w:val="24"/>
                <w:szCs w:val="24"/>
                <w:lang w:val="zh-CN"/>
              </w:rPr>
              <w:t>，</w:t>
            </w:r>
            <w:r>
              <w:rPr>
                <w:rFonts w:hint="eastAsia" w:ascii="方正颜宋简体" w:hAnsi="方正颜宋简体" w:eastAsia="方正颜宋简体" w:cs="方正颜宋简体"/>
                <w:b/>
                <w:bCs/>
                <w:color w:val="00B050"/>
                <w:sz w:val="24"/>
                <w:szCs w:val="24"/>
                <w:lang w:val="zh-CN"/>
              </w:rPr>
              <w:t>庐山风景区上下山及景区游览需换乘当地观光车（客人自理景区观光车费用90元/人）</w:t>
            </w:r>
            <w:r>
              <w:rPr>
                <w:rFonts w:hint="eastAsia" w:ascii="方正颜宋简体" w:hAnsi="方正颜宋简体" w:eastAsia="方正颜宋简体" w:cs="方正颜宋简体"/>
                <w:sz w:val="24"/>
                <w:szCs w:val="24"/>
                <w:lang w:val="zh-CN"/>
              </w:rPr>
              <w:t>，入住酒店！</w:t>
            </w:r>
          </w:p>
        </w:tc>
      </w:tr>
      <w:tr>
        <w:tblPrEx>
          <w:tblBorders>
            <w:top w:val="single" w:color="538135" w:themeColor="accent6" w:themeShade="BF" w:sz="6" w:space="0"/>
            <w:left w:val="single" w:color="538135" w:themeColor="accent6" w:themeShade="BF" w:sz="6" w:space="0"/>
            <w:bottom w:val="single" w:color="538135" w:themeColor="accent6" w:themeShade="BF" w:sz="6" w:space="0"/>
            <w:right w:val="single" w:color="538135" w:themeColor="accent6" w:themeShade="BF" w:sz="6" w:space="0"/>
            <w:insideH w:val="single" w:color="538135" w:themeColor="accent6" w:themeShade="BF" w:sz="6" w:space="0"/>
            <w:insideV w:val="single" w:color="538135" w:themeColor="accent6" w:themeShade="BF" w:sz="6" w:space="0"/>
          </w:tblBorders>
          <w:tblCellMar>
            <w:top w:w="15" w:type="dxa"/>
            <w:left w:w="15" w:type="dxa"/>
            <w:bottom w:w="15" w:type="dxa"/>
            <w:right w:w="15" w:type="dxa"/>
          </w:tblCellMar>
        </w:tblPrEx>
        <w:trPr>
          <w:gridBefore w:val="1"/>
          <w:gridAfter w:val="1"/>
          <w:wBefore w:w="9" w:type="dxa"/>
          <w:wAfter w:w="36" w:type="dxa"/>
          <w:tblCellSpacing w:w="15" w:type="dxa"/>
        </w:trPr>
        <w:tc>
          <w:tcPr>
            <w:tcW w:w="3655" w:type="dxa"/>
            <w:gridSpan w:val="2"/>
            <w:tcBorders>
              <w:tl2br w:val="nil"/>
              <w:tr2bl w:val="nil"/>
            </w:tcBorders>
            <w:noWrap w:val="0"/>
            <w:vAlign w:val="center"/>
          </w:tcPr>
          <w:p>
            <w:pPr>
              <w:widowControl/>
              <w:spacing w:line="0" w:lineRule="atLeast"/>
              <w:rPr>
                <w:rFonts w:hint="eastAsia" w:ascii="方正颜宋简体" w:hAnsi="方正颜宋简体" w:eastAsia="方正颜宋简体" w:cs="方正颜宋简体"/>
                <w:b/>
                <w:bCs/>
                <w:color w:val="FFFFFF"/>
                <w:kern w:val="0"/>
                <w:sz w:val="24"/>
                <w:szCs w:val="24"/>
                <w:shd w:val="clear" w:color="auto" w:fill="FFFFFF"/>
                <w:lang w:bidi="ar"/>
              </w:rPr>
            </w:pPr>
            <w:r>
              <w:rPr>
                <w:rFonts w:hint="eastAsia" w:ascii="方正颜宋简体" w:hAnsi="方正颜宋简体" w:eastAsia="方正颜宋简体" w:cs="方正颜宋简体"/>
                <w:b/>
                <w:bCs/>
                <w:color w:val="FFFFFF"/>
                <w:kern w:val="0"/>
                <w:sz w:val="24"/>
                <w:szCs w:val="24"/>
                <w:shd w:val="clear" w:color="auto" w:fill="FFFFFF"/>
                <w:lang w:eastAsia="zh-CN" w:bidi="ar"/>
              </w:rPr>
              <w:drawing>
                <wp:inline distT="0" distB="0" distL="114300" distR="114300">
                  <wp:extent cx="2281555" cy="1510665"/>
                  <wp:effectExtent l="0" t="0" r="4445" b="13335"/>
                  <wp:docPr id="13" name="图片 7" descr="timgVMLO7V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7" descr="timgVMLO7VDO"/>
                          <pic:cNvPicPr>
                            <a:picLocks noChangeAspect="1"/>
                          </pic:cNvPicPr>
                        </pic:nvPicPr>
                        <pic:blipFill>
                          <a:blip r:embed="rId18"/>
                          <a:stretch>
                            <a:fillRect/>
                          </a:stretch>
                        </pic:blipFill>
                        <pic:spPr>
                          <a:xfrm>
                            <a:off x="0" y="0"/>
                            <a:ext cx="2281555" cy="1510665"/>
                          </a:xfrm>
                          <a:prstGeom prst="rect">
                            <a:avLst/>
                          </a:prstGeom>
                          <a:noFill/>
                          <a:ln>
                            <a:noFill/>
                          </a:ln>
                        </pic:spPr>
                      </pic:pic>
                    </a:graphicData>
                  </a:graphic>
                </wp:inline>
              </w:drawing>
            </w:r>
          </w:p>
        </w:tc>
        <w:tc>
          <w:tcPr>
            <w:tcW w:w="3670" w:type="dxa"/>
            <w:gridSpan w:val="2"/>
            <w:tcBorders>
              <w:tl2br w:val="nil"/>
              <w:tr2bl w:val="nil"/>
            </w:tcBorders>
            <w:noWrap w:val="0"/>
            <w:vAlign w:val="center"/>
          </w:tcPr>
          <w:p>
            <w:pPr>
              <w:widowControl/>
              <w:spacing w:line="0" w:lineRule="atLeast"/>
              <w:rPr>
                <w:rFonts w:hint="eastAsia" w:ascii="方正颜宋简体" w:hAnsi="方正颜宋简体" w:eastAsia="方正颜宋简体" w:cs="方正颜宋简体"/>
                <w:b/>
                <w:bCs/>
                <w:color w:val="FFFFFF"/>
                <w:kern w:val="0"/>
                <w:sz w:val="24"/>
                <w:szCs w:val="24"/>
                <w:shd w:val="clear" w:color="auto" w:fill="FFFFFF"/>
                <w:lang w:bidi="ar"/>
              </w:rPr>
            </w:pPr>
            <w:r>
              <w:rPr>
                <w:rFonts w:hint="eastAsia" w:ascii="方正颜宋简体" w:hAnsi="方正颜宋简体" w:eastAsia="方正颜宋简体" w:cs="方正颜宋简体"/>
                <w:b/>
                <w:bCs/>
                <w:color w:val="FFFFFF"/>
                <w:kern w:val="0"/>
                <w:sz w:val="24"/>
                <w:szCs w:val="24"/>
                <w:shd w:val="clear" w:color="auto" w:fill="FFFFFF"/>
                <w:lang w:eastAsia="zh-CN" w:bidi="ar"/>
              </w:rPr>
              <w:drawing>
                <wp:inline distT="0" distB="0" distL="114300" distR="114300">
                  <wp:extent cx="2286635" cy="1503045"/>
                  <wp:effectExtent l="0" t="0" r="18415" b="1905"/>
                  <wp:docPr id="14" name="图片 8" descr="白鹿洞书院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8" descr="白鹿洞书院2"/>
                          <pic:cNvPicPr>
                            <a:picLocks noChangeAspect="1"/>
                          </pic:cNvPicPr>
                        </pic:nvPicPr>
                        <pic:blipFill>
                          <a:blip r:embed="rId19"/>
                          <a:stretch>
                            <a:fillRect/>
                          </a:stretch>
                        </pic:blipFill>
                        <pic:spPr>
                          <a:xfrm>
                            <a:off x="0" y="0"/>
                            <a:ext cx="2286635" cy="1503045"/>
                          </a:xfrm>
                          <a:prstGeom prst="rect">
                            <a:avLst/>
                          </a:prstGeom>
                          <a:noFill/>
                          <a:ln>
                            <a:noFill/>
                          </a:ln>
                        </pic:spPr>
                      </pic:pic>
                    </a:graphicData>
                  </a:graphic>
                </wp:inline>
              </w:drawing>
            </w:r>
          </w:p>
        </w:tc>
        <w:tc>
          <w:tcPr>
            <w:tcW w:w="3655" w:type="dxa"/>
            <w:gridSpan w:val="2"/>
            <w:tcBorders>
              <w:tl2br w:val="nil"/>
              <w:tr2bl w:val="nil"/>
            </w:tcBorders>
            <w:noWrap w:val="0"/>
            <w:vAlign w:val="center"/>
          </w:tcPr>
          <w:p>
            <w:pPr>
              <w:widowControl/>
              <w:spacing w:line="0" w:lineRule="atLeast"/>
              <w:rPr>
                <w:rFonts w:hint="eastAsia" w:ascii="方正颜宋简体" w:hAnsi="方正颜宋简体" w:eastAsia="方正颜宋简体" w:cs="方正颜宋简体"/>
                <w:b/>
                <w:bCs/>
                <w:color w:val="FFFFFF"/>
                <w:kern w:val="0"/>
                <w:sz w:val="24"/>
                <w:szCs w:val="24"/>
                <w:shd w:val="clear" w:color="auto" w:fill="FFFFFF"/>
                <w:lang w:bidi="ar"/>
              </w:rPr>
            </w:pPr>
            <w:r>
              <w:rPr>
                <w:rFonts w:hint="eastAsia" w:ascii="方正颜宋简体" w:hAnsi="方正颜宋简体" w:eastAsia="方正颜宋简体" w:cs="方正颜宋简体"/>
                <w:b/>
                <w:bCs/>
                <w:color w:val="FFFFFF"/>
                <w:kern w:val="0"/>
                <w:sz w:val="24"/>
                <w:szCs w:val="24"/>
                <w:shd w:val="clear" w:color="auto" w:fill="FFFFFF"/>
                <w:lang w:eastAsia="zh-CN" w:bidi="ar"/>
              </w:rPr>
              <w:drawing>
                <wp:inline distT="0" distB="0" distL="114300" distR="114300">
                  <wp:extent cx="2279650" cy="1496695"/>
                  <wp:effectExtent l="0" t="0" r="6350" b="8255"/>
                  <wp:docPr id="15" name="图片 9" descr="东林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9" descr="东林寺"/>
                          <pic:cNvPicPr>
                            <a:picLocks noChangeAspect="1"/>
                          </pic:cNvPicPr>
                        </pic:nvPicPr>
                        <pic:blipFill>
                          <a:blip r:embed="rId20"/>
                          <a:stretch>
                            <a:fillRect/>
                          </a:stretch>
                        </pic:blipFill>
                        <pic:spPr>
                          <a:xfrm>
                            <a:off x="0" y="0"/>
                            <a:ext cx="2279650" cy="1496695"/>
                          </a:xfrm>
                          <a:prstGeom prst="rect">
                            <a:avLst/>
                          </a:prstGeom>
                          <a:noFill/>
                          <a:ln>
                            <a:noFill/>
                          </a:ln>
                        </pic:spPr>
                      </pic:pic>
                    </a:graphicData>
                  </a:graphic>
                </wp:inline>
              </w:drawing>
            </w:r>
          </w:p>
        </w:tc>
      </w:tr>
      <w:tr>
        <w:tblPrEx>
          <w:tblBorders>
            <w:top w:val="single" w:color="538135" w:themeColor="accent6" w:themeShade="BF" w:sz="6" w:space="0"/>
            <w:left w:val="single" w:color="538135" w:themeColor="accent6" w:themeShade="BF" w:sz="6" w:space="0"/>
            <w:bottom w:val="single" w:color="538135" w:themeColor="accent6" w:themeShade="BF" w:sz="6" w:space="0"/>
            <w:right w:val="single" w:color="538135" w:themeColor="accent6" w:themeShade="BF" w:sz="6" w:space="0"/>
            <w:insideH w:val="single" w:color="538135" w:themeColor="accent6" w:themeShade="BF" w:sz="6" w:space="0"/>
            <w:insideV w:val="single" w:color="538135" w:themeColor="accent6" w:themeShade="BF" w:sz="6" w:space="0"/>
          </w:tblBorders>
          <w:tblCellMar>
            <w:top w:w="15" w:type="dxa"/>
            <w:left w:w="15" w:type="dxa"/>
            <w:bottom w:w="15" w:type="dxa"/>
            <w:right w:w="15" w:type="dxa"/>
          </w:tblCellMar>
        </w:tblPrEx>
        <w:trPr>
          <w:gridBefore w:val="1"/>
          <w:gridAfter w:val="1"/>
          <w:wBefore w:w="9" w:type="dxa"/>
          <w:wAfter w:w="36" w:type="dxa"/>
          <w:tblCellSpacing w:w="15" w:type="dxa"/>
        </w:trPr>
        <w:tc>
          <w:tcPr>
            <w:tcW w:w="11040" w:type="dxa"/>
            <w:gridSpan w:val="6"/>
            <w:tcBorders>
              <w:tl2br w:val="nil"/>
              <w:tr2bl w:val="nil"/>
            </w:tcBorders>
            <w:shd w:val="clear" w:color="auto" w:fill="76923C"/>
            <w:noWrap w:val="0"/>
            <w:vAlign w:val="center"/>
          </w:tcPr>
          <w:p>
            <w:pPr>
              <w:widowControl/>
              <w:spacing w:line="0" w:lineRule="atLeast"/>
              <w:rPr>
                <w:rFonts w:hint="eastAsia" w:ascii="方正颜宋简体" w:hAnsi="方正颜宋简体" w:eastAsia="方正颜宋简体" w:cs="方正颜宋简体"/>
                <w:b/>
                <w:bCs/>
                <w:color w:val="FFFFFF"/>
                <w:kern w:val="0"/>
                <w:sz w:val="24"/>
                <w:szCs w:val="24"/>
                <w:highlight w:val="darkGreen"/>
                <w:u w:val="single"/>
                <w:shd w:val="clear" w:color="auto" w:fill="79BA1C"/>
                <w:lang w:val="en-US" w:eastAsia="zh-CN" w:bidi="ar"/>
              </w:rPr>
            </w:pPr>
            <w:r>
              <w:rPr>
                <w:rFonts w:hint="eastAsia" w:ascii="方正颜宋简体" w:hAnsi="方正颜宋简体" w:eastAsia="方正颜宋简体" w:cs="方正颜宋简体"/>
                <w:b/>
                <w:bCs/>
                <w:color w:val="FFFFFF"/>
                <w:kern w:val="0"/>
                <w:sz w:val="24"/>
                <w:szCs w:val="24"/>
                <w:shd w:val="clear" w:color="auto" w:fill="76923C"/>
                <w:lang w:bidi="ar"/>
              </w:rPr>
              <w:t>☀第</w:t>
            </w:r>
            <w:r>
              <w:rPr>
                <w:rFonts w:hint="eastAsia" w:ascii="方正颜宋简体" w:hAnsi="方正颜宋简体" w:eastAsia="方正颜宋简体" w:cs="方正颜宋简体"/>
                <w:b/>
                <w:bCs/>
                <w:color w:val="FFFFFF"/>
                <w:kern w:val="0"/>
                <w:sz w:val="24"/>
                <w:szCs w:val="24"/>
                <w:shd w:val="clear" w:color="auto" w:fill="76923C"/>
                <w:lang w:val="en-US" w:eastAsia="zh-CN" w:bidi="ar"/>
              </w:rPr>
              <w:t>5</w:t>
            </w:r>
            <w:r>
              <w:rPr>
                <w:rFonts w:hint="eastAsia" w:ascii="方正颜宋简体" w:hAnsi="方正颜宋简体" w:eastAsia="方正颜宋简体" w:cs="方正颜宋简体"/>
                <w:b/>
                <w:bCs/>
                <w:color w:val="FFFFFF"/>
                <w:kern w:val="0"/>
                <w:sz w:val="24"/>
                <w:szCs w:val="24"/>
                <w:shd w:val="clear" w:color="auto" w:fill="76923C"/>
                <w:lang w:bidi="ar"/>
              </w:rPr>
              <w:t>天：</w:t>
            </w:r>
            <w:r>
              <w:rPr>
                <w:rFonts w:hint="eastAsia" w:ascii="方正颜宋简体" w:hAnsi="方正颜宋简体" w:eastAsia="方正颜宋简体" w:cs="方正颜宋简体"/>
                <w:b/>
                <w:bCs/>
                <w:color w:val="FFFFFF"/>
                <w:kern w:val="0"/>
                <w:sz w:val="24"/>
                <w:szCs w:val="24"/>
                <w:shd w:val="clear" w:color="auto" w:fill="76923C"/>
                <w:lang w:eastAsia="zh-CN" w:bidi="ar"/>
              </w:rPr>
              <w:t>庐山</w:t>
            </w:r>
            <w:r>
              <w:rPr>
                <w:rFonts w:hint="eastAsia" w:ascii="方正颜宋简体" w:hAnsi="方正颜宋简体" w:eastAsia="方正颜宋简体" w:cs="方正颜宋简体"/>
                <w:b/>
                <w:bCs/>
                <w:color w:val="FFFFFF"/>
                <w:kern w:val="0"/>
                <w:sz w:val="24"/>
                <w:szCs w:val="24"/>
                <w:shd w:val="clear" w:color="auto" w:fill="76923C"/>
                <w:lang w:bidi="ar"/>
              </w:rPr>
              <w:t>-南昌</w:t>
            </w:r>
            <w:r>
              <w:rPr>
                <w:rFonts w:hint="eastAsia" w:ascii="方正颜宋简体" w:hAnsi="方正颜宋简体" w:eastAsia="方正颜宋简体" w:cs="方正颜宋简体"/>
                <w:b/>
                <w:bCs/>
                <w:color w:val="FFFFFF"/>
                <w:kern w:val="0"/>
                <w:sz w:val="24"/>
                <w:szCs w:val="24"/>
                <w:shd w:val="clear" w:color="auto" w:fill="76923C"/>
                <w:lang w:eastAsia="zh-CN" w:bidi="ar"/>
              </w:rPr>
              <w:t>（车程约</w:t>
            </w:r>
            <w:r>
              <w:rPr>
                <w:rFonts w:hint="eastAsia" w:ascii="方正颜宋简体" w:hAnsi="方正颜宋简体" w:eastAsia="方正颜宋简体" w:cs="方正颜宋简体"/>
                <w:b/>
                <w:bCs/>
                <w:color w:val="FFFFFF"/>
                <w:kern w:val="0"/>
                <w:sz w:val="24"/>
                <w:szCs w:val="24"/>
                <w:shd w:val="clear" w:color="auto" w:fill="76923C"/>
                <w:lang w:val="en-US" w:eastAsia="zh-CN" w:bidi="ar"/>
              </w:rPr>
              <w:t>2小时</w:t>
            </w:r>
            <w:r>
              <w:rPr>
                <w:rFonts w:hint="eastAsia" w:ascii="方正颜宋简体" w:hAnsi="方正颜宋简体" w:eastAsia="方正颜宋简体" w:cs="方正颜宋简体"/>
                <w:b/>
                <w:bCs/>
                <w:color w:val="FFFFFF"/>
                <w:kern w:val="0"/>
                <w:sz w:val="24"/>
                <w:szCs w:val="24"/>
                <w:shd w:val="clear" w:color="auto" w:fill="76923C"/>
                <w:lang w:eastAsia="zh-CN" w:bidi="ar"/>
              </w:rPr>
              <w:t>）</w:t>
            </w:r>
          </w:p>
        </w:tc>
      </w:tr>
      <w:tr>
        <w:tblPrEx>
          <w:tblBorders>
            <w:top w:val="single" w:color="538135" w:themeColor="accent6" w:themeShade="BF" w:sz="6" w:space="0"/>
            <w:left w:val="single" w:color="538135" w:themeColor="accent6" w:themeShade="BF" w:sz="6" w:space="0"/>
            <w:bottom w:val="single" w:color="538135" w:themeColor="accent6" w:themeShade="BF" w:sz="6" w:space="0"/>
            <w:right w:val="single" w:color="538135" w:themeColor="accent6" w:themeShade="BF" w:sz="6" w:space="0"/>
            <w:insideH w:val="single" w:color="538135" w:themeColor="accent6" w:themeShade="BF" w:sz="6" w:space="0"/>
            <w:insideV w:val="single" w:color="538135" w:themeColor="accent6" w:themeShade="BF" w:sz="6" w:space="0"/>
          </w:tblBorders>
          <w:tblCellMar>
            <w:top w:w="15" w:type="dxa"/>
            <w:left w:w="15" w:type="dxa"/>
            <w:bottom w:w="15" w:type="dxa"/>
            <w:right w:w="15" w:type="dxa"/>
          </w:tblCellMar>
        </w:tblPrEx>
        <w:trPr>
          <w:gridBefore w:val="1"/>
          <w:gridAfter w:val="1"/>
          <w:wBefore w:w="9" w:type="dxa"/>
          <w:wAfter w:w="36" w:type="dxa"/>
          <w:trHeight w:val="808" w:hRule="atLeast"/>
          <w:tblCellSpacing w:w="15" w:type="dxa"/>
        </w:trPr>
        <w:tc>
          <w:tcPr>
            <w:tcW w:w="11040" w:type="dxa"/>
            <w:gridSpan w:val="6"/>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right="240" w:rightChars="109" w:firstLine="480" w:firstLineChars="200"/>
              <w:textAlignment w:val="auto"/>
              <w:rPr>
                <w:rFonts w:hint="eastAsia" w:ascii="方正颜宋简体" w:hAnsi="方正颜宋简体" w:eastAsia="方正颜宋简体" w:cs="方正颜宋简体"/>
                <w:sz w:val="24"/>
                <w:szCs w:val="24"/>
                <w:lang w:val="zh-CN"/>
              </w:rPr>
            </w:pPr>
            <w:r>
              <w:rPr>
                <w:rFonts w:hint="eastAsia" w:ascii="方正颜宋简体" w:hAnsi="方正颜宋简体" w:eastAsia="方正颜宋简体" w:cs="方正颜宋简体"/>
                <w:sz w:val="24"/>
                <w:szCs w:val="24"/>
                <w:lang w:val="zh-CN"/>
              </w:rPr>
              <w:t>早餐后参观蒋介石、宋美龄官邸--</w:t>
            </w:r>
            <w:r>
              <w:rPr>
                <w:rFonts w:hint="eastAsia" w:ascii="方正颜宋简体" w:hAnsi="方正颜宋简体" w:eastAsia="方正颜宋简体" w:cs="方正颜宋简体"/>
                <w:b/>
                <w:bCs/>
                <w:color w:val="00B050"/>
                <w:sz w:val="24"/>
                <w:szCs w:val="24"/>
                <w:lang w:val="zh-CN"/>
              </w:rPr>
              <w:t>【美庐别墅】</w:t>
            </w:r>
            <w:r>
              <w:rPr>
                <w:rFonts w:hint="eastAsia" w:ascii="方正颜宋简体" w:hAnsi="方正颜宋简体" w:eastAsia="方正颜宋简体" w:cs="方正颜宋简体"/>
                <w:sz w:val="24"/>
                <w:szCs w:val="24"/>
                <w:lang w:val="zh-CN"/>
              </w:rPr>
              <w:t>（如闭馆则外观，游览时间约30分钟），美庐曾作为</w:t>
            </w:r>
            <w:r>
              <w:rPr>
                <w:rFonts w:hint="eastAsia" w:ascii="方正颜宋简体" w:hAnsi="方正颜宋简体" w:eastAsia="方正颜宋简体" w:cs="方正颜宋简体"/>
                <w:sz w:val="24"/>
                <w:szCs w:val="24"/>
                <w:lang w:val="zh-CN"/>
              </w:rPr>
              <w:fldChar w:fldCharType="begin"/>
            </w:r>
            <w:r>
              <w:rPr>
                <w:rFonts w:hint="eastAsia" w:ascii="方正颜宋简体" w:hAnsi="方正颜宋简体" w:eastAsia="方正颜宋简体" w:cs="方正颜宋简体"/>
                <w:sz w:val="24"/>
                <w:szCs w:val="24"/>
                <w:lang w:val="zh-CN"/>
              </w:rPr>
              <w:instrText xml:space="preserve">HYPERLINK "http://baike.baidu.com/view/5973.htm" \t "_blank"</w:instrText>
            </w:r>
            <w:r>
              <w:rPr>
                <w:rFonts w:hint="eastAsia" w:ascii="方正颜宋简体" w:hAnsi="方正颜宋简体" w:eastAsia="方正颜宋简体" w:cs="方正颜宋简体"/>
                <w:sz w:val="24"/>
                <w:szCs w:val="24"/>
                <w:lang w:val="zh-CN"/>
              </w:rPr>
              <w:fldChar w:fldCharType="separate"/>
            </w:r>
            <w:r>
              <w:rPr>
                <w:rFonts w:hint="eastAsia" w:ascii="方正颜宋简体" w:hAnsi="方正颜宋简体" w:eastAsia="方正颜宋简体" w:cs="方正颜宋简体"/>
                <w:sz w:val="24"/>
                <w:szCs w:val="24"/>
                <w:lang w:val="zh-CN"/>
              </w:rPr>
              <w:t>蒋介石</w:t>
            </w:r>
            <w:r>
              <w:rPr>
                <w:rFonts w:hint="eastAsia" w:ascii="方正颜宋简体" w:hAnsi="方正颜宋简体" w:eastAsia="方正颜宋简体" w:cs="方正颜宋简体"/>
                <w:sz w:val="24"/>
                <w:szCs w:val="24"/>
                <w:lang w:val="zh-CN"/>
              </w:rPr>
              <w:fldChar w:fldCharType="end"/>
            </w:r>
            <w:r>
              <w:rPr>
                <w:rFonts w:hint="eastAsia" w:ascii="方正颜宋简体" w:hAnsi="方正颜宋简体" w:eastAsia="方正颜宋简体" w:cs="方正颜宋简体"/>
                <w:sz w:val="24"/>
                <w:szCs w:val="24"/>
                <w:lang w:val="zh-CN"/>
              </w:rPr>
              <w:t>的“夏都</w:t>
            </w:r>
            <w:r>
              <w:rPr>
                <w:rFonts w:hint="eastAsia" w:ascii="方正颜宋简体" w:hAnsi="方正颜宋简体" w:eastAsia="方正颜宋简体" w:cs="方正颜宋简体"/>
                <w:sz w:val="24"/>
                <w:szCs w:val="24"/>
                <w:lang w:val="zh-CN"/>
              </w:rPr>
              <w:fldChar w:fldCharType="begin"/>
            </w:r>
            <w:r>
              <w:rPr>
                <w:rFonts w:hint="eastAsia" w:ascii="方正颜宋简体" w:hAnsi="方正颜宋简体" w:eastAsia="方正颜宋简体" w:cs="方正颜宋简体"/>
                <w:sz w:val="24"/>
                <w:szCs w:val="24"/>
                <w:lang w:val="zh-CN"/>
              </w:rPr>
              <w:instrText xml:space="preserve">HYPERLINK "http://baike.baidu.com/view/595117.htm" \t "_blank"</w:instrText>
            </w:r>
            <w:r>
              <w:rPr>
                <w:rFonts w:hint="eastAsia" w:ascii="方正颜宋简体" w:hAnsi="方正颜宋简体" w:eastAsia="方正颜宋简体" w:cs="方正颜宋简体"/>
                <w:sz w:val="24"/>
                <w:szCs w:val="24"/>
                <w:lang w:val="zh-CN"/>
              </w:rPr>
              <w:fldChar w:fldCharType="separate"/>
            </w:r>
            <w:r>
              <w:rPr>
                <w:rFonts w:hint="eastAsia" w:ascii="方正颜宋简体" w:hAnsi="方正颜宋简体" w:eastAsia="方正颜宋简体" w:cs="方正颜宋简体"/>
                <w:sz w:val="24"/>
                <w:szCs w:val="24"/>
                <w:lang w:val="zh-CN"/>
              </w:rPr>
              <w:t>官邸</w:t>
            </w:r>
            <w:r>
              <w:rPr>
                <w:rFonts w:hint="eastAsia" w:ascii="方正颜宋简体" w:hAnsi="方正颜宋简体" w:eastAsia="方正颜宋简体" w:cs="方正颜宋简体"/>
                <w:sz w:val="24"/>
                <w:szCs w:val="24"/>
                <w:lang w:val="zh-CN"/>
              </w:rPr>
              <w:fldChar w:fldCharType="end"/>
            </w:r>
            <w:r>
              <w:rPr>
                <w:rFonts w:hint="eastAsia" w:ascii="方正颜宋简体" w:hAnsi="方正颜宋简体" w:eastAsia="方正颜宋简体" w:cs="方正颜宋简体"/>
                <w:sz w:val="24"/>
                <w:szCs w:val="24"/>
                <w:lang w:val="zh-CN"/>
              </w:rPr>
              <w:t>”、“主席行辕”，是当年“</w:t>
            </w:r>
            <w:r>
              <w:rPr>
                <w:rFonts w:hint="eastAsia" w:ascii="方正颜宋简体" w:hAnsi="方正颜宋简体" w:eastAsia="方正颜宋简体" w:cs="方正颜宋简体"/>
                <w:sz w:val="24"/>
                <w:szCs w:val="24"/>
                <w:lang w:val="zh-CN"/>
              </w:rPr>
              <w:fldChar w:fldCharType="begin"/>
            </w:r>
            <w:r>
              <w:rPr>
                <w:rFonts w:hint="eastAsia" w:ascii="方正颜宋简体" w:hAnsi="方正颜宋简体" w:eastAsia="方正颜宋简体" w:cs="方正颜宋简体"/>
                <w:sz w:val="24"/>
                <w:szCs w:val="24"/>
                <w:lang w:val="zh-CN"/>
              </w:rPr>
              <w:instrText xml:space="preserve">HYPERLINK "http://baike.baidu.com/view/35629.htm" \t "_blank"</w:instrText>
            </w:r>
            <w:r>
              <w:rPr>
                <w:rFonts w:hint="eastAsia" w:ascii="方正颜宋简体" w:hAnsi="方正颜宋简体" w:eastAsia="方正颜宋简体" w:cs="方正颜宋简体"/>
                <w:sz w:val="24"/>
                <w:szCs w:val="24"/>
                <w:lang w:val="zh-CN"/>
              </w:rPr>
              <w:fldChar w:fldCharType="separate"/>
            </w:r>
            <w:r>
              <w:rPr>
                <w:rFonts w:hint="eastAsia" w:ascii="方正颜宋简体" w:hAnsi="方正颜宋简体" w:eastAsia="方正颜宋简体" w:cs="方正颜宋简体"/>
                <w:sz w:val="24"/>
                <w:szCs w:val="24"/>
                <w:lang w:val="zh-CN"/>
              </w:rPr>
              <w:t>第一夫人</w:t>
            </w:r>
            <w:r>
              <w:rPr>
                <w:rFonts w:hint="eastAsia" w:ascii="方正颜宋简体" w:hAnsi="方正颜宋简体" w:eastAsia="方正颜宋简体" w:cs="方正颜宋简体"/>
                <w:sz w:val="24"/>
                <w:szCs w:val="24"/>
                <w:lang w:val="zh-CN"/>
              </w:rPr>
              <w:fldChar w:fldCharType="end"/>
            </w:r>
            <w:r>
              <w:rPr>
                <w:rFonts w:hint="eastAsia" w:ascii="方正颜宋简体" w:hAnsi="方正颜宋简体" w:eastAsia="方正颜宋简体" w:cs="方正颜宋简体"/>
                <w:sz w:val="24"/>
                <w:szCs w:val="24"/>
                <w:lang w:val="zh-CN"/>
              </w:rPr>
              <w:t>”生活的“美的房子”。</w:t>
            </w:r>
          </w:p>
          <w:p>
            <w:pPr>
              <w:keepNext w:val="0"/>
              <w:keepLines w:val="0"/>
              <w:pageBreakBefore w:val="0"/>
              <w:widowControl w:val="0"/>
              <w:kinsoku/>
              <w:wordWrap/>
              <w:overflowPunct/>
              <w:topLinePunct w:val="0"/>
              <w:autoSpaceDE/>
              <w:autoSpaceDN/>
              <w:bidi w:val="0"/>
              <w:adjustRightInd/>
              <w:snapToGrid/>
              <w:spacing w:line="0" w:lineRule="atLeast"/>
              <w:ind w:right="240" w:rightChars="109" w:firstLine="480" w:firstLineChars="200"/>
              <w:textAlignment w:val="auto"/>
              <w:rPr>
                <w:rFonts w:hint="eastAsia" w:ascii="方正颜宋简体" w:hAnsi="方正颜宋简体" w:eastAsia="方正颜宋简体" w:cs="方正颜宋简体"/>
                <w:sz w:val="24"/>
                <w:szCs w:val="24"/>
                <w:lang w:val="zh-CN"/>
              </w:rPr>
            </w:pPr>
            <w:r>
              <w:rPr>
                <w:rFonts w:hint="eastAsia" w:ascii="方正颜宋简体" w:hAnsi="方正颜宋简体" w:eastAsia="方正颜宋简体" w:cs="方正颜宋简体"/>
                <w:sz w:val="24"/>
                <w:szCs w:val="24"/>
                <w:lang w:val="zh-CN"/>
              </w:rPr>
              <w:t>参观</w:t>
            </w:r>
            <w:r>
              <w:rPr>
                <w:rFonts w:hint="eastAsia" w:ascii="方正颜宋简体" w:hAnsi="方正颜宋简体" w:eastAsia="方正颜宋简体" w:cs="方正颜宋简体"/>
                <w:b/>
                <w:bCs/>
                <w:color w:val="00B050"/>
                <w:sz w:val="24"/>
                <w:szCs w:val="24"/>
                <w:lang w:val="zh-CN"/>
              </w:rPr>
              <w:t>【庐山会议旧址】</w:t>
            </w:r>
            <w:r>
              <w:rPr>
                <w:rFonts w:hint="eastAsia" w:ascii="方正颜宋简体" w:hAnsi="方正颜宋简体" w:eastAsia="方正颜宋简体" w:cs="方正颜宋简体"/>
                <w:sz w:val="24"/>
                <w:szCs w:val="24"/>
                <w:lang w:val="zh-CN"/>
              </w:rPr>
              <w:t>（游览时间约30分钟），前身为庐山大礼堂，系民国时期“庐山三大建筑（传习学舍、图书馆、庐山大礼堂）”之一，自1959年开始，中共中央曾在这里召开过三次重要会议，即1959年的中共中央八届八中全会，1961年的中央工作会议和1970年的中共中央九届二中全会，故称为庐山会议会址。途经群峰环抱、山水相映、桥如虹、水如空--</w:t>
            </w:r>
            <w:r>
              <w:rPr>
                <w:rFonts w:hint="eastAsia" w:ascii="方正颜宋简体" w:hAnsi="方正颜宋简体" w:eastAsia="方正颜宋简体" w:cs="方正颜宋简体"/>
                <w:b/>
                <w:bCs/>
                <w:color w:val="00B050"/>
                <w:sz w:val="24"/>
                <w:szCs w:val="24"/>
                <w:lang w:val="zh-CN"/>
              </w:rPr>
              <w:t>【芦林湖】</w:t>
            </w:r>
            <w:r>
              <w:rPr>
                <w:rFonts w:hint="eastAsia" w:ascii="方正颜宋简体" w:hAnsi="方正颜宋简体" w:eastAsia="方正颜宋简体" w:cs="方正颜宋简体"/>
                <w:color w:val="00B050"/>
                <w:sz w:val="24"/>
                <w:szCs w:val="24"/>
                <w:lang w:val="zh-CN"/>
              </w:rPr>
              <w:t>、</w:t>
            </w:r>
            <w:r>
              <w:rPr>
                <w:rFonts w:hint="eastAsia" w:ascii="方正颜宋简体" w:hAnsi="方正颜宋简体" w:eastAsia="方正颜宋简体" w:cs="方正颜宋简体"/>
                <w:b/>
                <w:bCs/>
                <w:color w:val="00B050"/>
                <w:sz w:val="24"/>
                <w:szCs w:val="24"/>
                <w:lang w:val="zh-CN"/>
              </w:rPr>
              <w:t>【芦林大桥】</w:t>
            </w:r>
            <w:r>
              <w:rPr>
                <w:rFonts w:hint="eastAsia" w:ascii="方正颜宋简体" w:hAnsi="方正颜宋简体" w:eastAsia="方正颜宋简体" w:cs="方正颜宋简体"/>
                <w:sz w:val="24"/>
                <w:szCs w:val="24"/>
                <w:lang w:val="zh-CN"/>
              </w:rPr>
              <w:t>。</w:t>
            </w:r>
          </w:p>
          <w:p>
            <w:pPr>
              <w:keepNext w:val="0"/>
              <w:keepLines w:val="0"/>
              <w:pageBreakBefore w:val="0"/>
              <w:widowControl w:val="0"/>
              <w:kinsoku/>
              <w:wordWrap/>
              <w:overflowPunct/>
              <w:topLinePunct w:val="0"/>
              <w:autoSpaceDE/>
              <w:autoSpaceDN/>
              <w:bidi w:val="0"/>
              <w:adjustRightInd/>
              <w:snapToGrid/>
              <w:spacing w:line="0" w:lineRule="atLeast"/>
              <w:ind w:right="240" w:rightChars="109" w:firstLine="480" w:firstLineChars="200"/>
              <w:textAlignment w:val="auto"/>
              <w:rPr>
                <w:rFonts w:hint="eastAsia" w:ascii="方正颜宋简体" w:hAnsi="方正颜宋简体" w:eastAsia="方正颜宋简体" w:cs="方正颜宋简体"/>
                <w:sz w:val="24"/>
                <w:szCs w:val="24"/>
                <w:lang w:val="zh-CN"/>
              </w:rPr>
            </w:pPr>
            <w:r>
              <w:rPr>
                <w:rFonts w:hint="eastAsia" w:ascii="方正颜宋简体" w:hAnsi="方正颜宋简体" w:eastAsia="方正颜宋简体" w:cs="方正颜宋简体"/>
                <w:sz w:val="24"/>
                <w:szCs w:val="24"/>
                <w:lang w:val="zh-CN"/>
              </w:rPr>
              <w:t>游览形如提琴的--</w:t>
            </w:r>
            <w:r>
              <w:rPr>
                <w:rFonts w:hint="eastAsia" w:ascii="方正颜宋简体" w:hAnsi="方正颜宋简体" w:eastAsia="方正颜宋简体" w:cs="方正颜宋简体"/>
                <w:b/>
                <w:bCs/>
                <w:color w:val="00B050"/>
                <w:sz w:val="24"/>
                <w:szCs w:val="24"/>
                <w:lang w:val="zh-CN"/>
              </w:rPr>
              <w:t>【如琴湖】</w:t>
            </w:r>
            <w:r>
              <w:rPr>
                <w:rFonts w:hint="eastAsia" w:ascii="方正颜宋简体" w:hAnsi="方正颜宋简体" w:eastAsia="方正颜宋简体" w:cs="方正颜宋简体"/>
                <w:sz w:val="24"/>
                <w:szCs w:val="24"/>
                <w:lang w:val="zh-CN"/>
              </w:rPr>
              <w:t>，唐代诗人白居易咏诗《大林寺桃花》中“人间四月芳菲尽，山寺桃花始盛开”的地方--</w:t>
            </w:r>
            <w:r>
              <w:rPr>
                <w:rFonts w:hint="eastAsia" w:ascii="方正颜宋简体" w:hAnsi="方正颜宋简体" w:eastAsia="方正颜宋简体" w:cs="方正颜宋简体"/>
                <w:b/>
                <w:bCs/>
                <w:color w:val="00B050"/>
                <w:sz w:val="24"/>
                <w:szCs w:val="24"/>
                <w:lang w:val="zh-CN"/>
              </w:rPr>
              <w:t>【花径】</w:t>
            </w:r>
            <w:r>
              <w:rPr>
                <w:rFonts w:hint="eastAsia" w:ascii="方正颜宋简体" w:hAnsi="方正颜宋简体" w:eastAsia="方正颜宋简体" w:cs="方正颜宋简体"/>
                <w:color w:val="00B050"/>
                <w:sz w:val="24"/>
                <w:szCs w:val="24"/>
                <w:lang w:val="zh-CN"/>
              </w:rPr>
              <w:t>、</w:t>
            </w:r>
            <w:r>
              <w:rPr>
                <w:rFonts w:hint="eastAsia" w:ascii="方正颜宋简体" w:hAnsi="方正颜宋简体" w:eastAsia="方正颜宋简体" w:cs="方正颜宋简体"/>
                <w:b/>
                <w:bCs/>
                <w:color w:val="00B050"/>
                <w:sz w:val="24"/>
                <w:szCs w:val="24"/>
                <w:lang w:val="zh-CN"/>
              </w:rPr>
              <w:t>【白居易草堂】</w:t>
            </w:r>
            <w:r>
              <w:rPr>
                <w:rFonts w:hint="eastAsia" w:ascii="方正颜宋简体" w:hAnsi="方正颜宋简体" w:eastAsia="方正颜宋简体" w:cs="方正颜宋简体"/>
                <w:sz w:val="24"/>
                <w:szCs w:val="24"/>
                <w:lang w:val="zh-CN"/>
              </w:rPr>
              <w:t>，相传天降金龙化作虹桥助朱元璋兵马脱险的--</w:t>
            </w:r>
            <w:r>
              <w:rPr>
                <w:rFonts w:hint="eastAsia" w:ascii="方正颜宋简体" w:hAnsi="方正颜宋简体" w:eastAsia="方正颜宋简体" w:cs="方正颜宋简体"/>
                <w:b/>
                <w:bCs/>
                <w:color w:val="00B050"/>
                <w:sz w:val="24"/>
                <w:szCs w:val="24"/>
                <w:lang w:val="zh-CN"/>
              </w:rPr>
              <w:t>【天桥】</w:t>
            </w:r>
            <w:r>
              <w:rPr>
                <w:rFonts w:hint="eastAsia" w:ascii="方正颜宋简体" w:hAnsi="方正颜宋简体" w:eastAsia="方正颜宋简体" w:cs="方正颜宋简体"/>
                <w:sz w:val="24"/>
                <w:szCs w:val="24"/>
                <w:lang w:val="zh-CN"/>
              </w:rPr>
              <w:t>，晋代东方名僧慧远采撷花卉、草药处，四季如春、犹如锦绣的--</w:t>
            </w:r>
            <w:r>
              <w:rPr>
                <w:rFonts w:hint="eastAsia" w:ascii="方正颜宋简体" w:hAnsi="方正颜宋简体" w:eastAsia="方正颜宋简体" w:cs="方正颜宋简体"/>
                <w:b/>
                <w:bCs/>
                <w:color w:val="00B050"/>
                <w:sz w:val="24"/>
                <w:szCs w:val="24"/>
                <w:lang w:val="zh-CN"/>
              </w:rPr>
              <w:t>【锦绣谷】，【观妙亭】、【谈判台】</w:t>
            </w:r>
            <w:r>
              <w:rPr>
                <w:rFonts w:hint="eastAsia" w:ascii="方正颜宋简体" w:hAnsi="方正颜宋简体" w:eastAsia="方正颜宋简体" w:cs="方正颜宋简体"/>
                <w:sz w:val="24"/>
                <w:szCs w:val="24"/>
                <w:lang w:val="zh-CN"/>
              </w:rPr>
              <w:t>，自然风化天生石洞，洞顶为参差如手指的岩石覆盖，形似佛手，又名“佛手岩”的--</w:t>
            </w:r>
            <w:r>
              <w:rPr>
                <w:rFonts w:hint="eastAsia" w:ascii="方正颜宋简体" w:hAnsi="方正颜宋简体" w:eastAsia="方正颜宋简体" w:cs="方正颜宋简体"/>
                <w:b/>
                <w:bCs/>
                <w:color w:val="00B050"/>
                <w:sz w:val="24"/>
                <w:szCs w:val="24"/>
                <w:lang w:val="zh-CN"/>
              </w:rPr>
              <w:t>【仙人洞】、【险峰】</w:t>
            </w:r>
            <w:r>
              <w:rPr>
                <w:rFonts w:hint="eastAsia" w:ascii="方正颜宋简体" w:hAnsi="方正颜宋简体" w:eastAsia="方正颜宋简体" w:cs="方正颜宋简体"/>
                <w:b/>
                <w:bCs/>
                <w:sz w:val="24"/>
                <w:szCs w:val="24"/>
                <w:lang w:val="zh-CN"/>
              </w:rPr>
              <w:t>，</w:t>
            </w:r>
            <w:r>
              <w:rPr>
                <w:rFonts w:hint="eastAsia" w:ascii="方正颜宋简体" w:hAnsi="方正颜宋简体" w:eastAsia="方正颜宋简体" w:cs="方正颜宋简体"/>
                <w:sz w:val="24"/>
                <w:szCs w:val="24"/>
                <w:lang w:val="zh-CN"/>
              </w:rPr>
              <w:t>明朝皇帝朱元璋所建刻着朱皇帝亲自撰写的《周颠仙人传》和《四仙诗》--</w:t>
            </w:r>
            <w:r>
              <w:rPr>
                <w:rFonts w:hint="eastAsia" w:ascii="方正颜宋简体" w:hAnsi="方正颜宋简体" w:eastAsia="方正颜宋简体" w:cs="方正颜宋简体"/>
                <w:b/>
                <w:bCs/>
                <w:color w:val="00B050"/>
                <w:sz w:val="24"/>
                <w:szCs w:val="24"/>
                <w:lang w:val="zh-CN"/>
              </w:rPr>
              <w:t>【御碑亭】</w:t>
            </w:r>
            <w:r>
              <w:rPr>
                <w:rFonts w:hint="eastAsia" w:ascii="方正颜宋简体" w:hAnsi="方正颜宋简体" w:eastAsia="方正颜宋简体" w:cs="方正颜宋简体"/>
                <w:sz w:val="24"/>
                <w:szCs w:val="24"/>
                <w:lang w:val="zh-CN"/>
              </w:rPr>
              <w:t xml:space="preserve">（游览时间约2小时） </w:t>
            </w:r>
          </w:p>
          <w:p>
            <w:pPr>
              <w:keepNext w:val="0"/>
              <w:keepLines w:val="0"/>
              <w:pageBreakBefore w:val="0"/>
              <w:widowControl w:val="0"/>
              <w:kinsoku/>
              <w:wordWrap/>
              <w:overflowPunct/>
              <w:topLinePunct w:val="0"/>
              <w:autoSpaceDE/>
              <w:autoSpaceDN/>
              <w:bidi w:val="0"/>
              <w:adjustRightInd/>
              <w:snapToGrid/>
              <w:spacing w:line="0" w:lineRule="atLeast"/>
              <w:ind w:firstLine="480" w:firstLineChars="200"/>
              <w:textAlignment w:val="auto"/>
              <w:rPr>
                <w:rFonts w:hint="eastAsia" w:ascii="方正颜宋简体" w:hAnsi="方正颜宋简体" w:eastAsia="方正颜宋简体" w:cs="方正颜宋简体"/>
                <w:b/>
                <w:bCs/>
                <w:color w:val="D60093"/>
                <w:kern w:val="2"/>
                <w:sz w:val="24"/>
                <w:szCs w:val="24"/>
                <w:lang w:val="en-US" w:eastAsia="zh-CN" w:bidi="ar-SA"/>
              </w:rPr>
            </w:pPr>
            <w:r>
              <w:rPr>
                <w:rFonts w:hint="eastAsia" w:ascii="方正颜宋简体" w:hAnsi="方正颜宋简体" w:eastAsia="方正颜宋简体" w:cs="方正颜宋简体"/>
                <w:sz w:val="24"/>
                <w:szCs w:val="24"/>
              </w:rPr>
              <w:t>指定时间车返南昌（根据实际情况安排车或买动车票返南昌，导游不陪同），</w:t>
            </w:r>
            <w:r>
              <w:rPr>
                <w:rFonts w:hint="eastAsia" w:ascii="方正颜宋简体" w:hAnsi="方正颜宋简体" w:eastAsia="方正颜宋简体" w:cs="方正颜宋简体"/>
                <w:sz w:val="24"/>
                <w:szCs w:val="24"/>
                <w:lang w:eastAsia="zh-CN"/>
              </w:rPr>
              <w:t>入住酒店。</w:t>
            </w:r>
          </w:p>
        </w:tc>
      </w:tr>
      <w:tr>
        <w:tblPrEx>
          <w:tblBorders>
            <w:top w:val="single" w:color="538135" w:themeColor="accent6" w:themeShade="BF" w:sz="6" w:space="0"/>
            <w:left w:val="single" w:color="538135" w:themeColor="accent6" w:themeShade="BF" w:sz="6" w:space="0"/>
            <w:bottom w:val="single" w:color="538135" w:themeColor="accent6" w:themeShade="BF" w:sz="6" w:space="0"/>
            <w:right w:val="single" w:color="538135" w:themeColor="accent6" w:themeShade="BF" w:sz="6" w:space="0"/>
            <w:insideH w:val="single" w:color="538135" w:themeColor="accent6" w:themeShade="BF" w:sz="6" w:space="0"/>
            <w:insideV w:val="single" w:color="538135" w:themeColor="accent6" w:themeShade="BF" w:sz="6" w:space="0"/>
          </w:tblBorders>
          <w:tblCellMar>
            <w:top w:w="15" w:type="dxa"/>
            <w:left w:w="15" w:type="dxa"/>
            <w:bottom w:w="15" w:type="dxa"/>
            <w:right w:w="15" w:type="dxa"/>
          </w:tblCellMar>
        </w:tblPrEx>
        <w:trPr>
          <w:gridBefore w:val="1"/>
          <w:gridAfter w:val="1"/>
          <w:wBefore w:w="9" w:type="dxa"/>
          <w:wAfter w:w="36" w:type="dxa"/>
          <w:tblCellSpacing w:w="15" w:type="dxa"/>
        </w:trPr>
        <w:tc>
          <w:tcPr>
            <w:tcW w:w="3655" w:type="dxa"/>
            <w:gridSpan w:val="2"/>
            <w:tcBorders>
              <w:tl2br w:val="nil"/>
              <w:tr2bl w:val="nil"/>
            </w:tcBorders>
            <w:noWrap w:val="0"/>
            <w:vAlign w:val="center"/>
          </w:tcPr>
          <w:p>
            <w:pPr>
              <w:widowControl/>
              <w:spacing w:line="0" w:lineRule="atLeast"/>
              <w:rPr>
                <w:rFonts w:hint="eastAsia" w:ascii="方正颜宋简体" w:hAnsi="方正颜宋简体" w:eastAsia="方正颜宋简体" w:cs="方正颜宋简体"/>
                <w:b/>
                <w:bCs/>
                <w:color w:val="FFFFFF"/>
                <w:kern w:val="0"/>
                <w:sz w:val="24"/>
                <w:szCs w:val="24"/>
                <w:shd w:val="clear" w:color="auto" w:fill="FFFFFF"/>
                <w:lang w:bidi="ar"/>
              </w:rPr>
            </w:pPr>
            <w:r>
              <w:rPr>
                <w:rFonts w:hint="eastAsia" w:ascii="方正颜宋简体" w:hAnsi="方正颜宋简体" w:eastAsia="方正颜宋简体" w:cs="方正颜宋简体"/>
                <w:b/>
                <w:bCs/>
                <w:color w:val="FFFFFF"/>
                <w:kern w:val="0"/>
                <w:sz w:val="24"/>
                <w:szCs w:val="24"/>
                <w:shd w:val="clear" w:color="auto" w:fill="FFFFFF"/>
                <w:lang w:bidi="ar"/>
              </w:rPr>
              <w:drawing>
                <wp:inline distT="0" distB="0" distL="114300" distR="114300">
                  <wp:extent cx="2479675" cy="1783080"/>
                  <wp:effectExtent l="0" t="0" r="15875" b="7620"/>
                  <wp:docPr id="16" name="图片 10" descr="D:\Documents\Pictures\图片1.png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0" descr="D:\Documents\Pictures\图片1.png图片1"/>
                          <pic:cNvPicPr>
                            <a:picLocks noChangeAspect="1"/>
                          </pic:cNvPicPr>
                        </pic:nvPicPr>
                        <pic:blipFill>
                          <a:blip r:embed="rId6"/>
                          <a:stretch>
                            <a:fillRect/>
                          </a:stretch>
                        </pic:blipFill>
                        <pic:spPr>
                          <a:xfrm>
                            <a:off x="0" y="0"/>
                            <a:ext cx="2479675" cy="1783080"/>
                          </a:xfrm>
                          <a:prstGeom prst="rect">
                            <a:avLst/>
                          </a:prstGeom>
                          <a:noFill/>
                          <a:ln>
                            <a:noFill/>
                          </a:ln>
                        </pic:spPr>
                      </pic:pic>
                    </a:graphicData>
                  </a:graphic>
                </wp:inline>
              </w:drawing>
            </w:r>
          </w:p>
        </w:tc>
        <w:tc>
          <w:tcPr>
            <w:tcW w:w="3670" w:type="dxa"/>
            <w:gridSpan w:val="2"/>
            <w:tcBorders>
              <w:tl2br w:val="nil"/>
              <w:tr2bl w:val="nil"/>
            </w:tcBorders>
            <w:noWrap w:val="0"/>
            <w:vAlign w:val="center"/>
          </w:tcPr>
          <w:p>
            <w:pPr>
              <w:widowControl/>
              <w:spacing w:line="0" w:lineRule="atLeast"/>
              <w:rPr>
                <w:rFonts w:hint="eastAsia" w:ascii="方正颜宋简体" w:hAnsi="方正颜宋简体" w:eastAsia="方正颜宋简体" w:cs="方正颜宋简体"/>
                <w:b/>
                <w:bCs/>
                <w:color w:val="FFFFFF"/>
                <w:kern w:val="0"/>
                <w:sz w:val="24"/>
                <w:szCs w:val="24"/>
                <w:shd w:val="clear" w:color="auto" w:fill="FFFFFF"/>
                <w:lang w:bidi="ar"/>
              </w:rPr>
            </w:pPr>
            <w:r>
              <w:rPr>
                <w:rFonts w:hint="eastAsia" w:ascii="方正颜宋简体" w:hAnsi="方正颜宋简体" w:eastAsia="方正颜宋简体" w:cs="方正颜宋简体"/>
                <w:b/>
                <w:bCs/>
                <w:color w:val="FFFFFF"/>
                <w:kern w:val="0"/>
                <w:sz w:val="24"/>
                <w:szCs w:val="24"/>
                <w:shd w:val="clear" w:color="auto" w:fill="FFFFFF"/>
                <w:lang w:eastAsia="zh-CN" w:bidi="ar"/>
              </w:rPr>
              <w:drawing>
                <wp:inline distT="0" distB="0" distL="114300" distR="114300">
                  <wp:extent cx="2291080" cy="1764030"/>
                  <wp:effectExtent l="0" t="0" r="13970" b="7620"/>
                  <wp:docPr id="17" name="图片 11" descr="图片1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1" descr="图片1123"/>
                          <pic:cNvPicPr>
                            <a:picLocks noChangeAspect="1"/>
                          </pic:cNvPicPr>
                        </pic:nvPicPr>
                        <pic:blipFill>
                          <a:blip r:embed="rId21"/>
                          <a:stretch>
                            <a:fillRect/>
                          </a:stretch>
                        </pic:blipFill>
                        <pic:spPr>
                          <a:xfrm>
                            <a:off x="0" y="0"/>
                            <a:ext cx="2291080" cy="1764030"/>
                          </a:xfrm>
                          <a:prstGeom prst="rect">
                            <a:avLst/>
                          </a:prstGeom>
                          <a:noFill/>
                          <a:ln>
                            <a:noFill/>
                          </a:ln>
                        </pic:spPr>
                      </pic:pic>
                    </a:graphicData>
                  </a:graphic>
                </wp:inline>
              </w:drawing>
            </w:r>
          </w:p>
        </w:tc>
        <w:tc>
          <w:tcPr>
            <w:tcW w:w="3655" w:type="dxa"/>
            <w:gridSpan w:val="2"/>
            <w:tcBorders>
              <w:tl2br w:val="nil"/>
              <w:tr2bl w:val="nil"/>
            </w:tcBorders>
            <w:noWrap w:val="0"/>
            <w:vAlign w:val="center"/>
          </w:tcPr>
          <w:p>
            <w:pPr>
              <w:widowControl/>
              <w:spacing w:line="0" w:lineRule="atLeast"/>
              <w:rPr>
                <w:rFonts w:hint="eastAsia" w:ascii="方正颜宋简体" w:hAnsi="方正颜宋简体" w:eastAsia="方正颜宋简体" w:cs="方正颜宋简体"/>
                <w:b/>
                <w:bCs/>
                <w:color w:val="FFFFFF"/>
                <w:kern w:val="0"/>
                <w:sz w:val="24"/>
                <w:szCs w:val="24"/>
                <w:shd w:val="clear" w:color="auto" w:fill="FFFFFF"/>
                <w:lang w:bidi="ar"/>
              </w:rPr>
            </w:pPr>
            <w:r>
              <w:rPr>
                <w:rFonts w:hint="eastAsia" w:ascii="方正颜宋简体" w:hAnsi="方正颜宋简体" w:eastAsia="方正颜宋简体" w:cs="方正颜宋简体"/>
                <w:b/>
                <w:bCs/>
                <w:color w:val="FFFFFF"/>
                <w:kern w:val="0"/>
                <w:sz w:val="24"/>
                <w:szCs w:val="24"/>
                <w:shd w:val="clear" w:color="auto" w:fill="FFFFFF"/>
                <w:lang w:eastAsia="zh-CN" w:bidi="ar"/>
              </w:rPr>
              <w:drawing>
                <wp:inline distT="0" distB="0" distL="114300" distR="114300">
                  <wp:extent cx="2281555" cy="1773555"/>
                  <wp:effectExtent l="0" t="0" r="4445" b="17145"/>
                  <wp:docPr id="18" name="图片 12" descr="图片1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2" descr="图片10000"/>
                          <pic:cNvPicPr>
                            <a:picLocks noChangeAspect="1"/>
                          </pic:cNvPicPr>
                        </pic:nvPicPr>
                        <pic:blipFill>
                          <a:blip r:embed="rId22"/>
                          <a:stretch>
                            <a:fillRect/>
                          </a:stretch>
                        </pic:blipFill>
                        <pic:spPr>
                          <a:xfrm>
                            <a:off x="0" y="0"/>
                            <a:ext cx="2281555" cy="1773555"/>
                          </a:xfrm>
                          <a:prstGeom prst="rect">
                            <a:avLst/>
                          </a:prstGeom>
                          <a:noFill/>
                          <a:ln>
                            <a:noFill/>
                          </a:ln>
                        </pic:spPr>
                      </pic:pic>
                    </a:graphicData>
                  </a:graphic>
                </wp:inline>
              </w:drawing>
            </w:r>
          </w:p>
        </w:tc>
      </w:tr>
    </w:tbl>
    <w:tbl>
      <w:tblPr>
        <w:tblStyle w:val="2"/>
        <w:tblpPr w:leftFromText="180" w:rightFromText="180" w:vertAnchor="text" w:horzAnchor="page" w:tblpX="351" w:tblpY="12"/>
        <w:tblOverlap w:val="never"/>
        <w:tblW w:w="11191" w:type="dxa"/>
        <w:tblInd w:w="0" w:type="dxa"/>
        <w:tblBorders>
          <w:top w:val="double" w:color="D9D9D9" w:sz="2" w:space="0"/>
          <w:left w:val="double" w:color="D9D9D9" w:sz="2" w:space="0"/>
          <w:bottom w:val="double" w:color="D9D9D9" w:sz="2" w:space="0"/>
          <w:right w:val="double" w:color="D9D9D9" w:sz="2" w:space="0"/>
          <w:insideH w:val="double" w:color="D9D9D9" w:sz="2" w:space="0"/>
          <w:insideV w:val="double" w:color="D9D9D9" w:sz="2" w:space="0"/>
        </w:tblBorders>
        <w:tblLayout w:type="fixed"/>
        <w:tblCellMar>
          <w:top w:w="0" w:type="dxa"/>
          <w:left w:w="0" w:type="dxa"/>
          <w:bottom w:w="0" w:type="dxa"/>
          <w:right w:w="0" w:type="dxa"/>
        </w:tblCellMar>
      </w:tblPr>
      <w:tblGrid>
        <w:gridCol w:w="11191"/>
      </w:tblGrid>
      <w:tr>
        <w:tblPrEx>
          <w:tblBorders>
            <w:top w:val="double" w:color="D9D9D9" w:sz="2" w:space="0"/>
            <w:left w:val="double" w:color="D9D9D9" w:sz="2" w:space="0"/>
            <w:bottom w:val="double" w:color="D9D9D9" w:sz="2" w:space="0"/>
            <w:right w:val="double" w:color="D9D9D9" w:sz="2" w:space="0"/>
            <w:insideH w:val="double" w:color="D9D9D9" w:sz="2" w:space="0"/>
            <w:insideV w:val="double" w:color="D9D9D9" w:sz="2" w:space="0"/>
          </w:tblBorders>
          <w:tblCellMar>
            <w:top w:w="0" w:type="dxa"/>
            <w:left w:w="0" w:type="dxa"/>
            <w:bottom w:w="0" w:type="dxa"/>
            <w:right w:w="0" w:type="dxa"/>
          </w:tblCellMar>
        </w:tblPrEx>
        <w:trPr>
          <w:trHeight w:val="443" w:hRule="atLeast"/>
        </w:trPr>
        <w:tc>
          <w:tcPr>
            <w:tcW w:w="11191" w:type="dxa"/>
            <w:shd w:val="clear" w:color="auto" w:fill="76923B"/>
          </w:tcPr>
          <w:p>
            <w:pPr>
              <w:pStyle w:val="4"/>
              <w:keepNext w:val="0"/>
              <w:keepLines w:val="0"/>
              <w:suppressLineNumbers w:val="0"/>
              <w:spacing w:before="6" w:beforeAutospacing="0" w:afterAutospacing="0" w:line="431" w:lineRule="exact"/>
              <w:ind w:left="24"/>
              <w:rPr>
                <w:rFonts w:hint="eastAsia" w:ascii="方正颜宋简体" w:hAnsi="方正颜宋简体" w:eastAsia="方正颜宋简体" w:cs="方正颜宋简体"/>
                <w:b/>
                <w:sz w:val="24"/>
                <w:szCs w:val="24"/>
              </w:rPr>
            </w:pPr>
            <w:r>
              <w:rPr>
                <w:rFonts w:hint="eastAsia" w:ascii="方正颜宋简体" w:hAnsi="方正颜宋简体" w:eastAsia="方正颜宋简体" w:cs="方正颜宋简体"/>
                <w:b/>
                <w:color w:val="FFFFFF"/>
                <w:sz w:val="24"/>
                <w:szCs w:val="24"/>
              </w:rPr>
              <w:t>☀第 6 天：南昌-送团</w:t>
            </w:r>
          </w:p>
        </w:tc>
      </w:tr>
      <w:tr>
        <w:tblPrEx>
          <w:tblBorders>
            <w:top w:val="double" w:color="D9D9D9" w:sz="2" w:space="0"/>
            <w:left w:val="double" w:color="D9D9D9" w:sz="2" w:space="0"/>
            <w:bottom w:val="double" w:color="D9D9D9" w:sz="2" w:space="0"/>
            <w:right w:val="double" w:color="D9D9D9" w:sz="2" w:space="0"/>
            <w:insideH w:val="double" w:color="D9D9D9" w:sz="2" w:space="0"/>
            <w:insideV w:val="double" w:color="D9D9D9" w:sz="2" w:space="0"/>
          </w:tblBorders>
          <w:tblCellMar>
            <w:top w:w="0" w:type="dxa"/>
            <w:left w:w="0" w:type="dxa"/>
            <w:bottom w:w="0" w:type="dxa"/>
            <w:right w:w="0" w:type="dxa"/>
          </w:tblCellMar>
        </w:tblPrEx>
        <w:trPr>
          <w:trHeight w:val="646" w:hRule="atLeast"/>
        </w:trPr>
        <w:tc>
          <w:tcPr>
            <w:tcW w:w="11191" w:type="dxa"/>
            <w:vAlign w:val="top"/>
          </w:tcPr>
          <w:p>
            <w:pPr>
              <w:keepNext w:val="0"/>
              <w:keepLines w:val="0"/>
              <w:pageBreakBefore w:val="0"/>
              <w:widowControl w:val="0"/>
              <w:kinsoku/>
              <w:wordWrap/>
              <w:overflowPunct/>
              <w:topLinePunct w:val="0"/>
              <w:bidi w:val="0"/>
              <w:adjustRightInd/>
              <w:snapToGrid w:val="0"/>
              <w:spacing w:line="240" w:lineRule="atLeast"/>
              <w:textAlignment w:val="auto"/>
              <w:rPr>
                <w:rFonts w:hint="eastAsia" w:ascii="方正颜宋简体" w:hAnsi="方正颜宋简体" w:eastAsia="方正颜宋简体" w:cs="方正颜宋简体"/>
                <w:color w:val="000000"/>
                <w:sz w:val="24"/>
                <w:szCs w:val="24"/>
              </w:rPr>
            </w:pPr>
            <w:r>
              <w:rPr>
                <w:rFonts w:hint="eastAsia" w:ascii="方正颜宋简体" w:hAnsi="方正颜宋简体" w:eastAsia="方正颜宋简体" w:cs="方正颜宋简体"/>
                <w:w w:val="95"/>
                <w:sz w:val="24"/>
                <w:szCs w:val="24"/>
              </w:rPr>
              <w:t>早乘动车返成都，</w:t>
            </w:r>
            <w:r>
              <w:rPr>
                <w:rFonts w:hint="eastAsia" w:ascii="方正颜宋简体" w:hAnsi="方正颜宋简体" w:eastAsia="方正颜宋简体" w:cs="方正颜宋简体"/>
                <w:sz w:val="24"/>
                <w:szCs w:val="24"/>
              </w:rPr>
              <w:t>乘座空调动车，参考车次D2236次（</w:t>
            </w:r>
            <w:r>
              <w:rPr>
                <w:rFonts w:hint="eastAsia" w:ascii="方正颜宋简体" w:hAnsi="方正颜宋简体" w:eastAsia="方正颜宋简体" w:cs="方正颜宋简体"/>
                <w:sz w:val="24"/>
                <w:szCs w:val="24"/>
                <w:lang w:val="en-US" w:eastAsia="zh-CN"/>
              </w:rPr>
              <w:t>08</w:t>
            </w:r>
            <w:r>
              <w:rPr>
                <w:rFonts w:hint="eastAsia" w:ascii="方正颜宋简体" w:hAnsi="方正颜宋简体" w:eastAsia="方正颜宋简体" w:cs="方正颜宋简体"/>
                <w:sz w:val="24"/>
                <w:szCs w:val="24"/>
              </w:rPr>
              <w:t>：</w:t>
            </w:r>
            <w:r>
              <w:rPr>
                <w:rFonts w:hint="eastAsia" w:ascii="方正颜宋简体" w:hAnsi="方正颜宋简体" w:eastAsia="方正颜宋简体" w:cs="方正颜宋简体"/>
                <w:sz w:val="24"/>
                <w:szCs w:val="24"/>
                <w:lang w:val="en-US" w:eastAsia="zh-CN"/>
              </w:rPr>
              <w:t>40</w:t>
            </w:r>
            <w:r>
              <w:rPr>
                <w:rFonts w:hint="eastAsia" w:ascii="方正颜宋简体" w:hAnsi="方正颜宋简体" w:eastAsia="方正颜宋简体" w:cs="方正颜宋简体"/>
                <w:sz w:val="24"/>
                <w:szCs w:val="24"/>
              </w:rPr>
              <w:t>分开车）返回成都东，全程运行时间约1</w:t>
            </w:r>
            <w:r>
              <w:rPr>
                <w:rFonts w:hint="eastAsia" w:ascii="方正颜宋简体" w:hAnsi="方正颜宋简体" w:eastAsia="方正颜宋简体" w:cs="方正颜宋简体"/>
                <w:sz w:val="24"/>
                <w:szCs w:val="24"/>
                <w:lang w:val="en-US" w:eastAsia="zh-CN"/>
              </w:rPr>
              <w:t>2</w:t>
            </w:r>
            <w:r>
              <w:rPr>
                <w:rFonts w:hint="eastAsia" w:ascii="方正颜宋简体" w:hAnsi="方正颜宋简体" w:eastAsia="方正颜宋简体" w:cs="方正颜宋简体"/>
                <w:sz w:val="24"/>
                <w:szCs w:val="24"/>
              </w:rPr>
              <w:t>小时，</w:t>
            </w:r>
            <w:r>
              <w:rPr>
                <w:rFonts w:hint="eastAsia" w:ascii="方正颜宋简体" w:hAnsi="方正颜宋简体" w:eastAsia="方正颜宋简体" w:cs="方正颜宋简体"/>
                <w:sz w:val="24"/>
                <w:szCs w:val="24"/>
                <w:lang w:val="en-US" w:eastAsia="zh-CN"/>
              </w:rPr>
              <w:t>20</w:t>
            </w:r>
            <w:r>
              <w:rPr>
                <w:rFonts w:hint="eastAsia" w:ascii="方正颜宋简体" w:hAnsi="方正颜宋简体" w:eastAsia="方正颜宋简体" w:cs="方正颜宋简体"/>
                <w:sz w:val="24"/>
                <w:szCs w:val="24"/>
              </w:rPr>
              <w:t>:</w:t>
            </w:r>
            <w:r>
              <w:rPr>
                <w:rFonts w:hint="eastAsia" w:ascii="方正颜宋简体" w:hAnsi="方正颜宋简体" w:eastAsia="方正颜宋简体" w:cs="方正颜宋简体"/>
                <w:sz w:val="24"/>
                <w:szCs w:val="24"/>
                <w:lang w:val="en-US" w:eastAsia="zh-CN"/>
              </w:rPr>
              <w:t>52</w:t>
            </w:r>
            <w:r>
              <w:rPr>
                <w:rFonts w:hint="eastAsia" w:ascii="方正颜宋简体" w:hAnsi="方正颜宋简体" w:eastAsia="方正颜宋简体" w:cs="方正颜宋简体"/>
                <w:sz w:val="24"/>
                <w:szCs w:val="24"/>
              </w:rPr>
              <w:t>分到达成都东火车站结束愉快的旅程。</w:t>
            </w:r>
            <w:r>
              <w:rPr>
                <w:rFonts w:hint="eastAsia" w:ascii="方正颜宋简体" w:hAnsi="方正颜宋简体" w:eastAsia="方正颜宋简体" w:cs="方正颜宋简体"/>
                <w:sz w:val="24"/>
                <w:szCs w:val="24"/>
                <w:lang w:eastAsia="zh-CN"/>
              </w:rPr>
              <w:t>回程</w:t>
            </w:r>
            <w:r>
              <w:rPr>
                <w:rFonts w:hint="eastAsia" w:ascii="方正颜宋简体" w:hAnsi="方正颜宋简体" w:eastAsia="方正颜宋简体" w:cs="方正颜宋简体"/>
                <w:color w:val="000000"/>
                <w:sz w:val="24"/>
                <w:szCs w:val="24"/>
              </w:rPr>
              <w:t>重庆北（18:47）均可下车</w:t>
            </w:r>
          </w:p>
          <w:p>
            <w:pPr>
              <w:pStyle w:val="4"/>
              <w:keepNext w:val="0"/>
              <w:keepLines w:val="0"/>
              <w:pageBreakBefore w:val="0"/>
              <w:widowControl w:val="0"/>
              <w:kinsoku/>
              <w:wordWrap/>
              <w:overflowPunct/>
              <w:topLinePunct w:val="0"/>
              <w:autoSpaceDE/>
              <w:autoSpaceDN/>
              <w:bidi w:val="0"/>
              <w:adjustRightInd/>
              <w:snapToGrid w:val="0"/>
              <w:spacing w:before="23" w:line="240" w:lineRule="atLeast"/>
              <w:ind w:left="23" w:right="230" w:rightChars="0"/>
              <w:textAlignment w:val="auto"/>
              <w:rPr>
                <w:rFonts w:hint="eastAsia" w:ascii="方正颜宋简体" w:hAnsi="方正颜宋简体" w:eastAsia="方正颜宋简体" w:cs="方正颜宋简体"/>
                <w:b/>
                <w:color w:val="0000FF"/>
                <w:sz w:val="24"/>
                <w:szCs w:val="24"/>
              </w:rPr>
            </w:pPr>
            <w:r>
              <w:rPr>
                <w:rFonts w:hint="eastAsia" w:ascii="方正颜宋简体" w:hAnsi="方正颜宋简体" w:eastAsia="方正颜宋简体" w:cs="方正颜宋简体"/>
                <w:b/>
                <w:color w:val="0000FF"/>
                <w:sz w:val="24"/>
                <w:szCs w:val="24"/>
              </w:rPr>
              <w:t>在安全、舒适的空调动车上欣赏江汉平原沿途风光，自行进行娱乐活动。</w:t>
            </w:r>
          </w:p>
          <w:p>
            <w:pPr>
              <w:pStyle w:val="4"/>
              <w:keepNext w:val="0"/>
              <w:keepLines w:val="0"/>
              <w:pageBreakBefore w:val="0"/>
              <w:widowControl w:val="0"/>
              <w:kinsoku/>
              <w:wordWrap/>
              <w:overflowPunct/>
              <w:topLinePunct w:val="0"/>
              <w:autoSpaceDE/>
              <w:autoSpaceDN/>
              <w:bidi w:val="0"/>
              <w:adjustRightInd/>
              <w:snapToGrid w:val="0"/>
              <w:spacing w:before="23" w:line="240" w:lineRule="atLeast"/>
              <w:ind w:left="23" w:leftChars="0" w:right="230" w:rightChars="0"/>
              <w:textAlignment w:val="auto"/>
              <w:rPr>
                <w:rFonts w:hint="eastAsia" w:ascii="方正颜宋简体" w:hAnsi="方正颜宋简体" w:eastAsia="方正颜宋简体" w:cs="方正颜宋简体"/>
                <w:sz w:val="24"/>
                <w:szCs w:val="24"/>
              </w:rPr>
            </w:pPr>
            <w:r>
              <w:rPr>
                <w:rFonts w:hint="eastAsia" w:ascii="方正颜宋简体" w:hAnsi="方正颜宋简体" w:eastAsia="方正颜宋简体" w:cs="方正颜宋简体"/>
                <w:color w:val="C00000"/>
                <w:sz w:val="24"/>
                <w:szCs w:val="24"/>
              </w:rPr>
              <w:t>或南昌乘飞机返回</w:t>
            </w:r>
            <w:r>
              <w:rPr>
                <w:rFonts w:hint="eastAsia" w:ascii="方正颜宋简体" w:hAnsi="方正颜宋简体" w:eastAsia="方正颜宋简体" w:cs="方正颜宋简体"/>
                <w:color w:val="C00000"/>
                <w:sz w:val="24"/>
                <w:szCs w:val="24"/>
                <w:lang w:eastAsia="zh-CN"/>
              </w:rPr>
              <w:t>各地</w:t>
            </w:r>
            <w:r>
              <w:rPr>
                <w:rFonts w:hint="eastAsia" w:ascii="方正颜宋简体" w:hAnsi="方正颜宋简体" w:eastAsia="方正颜宋简体" w:cs="方正颜宋简体"/>
                <w:color w:val="C00000"/>
                <w:sz w:val="24"/>
                <w:szCs w:val="24"/>
              </w:rPr>
              <w:t>，根据返程航班送机/站，结束愉快旅程！</w:t>
            </w:r>
          </w:p>
        </w:tc>
      </w:tr>
      <w:tr>
        <w:tblPrEx>
          <w:tblBorders>
            <w:top w:val="double" w:color="D9D9D9" w:sz="2" w:space="0"/>
            <w:left w:val="double" w:color="D9D9D9" w:sz="2" w:space="0"/>
            <w:bottom w:val="double" w:color="D9D9D9" w:sz="2" w:space="0"/>
            <w:right w:val="double" w:color="D9D9D9" w:sz="2" w:space="0"/>
            <w:insideH w:val="double" w:color="D9D9D9" w:sz="2" w:space="0"/>
            <w:insideV w:val="double" w:color="D9D9D9" w:sz="2" w:space="0"/>
          </w:tblBorders>
          <w:tblCellMar>
            <w:top w:w="0" w:type="dxa"/>
            <w:left w:w="0" w:type="dxa"/>
            <w:bottom w:w="0" w:type="dxa"/>
            <w:right w:w="0" w:type="dxa"/>
          </w:tblCellMar>
        </w:tblPrEx>
        <w:trPr>
          <w:trHeight w:val="242" w:hRule="atLeast"/>
        </w:trPr>
        <w:tc>
          <w:tcPr>
            <w:tcW w:w="11191" w:type="dxa"/>
            <w:vAlign w:val="top"/>
          </w:tcPr>
          <w:p>
            <w:pPr>
              <w:spacing w:before="99"/>
              <w:ind w:left="0" w:leftChars="0" w:right="0" w:rightChars="0"/>
              <w:rPr>
                <w:rFonts w:hint="eastAsia" w:ascii="方正颜宋简体" w:hAnsi="方正颜宋简体" w:eastAsia="方正颜宋简体" w:cs="方正颜宋简体"/>
                <w:b/>
                <w:sz w:val="24"/>
                <w:szCs w:val="24"/>
              </w:rPr>
            </w:pPr>
            <w:r>
              <w:rPr>
                <w:rFonts w:hint="eastAsia" w:ascii="方正颜宋简体" w:hAnsi="方正颜宋简体" w:eastAsia="方正颜宋简体" w:cs="方正颜宋简体"/>
                <w:sz w:val="24"/>
                <w:szCs w:val="24"/>
              </w:rPr>
              <w:t>导游接站：因散客拼团，抵达目的地大交通时间不一样，</w:t>
            </w:r>
            <w:r>
              <w:rPr>
                <w:rFonts w:hint="eastAsia" w:ascii="方正颜宋简体" w:hAnsi="方正颜宋简体" w:eastAsia="方正颜宋简体" w:cs="方正颜宋简体"/>
                <w:sz w:val="24"/>
                <w:szCs w:val="24"/>
                <w:lang w:eastAsia="zh-CN"/>
              </w:rPr>
              <w:t>接站过程中有</w:t>
            </w:r>
            <w:r>
              <w:rPr>
                <w:rFonts w:hint="eastAsia" w:ascii="方正颜宋简体" w:hAnsi="方正颜宋简体" w:eastAsia="方正颜宋简体" w:cs="方正颜宋简体"/>
                <w:sz w:val="24"/>
                <w:szCs w:val="24"/>
              </w:rPr>
              <w:t>等待</w:t>
            </w:r>
            <w:r>
              <w:rPr>
                <w:rFonts w:hint="eastAsia" w:ascii="方正颜宋简体" w:hAnsi="方正颜宋简体" w:eastAsia="方正颜宋简体" w:cs="方正颜宋简体"/>
                <w:sz w:val="24"/>
                <w:szCs w:val="24"/>
                <w:lang w:eastAsia="zh-CN"/>
              </w:rPr>
              <w:t>，请知晓</w:t>
            </w:r>
            <w:r>
              <w:rPr>
                <w:rFonts w:hint="eastAsia" w:ascii="方正颜宋简体" w:hAnsi="方正颜宋简体" w:eastAsia="方正颜宋简体" w:cs="方正颜宋简体"/>
                <w:sz w:val="24"/>
                <w:szCs w:val="24"/>
              </w:rPr>
              <w:t>。</w:t>
            </w:r>
          </w:p>
        </w:tc>
      </w:tr>
    </w:tbl>
    <w:tbl>
      <w:tblPr>
        <w:tblStyle w:val="2"/>
        <w:tblW w:w="11291" w:type="dxa"/>
        <w:tblInd w:w="30" w:type="dxa"/>
        <w:tblBorders>
          <w:top w:val="double" w:color="D9D9D9" w:sz="2" w:space="0"/>
          <w:left w:val="double" w:color="D9D9D9" w:sz="2" w:space="0"/>
          <w:bottom w:val="double" w:color="D9D9D9" w:sz="2" w:space="0"/>
          <w:right w:val="double" w:color="D9D9D9" w:sz="2" w:space="0"/>
          <w:insideH w:val="double" w:color="D9D9D9" w:sz="2" w:space="0"/>
          <w:insideV w:val="double" w:color="D9D9D9" w:sz="2" w:space="0"/>
        </w:tblBorders>
        <w:tblLayout w:type="fixed"/>
        <w:tblCellMar>
          <w:top w:w="0" w:type="dxa"/>
          <w:left w:w="0" w:type="dxa"/>
          <w:bottom w:w="0" w:type="dxa"/>
          <w:right w:w="0" w:type="dxa"/>
        </w:tblCellMar>
      </w:tblPr>
      <w:tblGrid>
        <w:gridCol w:w="1688"/>
        <w:gridCol w:w="21"/>
        <w:gridCol w:w="10"/>
        <w:gridCol w:w="9266"/>
        <w:gridCol w:w="190"/>
        <w:gridCol w:w="116"/>
      </w:tblGrid>
      <w:tr>
        <w:tblPrEx>
          <w:tblBorders>
            <w:top w:val="double" w:color="D9D9D9" w:sz="2" w:space="0"/>
            <w:left w:val="double" w:color="D9D9D9" w:sz="2" w:space="0"/>
            <w:bottom w:val="double" w:color="D9D9D9" w:sz="2" w:space="0"/>
            <w:right w:val="double" w:color="D9D9D9" w:sz="2" w:space="0"/>
            <w:insideH w:val="double" w:color="D9D9D9" w:sz="2" w:space="0"/>
            <w:insideV w:val="double" w:color="D9D9D9" w:sz="2" w:space="0"/>
          </w:tblBorders>
          <w:tblCellMar>
            <w:top w:w="0" w:type="dxa"/>
            <w:left w:w="0" w:type="dxa"/>
            <w:bottom w:w="0" w:type="dxa"/>
            <w:right w:w="0" w:type="dxa"/>
          </w:tblCellMar>
        </w:tblPrEx>
        <w:trPr>
          <w:gridAfter w:val="1"/>
          <w:wAfter w:w="116" w:type="dxa"/>
          <w:trHeight w:val="174" w:hRule="atLeast"/>
        </w:trPr>
        <w:tc>
          <w:tcPr>
            <w:tcW w:w="1688" w:type="dxa"/>
          </w:tcPr>
          <w:p>
            <w:pPr>
              <w:pStyle w:val="4"/>
              <w:keepNext w:val="0"/>
              <w:keepLines w:val="0"/>
              <w:suppressLineNumbers w:val="0"/>
              <w:spacing w:before="9" w:beforeAutospacing="0" w:afterAutospacing="0" w:line="394" w:lineRule="exact"/>
              <w:ind w:left="100" w:right="91"/>
              <w:jc w:val="center"/>
              <w:rPr>
                <w:rFonts w:hint="eastAsia" w:ascii="方正颜宋简体_纤" w:hAnsi="方正颜宋简体_纤" w:eastAsia="方正颜宋简体_纤" w:cs="方正颜宋简体_纤"/>
                <w:b/>
                <w:sz w:val="22"/>
                <w:szCs w:val="22"/>
              </w:rPr>
            </w:pPr>
            <w:r>
              <w:rPr>
                <w:rFonts w:hint="eastAsia" w:ascii="方正颜宋简体_纤" w:hAnsi="方正颜宋简体_纤" w:eastAsia="方正颜宋简体_纤" w:cs="方正颜宋简体_纤"/>
                <w:b/>
                <w:sz w:val="22"/>
                <w:szCs w:val="22"/>
              </w:rPr>
              <w:t>【成人】</w:t>
            </w:r>
          </w:p>
        </w:tc>
        <w:tc>
          <w:tcPr>
            <w:tcW w:w="9487" w:type="dxa"/>
            <w:gridSpan w:val="4"/>
            <w:tcBorders>
              <w:right w:val="single" w:color="D9D9D9" w:sz="6" w:space="0"/>
            </w:tcBorders>
          </w:tcPr>
          <w:p>
            <w:pPr>
              <w:pStyle w:val="4"/>
              <w:keepNext w:val="0"/>
              <w:keepLines w:val="0"/>
              <w:suppressLineNumbers w:val="0"/>
              <w:spacing w:before="9" w:beforeAutospacing="0" w:afterAutospacing="0" w:line="394" w:lineRule="exact"/>
              <w:ind w:left="28"/>
              <w:rPr>
                <w:rFonts w:hint="eastAsia" w:ascii="方正颜宋简体_纤" w:hAnsi="方正颜宋简体_纤" w:eastAsia="方正颜宋简体_纤" w:cs="方正颜宋简体_纤"/>
                <w:sz w:val="22"/>
                <w:szCs w:val="22"/>
              </w:rPr>
            </w:pPr>
            <w:r>
              <w:rPr>
                <w:rFonts w:hint="eastAsia" w:ascii="方正颜宋简体_纤" w:hAnsi="方正颜宋简体_纤" w:eastAsia="方正颜宋简体_纤" w:cs="方正颜宋简体_纤"/>
                <w:sz w:val="22"/>
                <w:szCs w:val="22"/>
              </w:rPr>
              <w:t>含行程所列项目综合打包费用，优惠证件不再享受减免</w:t>
            </w:r>
          </w:p>
        </w:tc>
      </w:tr>
      <w:tr>
        <w:tblPrEx>
          <w:tblBorders>
            <w:top w:val="double" w:color="D9D9D9" w:sz="2" w:space="0"/>
            <w:left w:val="double" w:color="D9D9D9" w:sz="2" w:space="0"/>
            <w:bottom w:val="double" w:color="D9D9D9" w:sz="2" w:space="0"/>
            <w:right w:val="double" w:color="D9D9D9" w:sz="2" w:space="0"/>
            <w:insideH w:val="double" w:color="D9D9D9" w:sz="2" w:space="0"/>
            <w:insideV w:val="double" w:color="D9D9D9" w:sz="2" w:space="0"/>
          </w:tblBorders>
          <w:tblCellMar>
            <w:top w:w="0" w:type="dxa"/>
            <w:left w:w="0" w:type="dxa"/>
            <w:bottom w:w="0" w:type="dxa"/>
            <w:right w:w="0" w:type="dxa"/>
          </w:tblCellMar>
        </w:tblPrEx>
        <w:trPr>
          <w:gridAfter w:val="1"/>
          <w:wAfter w:w="116" w:type="dxa"/>
          <w:trHeight w:val="174" w:hRule="atLeast"/>
        </w:trPr>
        <w:tc>
          <w:tcPr>
            <w:tcW w:w="1688" w:type="dxa"/>
          </w:tcPr>
          <w:p>
            <w:pPr>
              <w:pStyle w:val="4"/>
              <w:keepNext w:val="0"/>
              <w:keepLines w:val="0"/>
              <w:suppressLineNumbers w:val="0"/>
              <w:spacing w:before="7" w:beforeAutospacing="0" w:afterAutospacing="0" w:line="395" w:lineRule="exact"/>
              <w:ind w:left="100" w:right="91"/>
              <w:jc w:val="center"/>
              <w:rPr>
                <w:rFonts w:hint="eastAsia" w:ascii="方正颜宋简体_纤" w:hAnsi="方正颜宋简体_纤" w:eastAsia="方正颜宋简体_纤" w:cs="方正颜宋简体_纤"/>
                <w:b/>
                <w:sz w:val="22"/>
                <w:szCs w:val="22"/>
              </w:rPr>
            </w:pPr>
            <w:r>
              <w:rPr>
                <w:rFonts w:hint="eastAsia" w:ascii="方正颜宋简体_纤" w:hAnsi="方正颜宋简体_纤" w:eastAsia="方正颜宋简体_纤" w:cs="方正颜宋简体_纤"/>
                <w:b/>
                <w:sz w:val="22"/>
                <w:szCs w:val="22"/>
              </w:rPr>
              <w:t>【儿童】</w:t>
            </w:r>
          </w:p>
        </w:tc>
        <w:tc>
          <w:tcPr>
            <w:tcW w:w="9487" w:type="dxa"/>
            <w:gridSpan w:val="4"/>
            <w:tcBorders>
              <w:right w:val="single" w:color="D9D9D9" w:sz="6" w:space="0"/>
            </w:tcBorders>
          </w:tcPr>
          <w:p>
            <w:pPr>
              <w:pStyle w:val="4"/>
              <w:keepNext w:val="0"/>
              <w:keepLines w:val="0"/>
              <w:suppressLineNumbers w:val="0"/>
              <w:spacing w:before="7" w:beforeAutospacing="0" w:afterAutospacing="0" w:line="395" w:lineRule="exact"/>
              <w:ind w:left="28"/>
              <w:rPr>
                <w:rFonts w:hint="eastAsia" w:ascii="方正颜宋简体_纤" w:hAnsi="方正颜宋简体_纤" w:eastAsia="方正颜宋简体_纤" w:cs="方正颜宋简体_纤"/>
                <w:sz w:val="22"/>
                <w:szCs w:val="22"/>
              </w:rPr>
            </w:pPr>
            <w:r>
              <w:rPr>
                <w:rFonts w:hint="eastAsia" w:ascii="方正颜宋简体_纤" w:hAnsi="方正颜宋简体_纤" w:eastAsia="方正颜宋简体_纤" w:cs="方正颜宋简体_纤"/>
                <w:sz w:val="22"/>
                <w:szCs w:val="22"/>
              </w:rPr>
              <w:t>儿童费只含车导费、半餐费、不占床位，门票自理</w:t>
            </w:r>
          </w:p>
        </w:tc>
      </w:tr>
      <w:tr>
        <w:tblPrEx>
          <w:tblBorders>
            <w:top w:val="double" w:color="D9D9D9" w:sz="2" w:space="0"/>
            <w:left w:val="double" w:color="D9D9D9" w:sz="2" w:space="0"/>
            <w:bottom w:val="double" w:color="D9D9D9" w:sz="2" w:space="0"/>
            <w:right w:val="double" w:color="D9D9D9" w:sz="2" w:space="0"/>
            <w:insideH w:val="double" w:color="D9D9D9" w:sz="2" w:space="0"/>
            <w:insideV w:val="double" w:color="D9D9D9" w:sz="2" w:space="0"/>
          </w:tblBorders>
          <w:tblCellMar>
            <w:top w:w="0" w:type="dxa"/>
            <w:left w:w="0" w:type="dxa"/>
            <w:bottom w:w="0" w:type="dxa"/>
            <w:right w:w="0" w:type="dxa"/>
          </w:tblCellMar>
        </w:tblPrEx>
        <w:trPr>
          <w:gridAfter w:val="1"/>
          <w:wAfter w:w="116" w:type="dxa"/>
          <w:trHeight w:val="174" w:hRule="atLeast"/>
        </w:trPr>
        <w:tc>
          <w:tcPr>
            <w:tcW w:w="11175" w:type="dxa"/>
            <w:gridSpan w:val="5"/>
            <w:tcBorders>
              <w:top w:val="single" w:color="D9D9D9" w:sz="6" w:space="0"/>
              <w:bottom w:val="single" w:color="D9D9D9" w:sz="6" w:space="0"/>
            </w:tcBorders>
            <w:shd w:val="clear" w:color="auto" w:fill="76923B"/>
            <w:vAlign w:val="center"/>
          </w:tcPr>
          <w:p>
            <w:pPr>
              <w:widowControl/>
              <w:spacing w:line="0" w:lineRule="atLeast"/>
              <w:ind w:left="0" w:leftChars="0" w:right="0" w:rightChars="0"/>
              <w:rPr>
                <w:rFonts w:hint="eastAsia" w:ascii="方正颜宋简体_纤" w:hAnsi="方正颜宋简体_纤" w:eastAsia="方正颜宋简体_纤" w:cs="方正颜宋简体_纤"/>
                <w:b/>
                <w:sz w:val="22"/>
                <w:szCs w:val="22"/>
              </w:rPr>
            </w:pPr>
            <w:r>
              <w:rPr>
                <w:rFonts w:hint="eastAsia" w:ascii="方正颜宋简体_纤" w:hAnsi="方正颜宋简体_纤" w:eastAsia="方正颜宋简体_纤" w:cs="方正颜宋简体_纤"/>
                <w:b/>
                <w:bCs/>
                <w:color w:val="FFFFFF"/>
                <w:kern w:val="0"/>
                <w:sz w:val="22"/>
                <w:szCs w:val="22"/>
                <w:shd w:val="clear" w:color="auto" w:fill="76923C"/>
                <w:lang w:bidi="ar"/>
              </w:rPr>
              <w:t>【包含项目】</w:t>
            </w:r>
          </w:p>
        </w:tc>
      </w:tr>
      <w:tr>
        <w:tblPrEx>
          <w:tblBorders>
            <w:top w:val="double" w:color="D9D9D9" w:sz="2" w:space="0"/>
            <w:left w:val="double" w:color="D9D9D9" w:sz="2" w:space="0"/>
            <w:bottom w:val="double" w:color="D9D9D9" w:sz="2" w:space="0"/>
            <w:right w:val="double" w:color="D9D9D9" w:sz="2" w:space="0"/>
            <w:insideH w:val="double" w:color="D9D9D9" w:sz="2" w:space="0"/>
            <w:insideV w:val="double" w:color="D9D9D9" w:sz="2" w:space="0"/>
          </w:tblBorders>
          <w:tblCellMar>
            <w:top w:w="0" w:type="dxa"/>
            <w:left w:w="0" w:type="dxa"/>
            <w:bottom w:w="0" w:type="dxa"/>
            <w:right w:w="0" w:type="dxa"/>
          </w:tblCellMar>
        </w:tblPrEx>
        <w:trPr>
          <w:gridAfter w:val="1"/>
          <w:wAfter w:w="116" w:type="dxa"/>
          <w:trHeight w:val="270" w:hRule="atLeast"/>
        </w:trPr>
        <w:tc>
          <w:tcPr>
            <w:tcW w:w="1709" w:type="dxa"/>
            <w:gridSpan w:val="2"/>
            <w:vAlign w:val="center"/>
          </w:tcPr>
          <w:p>
            <w:pPr>
              <w:widowControl/>
              <w:spacing w:line="0" w:lineRule="atLeast"/>
              <w:ind w:left="0" w:leftChars="0" w:right="0" w:rightChars="0"/>
              <w:jc w:val="center"/>
              <w:rPr>
                <w:rFonts w:hint="eastAsia" w:ascii="方正颜宋简体_纤" w:hAnsi="方正颜宋简体_纤" w:eastAsia="方正颜宋简体_纤" w:cs="方正颜宋简体_纤"/>
                <w:b/>
                <w:sz w:val="22"/>
                <w:szCs w:val="22"/>
              </w:rPr>
            </w:pPr>
            <w:r>
              <w:rPr>
                <w:rFonts w:hint="eastAsia" w:ascii="方正颜宋简体_纤" w:hAnsi="方正颜宋简体_纤" w:eastAsia="方正颜宋简体_纤" w:cs="方正颜宋简体_纤"/>
                <w:b/>
                <w:bCs/>
                <w:sz w:val="22"/>
                <w:szCs w:val="22"/>
              </w:rPr>
              <w:t>【 住 宿 】</w:t>
            </w:r>
          </w:p>
        </w:tc>
        <w:tc>
          <w:tcPr>
            <w:tcW w:w="9276" w:type="dxa"/>
            <w:gridSpan w:val="2"/>
            <w:tcBorders>
              <w:right w:val="single" w:color="D9D9D9" w:sz="6" w:space="0"/>
            </w:tcBorders>
            <w:vAlign w:val="center"/>
          </w:tcPr>
          <w:p>
            <w:pPr>
              <w:widowControl/>
              <w:spacing w:line="0" w:lineRule="atLeast"/>
              <w:ind w:left="0" w:leftChars="0" w:right="0" w:rightChars="0"/>
              <w:jc w:val="left"/>
              <w:rPr>
                <w:rFonts w:hint="eastAsia" w:ascii="方正颜宋简体_纤" w:hAnsi="方正颜宋简体_纤" w:eastAsia="方正颜宋简体_纤" w:cs="方正颜宋简体_纤"/>
                <w:sz w:val="22"/>
                <w:szCs w:val="22"/>
              </w:rPr>
            </w:pPr>
            <w:r>
              <w:rPr>
                <w:rFonts w:hint="eastAsia" w:ascii="方正颜宋简体_纤" w:hAnsi="方正颜宋简体_纤" w:eastAsia="方正颜宋简体_纤" w:cs="方正颜宋简体_纤"/>
                <w:sz w:val="22"/>
                <w:szCs w:val="22"/>
              </w:rPr>
              <w:t>全程</w:t>
            </w:r>
            <w:r>
              <w:rPr>
                <w:rFonts w:hint="eastAsia" w:ascii="方正颜宋简体_纤" w:hAnsi="方正颜宋简体_纤" w:eastAsia="方正颜宋简体_纤" w:cs="方正颜宋简体_纤"/>
                <w:sz w:val="22"/>
                <w:szCs w:val="22"/>
                <w:lang w:eastAsia="zh-CN"/>
              </w:rPr>
              <w:t>精品</w:t>
            </w:r>
            <w:r>
              <w:rPr>
                <w:rFonts w:hint="eastAsia" w:ascii="方正颜宋简体_纤" w:hAnsi="方正颜宋简体_纤" w:eastAsia="方正颜宋简体_纤" w:cs="方正颜宋简体_纤"/>
                <w:sz w:val="22"/>
                <w:szCs w:val="22"/>
              </w:rPr>
              <w:t>酒店住宿；（庐山景区酒店无一次性洗漱用品，敬请自带；庐山不含空调）</w:t>
            </w:r>
            <w:r>
              <w:rPr>
                <w:rFonts w:hint="eastAsia" w:ascii="方正颜宋简体_纤" w:hAnsi="方正颜宋简体_纤" w:eastAsia="方正颜宋简体_纤" w:cs="方正颜宋简体_纤"/>
                <w:sz w:val="22"/>
                <w:szCs w:val="22"/>
                <w:lang w:eastAsia="zh-CN"/>
              </w:rPr>
              <w:t>，</w:t>
            </w:r>
            <w:r>
              <w:rPr>
                <w:rFonts w:hint="eastAsia" w:ascii="方正颜宋简体_纤" w:hAnsi="方正颜宋简体_纤" w:eastAsia="方正颜宋简体_纤" w:cs="方正颜宋简体_纤"/>
                <w:sz w:val="22"/>
                <w:szCs w:val="22"/>
              </w:rPr>
              <w:t>若出现单人或单男单女时，需补房差元/人,如酒店有三人房或加床，则不需补房差</w:t>
            </w:r>
          </w:p>
        </w:tc>
        <w:tc>
          <w:tcPr>
            <w:tcW w:w="190" w:type="dxa"/>
            <w:tcBorders>
              <w:right w:val="single" w:color="D9D9D9" w:sz="6" w:space="0"/>
            </w:tcBorders>
            <w:vAlign w:val="center"/>
          </w:tcPr>
          <w:p>
            <w:pPr>
              <w:pStyle w:val="4"/>
              <w:keepNext w:val="0"/>
              <w:keepLines w:val="0"/>
              <w:pageBreakBefore w:val="0"/>
              <w:widowControl w:val="0"/>
              <w:suppressLineNumbers w:val="0"/>
              <w:kinsoku/>
              <w:wordWrap/>
              <w:overflowPunct/>
              <w:topLinePunct w:val="0"/>
              <w:autoSpaceDE w:val="0"/>
              <w:autoSpaceDN w:val="0"/>
              <w:bidi w:val="0"/>
              <w:adjustRightInd w:val="0"/>
              <w:snapToGrid w:val="0"/>
              <w:spacing w:beforeAutospacing="0" w:afterAutospacing="0" w:line="240" w:lineRule="auto"/>
              <w:ind w:left="28" w:leftChars="0" w:right="0" w:rightChars="0"/>
              <w:jc w:val="both"/>
              <w:textAlignment w:val="auto"/>
              <w:rPr>
                <w:rFonts w:hint="eastAsia" w:ascii="方正颜宋简体_纤" w:hAnsi="方正颜宋简体_纤" w:eastAsia="方正颜宋简体_纤" w:cs="方正颜宋简体_纤"/>
                <w:sz w:val="22"/>
                <w:szCs w:val="22"/>
              </w:rPr>
            </w:pPr>
          </w:p>
        </w:tc>
      </w:tr>
      <w:tr>
        <w:tblPrEx>
          <w:tblBorders>
            <w:top w:val="double" w:color="D9D9D9" w:sz="2" w:space="0"/>
            <w:left w:val="double" w:color="D9D9D9" w:sz="2" w:space="0"/>
            <w:bottom w:val="double" w:color="D9D9D9" w:sz="2" w:space="0"/>
            <w:right w:val="double" w:color="D9D9D9" w:sz="2" w:space="0"/>
            <w:insideH w:val="double" w:color="D9D9D9" w:sz="2" w:space="0"/>
            <w:insideV w:val="double" w:color="D9D9D9" w:sz="2" w:space="0"/>
          </w:tblBorders>
          <w:tblCellMar>
            <w:top w:w="0" w:type="dxa"/>
            <w:left w:w="0" w:type="dxa"/>
            <w:bottom w:w="0" w:type="dxa"/>
            <w:right w:w="0" w:type="dxa"/>
          </w:tblCellMar>
        </w:tblPrEx>
        <w:trPr>
          <w:gridAfter w:val="1"/>
          <w:wAfter w:w="116" w:type="dxa"/>
          <w:trHeight w:val="174" w:hRule="atLeast"/>
        </w:trPr>
        <w:tc>
          <w:tcPr>
            <w:tcW w:w="1709" w:type="dxa"/>
            <w:gridSpan w:val="2"/>
            <w:vAlign w:val="center"/>
          </w:tcPr>
          <w:p>
            <w:pPr>
              <w:widowControl/>
              <w:spacing w:line="0" w:lineRule="atLeast"/>
              <w:ind w:left="0" w:leftChars="0" w:right="0" w:rightChars="0"/>
              <w:jc w:val="center"/>
              <w:rPr>
                <w:rFonts w:hint="eastAsia" w:ascii="方正颜宋简体_纤" w:hAnsi="方正颜宋简体_纤" w:eastAsia="方正颜宋简体_纤" w:cs="方正颜宋简体_纤"/>
                <w:b/>
                <w:sz w:val="22"/>
                <w:szCs w:val="22"/>
              </w:rPr>
            </w:pPr>
            <w:r>
              <w:rPr>
                <w:rFonts w:hint="eastAsia" w:ascii="方正颜宋简体_纤" w:hAnsi="方正颜宋简体_纤" w:eastAsia="方正颜宋简体_纤" w:cs="方正颜宋简体_纤"/>
                <w:b/>
                <w:bCs/>
                <w:sz w:val="22"/>
                <w:szCs w:val="22"/>
              </w:rPr>
              <w:t>【 门 票 】</w:t>
            </w:r>
          </w:p>
        </w:tc>
        <w:tc>
          <w:tcPr>
            <w:tcW w:w="9276" w:type="dxa"/>
            <w:gridSpan w:val="2"/>
            <w:tcBorders>
              <w:right w:val="single" w:color="D9D9D9" w:sz="6" w:space="0"/>
            </w:tcBorders>
            <w:vAlign w:val="center"/>
          </w:tcPr>
          <w:p>
            <w:pPr>
              <w:widowControl/>
              <w:spacing w:line="0" w:lineRule="atLeast"/>
              <w:ind w:left="0" w:leftChars="0" w:right="0" w:rightChars="0"/>
              <w:jc w:val="left"/>
              <w:rPr>
                <w:rFonts w:hint="eastAsia" w:ascii="方正颜宋简体_纤" w:hAnsi="方正颜宋简体_纤" w:eastAsia="方正颜宋简体_纤" w:cs="方正颜宋简体_纤"/>
                <w:b/>
                <w:sz w:val="22"/>
                <w:szCs w:val="22"/>
              </w:rPr>
            </w:pPr>
            <w:r>
              <w:rPr>
                <w:rFonts w:hint="eastAsia" w:ascii="方正颜宋简体_纤" w:hAnsi="方正颜宋简体_纤" w:eastAsia="方正颜宋简体_纤" w:cs="方正颜宋简体_纤"/>
                <w:sz w:val="22"/>
                <w:szCs w:val="22"/>
              </w:rPr>
              <w:t>行程所列景区首道大门票；（自理项目除外）</w:t>
            </w:r>
            <w:r>
              <w:rPr>
                <w:rFonts w:hint="eastAsia" w:ascii="方正颜宋简体_纤" w:hAnsi="方正颜宋简体_纤" w:eastAsia="方正颜宋简体_纤" w:cs="方正颜宋简体_纤"/>
                <w:b/>
                <w:bCs/>
                <w:sz w:val="22"/>
                <w:szCs w:val="22"/>
                <w:lang w:bidi="ar"/>
              </w:rPr>
              <w:t>赠送景点不去不退</w:t>
            </w:r>
          </w:p>
        </w:tc>
        <w:tc>
          <w:tcPr>
            <w:tcW w:w="190" w:type="dxa"/>
            <w:tcBorders>
              <w:right w:val="single" w:color="D9D9D9" w:sz="6" w:space="0"/>
            </w:tcBorders>
            <w:vAlign w:val="center"/>
          </w:tcPr>
          <w:p>
            <w:pPr>
              <w:pStyle w:val="4"/>
              <w:keepNext w:val="0"/>
              <w:keepLines w:val="0"/>
              <w:pageBreakBefore w:val="0"/>
              <w:widowControl w:val="0"/>
              <w:suppressLineNumbers w:val="0"/>
              <w:kinsoku/>
              <w:wordWrap/>
              <w:overflowPunct/>
              <w:topLinePunct w:val="0"/>
              <w:autoSpaceDE w:val="0"/>
              <w:autoSpaceDN w:val="0"/>
              <w:bidi w:val="0"/>
              <w:adjustRightInd w:val="0"/>
              <w:snapToGrid w:val="0"/>
              <w:spacing w:before="8" w:beforeAutospacing="0" w:afterAutospacing="0" w:line="240" w:lineRule="auto"/>
              <w:ind w:left="28" w:leftChars="0" w:right="0" w:rightChars="0"/>
              <w:jc w:val="both"/>
              <w:textAlignment w:val="auto"/>
              <w:rPr>
                <w:rFonts w:hint="eastAsia" w:ascii="方正颜宋简体_纤" w:hAnsi="方正颜宋简体_纤" w:eastAsia="方正颜宋简体_纤" w:cs="方正颜宋简体_纤"/>
                <w:sz w:val="22"/>
                <w:szCs w:val="22"/>
              </w:rPr>
            </w:pPr>
          </w:p>
        </w:tc>
      </w:tr>
      <w:tr>
        <w:tblPrEx>
          <w:tblBorders>
            <w:top w:val="double" w:color="D9D9D9" w:sz="2" w:space="0"/>
            <w:left w:val="double" w:color="D9D9D9" w:sz="2" w:space="0"/>
            <w:bottom w:val="double" w:color="D9D9D9" w:sz="2" w:space="0"/>
            <w:right w:val="double" w:color="D9D9D9" w:sz="2" w:space="0"/>
            <w:insideH w:val="double" w:color="D9D9D9" w:sz="2" w:space="0"/>
            <w:insideV w:val="double" w:color="D9D9D9" w:sz="2" w:space="0"/>
          </w:tblBorders>
          <w:tblCellMar>
            <w:top w:w="0" w:type="dxa"/>
            <w:left w:w="0" w:type="dxa"/>
            <w:bottom w:w="0" w:type="dxa"/>
            <w:right w:w="0" w:type="dxa"/>
          </w:tblCellMar>
        </w:tblPrEx>
        <w:trPr>
          <w:gridAfter w:val="1"/>
          <w:wAfter w:w="116" w:type="dxa"/>
          <w:trHeight w:val="174" w:hRule="atLeast"/>
        </w:trPr>
        <w:tc>
          <w:tcPr>
            <w:tcW w:w="1709" w:type="dxa"/>
            <w:gridSpan w:val="2"/>
            <w:vAlign w:val="center"/>
          </w:tcPr>
          <w:p>
            <w:pPr>
              <w:widowControl/>
              <w:spacing w:line="0" w:lineRule="atLeast"/>
              <w:ind w:left="0" w:leftChars="0" w:right="0" w:rightChars="0"/>
              <w:jc w:val="center"/>
              <w:rPr>
                <w:rFonts w:hint="eastAsia" w:ascii="方正颜宋简体_纤" w:hAnsi="方正颜宋简体_纤" w:eastAsia="方正颜宋简体_纤" w:cs="方正颜宋简体_纤"/>
                <w:b/>
                <w:sz w:val="22"/>
                <w:szCs w:val="22"/>
              </w:rPr>
            </w:pPr>
            <w:r>
              <w:rPr>
                <w:rFonts w:hint="eastAsia" w:ascii="方正颜宋简体_纤" w:hAnsi="方正颜宋简体_纤" w:eastAsia="方正颜宋简体_纤" w:cs="方正颜宋简体_纤"/>
                <w:b/>
                <w:bCs/>
                <w:sz w:val="22"/>
                <w:szCs w:val="22"/>
              </w:rPr>
              <w:t>【 用 餐 】</w:t>
            </w:r>
          </w:p>
        </w:tc>
        <w:tc>
          <w:tcPr>
            <w:tcW w:w="9276" w:type="dxa"/>
            <w:gridSpan w:val="2"/>
            <w:tcBorders>
              <w:right w:val="single" w:color="D9D9D9" w:sz="6" w:space="0"/>
            </w:tcBorders>
            <w:vAlign w:val="center"/>
          </w:tcPr>
          <w:p>
            <w:pPr>
              <w:keepNext w:val="0"/>
              <w:keepLines w:val="0"/>
              <w:pageBreakBefore w:val="0"/>
              <w:widowControl w:val="0"/>
              <w:kinsoku/>
              <w:wordWrap/>
              <w:overflowPunct/>
              <w:topLinePunct w:val="0"/>
              <w:autoSpaceDE/>
              <w:autoSpaceDN/>
              <w:bidi w:val="0"/>
              <w:adjustRightInd/>
              <w:snapToGrid/>
              <w:spacing w:line="290" w:lineRule="exact"/>
              <w:ind w:left="0" w:leftChars="0" w:right="0" w:rightChars="0" w:firstLine="0" w:firstLineChars="0"/>
              <w:textAlignment w:val="auto"/>
              <w:rPr>
                <w:rFonts w:hint="eastAsia" w:ascii="方正颜宋简体_纤" w:hAnsi="方正颜宋简体_纤" w:eastAsia="方正颜宋简体_纤" w:cs="方正颜宋简体_纤"/>
                <w:sz w:val="22"/>
                <w:szCs w:val="22"/>
              </w:rPr>
            </w:pPr>
            <w:r>
              <w:rPr>
                <w:rFonts w:hint="eastAsia" w:ascii="方正颜宋简体_纤" w:hAnsi="方正颜宋简体_纤" w:eastAsia="方正颜宋简体_纤" w:cs="方正颜宋简体_纤"/>
                <w:sz w:val="22"/>
                <w:szCs w:val="22"/>
                <w:lang w:val="en-US" w:eastAsia="zh-CN"/>
              </w:rPr>
              <w:t>5</w:t>
            </w:r>
            <w:r>
              <w:rPr>
                <w:rFonts w:hint="eastAsia" w:ascii="方正颜宋简体_纤" w:hAnsi="方正颜宋简体_纤" w:eastAsia="方正颜宋简体_纤" w:cs="方正颜宋简体_纤"/>
                <w:sz w:val="22"/>
                <w:szCs w:val="22"/>
              </w:rPr>
              <w:t>早</w:t>
            </w:r>
            <w:r>
              <w:rPr>
                <w:rFonts w:hint="eastAsia" w:ascii="方正颜宋简体_纤" w:hAnsi="方正颜宋简体_纤" w:eastAsia="方正颜宋简体_纤" w:cs="方正颜宋简体_纤"/>
                <w:sz w:val="22"/>
                <w:szCs w:val="22"/>
                <w:lang w:val="en-US" w:eastAsia="zh-CN"/>
              </w:rPr>
              <w:t>5</w:t>
            </w:r>
            <w:r>
              <w:rPr>
                <w:rFonts w:hint="eastAsia" w:ascii="方正颜宋简体_纤" w:hAnsi="方正颜宋简体_纤" w:eastAsia="方正颜宋简体_纤" w:cs="方正颜宋简体_纤"/>
                <w:sz w:val="22"/>
                <w:szCs w:val="22"/>
              </w:rPr>
              <w:t>正餐。（正餐30元/人正,10人一桌8菜1汤，若人数不足8人,则减少菜的数量或调整菜单；如不用餐餐费不退）如成团人数不足8人餐费退还客人不做团餐；如因游客原因不吃团餐不退餐费</w:t>
            </w:r>
          </w:p>
        </w:tc>
        <w:tc>
          <w:tcPr>
            <w:tcW w:w="190" w:type="dxa"/>
            <w:tcBorders>
              <w:right w:val="single" w:color="D9D9D9" w:sz="6" w:space="0"/>
            </w:tcBorders>
            <w:vAlign w:val="center"/>
          </w:tcPr>
          <w:p>
            <w:pPr>
              <w:pStyle w:val="4"/>
              <w:keepNext w:val="0"/>
              <w:keepLines w:val="0"/>
              <w:pageBreakBefore w:val="0"/>
              <w:widowControl w:val="0"/>
              <w:suppressLineNumbers w:val="0"/>
              <w:kinsoku/>
              <w:wordWrap/>
              <w:overflowPunct/>
              <w:topLinePunct w:val="0"/>
              <w:autoSpaceDE w:val="0"/>
              <w:autoSpaceDN w:val="0"/>
              <w:bidi w:val="0"/>
              <w:adjustRightInd w:val="0"/>
              <w:snapToGrid w:val="0"/>
              <w:spacing w:before="6" w:beforeAutospacing="0" w:afterAutospacing="0" w:line="240" w:lineRule="auto"/>
              <w:ind w:left="28" w:leftChars="0" w:right="0" w:rightChars="0"/>
              <w:jc w:val="both"/>
              <w:textAlignment w:val="auto"/>
              <w:rPr>
                <w:rFonts w:hint="eastAsia" w:ascii="方正颜宋简体_纤" w:hAnsi="方正颜宋简体_纤" w:eastAsia="方正颜宋简体_纤" w:cs="方正颜宋简体_纤"/>
                <w:sz w:val="22"/>
                <w:szCs w:val="22"/>
              </w:rPr>
            </w:pPr>
          </w:p>
        </w:tc>
      </w:tr>
      <w:tr>
        <w:tblPrEx>
          <w:tblBorders>
            <w:top w:val="double" w:color="D9D9D9" w:sz="2" w:space="0"/>
            <w:left w:val="double" w:color="D9D9D9" w:sz="2" w:space="0"/>
            <w:bottom w:val="double" w:color="D9D9D9" w:sz="2" w:space="0"/>
            <w:right w:val="double" w:color="D9D9D9" w:sz="2" w:space="0"/>
            <w:insideH w:val="double" w:color="D9D9D9" w:sz="2" w:space="0"/>
            <w:insideV w:val="double" w:color="D9D9D9" w:sz="2" w:space="0"/>
          </w:tblBorders>
          <w:tblCellMar>
            <w:top w:w="0" w:type="dxa"/>
            <w:left w:w="0" w:type="dxa"/>
            <w:bottom w:w="0" w:type="dxa"/>
            <w:right w:w="0" w:type="dxa"/>
          </w:tblCellMar>
        </w:tblPrEx>
        <w:trPr>
          <w:gridAfter w:val="1"/>
          <w:wAfter w:w="116" w:type="dxa"/>
          <w:trHeight w:val="173" w:hRule="atLeast"/>
        </w:trPr>
        <w:tc>
          <w:tcPr>
            <w:tcW w:w="1709" w:type="dxa"/>
            <w:gridSpan w:val="2"/>
            <w:vAlign w:val="center"/>
          </w:tcPr>
          <w:p>
            <w:pPr>
              <w:widowControl/>
              <w:spacing w:line="0" w:lineRule="atLeast"/>
              <w:ind w:left="0" w:leftChars="0" w:right="0" w:rightChars="0"/>
              <w:jc w:val="center"/>
              <w:rPr>
                <w:rFonts w:hint="eastAsia" w:ascii="方正颜宋简体_纤" w:hAnsi="方正颜宋简体_纤" w:eastAsia="方正颜宋简体_纤" w:cs="方正颜宋简体_纤"/>
                <w:b/>
                <w:sz w:val="22"/>
                <w:szCs w:val="22"/>
              </w:rPr>
            </w:pPr>
            <w:r>
              <w:rPr>
                <w:rFonts w:hint="eastAsia" w:ascii="方正颜宋简体_纤" w:hAnsi="方正颜宋简体_纤" w:eastAsia="方正颜宋简体_纤" w:cs="方正颜宋简体_纤"/>
                <w:b/>
                <w:bCs/>
                <w:sz w:val="22"/>
                <w:szCs w:val="22"/>
              </w:rPr>
              <w:t>【 交 通 】</w:t>
            </w:r>
          </w:p>
        </w:tc>
        <w:tc>
          <w:tcPr>
            <w:tcW w:w="9276" w:type="dxa"/>
            <w:gridSpan w:val="2"/>
            <w:tcBorders>
              <w:right w:val="single" w:color="D9D9D9" w:sz="6" w:space="0"/>
            </w:tcBorders>
            <w:vAlign w:val="center"/>
          </w:tcPr>
          <w:p>
            <w:pPr>
              <w:widowControl/>
              <w:spacing w:line="0" w:lineRule="atLeast"/>
              <w:ind w:left="0" w:leftChars="0" w:right="0" w:rightChars="0"/>
              <w:jc w:val="left"/>
              <w:rPr>
                <w:rFonts w:hint="eastAsia" w:ascii="方正颜宋简体_纤" w:hAnsi="方正颜宋简体_纤" w:eastAsia="方正颜宋简体_纤" w:cs="方正颜宋简体_纤"/>
                <w:sz w:val="22"/>
                <w:szCs w:val="22"/>
              </w:rPr>
            </w:pPr>
            <w:r>
              <w:rPr>
                <w:rFonts w:hint="eastAsia" w:ascii="方正颜宋简体_纤" w:hAnsi="方正颜宋简体_纤" w:eastAsia="方正颜宋简体_纤" w:cs="方正颜宋简体_纤"/>
                <w:sz w:val="24"/>
                <w:szCs w:val="24"/>
                <w:lang w:eastAsia="zh-CN"/>
              </w:rPr>
              <w:t>往返动车二等座位，</w:t>
            </w:r>
            <w:bookmarkStart w:id="2" w:name="_GoBack"/>
            <w:bookmarkEnd w:id="2"/>
            <w:r>
              <w:rPr>
                <w:rFonts w:hint="eastAsia" w:ascii="方正颜宋简体_纤" w:hAnsi="方正颜宋简体_纤" w:eastAsia="方正颜宋简体_纤" w:cs="方正颜宋简体_纤"/>
                <w:sz w:val="22"/>
                <w:szCs w:val="22"/>
              </w:rPr>
              <w:t xml:space="preserve">空调旅游大巴；客运资质齐全，确保一人一正座。 </w:t>
            </w:r>
          </w:p>
        </w:tc>
        <w:tc>
          <w:tcPr>
            <w:tcW w:w="190" w:type="dxa"/>
            <w:tcBorders>
              <w:right w:val="single" w:color="D9D9D9" w:sz="6" w:space="0"/>
            </w:tcBorders>
            <w:vAlign w:val="center"/>
          </w:tcPr>
          <w:p>
            <w:pPr>
              <w:pStyle w:val="4"/>
              <w:keepNext w:val="0"/>
              <w:keepLines w:val="0"/>
              <w:pageBreakBefore w:val="0"/>
              <w:widowControl w:val="0"/>
              <w:suppressLineNumbers w:val="0"/>
              <w:kinsoku/>
              <w:wordWrap/>
              <w:overflowPunct/>
              <w:topLinePunct w:val="0"/>
              <w:autoSpaceDE w:val="0"/>
              <w:autoSpaceDN w:val="0"/>
              <w:bidi w:val="0"/>
              <w:adjustRightInd w:val="0"/>
              <w:snapToGrid w:val="0"/>
              <w:spacing w:before="7" w:beforeAutospacing="0" w:afterAutospacing="0" w:line="240" w:lineRule="auto"/>
              <w:ind w:left="28" w:leftChars="0" w:right="0" w:rightChars="0"/>
              <w:jc w:val="both"/>
              <w:textAlignment w:val="auto"/>
              <w:rPr>
                <w:rFonts w:hint="eastAsia" w:ascii="方正颜宋简体_纤" w:hAnsi="方正颜宋简体_纤" w:eastAsia="方正颜宋简体_纤" w:cs="方正颜宋简体_纤"/>
                <w:sz w:val="22"/>
                <w:szCs w:val="22"/>
              </w:rPr>
            </w:pPr>
          </w:p>
        </w:tc>
      </w:tr>
      <w:tr>
        <w:tblPrEx>
          <w:tblBorders>
            <w:top w:val="double" w:color="D9D9D9" w:sz="2" w:space="0"/>
            <w:left w:val="double" w:color="D9D9D9" w:sz="2" w:space="0"/>
            <w:bottom w:val="double" w:color="D9D9D9" w:sz="2" w:space="0"/>
            <w:right w:val="double" w:color="D9D9D9" w:sz="2" w:space="0"/>
            <w:insideH w:val="double" w:color="D9D9D9" w:sz="2" w:space="0"/>
            <w:insideV w:val="double" w:color="D9D9D9" w:sz="2" w:space="0"/>
          </w:tblBorders>
          <w:tblCellMar>
            <w:top w:w="0" w:type="dxa"/>
            <w:left w:w="0" w:type="dxa"/>
            <w:bottom w:w="0" w:type="dxa"/>
            <w:right w:w="0" w:type="dxa"/>
          </w:tblCellMar>
        </w:tblPrEx>
        <w:trPr>
          <w:gridAfter w:val="1"/>
          <w:wAfter w:w="116" w:type="dxa"/>
          <w:trHeight w:val="170" w:hRule="atLeast"/>
        </w:trPr>
        <w:tc>
          <w:tcPr>
            <w:tcW w:w="1709" w:type="dxa"/>
            <w:gridSpan w:val="2"/>
            <w:vAlign w:val="center"/>
          </w:tcPr>
          <w:p>
            <w:pPr>
              <w:widowControl/>
              <w:spacing w:line="0" w:lineRule="atLeast"/>
              <w:ind w:left="0" w:leftChars="0" w:right="0" w:rightChars="0"/>
              <w:jc w:val="center"/>
              <w:rPr>
                <w:rFonts w:hint="eastAsia" w:ascii="方正颜宋简体_纤" w:hAnsi="方正颜宋简体_纤" w:eastAsia="方正颜宋简体_纤" w:cs="方正颜宋简体_纤"/>
                <w:b/>
                <w:sz w:val="22"/>
                <w:szCs w:val="22"/>
              </w:rPr>
            </w:pPr>
            <w:r>
              <w:rPr>
                <w:rFonts w:hint="eastAsia" w:ascii="方正颜宋简体_纤" w:hAnsi="方正颜宋简体_纤" w:eastAsia="方正颜宋简体_纤" w:cs="方正颜宋简体_纤"/>
                <w:b/>
                <w:bCs/>
                <w:sz w:val="22"/>
                <w:szCs w:val="22"/>
              </w:rPr>
              <w:t>【 导 游 】</w:t>
            </w:r>
          </w:p>
        </w:tc>
        <w:tc>
          <w:tcPr>
            <w:tcW w:w="9276" w:type="dxa"/>
            <w:gridSpan w:val="2"/>
            <w:tcBorders>
              <w:right w:val="single" w:color="D9D9D9" w:sz="6" w:space="0"/>
            </w:tcBorders>
            <w:vAlign w:val="center"/>
          </w:tcPr>
          <w:p>
            <w:pPr>
              <w:widowControl/>
              <w:spacing w:line="0" w:lineRule="atLeast"/>
              <w:ind w:left="0" w:leftChars="0" w:right="0" w:rightChars="0"/>
              <w:jc w:val="left"/>
              <w:rPr>
                <w:rFonts w:hint="eastAsia" w:ascii="方正颜宋简体_纤" w:hAnsi="方正颜宋简体_纤" w:eastAsia="方正颜宋简体_纤" w:cs="方正颜宋简体_纤"/>
                <w:sz w:val="22"/>
                <w:szCs w:val="22"/>
              </w:rPr>
            </w:pPr>
            <w:r>
              <w:rPr>
                <w:rFonts w:hint="eastAsia" w:ascii="方正颜宋简体_纤" w:hAnsi="方正颜宋简体_纤" w:eastAsia="方正颜宋简体_纤" w:cs="方正颜宋简体_纤"/>
                <w:sz w:val="22"/>
                <w:szCs w:val="22"/>
              </w:rPr>
              <w:t>专职</w:t>
            </w:r>
            <w:r>
              <w:rPr>
                <w:rFonts w:hint="eastAsia" w:ascii="方正颜宋简体_纤" w:hAnsi="方正颜宋简体_纤" w:eastAsia="方正颜宋简体_纤" w:cs="方正颜宋简体_纤"/>
                <w:sz w:val="22"/>
                <w:szCs w:val="22"/>
                <w:lang w:bidi="ar"/>
              </w:rPr>
              <w:t>持有国家导游资格证5年以上</w:t>
            </w:r>
            <w:r>
              <w:rPr>
                <w:rFonts w:hint="eastAsia" w:ascii="方正颜宋简体_纤" w:hAnsi="方正颜宋简体_纤" w:eastAsia="方正颜宋简体_纤" w:cs="方正颜宋简体_纤"/>
                <w:sz w:val="22"/>
                <w:szCs w:val="22"/>
              </w:rPr>
              <w:t>导游；带队讲解服务</w:t>
            </w:r>
          </w:p>
        </w:tc>
        <w:tc>
          <w:tcPr>
            <w:tcW w:w="190" w:type="dxa"/>
            <w:tcBorders>
              <w:right w:val="single" w:color="D9D9D9" w:sz="6" w:space="0"/>
            </w:tcBorders>
            <w:vAlign w:val="center"/>
          </w:tcPr>
          <w:p>
            <w:pPr>
              <w:pStyle w:val="4"/>
              <w:keepNext w:val="0"/>
              <w:keepLines w:val="0"/>
              <w:pageBreakBefore w:val="0"/>
              <w:widowControl w:val="0"/>
              <w:suppressLineNumbers w:val="0"/>
              <w:kinsoku/>
              <w:wordWrap/>
              <w:overflowPunct/>
              <w:topLinePunct w:val="0"/>
              <w:autoSpaceDE w:val="0"/>
              <w:autoSpaceDN w:val="0"/>
              <w:bidi w:val="0"/>
              <w:adjustRightInd w:val="0"/>
              <w:snapToGrid w:val="0"/>
              <w:spacing w:before="8" w:beforeAutospacing="0" w:afterAutospacing="0" w:line="240" w:lineRule="auto"/>
              <w:ind w:left="28" w:leftChars="0" w:right="0" w:rightChars="0"/>
              <w:jc w:val="both"/>
              <w:textAlignment w:val="auto"/>
              <w:rPr>
                <w:rFonts w:hint="eastAsia" w:ascii="方正颜宋简体_纤" w:hAnsi="方正颜宋简体_纤" w:eastAsia="方正颜宋简体_纤" w:cs="方正颜宋简体_纤"/>
                <w:sz w:val="22"/>
                <w:szCs w:val="22"/>
              </w:rPr>
            </w:pPr>
          </w:p>
        </w:tc>
      </w:tr>
      <w:tr>
        <w:tblPrEx>
          <w:tblBorders>
            <w:top w:val="double" w:color="D9D9D9" w:sz="2" w:space="0"/>
            <w:left w:val="double" w:color="D9D9D9" w:sz="2" w:space="0"/>
            <w:bottom w:val="double" w:color="D9D9D9" w:sz="2" w:space="0"/>
            <w:right w:val="double" w:color="D9D9D9" w:sz="2" w:space="0"/>
            <w:insideH w:val="double" w:color="D9D9D9" w:sz="2" w:space="0"/>
            <w:insideV w:val="double" w:color="D9D9D9" w:sz="2" w:space="0"/>
          </w:tblBorders>
          <w:tblCellMar>
            <w:top w:w="0" w:type="dxa"/>
            <w:left w:w="0" w:type="dxa"/>
            <w:bottom w:w="0" w:type="dxa"/>
            <w:right w:w="0" w:type="dxa"/>
          </w:tblCellMar>
        </w:tblPrEx>
        <w:trPr>
          <w:gridAfter w:val="1"/>
          <w:wAfter w:w="116" w:type="dxa"/>
          <w:trHeight w:val="171" w:hRule="atLeast"/>
        </w:trPr>
        <w:tc>
          <w:tcPr>
            <w:tcW w:w="1709" w:type="dxa"/>
            <w:gridSpan w:val="2"/>
            <w:vAlign w:val="center"/>
          </w:tcPr>
          <w:p>
            <w:pPr>
              <w:widowControl/>
              <w:spacing w:line="0" w:lineRule="atLeast"/>
              <w:ind w:left="0" w:leftChars="0" w:right="0" w:rightChars="0"/>
              <w:jc w:val="center"/>
              <w:rPr>
                <w:rFonts w:hint="eastAsia" w:ascii="方正颜宋简体_纤" w:hAnsi="方正颜宋简体_纤" w:eastAsia="方正颜宋简体_纤" w:cs="方正颜宋简体_纤"/>
                <w:b/>
                <w:sz w:val="22"/>
                <w:szCs w:val="22"/>
              </w:rPr>
            </w:pPr>
            <w:r>
              <w:rPr>
                <w:rFonts w:hint="eastAsia" w:ascii="方正颜宋简体_纤" w:hAnsi="方正颜宋简体_纤" w:eastAsia="方正颜宋简体_纤" w:cs="方正颜宋简体_纤"/>
                <w:b/>
                <w:bCs/>
                <w:sz w:val="22"/>
                <w:szCs w:val="22"/>
              </w:rPr>
              <w:t>【 保 险 】</w:t>
            </w:r>
          </w:p>
        </w:tc>
        <w:tc>
          <w:tcPr>
            <w:tcW w:w="9276" w:type="dxa"/>
            <w:gridSpan w:val="2"/>
            <w:tcBorders>
              <w:right w:val="single" w:color="D9D9D9" w:sz="6" w:space="0"/>
            </w:tcBorders>
            <w:vAlign w:val="center"/>
          </w:tcPr>
          <w:p>
            <w:pPr>
              <w:widowControl/>
              <w:spacing w:line="0" w:lineRule="atLeast"/>
              <w:ind w:left="0" w:leftChars="0" w:right="0" w:rightChars="0"/>
              <w:jc w:val="left"/>
              <w:rPr>
                <w:rFonts w:hint="eastAsia" w:ascii="方正颜宋简体_纤" w:hAnsi="方正颜宋简体_纤" w:eastAsia="方正颜宋简体_纤" w:cs="方正颜宋简体_纤"/>
                <w:sz w:val="22"/>
                <w:szCs w:val="22"/>
              </w:rPr>
            </w:pPr>
            <w:r>
              <w:rPr>
                <w:rFonts w:hint="eastAsia" w:ascii="方正颜宋简体_纤" w:hAnsi="方正颜宋简体_纤" w:eastAsia="方正颜宋简体_纤" w:cs="方正颜宋简体_纤"/>
                <w:sz w:val="22"/>
                <w:szCs w:val="22"/>
              </w:rPr>
              <w:t>含旅行社责任险，建议购买个人旅游意外险。</w:t>
            </w:r>
          </w:p>
        </w:tc>
        <w:tc>
          <w:tcPr>
            <w:tcW w:w="190" w:type="dxa"/>
            <w:tcBorders>
              <w:right w:val="single" w:color="D9D9D9" w:sz="6" w:space="0"/>
            </w:tcBorders>
            <w:vAlign w:val="center"/>
          </w:tcPr>
          <w:p>
            <w:pPr>
              <w:pStyle w:val="4"/>
              <w:keepNext w:val="0"/>
              <w:keepLines w:val="0"/>
              <w:pageBreakBefore w:val="0"/>
              <w:widowControl w:val="0"/>
              <w:suppressLineNumbers w:val="0"/>
              <w:kinsoku/>
              <w:wordWrap/>
              <w:overflowPunct/>
              <w:topLinePunct w:val="0"/>
              <w:autoSpaceDE w:val="0"/>
              <w:autoSpaceDN w:val="0"/>
              <w:bidi w:val="0"/>
              <w:adjustRightInd w:val="0"/>
              <w:snapToGrid w:val="0"/>
              <w:spacing w:beforeAutospacing="0" w:afterAutospacing="0" w:line="240" w:lineRule="auto"/>
              <w:ind w:left="28" w:leftChars="0" w:right="0" w:rightChars="0"/>
              <w:jc w:val="both"/>
              <w:textAlignment w:val="auto"/>
              <w:rPr>
                <w:rFonts w:hint="eastAsia" w:ascii="方正颜宋简体_纤" w:hAnsi="方正颜宋简体_纤" w:eastAsia="方正颜宋简体_纤" w:cs="方正颜宋简体_纤"/>
                <w:sz w:val="22"/>
                <w:szCs w:val="22"/>
              </w:rPr>
            </w:pPr>
          </w:p>
        </w:tc>
      </w:tr>
      <w:tr>
        <w:tblPrEx>
          <w:tblBorders>
            <w:top w:val="double" w:color="D9D9D9" w:sz="2" w:space="0"/>
            <w:left w:val="double" w:color="D9D9D9" w:sz="2" w:space="0"/>
            <w:bottom w:val="double" w:color="D9D9D9" w:sz="2" w:space="0"/>
            <w:right w:val="double" w:color="D9D9D9" w:sz="2" w:space="0"/>
            <w:insideH w:val="double" w:color="D9D9D9" w:sz="2" w:space="0"/>
            <w:insideV w:val="double" w:color="D9D9D9" w:sz="2" w:space="0"/>
          </w:tblBorders>
          <w:tblCellMar>
            <w:top w:w="0" w:type="dxa"/>
            <w:left w:w="0" w:type="dxa"/>
            <w:bottom w:w="0" w:type="dxa"/>
            <w:right w:w="0" w:type="dxa"/>
          </w:tblCellMar>
        </w:tblPrEx>
        <w:trPr>
          <w:gridAfter w:val="1"/>
          <w:wAfter w:w="116" w:type="dxa"/>
          <w:trHeight w:val="174" w:hRule="atLeast"/>
        </w:trPr>
        <w:tc>
          <w:tcPr>
            <w:tcW w:w="1709" w:type="dxa"/>
            <w:gridSpan w:val="2"/>
            <w:vAlign w:val="center"/>
          </w:tcPr>
          <w:p>
            <w:pPr>
              <w:widowControl/>
              <w:spacing w:line="0" w:lineRule="atLeast"/>
              <w:ind w:left="0" w:leftChars="0" w:right="0" w:rightChars="0"/>
              <w:jc w:val="center"/>
              <w:rPr>
                <w:rFonts w:hint="eastAsia" w:ascii="方正颜宋简体_纤" w:hAnsi="方正颜宋简体_纤" w:eastAsia="方正颜宋简体_纤" w:cs="方正颜宋简体_纤"/>
                <w:b/>
                <w:sz w:val="22"/>
                <w:szCs w:val="22"/>
              </w:rPr>
            </w:pPr>
            <w:r>
              <w:rPr>
                <w:rFonts w:hint="eastAsia" w:ascii="方正颜宋简体_纤" w:hAnsi="方正颜宋简体_纤" w:eastAsia="方正颜宋简体_纤" w:cs="方正颜宋简体_纤"/>
                <w:b/>
                <w:bCs/>
                <w:sz w:val="22"/>
                <w:szCs w:val="22"/>
              </w:rPr>
              <w:t>【 接送站 】</w:t>
            </w:r>
          </w:p>
        </w:tc>
        <w:tc>
          <w:tcPr>
            <w:tcW w:w="9276" w:type="dxa"/>
            <w:gridSpan w:val="2"/>
            <w:tcBorders>
              <w:right w:val="single" w:color="D9D9D9" w:sz="6" w:space="0"/>
            </w:tcBorders>
            <w:vAlign w:val="center"/>
          </w:tcPr>
          <w:p>
            <w:pPr>
              <w:widowControl/>
              <w:spacing w:line="0" w:lineRule="atLeast"/>
              <w:ind w:left="0" w:leftChars="0" w:right="0" w:rightChars="0"/>
              <w:jc w:val="left"/>
              <w:rPr>
                <w:rFonts w:hint="eastAsia" w:ascii="方正颜宋简体_纤" w:hAnsi="方正颜宋简体_纤" w:eastAsia="方正颜宋简体_纤" w:cs="方正颜宋简体_纤"/>
                <w:sz w:val="22"/>
                <w:szCs w:val="22"/>
              </w:rPr>
            </w:pPr>
            <w:r>
              <w:rPr>
                <w:rFonts w:hint="eastAsia" w:ascii="方正颜宋简体_纤" w:hAnsi="方正颜宋简体_纤" w:eastAsia="方正颜宋简体_纤" w:cs="方正颜宋简体_纤"/>
                <w:sz w:val="22"/>
                <w:szCs w:val="22"/>
                <w:lang w:eastAsia="zh-CN"/>
              </w:rPr>
              <w:t>行程内当天南昌站可接送，如次日或提前一天抵达均按</w:t>
            </w:r>
            <w:r>
              <w:rPr>
                <w:rFonts w:hint="eastAsia" w:ascii="方正颜宋简体_纤" w:hAnsi="方正颜宋简体_纤" w:eastAsia="方正颜宋简体_纤" w:cs="方正颜宋简体_纤"/>
                <w:sz w:val="22"/>
                <w:szCs w:val="22"/>
                <w:lang w:val="en-US" w:eastAsia="zh-CN"/>
              </w:rPr>
              <w:t>50元/人收费。</w:t>
            </w:r>
          </w:p>
        </w:tc>
        <w:tc>
          <w:tcPr>
            <w:tcW w:w="190" w:type="dxa"/>
            <w:tcBorders>
              <w:right w:val="single" w:color="D9D9D9" w:sz="6" w:space="0"/>
            </w:tcBorders>
            <w:vAlign w:val="center"/>
          </w:tcPr>
          <w:p>
            <w:pPr>
              <w:pStyle w:val="4"/>
              <w:keepNext w:val="0"/>
              <w:keepLines w:val="0"/>
              <w:pageBreakBefore w:val="0"/>
              <w:widowControl w:val="0"/>
              <w:suppressLineNumbers w:val="0"/>
              <w:kinsoku/>
              <w:wordWrap/>
              <w:overflowPunct/>
              <w:topLinePunct w:val="0"/>
              <w:autoSpaceDE w:val="0"/>
              <w:autoSpaceDN w:val="0"/>
              <w:bidi w:val="0"/>
              <w:adjustRightInd w:val="0"/>
              <w:snapToGrid w:val="0"/>
              <w:spacing w:before="56" w:beforeAutospacing="0" w:afterAutospacing="0" w:line="240" w:lineRule="auto"/>
              <w:ind w:left="28" w:leftChars="0" w:right="0" w:rightChars="0"/>
              <w:jc w:val="both"/>
              <w:textAlignment w:val="auto"/>
              <w:rPr>
                <w:rFonts w:hint="eastAsia" w:ascii="方正颜宋简体_纤" w:hAnsi="方正颜宋简体_纤" w:eastAsia="方正颜宋简体_纤" w:cs="方正颜宋简体_纤"/>
                <w:sz w:val="22"/>
                <w:szCs w:val="22"/>
              </w:rPr>
            </w:pPr>
          </w:p>
        </w:tc>
      </w:tr>
      <w:tr>
        <w:tblPrEx>
          <w:tblBorders>
            <w:top w:val="double" w:color="D9D9D9" w:sz="2" w:space="0"/>
            <w:left w:val="double" w:color="D9D9D9" w:sz="2" w:space="0"/>
            <w:bottom w:val="double" w:color="D9D9D9" w:sz="2" w:space="0"/>
            <w:right w:val="double" w:color="D9D9D9" w:sz="2" w:space="0"/>
            <w:insideH w:val="double" w:color="D9D9D9" w:sz="2" w:space="0"/>
            <w:insideV w:val="double" w:color="D9D9D9" w:sz="2" w:space="0"/>
          </w:tblBorders>
          <w:tblCellMar>
            <w:top w:w="0" w:type="dxa"/>
            <w:left w:w="0" w:type="dxa"/>
            <w:bottom w:w="0" w:type="dxa"/>
            <w:right w:w="0" w:type="dxa"/>
          </w:tblCellMar>
        </w:tblPrEx>
        <w:trPr>
          <w:gridAfter w:val="1"/>
          <w:wAfter w:w="116" w:type="dxa"/>
          <w:trHeight w:val="174" w:hRule="atLeast"/>
        </w:trPr>
        <w:tc>
          <w:tcPr>
            <w:tcW w:w="11175" w:type="dxa"/>
            <w:gridSpan w:val="5"/>
            <w:tcBorders>
              <w:top w:val="single" w:color="D9D9D9" w:sz="6" w:space="0"/>
              <w:bottom w:val="single" w:color="D9D9D9" w:sz="6" w:space="0"/>
            </w:tcBorders>
            <w:shd w:val="clear" w:color="auto" w:fill="76923B"/>
            <w:vAlign w:val="center"/>
          </w:tcPr>
          <w:p>
            <w:pPr>
              <w:widowControl/>
              <w:spacing w:line="0" w:lineRule="atLeast"/>
              <w:ind w:left="0" w:leftChars="0" w:right="0" w:rightChars="0"/>
              <w:rPr>
                <w:rFonts w:hint="eastAsia" w:ascii="方正颜宋简体_纤" w:hAnsi="方正颜宋简体_纤" w:eastAsia="方正颜宋简体_纤" w:cs="方正颜宋简体_纤"/>
                <w:b/>
                <w:sz w:val="22"/>
                <w:szCs w:val="22"/>
              </w:rPr>
            </w:pPr>
            <w:r>
              <w:rPr>
                <w:rFonts w:hint="eastAsia" w:ascii="方正颜宋简体_纤" w:hAnsi="方正颜宋简体_纤" w:eastAsia="方正颜宋简体_纤" w:cs="方正颜宋简体_纤"/>
                <w:b/>
                <w:bCs/>
                <w:color w:val="FFFFFF"/>
                <w:kern w:val="0"/>
                <w:sz w:val="22"/>
                <w:szCs w:val="22"/>
                <w:shd w:val="clear" w:color="auto" w:fill="76923C"/>
                <w:lang w:bidi="ar"/>
              </w:rPr>
              <w:t>【费用不含】</w:t>
            </w:r>
          </w:p>
        </w:tc>
      </w:tr>
      <w:tr>
        <w:tblPrEx>
          <w:tblBorders>
            <w:top w:val="double" w:color="D9D9D9" w:sz="2" w:space="0"/>
            <w:left w:val="double" w:color="D9D9D9" w:sz="2" w:space="0"/>
            <w:bottom w:val="double" w:color="D9D9D9" w:sz="2" w:space="0"/>
            <w:right w:val="double" w:color="D9D9D9" w:sz="2" w:space="0"/>
            <w:insideH w:val="double" w:color="D9D9D9" w:sz="2" w:space="0"/>
            <w:insideV w:val="double" w:color="D9D9D9" w:sz="2" w:space="0"/>
          </w:tblBorders>
          <w:tblCellMar>
            <w:top w:w="0" w:type="dxa"/>
            <w:left w:w="0" w:type="dxa"/>
            <w:bottom w:w="0" w:type="dxa"/>
            <w:right w:w="0" w:type="dxa"/>
          </w:tblCellMar>
        </w:tblPrEx>
        <w:trPr>
          <w:gridAfter w:val="1"/>
          <w:wAfter w:w="116" w:type="dxa"/>
          <w:trHeight w:val="174" w:hRule="atLeast"/>
        </w:trPr>
        <w:tc>
          <w:tcPr>
            <w:tcW w:w="1709" w:type="dxa"/>
            <w:gridSpan w:val="2"/>
            <w:vAlign w:val="center"/>
          </w:tcPr>
          <w:p>
            <w:pPr>
              <w:widowControl/>
              <w:spacing w:line="0" w:lineRule="atLeast"/>
              <w:ind w:left="0" w:leftChars="0" w:right="0" w:rightChars="0"/>
              <w:jc w:val="center"/>
              <w:rPr>
                <w:rFonts w:hint="eastAsia" w:ascii="方正颜宋简体_纤" w:hAnsi="方正颜宋简体_纤" w:eastAsia="方正颜宋简体_纤" w:cs="方正颜宋简体_纤"/>
                <w:b/>
                <w:sz w:val="22"/>
                <w:szCs w:val="22"/>
              </w:rPr>
            </w:pPr>
            <w:r>
              <w:rPr>
                <w:rFonts w:hint="eastAsia" w:ascii="方正颜宋简体_纤" w:hAnsi="方正颜宋简体_纤" w:eastAsia="方正颜宋简体_纤" w:cs="方正颜宋简体_纤"/>
                <w:b/>
                <w:bCs/>
                <w:sz w:val="22"/>
                <w:szCs w:val="22"/>
              </w:rPr>
              <w:t>【景交索道】</w:t>
            </w:r>
          </w:p>
        </w:tc>
        <w:tc>
          <w:tcPr>
            <w:tcW w:w="9276" w:type="dxa"/>
            <w:gridSpan w:val="2"/>
            <w:tcBorders>
              <w:right w:val="single" w:color="D9D9D9" w:sz="6" w:space="0"/>
            </w:tcBorders>
            <w:vAlign w:val="center"/>
          </w:tcPr>
          <w:p>
            <w:pPr>
              <w:widowControl w:val="0"/>
              <w:adjustRightInd/>
              <w:snapToGrid/>
              <w:spacing w:after="0" w:line="360" w:lineRule="exact"/>
              <w:rPr>
                <w:rFonts w:hint="eastAsia" w:ascii="方正颜宋简体_纤" w:hAnsi="方正颜宋简体_纤" w:eastAsia="方正颜宋简体_纤" w:cs="方正颜宋简体_纤"/>
                <w:b/>
                <w:sz w:val="22"/>
                <w:szCs w:val="22"/>
              </w:rPr>
            </w:pPr>
            <w:r>
              <w:rPr>
                <w:rFonts w:hint="eastAsia" w:ascii="方正颜宋简体_纤" w:hAnsi="方正颜宋简体_纤" w:eastAsia="方正颜宋简体_纤" w:cs="方正颜宋简体_纤"/>
                <w:b/>
                <w:bCs/>
                <w:sz w:val="22"/>
                <w:szCs w:val="22"/>
              </w:rPr>
              <w:t>庐山观光车90元/人，篁岭索道120元/人，三清山索道125元/人</w:t>
            </w:r>
            <w:r>
              <w:rPr>
                <w:rFonts w:hint="eastAsia" w:ascii="方正颜宋简体_纤" w:hAnsi="方正颜宋简体_纤" w:eastAsia="方正颜宋简体_纤" w:cs="方正颜宋简体_纤"/>
                <w:b/>
                <w:bCs/>
                <w:sz w:val="22"/>
                <w:szCs w:val="22"/>
                <w:lang w:eastAsia="zh-CN"/>
              </w:rPr>
              <w:t>，</w:t>
            </w:r>
            <w:r>
              <w:rPr>
                <w:rFonts w:hint="eastAsia" w:ascii="方正颜宋简体_纤" w:hAnsi="方正颜宋简体_纤" w:eastAsia="方正颜宋简体_纤" w:cs="方正颜宋简体_纤"/>
                <w:b/>
                <w:sz w:val="22"/>
                <w:szCs w:val="22"/>
                <w:lang w:val="zh-CN"/>
              </w:rPr>
              <w:t xml:space="preserve">三叠泉电瓶车25元/人 </w:t>
            </w:r>
          </w:p>
        </w:tc>
        <w:tc>
          <w:tcPr>
            <w:tcW w:w="190" w:type="dxa"/>
            <w:tcBorders>
              <w:right w:val="single" w:color="D9D9D9" w:sz="6" w:space="0"/>
            </w:tcBorders>
          </w:tcPr>
          <w:p>
            <w:pPr>
              <w:pStyle w:val="4"/>
              <w:keepNext w:val="0"/>
              <w:keepLines w:val="0"/>
              <w:suppressLineNumbers w:val="0"/>
              <w:spacing w:before="70" w:beforeAutospacing="0" w:afterAutospacing="0"/>
              <w:ind w:left="28" w:leftChars="0" w:right="0" w:rightChars="0"/>
              <w:rPr>
                <w:rFonts w:hint="eastAsia" w:ascii="方正颜宋简体_纤" w:hAnsi="方正颜宋简体_纤" w:eastAsia="方正颜宋简体_纤" w:cs="方正颜宋简体_纤"/>
                <w:sz w:val="22"/>
                <w:szCs w:val="22"/>
              </w:rPr>
            </w:pPr>
          </w:p>
        </w:tc>
      </w:tr>
      <w:tr>
        <w:tblPrEx>
          <w:tblBorders>
            <w:top w:val="double" w:color="D9D9D9" w:sz="2" w:space="0"/>
            <w:left w:val="double" w:color="D9D9D9" w:sz="2" w:space="0"/>
            <w:bottom w:val="double" w:color="D9D9D9" w:sz="2" w:space="0"/>
            <w:right w:val="double" w:color="D9D9D9" w:sz="2" w:space="0"/>
            <w:insideH w:val="double" w:color="D9D9D9" w:sz="2" w:space="0"/>
            <w:insideV w:val="double" w:color="D9D9D9" w:sz="2" w:space="0"/>
          </w:tblBorders>
          <w:tblCellMar>
            <w:top w:w="0" w:type="dxa"/>
            <w:left w:w="0" w:type="dxa"/>
            <w:bottom w:w="0" w:type="dxa"/>
            <w:right w:w="0" w:type="dxa"/>
          </w:tblCellMar>
        </w:tblPrEx>
        <w:trPr>
          <w:gridAfter w:val="1"/>
          <w:wAfter w:w="116" w:type="dxa"/>
          <w:trHeight w:val="338" w:hRule="atLeast"/>
        </w:trPr>
        <w:tc>
          <w:tcPr>
            <w:tcW w:w="1709" w:type="dxa"/>
            <w:gridSpan w:val="2"/>
            <w:vAlign w:val="center"/>
          </w:tcPr>
          <w:p>
            <w:pPr>
              <w:widowControl/>
              <w:spacing w:line="0" w:lineRule="atLeast"/>
              <w:ind w:left="0" w:leftChars="0" w:right="0" w:rightChars="0"/>
              <w:jc w:val="center"/>
              <w:rPr>
                <w:rFonts w:hint="eastAsia" w:ascii="方正颜宋简体_纤" w:hAnsi="方正颜宋简体_纤" w:eastAsia="方正颜宋简体_纤" w:cs="方正颜宋简体_纤"/>
                <w:b/>
                <w:sz w:val="22"/>
                <w:szCs w:val="22"/>
              </w:rPr>
            </w:pPr>
            <w:r>
              <w:rPr>
                <w:rFonts w:hint="eastAsia" w:ascii="方正颜宋简体_纤" w:hAnsi="方正颜宋简体_纤" w:eastAsia="方正颜宋简体_纤" w:cs="方正颜宋简体_纤"/>
                <w:b/>
                <w:bCs/>
                <w:sz w:val="22"/>
                <w:szCs w:val="22"/>
              </w:rPr>
              <w:t>【推荐项目】</w:t>
            </w:r>
          </w:p>
        </w:tc>
        <w:tc>
          <w:tcPr>
            <w:tcW w:w="9276" w:type="dxa"/>
            <w:gridSpan w:val="2"/>
            <w:tcBorders>
              <w:right w:val="single" w:color="D9D9D9" w:sz="6" w:space="0"/>
            </w:tcBorders>
            <w:vAlign w:val="center"/>
          </w:tcPr>
          <w:p>
            <w:pPr>
              <w:spacing w:line="360" w:lineRule="exact"/>
              <w:rPr>
                <w:rFonts w:hint="eastAsia" w:ascii="方正颜宋简体_纤" w:hAnsi="方正颜宋简体_纤" w:eastAsia="方正颜宋简体_纤" w:cs="方正颜宋简体_纤"/>
                <w:b/>
                <w:color w:val="002060"/>
                <w:sz w:val="22"/>
                <w:szCs w:val="22"/>
              </w:rPr>
            </w:pPr>
            <w:r>
              <w:rPr>
                <w:rFonts w:hint="eastAsia" w:ascii="方正颜宋简体_纤" w:hAnsi="方正颜宋简体_纤" w:eastAsia="方正颜宋简体_纤" w:cs="方正颜宋简体_纤"/>
                <w:b/>
                <w:color w:val="002060"/>
                <w:sz w:val="22"/>
                <w:szCs w:val="22"/>
              </w:rPr>
              <w:t>推荐自费项目（自愿消费，绝不强迫）：</w:t>
            </w:r>
          </w:p>
          <w:p>
            <w:pPr>
              <w:widowControl w:val="0"/>
              <w:adjustRightInd/>
              <w:snapToGrid/>
              <w:spacing w:after="0" w:line="360" w:lineRule="exact"/>
              <w:rPr>
                <w:rFonts w:hint="eastAsia" w:ascii="方正颜宋简体_纤" w:hAnsi="方正颜宋简体_纤" w:eastAsia="方正颜宋简体_纤" w:cs="方正颜宋简体_纤"/>
                <w:b/>
                <w:sz w:val="22"/>
                <w:szCs w:val="22"/>
              </w:rPr>
            </w:pPr>
            <w:r>
              <w:rPr>
                <w:rFonts w:hint="eastAsia" w:ascii="方正颜宋简体_纤" w:hAnsi="方正颜宋简体_纤" w:eastAsia="方正颜宋简体_纤" w:cs="方正颜宋简体_纤"/>
                <w:b/>
                <w:sz w:val="22"/>
                <w:szCs w:val="22"/>
              </w:rPr>
              <w:t>1</w:t>
            </w:r>
            <w:r>
              <w:rPr>
                <w:rFonts w:hint="eastAsia" w:ascii="方正颜宋简体_纤" w:hAnsi="方正颜宋简体_纤" w:eastAsia="方正颜宋简体_纤" w:cs="方正颜宋简体_纤"/>
                <w:b/>
                <w:sz w:val="22"/>
                <w:szCs w:val="22"/>
                <w:lang w:eastAsia="zh-CN"/>
              </w:rPr>
              <w:t>、</w:t>
            </w:r>
            <w:r>
              <w:rPr>
                <w:rFonts w:hint="eastAsia" w:ascii="方正颜宋简体_纤" w:hAnsi="方正颜宋简体_纤" w:eastAsia="方正颜宋简体_纤" w:cs="方正颜宋简体_纤"/>
                <w:b/>
                <w:sz w:val="22"/>
                <w:szCs w:val="22"/>
              </w:rPr>
              <w:t>白天A套餐：白鹿洞书院+东林寺+水墨上河+全鱼宴+车费+司机导游服务费=260元/人；</w:t>
            </w:r>
          </w:p>
          <w:p>
            <w:pPr>
              <w:widowControl w:val="0"/>
              <w:adjustRightInd/>
              <w:snapToGrid/>
              <w:spacing w:after="0" w:line="360" w:lineRule="exact"/>
              <w:rPr>
                <w:rFonts w:hint="eastAsia" w:ascii="方正颜宋简体_纤" w:hAnsi="方正颜宋简体_纤" w:eastAsia="方正颜宋简体_纤" w:cs="方正颜宋简体_纤"/>
                <w:b/>
                <w:sz w:val="22"/>
                <w:szCs w:val="22"/>
              </w:rPr>
            </w:pPr>
            <w:r>
              <w:rPr>
                <w:rFonts w:hint="eastAsia" w:ascii="方正颜宋简体_纤" w:hAnsi="方正颜宋简体_纤" w:eastAsia="方正颜宋简体_纤" w:cs="方正颜宋简体_纤"/>
                <w:b/>
                <w:sz w:val="22"/>
                <w:szCs w:val="22"/>
              </w:rPr>
              <w:t>2、晚上B套餐：梦里老家大型实景演出+梦里老家演艺小镇=198元/人</w:t>
            </w:r>
          </w:p>
          <w:p>
            <w:pPr>
              <w:widowControl w:val="0"/>
              <w:adjustRightInd/>
              <w:snapToGrid/>
              <w:spacing w:after="0" w:line="360" w:lineRule="exact"/>
              <w:rPr>
                <w:rFonts w:hint="eastAsia" w:ascii="方正颜宋简体_纤" w:hAnsi="方正颜宋简体_纤" w:eastAsia="方正颜宋简体_纤" w:cs="方正颜宋简体_纤"/>
                <w:b/>
                <w:sz w:val="22"/>
                <w:szCs w:val="22"/>
                <w:lang w:val="zh-CN"/>
              </w:rPr>
            </w:pPr>
            <w:r>
              <w:rPr>
                <w:rFonts w:hint="eastAsia" w:ascii="方正颜宋简体_纤" w:hAnsi="方正颜宋简体_纤" w:eastAsia="方正颜宋简体_纤" w:cs="方正颜宋简体_纤"/>
                <w:b/>
                <w:sz w:val="22"/>
                <w:szCs w:val="22"/>
              </w:rPr>
              <w:t>AB套餐都参加的260+198=458元，优惠48元即400元/人</w:t>
            </w:r>
          </w:p>
          <w:p>
            <w:pPr>
              <w:spacing w:line="360" w:lineRule="exact"/>
              <w:ind w:left="0" w:leftChars="0" w:right="0" w:rightChars="0"/>
              <w:rPr>
                <w:rFonts w:hint="eastAsia" w:ascii="方正颜宋简体_纤" w:hAnsi="方正颜宋简体_纤" w:eastAsia="方正颜宋简体_纤" w:cs="方正颜宋简体_纤"/>
                <w:sz w:val="22"/>
                <w:szCs w:val="22"/>
              </w:rPr>
            </w:pPr>
            <w:r>
              <w:rPr>
                <w:rFonts w:hint="eastAsia" w:ascii="方正颜宋简体_纤" w:hAnsi="方正颜宋简体_纤" w:eastAsia="方正颜宋简体_纤" w:cs="方正颜宋简体_纤"/>
                <w:b/>
                <w:sz w:val="22"/>
                <w:szCs w:val="22"/>
                <w:lang w:val="zh-CN"/>
              </w:rPr>
              <w:t>套餐备注：小孩：1.1米以下收100/人，</w:t>
            </w:r>
            <w:r>
              <w:rPr>
                <w:rFonts w:hint="eastAsia" w:ascii="方正颜宋简体_纤" w:hAnsi="方正颜宋简体_纤" w:eastAsia="方正颜宋简体_纤" w:cs="方正颜宋简体_纤"/>
                <w:b/>
                <w:color w:val="C00000"/>
                <w:sz w:val="22"/>
                <w:szCs w:val="22"/>
                <w:lang w:val="zh-CN"/>
              </w:rPr>
              <w:t>因此套餐为特价优惠打包价，任何证件不享受优惠，敬请谅解；</w:t>
            </w:r>
          </w:p>
        </w:tc>
        <w:tc>
          <w:tcPr>
            <w:tcW w:w="190" w:type="dxa"/>
            <w:tcBorders>
              <w:right w:val="single" w:color="D9D9D9" w:sz="6" w:space="0"/>
            </w:tcBorders>
          </w:tcPr>
          <w:p>
            <w:pPr>
              <w:pStyle w:val="4"/>
              <w:keepNext w:val="0"/>
              <w:keepLines w:val="0"/>
              <w:pageBreakBefore w:val="0"/>
              <w:widowControl w:val="0"/>
              <w:suppressLineNumbers w:val="0"/>
              <w:kinsoku/>
              <w:wordWrap/>
              <w:overflowPunct/>
              <w:topLinePunct w:val="0"/>
              <w:autoSpaceDE w:val="0"/>
              <w:autoSpaceDN w:val="0"/>
              <w:bidi w:val="0"/>
              <w:adjustRightInd w:val="0"/>
              <w:snapToGrid w:val="0"/>
              <w:spacing w:before="104" w:beforeAutospacing="0" w:afterAutospacing="0"/>
              <w:ind w:left="28" w:leftChars="0" w:right="0" w:rightChars="0"/>
              <w:textAlignment w:val="auto"/>
              <w:rPr>
                <w:rFonts w:hint="eastAsia" w:ascii="方正颜宋简体_纤" w:hAnsi="方正颜宋简体_纤" w:eastAsia="方正颜宋简体_纤" w:cs="方正颜宋简体_纤"/>
                <w:sz w:val="22"/>
                <w:szCs w:val="22"/>
              </w:rPr>
            </w:pPr>
          </w:p>
        </w:tc>
      </w:tr>
      <w:tr>
        <w:tblPrEx>
          <w:tblBorders>
            <w:top w:val="double" w:color="D9D9D9" w:sz="2" w:space="0"/>
            <w:left w:val="double" w:color="D9D9D9" w:sz="2" w:space="0"/>
            <w:bottom w:val="double" w:color="D9D9D9" w:sz="2" w:space="0"/>
            <w:right w:val="double" w:color="D9D9D9" w:sz="2" w:space="0"/>
            <w:insideH w:val="double" w:color="D9D9D9" w:sz="2" w:space="0"/>
            <w:insideV w:val="double" w:color="D9D9D9" w:sz="2" w:space="0"/>
          </w:tblBorders>
          <w:tblCellMar>
            <w:top w:w="0" w:type="dxa"/>
            <w:left w:w="0" w:type="dxa"/>
            <w:bottom w:w="0" w:type="dxa"/>
            <w:right w:w="0" w:type="dxa"/>
          </w:tblCellMar>
        </w:tblPrEx>
        <w:trPr>
          <w:gridAfter w:val="1"/>
          <w:wAfter w:w="116" w:type="dxa"/>
          <w:trHeight w:val="1420" w:hRule="atLeast"/>
        </w:trPr>
        <w:tc>
          <w:tcPr>
            <w:tcW w:w="1709" w:type="dxa"/>
            <w:gridSpan w:val="2"/>
            <w:vAlign w:val="center"/>
          </w:tcPr>
          <w:p>
            <w:pPr>
              <w:widowControl/>
              <w:spacing w:line="0" w:lineRule="atLeast"/>
              <w:ind w:left="0" w:leftChars="0" w:right="0" w:rightChars="0"/>
              <w:jc w:val="center"/>
              <w:rPr>
                <w:rFonts w:hint="eastAsia" w:ascii="方正颜宋简体_纤" w:hAnsi="方正颜宋简体_纤" w:eastAsia="方正颜宋简体_纤" w:cs="方正颜宋简体_纤"/>
                <w:b/>
                <w:sz w:val="22"/>
                <w:szCs w:val="22"/>
              </w:rPr>
            </w:pPr>
            <w:r>
              <w:rPr>
                <w:rFonts w:hint="eastAsia" w:ascii="方正颜宋简体_纤" w:hAnsi="方正颜宋简体_纤" w:eastAsia="方正颜宋简体_纤" w:cs="方正颜宋简体_纤"/>
                <w:b/>
                <w:bCs/>
                <w:sz w:val="22"/>
                <w:szCs w:val="22"/>
              </w:rPr>
              <w:t>【其他消费】</w:t>
            </w:r>
          </w:p>
        </w:tc>
        <w:tc>
          <w:tcPr>
            <w:tcW w:w="9276" w:type="dxa"/>
            <w:gridSpan w:val="2"/>
            <w:tcBorders>
              <w:right w:val="single" w:color="D9D9D9" w:sz="6" w:space="0"/>
            </w:tcBorders>
            <w:vAlign w:val="center"/>
          </w:tcPr>
          <w:p>
            <w:pPr>
              <w:keepNext w:val="0"/>
              <w:keepLines w:val="0"/>
              <w:pageBreakBefore w:val="0"/>
              <w:numPr>
                <w:ilvl w:val="0"/>
                <w:numId w:val="1"/>
              </w:numPr>
              <w:kinsoku/>
              <w:wordWrap/>
              <w:overflowPunct/>
              <w:topLinePunct w:val="0"/>
              <w:autoSpaceDE w:val="0"/>
              <w:autoSpaceDN w:val="0"/>
              <w:bidi w:val="0"/>
              <w:adjustRightInd/>
              <w:snapToGrid w:val="0"/>
              <w:spacing w:line="240" w:lineRule="auto"/>
              <w:textAlignment w:val="auto"/>
              <w:rPr>
                <w:rFonts w:hint="eastAsia" w:ascii="方正颜宋简体_纤" w:hAnsi="方正颜宋简体_纤" w:eastAsia="方正颜宋简体_纤" w:cs="方正颜宋简体_纤"/>
                <w:sz w:val="22"/>
                <w:szCs w:val="22"/>
              </w:rPr>
            </w:pPr>
            <w:r>
              <w:rPr>
                <w:rFonts w:hint="eastAsia" w:ascii="方正颜宋简体_纤" w:hAnsi="方正颜宋简体_纤" w:eastAsia="方正颜宋简体_纤" w:cs="方正颜宋简体_纤"/>
                <w:sz w:val="22"/>
                <w:szCs w:val="22"/>
              </w:rPr>
              <w:t>除行程所列提供项目之外的其他消费，个人购物消费等；</w:t>
            </w:r>
          </w:p>
          <w:p>
            <w:pPr>
              <w:keepNext w:val="0"/>
              <w:keepLines w:val="0"/>
              <w:pageBreakBefore w:val="0"/>
              <w:numPr>
                <w:ilvl w:val="0"/>
                <w:numId w:val="1"/>
              </w:numPr>
              <w:kinsoku/>
              <w:wordWrap/>
              <w:overflowPunct/>
              <w:topLinePunct w:val="0"/>
              <w:autoSpaceDE w:val="0"/>
              <w:autoSpaceDN w:val="0"/>
              <w:bidi w:val="0"/>
              <w:adjustRightInd/>
              <w:snapToGrid w:val="0"/>
              <w:spacing w:line="240" w:lineRule="auto"/>
              <w:textAlignment w:val="auto"/>
              <w:rPr>
                <w:rFonts w:hint="eastAsia" w:ascii="方正颜宋简体_纤" w:hAnsi="方正颜宋简体_纤" w:eastAsia="方正颜宋简体_纤" w:cs="方正颜宋简体_纤"/>
                <w:b/>
                <w:bCs/>
                <w:sz w:val="22"/>
                <w:szCs w:val="22"/>
              </w:rPr>
            </w:pPr>
            <w:r>
              <w:rPr>
                <w:rFonts w:hint="eastAsia" w:ascii="方正颜宋简体_纤" w:hAnsi="方正颜宋简体_纤" w:eastAsia="方正颜宋简体_纤" w:cs="方正颜宋简体_纤"/>
                <w:b/>
                <w:bCs/>
                <w:sz w:val="24"/>
                <w:szCs w:val="24"/>
                <w:lang w:bidi="ar"/>
              </w:rPr>
              <w:t>不含南昌西站、昌北机场接送费，50元/人趟，限2人起</w:t>
            </w:r>
            <w:r>
              <w:rPr>
                <w:rFonts w:hint="eastAsia" w:ascii="方正颜宋简体_纤" w:hAnsi="方正颜宋简体_纤" w:eastAsia="方正颜宋简体_纤" w:cs="方正颜宋简体_纤"/>
                <w:b/>
                <w:bCs/>
                <w:sz w:val="24"/>
                <w:szCs w:val="24"/>
                <w:lang w:val="en-US" w:eastAsia="zh-CN" w:bidi="ar"/>
              </w:rPr>
              <w:t>,</w:t>
            </w:r>
            <w:r>
              <w:rPr>
                <w:rFonts w:hint="eastAsia" w:ascii="方正颜宋简体_纤" w:hAnsi="方正颜宋简体_纤" w:eastAsia="方正颜宋简体_纤" w:cs="方正颜宋简体_纤"/>
                <w:b/>
                <w:bCs/>
                <w:sz w:val="22"/>
                <w:szCs w:val="22"/>
                <w:lang w:bidi="ar"/>
              </w:rPr>
              <w:t>行李物品托管或超重费；</w:t>
            </w:r>
          </w:p>
          <w:p>
            <w:pPr>
              <w:keepNext w:val="0"/>
              <w:keepLines w:val="0"/>
              <w:pageBreakBefore w:val="0"/>
              <w:kinsoku/>
              <w:wordWrap/>
              <w:overflowPunct/>
              <w:topLinePunct w:val="0"/>
              <w:autoSpaceDE w:val="0"/>
              <w:autoSpaceDN w:val="0"/>
              <w:bidi w:val="0"/>
              <w:adjustRightInd/>
              <w:snapToGrid w:val="0"/>
              <w:spacing w:line="240" w:lineRule="auto"/>
              <w:textAlignment w:val="auto"/>
              <w:rPr>
                <w:rFonts w:hint="eastAsia" w:ascii="方正颜宋简体_纤" w:hAnsi="方正颜宋简体_纤" w:eastAsia="方正颜宋简体_纤" w:cs="方正颜宋简体_纤"/>
                <w:sz w:val="22"/>
                <w:szCs w:val="22"/>
              </w:rPr>
            </w:pPr>
            <w:r>
              <w:rPr>
                <w:rFonts w:hint="eastAsia" w:ascii="方正颜宋简体_纤" w:hAnsi="方正颜宋简体_纤" w:eastAsia="方正颜宋简体_纤" w:cs="方正颜宋简体_纤"/>
                <w:sz w:val="22"/>
                <w:szCs w:val="22"/>
                <w:lang w:bidi="ar"/>
              </w:rPr>
              <w:t>3、自由活动期间交通费、餐费、等私人费用。</w:t>
            </w:r>
          </w:p>
          <w:p>
            <w:pPr>
              <w:keepNext w:val="0"/>
              <w:keepLines w:val="0"/>
              <w:pageBreakBefore w:val="0"/>
              <w:kinsoku/>
              <w:wordWrap/>
              <w:overflowPunct/>
              <w:topLinePunct w:val="0"/>
              <w:autoSpaceDE w:val="0"/>
              <w:autoSpaceDN w:val="0"/>
              <w:bidi w:val="0"/>
              <w:adjustRightInd/>
              <w:snapToGrid w:val="0"/>
              <w:spacing w:line="240" w:lineRule="auto"/>
              <w:ind w:left="304" w:hanging="334" w:hangingChars="152"/>
              <w:textAlignment w:val="auto"/>
              <w:rPr>
                <w:rFonts w:hint="eastAsia" w:ascii="方正颜宋简体_纤" w:hAnsi="方正颜宋简体_纤" w:eastAsia="方正颜宋简体_纤" w:cs="方正颜宋简体_纤"/>
                <w:sz w:val="22"/>
                <w:szCs w:val="22"/>
              </w:rPr>
            </w:pPr>
            <w:r>
              <w:rPr>
                <w:rFonts w:hint="eastAsia" w:ascii="方正颜宋简体_纤" w:hAnsi="方正颜宋简体_纤" w:eastAsia="方正颜宋简体_纤" w:cs="方正颜宋简体_纤"/>
                <w:sz w:val="22"/>
                <w:szCs w:val="22"/>
                <w:lang w:bidi="ar"/>
              </w:rPr>
              <w:t>4、行程中未提到包含的其它费用：如景区内二道门票、观光车、电瓶车、索道、租赁等费用。</w:t>
            </w:r>
          </w:p>
          <w:p>
            <w:pPr>
              <w:keepNext w:val="0"/>
              <w:keepLines w:val="0"/>
              <w:pageBreakBefore w:val="0"/>
              <w:kinsoku/>
              <w:wordWrap/>
              <w:overflowPunct/>
              <w:topLinePunct w:val="0"/>
              <w:autoSpaceDE w:val="0"/>
              <w:autoSpaceDN w:val="0"/>
              <w:bidi w:val="0"/>
              <w:adjustRightInd/>
              <w:snapToGrid w:val="0"/>
              <w:spacing w:line="240" w:lineRule="auto"/>
              <w:ind w:left="304" w:hanging="334" w:hangingChars="152"/>
              <w:textAlignment w:val="auto"/>
              <w:rPr>
                <w:rFonts w:hint="eastAsia" w:ascii="方正颜宋简体_纤" w:hAnsi="方正颜宋简体_纤" w:eastAsia="方正颜宋简体_纤" w:cs="方正颜宋简体_纤"/>
                <w:sz w:val="22"/>
                <w:szCs w:val="22"/>
              </w:rPr>
            </w:pPr>
            <w:r>
              <w:rPr>
                <w:rFonts w:hint="eastAsia" w:ascii="方正颜宋简体_纤" w:hAnsi="方正颜宋简体_纤" w:eastAsia="方正颜宋简体_纤" w:cs="方正颜宋简体_纤"/>
                <w:sz w:val="22"/>
                <w:szCs w:val="22"/>
                <w:lang w:bidi="ar"/>
              </w:rPr>
              <w:t>5、不提供自然单间，产生单房差或加床费用自理。酒店入住的匙牌押金，非免费餐饮费、洗衣、电话、饮料、烟酒、付费电视、行李搬运等费用。</w:t>
            </w:r>
          </w:p>
          <w:p>
            <w:pPr>
              <w:keepNext w:val="0"/>
              <w:keepLines w:val="0"/>
              <w:pageBreakBefore w:val="0"/>
              <w:kinsoku/>
              <w:wordWrap/>
              <w:overflowPunct/>
              <w:topLinePunct w:val="0"/>
              <w:autoSpaceDE w:val="0"/>
              <w:autoSpaceDN w:val="0"/>
              <w:bidi w:val="0"/>
              <w:adjustRightInd/>
              <w:snapToGrid w:val="0"/>
              <w:spacing w:line="240" w:lineRule="auto"/>
              <w:ind w:left="304" w:hanging="334" w:hangingChars="152"/>
              <w:textAlignment w:val="auto"/>
              <w:rPr>
                <w:rFonts w:hint="eastAsia" w:ascii="方正颜宋简体_纤" w:hAnsi="方正颜宋简体_纤" w:eastAsia="方正颜宋简体_纤" w:cs="方正颜宋简体_纤"/>
                <w:sz w:val="22"/>
                <w:szCs w:val="22"/>
              </w:rPr>
            </w:pPr>
            <w:r>
              <w:rPr>
                <w:rFonts w:hint="eastAsia" w:ascii="方正颜宋简体_纤" w:hAnsi="方正颜宋简体_纤" w:eastAsia="方正颜宋简体_纤" w:cs="方正颜宋简体_纤"/>
                <w:sz w:val="22"/>
                <w:szCs w:val="22"/>
                <w:lang w:bidi="ar"/>
              </w:rPr>
              <w:t>6、客人自选个人消费项目，及“旅游费用包含”内容以外的所有费用；</w:t>
            </w:r>
          </w:p>
          <w:p>
            <w:pPr>
              <w:keepNext w:val="0"/>
              <w:keepLines w:val="0"/>
              <w:pageBreakBefore w:val="0"/>
              <w:kinsoku/>
              <w:wordWrap/>
              <w:overflowPunct/>
              <w:topLinePunct w:val="0"/>
              <w:autoSpaceDE w:val="0"/>
              <w:autoSpaceDN w:val="0"/>
              <w:bidi w:val="0"/>
              <w:adjustRightInd/>
              <w:snapToGrid w:val="0"/>
              <w:spacing w:line="240" w:lineRule="auto"/>
              <w:textAlignment w:val="auto"/>
              <w:rPr>
                <w:rFonts w:hint="eastAsia" w:ascii="方正颜宋简体_纤" w:hAnsi="方正颜宋简体_纤" w:eastAsia="方正颜宋简体_纤" w:cs="方正颜宋简体_纤"/>
                <w:sz w:val="22"/>
                <w:szCs w:val="22"/>
              </w:rPr>
            </w:pPr>
            <w:r>
              <w:rPr>
                <w:rFonts w:hint="eastAsia" w:ascii="方正颜宋简体_纤" w:hAnsi="方正颜宋简体_纤" w:eastAsia="方正颜宋简体_纤" w:cs="方正颜宋简体_纤"/>
                <w:sz w:val="22"/>
                <w:szCs w:val="22"/>
                <w:lang w:bidi="ar"/>
              </w:rPr>
              <w:t>7、儿童的“旅游费用包含”内容以外的所有费用。例如产生超高餐费、门票等需客人另付！</w:t>
            </w:r>
          </w:p>
          <w:p>
            <w:pPr>
              <w:keepNext w:val="0"/>
              <w:keepLines w:val="0"/>
              <w:pageBreakBefore w:val="0"/>
              <w:kinsoku/>
              <w:wordWrap/>
              <w:overflowPunct/>
              <w:topLinePunct w:val="0"/>
              <w:autoSpaceDE w:val="0"/>
              <w:autoSpaceDN w:val="0"/>
              <w:bidi w:val="0"/>
              <w:adjustRightInd/>
              <w:snapToGrid w:val="0"/>
              <w:spacing w:line="240" w:lineRule="auto"/>
              <w:textAlignment w:val="auto"/>
              <w:rPr>
                <w:rFonts w:hint="eastAsia" w:ascii="方正颜宋简体_纤" w:hAnsi="方正颜宋简体_纤" w:eastAsia="方正颜宋简体_纤" w:cs="方正颜宋简体_纤"/>
                <w:sz w:val="22"/>
                <w:szCs w:val="22"/>
              </w:rPr>
            </w:pPr>
            <w:r>
              <w:rPr>
                <w:rFonts w:hint="eastAsia" w:ascii="方正颜宋简体_纤" w:hAnsi="方正颜宋简体_纤" w:eastAsia="方正颜宋简体_纤" w:cs="方正颜宋简体_纤"/>
                <w:sz w:val="22"/>
                <w:szCs w:val="22"/>
                <w:lang w:bidi="ar"/>
              </w:rPr>
              <w:t>8、因交通延误、取消等意外事件或不可抗力原因导致的额外费用，及个人所产生的费用等。</w:t>
            </w:r>
          </w:p>
          <w:p>
            <w:pPr>
              <w:keepNext w:val="0"/>
              <w:keepLines w:val="0"/>
              <w:pageBreakBefore w:val="0"/>
              <w:kinsoku/>
              <w:wordWrap/>
              <w:overflowPunct/>
              <w:topLinePunct w:val="0"/>
              <w:autoSpaceDE w:val="0"/>
              <w:autoSpaceDN w:val="0"/>
              <w:bidi w:val="0"/>
              <w:adjustRightInd/>
              <w:snapToGrid w:val="0"/>
              <w:spacing w:line="240" w:lineRule="auto"/>
              <w:ind w:left="300" w:hanging="330" w:hangingChars="150"/>
              <w:textAlignment w:val="auto"/>
              <w:rPr>
                <w:rFonts w:hint="eastAsia" w:ascii="方正颜宋简体_纤" w:hAnsi="方正颜宋简体_纤" w:eastAsia="方正颜宋简体_纤" w:cs="方正颜宋简体_纤"/>
                <w:sz w:val="22"/>
                <w:szCs w:val="22"/>
              </w:rPr>
            </w:pPr>
            <w:r>
              <w:rPr>
                <w:rFonts w:hint="eastAsia" w:ascii="方正颜宋简体_纤" w:hAnsi="方正颜宋简体_纤" w:eastAsia="方正颜宋简体_纤" w:cs="方正颜宋简体_纤"/>
                <w:sz w:val="22"/>
                <w:szCs w:val="22"/>
                <w:lang w:bidi="ar"/>
              </w:rPr>
              <w:t>9、航空保险、旅游意外保险；因旅游者违约、自身过错、自身疾病，导致的人身财产损失而额外支付的费用。</w:t>
            </w:r>
          </w:p>
          <w:p>
            <w:pPr>
              <w:keepNext w:val="0"/>
              <w:keepLines w:val="0"/>
              <w:pageBreakBefore w:val="0"/>
              <w:widowControl/>
              <w:kinsoku/>
              <w:wordWrap/>
              <w:overflowPunct/>
              <w:topLinePunct w:val="0"/>
              <w:autoSpaceDE w:val="0"/>
              <w:autoSpaceDN w:val="0"/>
              <w:bidi w:val="0"/>
              <w:adjustRightInd/>
              <w:snapToGrid w:val="0"/>
              <w:spacing w:line="240" w:lineRule="auto"/>
              <w:jc w:val="left"/>
              <w:textAlignment w:val="auto"/>
              <w:rPr>
                <w:rFonts w:hint="eastAsia" w:ascii="方正颜宋简体_纤" w:hAnsi="方正颜宋简体_纤" w:eastAsia="方正颜宋简体_纤" w:cs="方正颜宋简体_纤"/>
                <w:sz w:val="22"/>
                <w:szCs w:val="22"/>
              </w:rPr>
            </w:pPr>
            <w:r>
              <w:rPr>
                <w:rFonts w:hint="eastAsia" w:ascii="方正颜宋简体_纤" w:hAnsi="方正颜宋简体_纤" w:eastAsia="方正颜宋简体_纤" w:cs="方正颜宋简体_纤"/>
                <w:sz w:val="22"/>
                <w:szCs w:val="22"/>
                <w:lang w:bidi="ar"/>
              </w:rPr>
              <w:t>10、因旅游者违约、自身过错、自身疾病导致的人身财产损失而额外支付的费用；</w:t>
            </w:r>
          </w:p>
        </w:tc>
        <w:tc>
          <w:tcPr>
            <w:tcW w:w="190" w:type="dxa"/>
            <w:tcBorders>
              <w:right w:val="single" w:color="D9D9D9" w:sz="6" w:space="0"/>
            </w:tcBorders>
          </w:tcPr>
          <w:p>
            <w:pPr>
              <w:pStyle w:val="4"/>
              <w:keepNext w:val="0"/>
              <w:keepLines w:val="0"/>
              <w:pageBreakBefore w:val="0"/>
              <w:widowControl w:val="0"/>
              <w:suppressLineNumbers w:val="0"/>
              <w:kinsoku/>
              <w:wordWrap/>
              <w:overflowPunct/>
              <w:topLinePunct w:val="0"/>
              <w:autoSpaceDE w:val="0"/>
              <w:autoSpaceDN w:val="0"/>
              <w:bidi w:val="0"/>
              <w:adjustRightInd w:val="0"/>
              <w:snapToGrid w:val="0"/>
              <w:spacing w:beforeAutospacing="0" w:afterAutospacing="0" w:line="240" w:lineRule="auto"/>
              <w:ind w:left="28" w:leftChars="0" w:right="0" w:rightChars="0"/>
              <w:textAlignment w:val="auto"/>
              <w:rPr>
                <w:rFonts w:hint="eastAsia" w:ascii="方正颜宋简体_纤" w:hAnsi="方正颜宋简体_纤" w:eastAsia="方正颜宋简体_纤" w:cs="方正颜宋简体_纤"/>
                <w:sz w:val="22"/>
                <w:szCs w:val="22"/>
              </w:rPr>
            </w:pPr>
          </w:p>
        </w:tc>
      </w:tr>
      <w:tr>
        <w:tblPrEx>
          <w:tblBorders>
            <w:top w:val="double" w:color="D9D9D9" w:sz="2" w:space="0"/>
            <w:left w:val="double" w:color="D9D9D9" w:sz="2" w:space="0"/>
            <w:bottom w:val="double" w:color="D9D9D9" w:sz="2" w:space="0"/>
            <w:right w:val="double" w:color="D9D9D9" w:sz="2" w:space="0"/>
            <w:insideH w:val="double" w:color="D9D9D9" w:sz="2" w:space="0"/>
            <w:insideV w:val="double" w:color="D9D9D9" w:sz="2" w:space="0"/>
          </w:tblBorders>
          <w:tblCellMar>
            <w:top w:w="0" w:type="dxa"/>
            <w:left w:w="0" w:type="dxa"/>
            <w:bottom w:w="0" w:type="dxa"/>
            <w:right w:w="0" w:type="dxa"/>
          </w:tblCellMar>
        </w:tblPrEx>
        <w:trPr>
          <w:gridAfter w:val="1"/>
          <w:wAfter w:w="116" w:type="dxa"/>
          <w:trHeight w:val="174" w:hRule="atLeast"/>
        </w:trPr>
        <w:tc>
          <w:tcPr>
            <w:tcW w:w="11175" w:type="dxa"/>
            <w:gridSpan w:val="5"/>
            <w:tcBorders>
              <w:top w:val="single" w:color="D9D9D9" w:sz="6" w:space="0"/>
              <w:bottom w:val="single" w:color="D9D9D9" w:sz="6" w:space="0"/>
            </w:tcBorders>
            <w:shd w:val="clear" w:color="auto" w:fill="76923B"/>
            <w:vAlign w:val="center"/>
          </w:tcPr>
          <w:p>
            <w:pPr>
              <w:widowControl/>
              <w:spacing w:line="0" w:lineRule="atLeast"/>
              <w:ind w:left="0" w:leftChars="0" w:right="0" w:rightChars="0"/>
              <w:rPr>
                <w:rFonts w:hint="eastAsia" w:ascii="方正颜宋简体_纤" w:hAnsi="方正颜宋简体_纤" w:eastAsia="方正颜宋简体_纤" w:cs="方正颜宋简体_纤"/>
                <w:b/>
                <w:sz w:val="22"/>
                <w:szCs w:val="22"/>
              </w:rPr>
            </w:pPr>
            <w:r>
              <w:rPr>
                <w:rFonts w:hint="eastAsia" w:ascii="方正颜宋简体_纤" w:hAnsi="方正颜宋简体_纤" w:eastAsia="方正颜宋简体_纤" w:cs="方正颜宋简体_纤"/>
                <w:b/>
                <w:bCs/>
                <w:color w:val="FFFFFF"/>
                <w:kern w:val="0"/>
                <w:sz w:val="22"/>
                <w:szCs w:val="22"/>
                <w:shd w:val="clear" w:color="auto" w:fill="76923C"/>
                <w:lang w:bidi="ar"/>
              </w:rPr>
              <w:t>【参考酒店】</w:t>
            </w:r>
          </w:p>
        </w:tc>
      </w:tr>
      <w:tr>
        <w:tblPrEx>
          <w:tblBorders>
            <w:top w:val="double" w:color="D9D9D9" w:sz="2" w:space="0"/>
            <w:left w:val="double" w:color="D9D9D9" w:sz="2" w:space="0"/>
            <w:bottom w:val="double" w:color="D9D9D9" w:sz="2" w:space="0"/>
            <w:right w:val="double" w:color="D9D9D9" w:sz="2" w:space="0"/>
            <w:insideH w:val="double" w:color="D9D9D9" w:sz="2" w:space="0"/>
            <w:insideV w:val="double" w:color="D9D9D9" w:sz="2" w:space="0"/>
          </w:tblBorders>
          <w:tblCellMar>
            <w:top w:w="0" w:type="dxa"/>
            <w:left w:w="0" w:type="dxa"/>
            <w:bottom w:w="0" w:type="dxa"/>
            <w:right w:w="0" w:type="dxa"/>
          </w:tblCellMar>
        </w:tblPrEx>
        <w:trPr>
          <w:gridAfter w:val="1"/>
          <w:wAfter w:w="116" w:type="dxa"/>
          <w:trHeight w:val="174" w:hRule="atLeast"/>
        </w:trPr>
        <w:tc>
          <w:tcPr>
            <w:tcW w:w="1709" w:type="dxa"/>
            <w:gridSpan w:val="2"/>
            <w:vAlign w:val="center"/>
          </w:tcPr>
          <w:p>
            <w:pPr>
              <w:widowControl/>
              <w:spacing w:line="0" w:lineRule="atLeast"/>
              <w:ind w:left="0" w:leftChars="0" w:right="0" w:rightChars="0"/>
              <w:jc w:val="center"/>
              <w:rPr>
                <w:rFonts w:hint="eastAsia" w:ascii="方正颜宋简体_纤" w:hAnsi="方正颜宋简体_纤" w:eastAsia="方正颜宋简体_纤" w:cs="方正颜宋简体_纤"/>
                <w:b/>
                <w:sz w:val="22"/>
                <w:szCs w:val="22"/>
              </w:rPr>
            </w:pPr>
            <w:r>
              <w:rPr>
                <w:rFonts w:hint="eastAsia" w:ascii="方正颜宋简体_纤" w:hAnsi="方正颜宋简体_纤" w:eastAsia="方正颜宋简体_纤" w:cs="方正颜宋简体_纤"/>
                <w:b/>
                <w:bCs/>
                <w:sz w:val="22"/>
                <w:szCs w:val="22"/>
              </w:rPr>
              <w:t>【庐山地区】</w:t>
            </w:r>
          </w:p>
        </w:tc>
        <w:tc>
          <w:tcPr>
            <w:tcW w:w="9276" w:type="dxa"/>
            <w:gridSpan w:val="2"/>
            <w:tcBorders>
              <w:right w:val="single" w:color="D9D9D9" w:sz="6" w:space="0"/>
            </w:tcBorders>
            <w:vAlign w:val="center"/>
          </w:tcPr>
          <w:p>
            <w:pPr>
              <w:widowControl/>
              <w:spacing w:line="0" w:lineRule="atLeast"/>
              <w:ind w:left="0" w:leftChars="0" w:right="0" w:rightChars="0"/>
              <w:jc w:val="left"/>
              <w:rPr>
                <w:rFonts w:hint="eastAsia" w:ascii="方正颜宋简体_纤" w:hAnsi="方正颜宋简体_纤" w:eastAsia="方正颜宋简体_纤" w:cs="方正颜宋简体_纤"/>
                <w:b/>
                <w:sz w:val="22"/>
                <w:szCs w:val="22"/>
              </w:rPr>
            </w:pPr>
            <w:r>
              <w:rPr>
                <w:rFonts w:hint="eastAsia" w:ascii="方正颜宋简体_纤" w:hAnsi="方正颜宋简体_纤" w:eastAsia="方正颜宋简体_纤" w:cs="方正颜宋简体_纤"/>
                <w:b/>
                <w:bCs/>
                <w:sz w:val="22"/>
                <w:szCs w:val="22"/>
                <w:lang w:eastAsia="zh-CN"/>
              </w:rPr>
              <w:t>庐山芦林饭店   玥桐莊酒店   新吉伟精品酒店   山水庐驿或其他同级酒店</w:t>
            </w:r>
          </w:p>
        </w:tc>
        <w:tc>
          <w:tcPr>
            <w:tcW w:w="190" w:type="dxa"/>
            <w:tcBorders>
              <w:right w:val="single" w:color="D9D9D9" w:sz="6" w:space="0"/>
            </w:tcBorders>
          </w:tcPr>
          <w:p>
            <w:pPr>
              <w:pStyle w:val="4"/>
              <w:keepNext w:val="0"/>
              <w:keepLines w:val="0"/>
              <w:suppressLineNumbers w:val="0"/>
              <w:tabs>
                <w:tab w:val="left" w:pos="1573"/>
                <w:tab w:val="left" w:pos="3008"/>
                <w:tab w:val="left" w:pos="4554"/>
                <w:tab w:val="left" w:pos="6323"/>
                <w:tab w:val="left" w:pos="7206"/>
              </w:tabs>
              <w:spacing w:before="80" w:beforeAutospacing="0" w:afterAutospacing="0"/>
              <w:ind w:left="28" w:leftChars="0" w:right="0" w:rightChars="0"/>
              <w:rPr>
                <w:rFonts w:hint="eastAsia" w:ascii="方正颜宋简体_纤" w:hAnsi="方正颜宋简体_纤" w:eastAsia="方正颜宋简体_纤" w:cs="方正颜宋简体_纤"/>
                <w:sz w:val="22"/>
                <w:szCs w:val="22"/>
              </w:rPr>
            </w:pPr>
          </w:p>
        </w:tc>
      </w:tr>
      <w:tr>
        <w:tblPrEx>
          <w:tblBorders>
            <w:top w:val="double" w:color="D9D9D9" w:sz="2" w:space="0"/>
            <w:left w:val="double" w:color="D9D9D9" w:sz="2" w:space="0"/>
            <w:bottom w:val="double" w:color="D9D9D9" w:sz="2" w:space="0"/>
            <w:right w:val="double" w:color="D9D9D9" w:sz="2" w:space="0"/>
            <w:insideH w:val="double" w:color="D9D9D9" w:sz="2" w:space="0"/>
            <w:insideV w:val="double" w:color="D9D9D9" w:sz="2" w:space="0"/>
          </w:tblBorders>
          <w:tblCellMar>
            <w:top w:w="0" w:type="dxa"/>
            <w:left w:w="0" w:type="dxa"/>
            <w:bottom w:w="0" w:type="dxa"/>
            <w:right w:w="0" w:type="dxa"/>
          </w:tblCellMar>
        </w:tblPrEx>
        <w:trPr>
          <w:gridAfter w:val="1"/>
          <w:wAfter w:w="116" w:type="dxa"/>
          <w:trHeight w:val="90" w:hRule="atLeast"/>
        </w:trPr>
        <w:tc>
          <w:tcPr>
            <w:tcW w:w="1709" w:type="dxa"/>
            <w:gridSpan w:val="2"/>
            <w:vAlign w:val="center"/>
          </w:tcPr>
          <w:p>
            <w:pPr>
              <w:widowControl/>
              <w:spacing w:line="0" w:lineRule="atLeast"/>
              <w:ind w:left="0" w:leftChars="0" w:right="0" w:rightChars="0"/>
              <w:jc w:val="center"/>
              <w:rPr>
                <w:rFonts w:hint="eastAsia" w:ascii="方正颜宋简体_纤" w:hAnsi="方正颜宋简体_纤" w:eastAsia="方正颜宋简体_纤" w:cs="方正颜宋简体_纤"/>
                <w:b/>
                <w:bCs/>
                <w:sz w:val="22"/>
                <w:szCs w:val="22"/>
              </w:rPr>
            </w:pPr>
            <w:r>
              <w:rPr>
                <w:rFonts w:hint="eastAsia" w:ascii="方正颜宋简体_纤" w:hAnsi="方正颜宋简体_纤" w:eastAsia="方正颜宋简体_纤" w:cs="方正颜宋简体_纤"/>
                <w:b/>
                <w:bCs/>
                <w:sz w:val="22"/>
                <w:szCs w:val="22"/>
              </w:rPr>
              <w:t>【庐山</w:t>
            </w:r>
            <w:r>
              <w:rPr>
                <w:rFonts w:hint="eastAsia" w:ascii="方正颜宋简体_纤" w:hAnsi="方正颜宋简体_纤" w:eastAsia="方正颜宋简体_纤" w:cs="方正颜宋简体_纤"/>
                <w:b/>
                <w:bCs/>
                <w:sz w:val="22"/>
                <w:szCs w:val="22"/>
                <w:lang w:eastAsia="zh-CN"/>
              </w:rPr>
              <w:t>温泉镇</w:t>
            </w:r>
            <w:r>
              <w:rPr>
                <w:rFonts w:hint="eastAsia" w:ascii="方正颜宋简体_纤" w:hAnsi="方正颜宋简体_纤" w:eastAsia="方正颜宋简体_纤" w:cs="方正颜宋简体_纤"/>
                <w:b/>
                <w:bCs/>
                <w:sz w:val="22"/>
                <w:szCs w:val="22"/>
              </w:rPr>
              <w:t>】</w:t>
            </w:r>
          </w:p>
        </w:tc>
        <w:tc>
          <w:tcPr>
            <w:tcW w:w="9276" w:type="dxa"/>
            <w:gridSpan w:val="2"/>
            <w:tcBorders>
              <w:right w:val="single" w:color="D9D9D9" w:sz="6" w:space="0"/>
            </w:tcBorders>
            <w:vAlign w:val="center"/>
          </w:tcPr>
          <w:p>
            <w:pPr>
              <w:widowControl/>
              <w:spacing w:line="0" w:lineRule="atLeast"/>
              <w:ind w:left="0" w:leftChars="0" w:right="0" w:rightChars="0"/>
              <w:jc w:val="left"/>
              <w:rPr>
                <w:rFonts w:hint="eastAsia" w:ascii="方正颜宋简体_纤" w:hAnsi="方正颜宋简体_纤" w:eastAsia="方正颜宋简体_纤" w:cs="方正颜宋简体_纤"/>
                <w:b/>
                <w:bCs/>
                <w:sz w:val="22"/>
                <w:szCs w:val="22"/>
                <w:lang w:eastAsia="zh-CN"/>
              </w:rPr>
            </w:pPr>
            <w:r>
              <w:rPr>
                <w:rFonts w:hint="eastAsia" w:ascii="方正颜宋简体_纤" w:hAnsi="方正颜宋简体_纤" w:eastAsia="方正颜宋简体_纤" w:cs="方正颜宋简体_纤"/>
                <w:b/>
                <w:bCs/>
                <w:sz w:val="22"/>
                <w:szCs w:val="22"/>
                <w:lang w:eastAsia="zh-CN"/>
              </w:rPr>
              <w:t>庐山东林假日酒店   醉石温泉陶渊明文化主题酒店  上汤温泉度假村  或其他同级酒店</w:t>
            </w:r>
          </w:p>
        </w:tc>
        <w:tc>
          <w:tcPr>
            <w:tcW w:w="190" w:type="dxa"/>
            <w:tcBorders>
              <w:right w:val="single" w:color="D9D9D9" w:sz="6" w:space="0"/>
            </w:tcBorders>
          </w:tcPr>
          <w:p>
            <w:pPr>
              <w:pStyle w:val="4"/>
              <w:keepNext w:val="0"/>
              <w:keepLines w:val="0"/>
              <w:suppressLineNumbers w:val="0"/>
              <w:tabs>
                <w:tab w:val="left" w:pos="1573"/>
                <w:tab w:val="left" w:pos="3008"/>
                <w:tab w:val="left" w:pos="4554"/>
                <w:tab w:val="left" w:pos="6323"/>
                <w:tab w:val="left" w:pos="7206"/>
              </w:tabs>
              <w:spacing w:before="80" w:beforeAutospacing="0" w:afterAutospacing="0"/>
              <w:ind w:left="28" w:leftChars="0" w:right="0" w:rightChars="0"/>
              <w:rPr>
                <w:rFonts w:hint="eastAsia" w:ascii="方正颜宋简体_纤" w:hAnsi="方正颜宋简体_纤" w:eastAsia="方正颜宋简体_纤" w:cs="方正颜宋简体_纤"/>
                <w:sz w:val="22"/>
                <w:szCs w:val="22"/>
              </w:rPr>
            </w:pPr>
          </w:p>
        </w:tc>
      </w:tr>
      <w:tr>
        <w:tblPrEx>
          <w:tblBorders>
            <w:top w:val="double" w:color="D9D9D9" w:sz="2" w:space="0"/>
            <w:left w:val="double" w:color="D9D9D9" w:sz="2" w:space="0"/>
            <w:bottom w:val="double" w:color="D9D9D9" w:sz="2" w:space="0"/>
            <w:right w:val="double" w:color="D9D9D9" w:sz="2" w:space="0"/>
            <w:insideH w:val="double" w:color="D9D9D9" w:sz="2" w:space="0"/>
            <w:insideV w:val="double" w:color="D9D9D9" w:sz="2" w:space="0"/>
          </w:tblBorders>
          <w:tblCellMar>
            <w:top w:w="0" w:type="dxa"/>
            <w:left w:w="0" w:type="dxa"/>
            <w:bottom w:w="0" w:type="dxa"/>
            <w:right w:w="0" w:type="dxa"/>
          </w:tblCellMar>
        </w:tblPrEx>
        <w:trPr>
          <w:gridAfter w:val="1"/>
          <w:wAfter w:w="116" w:type="dxa"/>
          <w:trHeight w:val="174" w:hRule="atLeast"/>
        </w:trPr>
        <w:tc>
          <w:tcPr>
            <w:tcW w:w="1709" w:type="dxa"/>
            <w:gridSpan w:val="2"/>
            <w:vAlign w:val="center"/>
          </w:tcPr>
          <w:p>
            <w:pPr>
              <w:widowControl/>
              <w:spacing w:line="0" w:lineRule="atLeast"/>
              <w:ind w:left="0" w:leftChars="0" w:right="0" w:rightChars="0"/>
              <w:jc w:val="center"/>
              <w:rPr>
                <w:rFonts w:hint="eastAsia" w:ascii="方正颜宋简体_纤" w:hAnsi="方正颜宋简体_纤" w:eastAsia="方正颜宋简体_纤" w:cs="方正颜宋简体_纤"/>
                <w:b/>
                <w:sz w:val="22"/>
                <w:szCs w:val="22"/>
              </w:rPr>
            </w:pPr>
            <w:r>
              <w:rPr>
                <w:rFonts w:hint="eastAsia" w:ascii="方正颜宋简体_纤" w:hAnsi="方正颜宋简体_纤" w:eastAsia="方正颜宋简体_纤" w:cs="方正颜宋简体_纤"/>
                <w:b/>
                <w:bCs/>
                <w:sz w:val="22"/>
                <w:szCs w:val="22"/>
              </w:rPr>
              <w:t>【婺源地区】</w:t>
            </w:r>
          </w:p>
        </w:tc>
        <w:tc>
          <w:tcPr>
            <w:tcW w:w="9276" w:type="dxa"/>
            <w:gridSpan w:val="2"/>
            <w:tcBorders>
              <w:right w:val="single" w:color="D9D9D9" w:sz="6" w:space="0"/>
            </w:tcBorders>
            <w:vAlign w:val="center"/>
          </w:tcPr>
          <w:p>
            <w:pPr>
              <w:widowControl/>
              <w:spacing w:line="0" w:lineRule="atLeast"/>
              <w:ind w:left="0" w:leftChars="0" w:right="0" w:rightChars="0"/>
              <w:jc w:val="left"/>
              <w:rPr>
                <w:rFonts w:hint="eastAsia" w:ascii="方正颜宋简体_纤" w:hAnsi="方正颜宋简体_纤" w:eastAsia="方正颜宋简体_纤" w:cs="方正颜宋简体_纤"/>
                <w:b/>
                <w:sz w:val="22"/>
                <w:szCs w:val="22"/>
              </w:rPr>
            </w:pPr>
            <w:r>
              <w:rPr>
                <w:rFonts w:hint="eastAsia" w:ascii="方正颜宋简体_纤" w:hAnsi="方正颜宋简体_纤" w:eastAsia="方正颜宋简体_纤" w:cs="方正颜宋简体_纤"/>
                <w:b/>
                <w:bCs/>
                <w:sz w:val="22"/>
                <w:szCs w:val="22"/>
                <w:lang w:eastAsia="zh-CN"/>
              </w:rPr>
              <w:t>婺源东篱小隐臻品民宿  沁庐精品酒店 喆啡酒店 茶博府公馆 或其他同级酒店</w:t>
            </w:r>
            <w:r>
              <w:rPr>
                <w:rFonts w:hint="eastAsia" w:ascii="方正颜宋简体_纤" w:hAnsi="方正颜宋简体_纤" w:eastAsia="方正颜宋简体_纤" w:cs="方正颜宋简体_纤"/>
                <w:b/>
                <w:color w:val="C00000"/>
                <w:sz w:val="22"/>
                <w:szCs w:val="22"/>
              </w:rPr>
              <w:t>（旺季如民宿房不够可能改住同钻级酒店）</w:t>
            </w:r>
          </w:p>
        </w:tc>
        <w:tc>
          <w:tcPr>
            <w:tcW w:w="190" w:type="dxa"/>
            <w:tcBorders>
              <w:right w:val="single" w:color="D9D9D9" w:sz="6" w:space="0"/>
            </w:tcBorders>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firstLine="0" w:firstLineChars="0"/>
              <w:textAlignment w:val="auto"/>
              <w:rPr>
                <w:rFonts w:hint="eastAsia" w:ascii="方正颜宋简体_纤" w:hAnsi="方正颜宋简体_纤" w:eastAsia="方正颜宋简体_纤" w:cs="方正颜宋简体_纤"/>
                <w:sz w:val="22"/>
                <w:szCs w:val="22"/>
              </w:rPr>
            </w:pPr>
          </w:p>
        </w:tc>
      </w:tr>
      <w:tr>
        <w:tblPrEx>
          <w:tblBorders>
            <w:top w:val="double" w:color="D9D9D9" w:sz="2" w:space="0"/>
            <w:left w:val="double" w:color="D9D9D9" w:sz="2" w:space="0"/>
            <w:bottom w:val="double" w:color="D9D9D9" w:sz="2" w:space="0"/>
            <w:right w:val="double" w:color="D9D9D9" w:sz="2" w:space="0"/>
            <w:insideH w:val="double" w:color="D9D9D9" w:sz="2" w:space="0"/>
            <w:insideV w:val="double" w:color="D9D9D9" w:sz="2" w:space="0"/>
          </w:tblBorders>
          <w:tblCellMar>
            <w:top w:w="0" w:type="dxa"/>
            <w:left w:w="0" w:type="dxa"/>
            <w:bottom w:w="0" w:type="dxa"/>
            <w:right w:w="0" w:type="dxa"/>
          </w:tblCellMar>
        </w:tblPrEx>
        <w:trPr>
          <w:gridAfter w:val="1"/>
          <w:wAfter w:w="116" w:type="dxa"/>
          <w:trHeight w:val="174" w:hRule="atLeast"/>
        </w:trPr>
        <w:tc>
          <w:tcPr>
            <w:tcW w:w="11175" w:type="dxa"/>
            <w:gridSpan w:val="5"/>
            <w:tcBorders>
              <w:right w:val="single" w:color="D9D9D9" w:sz="6" w:space="0"/>
            </w:tcBorders>
            <w:shd w:val="clear" w:color="auto" w:fill="76923B"/>
          </w:tcPr>
          <w:p>
            <w:pPr>
              <w:ind w:left="0" w:leftChars="0" w:firstLine="0" w:firstLineChars="0"/>
              <w:rPr>
                <w:rFonts w:hint="eastAsia" w:ascii="方正颜宋简体_纤" w:hAnsi="方正颜宋简体_纤" w:eastAsia="方正颜宋简体_纤" w:cs="方正颜宋简体_纤"/>
                <w:sz w:val="22"/>
                <w:szCs w:val="22"/>
              </w:rPr>
            </w:pPr>
            <w:r>
              <w:rPr>
                <w:rFonts w:hint="eastAsia" w:ascii="方正颜宋简体_纤" w:hAnsi="方正颜宋简体_纤" w:eastAsia="方正颜宋简体_纤" w:cs="方正颜宋简体_纤"/>
                <w:b/>
                <w:color w:val="FFFFFF"/>
                <w:sz w:val="22"/>
                <w:szCs w:val="22"/>
              </w:rPr>
              <w:t>【特别说明】</w:t>
            </w:r>
          </w:p>
        </w:tc>
      </w:tr>
      <w:tr>
        <w:tblPrEx>
          <w:tblBorders>
            <w:top w:val="double" w:color="D9D9D9" w:sz="2" w:space="0"/>
            <w:left w:val="double" w:color="D9D9D9" w:sz="2" w:space="0"/>
            <w:bottom w:val="double" w:color="D9D9D9" w:sz="2" w:space="0"/>
            <w:right w:val="double" w:color="D9D9D9" w:sz="2" w:space="0"/>
            <w:insideH w:val="double" w:color="D9D9D9" w:sz="2" w:space="0"/>
            <w:insideV w:val="double" w:color="D9D9D9" w:sz="2" w:space="0"/>
          </w:tblBorders>
          <w:tblCellMar>
            <w:top w:w="0" w:type="dxa"/>
            <w:left w:w="0" w:type="dxa"/>
            <w:bottom w:w="0" w:type="dxa"/>
            <w:right w:w="0" w:type="dxa"/>
          </w:tblCellMar>
        </w:tblPrEx>
        <w:trPr>
          <w:gridAfter w:val="1"/>
          <w:wAfter w:w="116" w:type="dxa"/>
          <w:trHeight w:val="1062" w:hRule="atLeast"/>
        </w:trPr>
        <w:tc>
          <w:tcPr>
            <w:tcW w:w="1688" w:type="dxa"/>
            <w:vAlign w:val="center"/>
          </w:tcPr>
          <w:p>
            <w:pPr>
              <w:pStyle w:val="4"/>
              <w:keepNext w:val="0"/>
              <w:keepLines w:val="0"/>
              <w:suppressLineNumbers w:val="0"/>
              <w:spacing w:before="1" w:beforeAutospacing="0" w:afterAutospacing="0"/>
              <w:ind w:right="94" w:firstLine="221" w:firstLineChars="100"/>
              <w:jc w:val="center"/>
              <w:rPr>
                <w:rFonts w:hint="eastAsia" w:ascii="方正颜宋简体_纤" w:hAnsi="方正颜宋简体_纤" w:eastAsia="方正颜宋简体_纤" w:cs="方正颜宋简体_纤"/>
                <w:b/>
                <w:sz w:val="22"/>
                <w:szCs w:val="22"/>
              </w:rPr>
            </w:pPr>
            <w:r>
              <w:rPr>
                <w:rFonts w:hint="eastAsia" w:ascii="方正颜宋简体_纤" w:hAnsi="方正颜宋简体_纤" w:eastAsia="方正颜宋简体_纤" w:cs="方正颜宋简体_纤"/>
                <w:b/>
                <w:sz w:val="22"/>
                <w:szCs w:val="22"/>
              </w:rPr>
              <w:t>【小童费用】</w:t>
            </w:r>
          </w:p>
        </w:tc>
        <w:tc>
          <w:tcPr>
            <w:tcW w:w="9487" w:type="dxa"/>
            <w:gridSpan w:val="4"/>
            <w:tcBorders>
              <w:right w:val="single" w:color="D9D9D9" w:sz="6" w:space="0"/>
            </w:tcBorders>
          </w:tcPr>
          <w:p>
            <w:pPr>
              <w:pStyle w:val="4"/>
              <w:keepNext w:val="0"/>
              <w:keepLines w:val="0"/>
              <w:pageBreakBefore w:val="0"/>
              <w:widowControl w:val="0"/>
              <w:suppressLineNumbers w:val="0"/>
              <w:kinsoku/>
              <w:wordWrap/>
              <w:overflowPunct/>
              <w:topLinePunct w:val="0"/>
              <w:autoSpaceDE w:val="0"/>
              <w:autoSpaceDN w:val="0"/>
              <w:bidi w:val="0"/>
              <w:adjustRightInd/>
              <w:snapToGrid w:val="0"/>
              <w:spacing w:before="34" w:beforeAutospacing="0" w:afterAutospacing="0" w:line="240" w:lineRule="auto"/>
              <w:ind w:left="359" w:right="5" w:hanging="332"/>
              <w:jc w:val="both"/>
              <w:textAlignment w:val="auto"/>
              <w:rPr>
                <w:rFonts w:hint="eastAsia" w:ascii="方正颜宋简体_纤" w:hAnsi="方正颜宋简体_纤" w:eastAsia="方正颜宋简体_纤" w:cs="方正颜宋简体_纤"/>
                <w:sz w:val="22"/>
                <w:szCs w:val="22"/>
              </w:rPr>
            </w:pPr>
            <w:r>
              <w:rPr>
                <w:rFonts w:hint="eastAsia" w:ascii="方正颜宋简体_纤" w:hAnsi="方正颜宋简体_纤" w:eastAsia="方正颜宋简体_纤" w:cs="方正颜宋简体_纤"/>
                <w:sz w:val="22"/>
                <w:szCs w:val="22"/>
              </w:rPr>
              <w:t>1、1.4</w:t>
            </w:r>
            <w:r>
              <w:rPr>
                <w:rFonts w:hint="eastAsia" w:ascii="方正颜宋简体_纤" w:hAnsi="方正颜宋简体_纤" w:eastAsia="方正颜宋简体_纤" w:cs="方正颜宋简体_纤"/>
                <w:spacing w:val="-8"/>
                <w:sz w:val="22"/>
                <w:szCs w:val="22"/>
              </w:rPr>
              <w:t xml:space="preserve"> 米以下含导服费及汽车车位以及餐费，不含</w:t>
            </w:r>
            <w:r>
              <w:rPr>
                <w:rFonts w:hint="eastAsia" w:ascii="方正颜宋简体_纤" w:hAnsi="方正颜宋简体_纤" w:eastAsia="方正颜宋简体_纤" w:cs="方正颜宋简体_纤"/>
                <w:sz w:val="22"/>
                <w:szCs w:val="22"/>
              </w:rPr>
              <w:t>（门票、火车票、酒店床位、环保车费用、缆</w:t>
            </w:r>
            <w:r>
              <w:rPr>
                <w:rFonts w:hint="eastAsia" w:ascii="方正颜宋简体_纤" w:hAnsi="方正颜宋简体_纤" w:eastAsia="方正颜宋简体_纤" w:cs="方正颜宋简体_纤"/>
                <w:spacing w:val="-2"/>
                <w:sz w:val="22"/>
                <w:szCs w:val="22"/>
              </w:rPr>
              <w:t>车费用</w:t>
            </w:r>
            <w:r>
              <w:rPr>
                <w:rFonts w:hint="eastAsia" w:ascii="方正颜宋简体_纤" w:hAnsi="方正颜宋简体_纤" w:eastAsia="方正颜宋简体_纤" w:cs="方正颜宋简体_纤"/>
                <w:spacing w:val="-8"/>
                <w:sz w:val="22"/>
                <w:szCs w:val="22"/>
              </w:rPr>
              <w:t>）</w:t>
            </w:r>
            <w:r>
              <w:rPr>
                <w:rFonts w:hint="eastAsia" w:ascii="方正颜宋简体_纤" w:hAnsi="方正颜宋简体_纤" w:eastAsia="方正颜宋简体_纤" w:cs="方正颜宋简体_纤"/>
                <w:spacing w:val="-5"/>
                <w:sz w:val="22"/>
                <w:szCs w:val="22"/>
              </w:rPr>
              <w:t>如超高客人自付费用；小童如需含往返火车卧铺，费用在小童价上加火车票费 元</w:t>
            </w:r>
            <w:r>
              <w:rPr>
                <w:rFonts w:hint="eastAsia" w:ascii="方正颜宋简体_纤" w:hAnsi="方正颜宋简体_纤" w:eastAsia="方正颜宋简体_纤" w:cs="方正颜宋简体_纤"/>
                <w:sz w:val="22"/>
                <w:szCs w:val="22"/>
              </w:rPr>
              <w:t>/ 人。</w:t>
            </w:r>
          </w:p>
          <w:p>
            <w:pPr>
              <w:pStyle w:val="4"/>
              <w:keepNext w:val="0"/>
              <w:keepLines w:val="0"/>
              <w:pageBreakBefore w:val="0"/>
              <w:widowControl w:val="0"/>
              <w:suppressLineNumbers w:val="0"/>
              <w:kinsoku/>
              <w:wordWrap/>
              <w:overflowPunct/>
              <w:topLinePunct w:val="0"/>
              <w:autoSpaceDE w:val="0"/>
              <w:autoSpaceDN w:val="0"/>
              <w:bidi w:val="0"/>
              <w:adjustRightInd/>
              <w:snapToGrid w:val="0"/>
              <w:spacing w:beforeAutospacing="0" w:afterAutospacing="0" w:line="240" w:lineRule="auto"/>
              <w:ind w:left="28"/>
              <w:jc w:val="both"/>
              <w:textAlignment w:val="auto"/>
              <w:rPr>
                <w:rFonts w:hint="eastAsia" w:ascii="方正颜宋简体_纤" w:hAnsi="方正颜宋简体_纤" w:eastAsia="方正颜宋简体_纤" w:cs="方正颜宋简体_纤"/>
                <w:sz w:val="22"/>
                <w:szCs w:val="22"/>
              </w:rPr>
            </w:pPr>
            <w:r>
              <w:rPr>
                <w:rFonts w:hint="eastAsia" w:ascii="方正颜宋简体_纤" w:hAnsi="方正颜宋简体_纤" w:eastAsia="方正颜宋简体_纤" w:cs="方正颜宋简体_纤"/>
                <w:sz w:val="22"/>
                <w:szCs w:val="22"/>
              </w:rPr>
              <w:t>2</w:t>
            </w:r>
            <w:r>
              <w:rPr>
                <w:rFonts w:hint="eastAsia" w:ascii="方正颜宋简体_纤" w:hAnsi="方正颜宋简体_纤" w:eastAsia="方正颜宋简体_纤" w:cs="方正颜宋简体_纤"/>
                <w:spacing w:val="-16"/>
                <w:sz w:val="22"/>
                <w:szCs w:val="22"/>
              </w:rPr>
              <w:t xml:space="preserve">、超过 </w:t>
            </w:r>
            <w:r>
              <w:rPr>
                <w:rFonts w:hint="eastAsia" w:ascii="方正颜宋简体_纤" w:hAnsi="方正颜宋简体_纤" w:eastAsia="方正颜宋简体_纤" w:cs="方正颜宋简体_纤"/>
                <w:sz w:val="22"/>
                <w:szCs w:val="22"/>
              </w:rPr>
              <w:t>1.4</w:t>
            </w:r>
            <w:r>
              <w:rPr>
                <w:rFonts w:hint="eastAsia" w:ascii="方正颜宋简体_纤" w:hAnsi="方正颜宋简体_纤" w:eastAsia="方正颜宋简体_纤" w:cs="方正颜宋简体_纤"/>
                <w:spacing w:val="-9"/>
                <w:sz w:val="22"/>
                <w:szCs w:val="22"/>
              </w:rPr>
              <w:t xml:space="preserve"> 米以上的小孩，按成人收费，如不占床我社可退床位费 元</w:t>
            </w:r>
            <w:r>
              <w:rPr>
                <w:rFonts w:hint="eastAsia" w:ascii="方正颜宋简体_纤" w:hAnsi="方正颜宋简体_纤" w:eastAsia="方正颜宋简体_纤" w:cs="方正颜宋简体_纤"/>
                <w:sz w:val="22"/>
                <w:szCs w:val="22"/>
              </w:rPr>
              <w:t>/人（3</w:t>
            </w:r>
            <w:r>
              <w:rPr>
                <w:rFonts w:hint="eastAsia" w:ascii="方正颜宋简体_纤" w:hAnsi="方正颜宋简体_纤" w:eastAsia="方正颜宋简体_纤" w:cs="方正颜宋简体_纤"/>
                <w:spacing w:val="-29"/>
                <w:sz w:val="22"/>
                <w:szCs w:val="22"/>
              </w:rPr>
              <w:t xml:space="preserve"> 晚</w:t>
            </w:r>
            <w:r>
              <w:rPr>
                <w:rFonts w:hint="eastAsia" w:ascii="方正颜宋简体_纤" w:hAnsi="方正颜宋简体_纤" w:eastAsia="方正颜宋简体_纤" w:cs="方正颜宋简体_纤"/>
                <w:spacing w:val="-111"/>
                <w:sz w:val="22"/>
                <w:szCs w:val="22"/>
              </w:rPr>
              <w:t>）</w:t>
            </w:r>
            <w:r>
              <w:rPr>
                <w:rFonts w:hint="eastAsia" w:ascii="方正颜宋简体_纤" w:hAnsi="方正颜宋简体_纤" w:eastAsia="方正颜宋简体_纤" w:cs="方正颜宋简体_纤"/>
                <w:sz w:val="22"/>
                <w:szCs w:val="22"/>
              </w:rPr>
              <w:t>。</w:t>
            </w:r>
          </w:p>
        </w:tc>
      </w:tr>
      <w:tr>
        <w:tblPrEx>
          <w:tblBorders>
            <w:top w:val="double" w:color="D9D9D9" w:sz="2" w:space="0"/>
            <w:left w:val="double" w:color="D9D9D9" w:sz="2" w:space="0"/>
            <w:bottom w:val="double" w:color="D9D9D9" w:sz="2" w:space="0"/>
            <w:right w:val="double" w:color="D9D9D9" w:sz="2" w:space="0"/>
            <w:insideH w:val="double" w:color="D9D9D9" w:sz="2" w:space="0"/>
            <w:insideV w:val="double" w:color="D9D9D9" w:sz="2" w:space="0"/>
          </w:tblBorders>
          <w:tblCellMar>
            <w:top w:w="0" w:type="dxa"/>
            <w:left w:w="0" w:type="dxa"/>
            <w:bottom w:w="0" w:type="dxa"/>
            <w:right w:w="0" w:type="dxa"/>
          </w:tblCellMar>
        </w:tblPrEx>
        <w:trPr>
          <w:gridAfter w:val="1"/>
          <w:wAfter w:w="116" w:type="dxa"/>
          <w:trHeight w:val="2945" w:hRule="atLeast"/>
        </w:trPr>
        <w:tc>
          <w:tcPr>
            <w:tcW w:w="1719" w:type="dxa"/>
            <w:gridSpan w:val="3"/>
            <w:vAlign w:val="center"/>
          </w:tcPr>
          <w:p>
            <w:pPr>
              <w:pStyle w:val="4"/>
              <w:keepNext w:val="0"/>
              <w:keepLines w:val="0"/>
              <w:suppressLineNumbers w:val="0"/>
              <w:spacing w:before="1" w:beforeAutospacing="0" w:afterAutospacing="0"/>
              <w:ind w:left="100" w:right="94"/>
              <w:jc w:val="center"/>
              <w:rPr>
                <w:rFonts w:hint="eastAsia" w:ascii="方正颜宋简体_纤" w:hAnsi="方正颜宋简体_纤" w:eastAsia="方正颜宋简体_纤" w:cs="方正颜宋简体_纤"/>
                <w:b/>
                <w:sz w:val="22"/>
                <w:szCs w:val="22"/>
              </w:rPr>
            </w:pPr>
            <w:r>
              <w:rPr>
                <w:rFonts w:hint="eastAsia" w:ascii="方正颜宋简体_纤" w:hAnsi="方正颜宋简体_纤" w:eastAsia="方正颜宋简体_纤" w:cs="方正颜宋简体_纤"/>
                <w:b/>
                <w:sz w:val="22"/>
                <w:szCs w:val="22"/>
              </w:rPr>
              <w:t>【特别说明】</w:t>
            </w:r>
          </w:p>
        </w:tc>
        <w:tc>
          <w:tcPr>
            <w:tcW w:w="9456" w:type="dxa"/>
            <w:gridSpan w:val="2"/>
            <w:tcBorders>
              <w:right w:val="single" w:color="D9D9D9" w:sz="6" w:space="0"/>
            </w:tcBorders>
          </w:tcPr>
          <w:p>
            <w:pPr>
              <w:pStyle w:val="4"/>
              <w:keepNext w:val="0"/>
              <w:keepLines w:val="0"/>
              <w:pageBreakBefore w:val="0"/>
              <w:widowControl w:val="0"/>
              <w:suppressLineNumbers w:val="0"/>
              <w:kinsoku/>
              <w:wordWrap/>
              <w:overflowPunct/>
              <w:topLinePunct w:val="0"/>
              <w:autoSpaceDE w:val="0"/>
              <w:autoSpaceDN w:val="0"/>
              <w:bidi w:val="0"/>
              <w:adjustRightInd/>
              <w:snapToGrid w:val="0"/>
              <w:spacing w:before="34" w:beforeAutospacing="0" w:afterAutospacing="0" w:line="240" w:lineRule="auto"/>
              <w:ind w:left="28"/>
              <w:textAlignment w:val="auto"/>
              <w:rPr>
                <w:rFonts w:hint="eastAsia" w:ascii="方正颜宋简体_纤" w:hAnsi="方正颜宋简体_纤" w:eastAsia="方正颜宋简体_纤" w:cs="方正颜宋简体_纤"/>
                <w:sz w:val="22"/>
                <w:szCs w:val="22"/>
              </w:rPr>
            </w:pPr>
            <w:r>
              <w:rPr>
                <w:rFonts w:hint="eastAsia" w:ascii="方正颜宋简体_纤" w:hAnsi="方正颜宋简体_纤" w:eastAsia="方正颜宋简体_纤" w:cs="方正颜宋简体_纤"/>
                <w:sz w:val="22"/>
                <w:szCs w:val="22"/>
              </w:rPr>
              <w:t>1、此团为散客当地拼团；有时会与我社其它线路互拼，</w:t>
            </w:r>
            <w:r>
              <w:rPr>
                <w:rFonts w:hint="eastAsia" w:ascii="方正颜宋简体_纤" w:hAnsi="方正颜宋简体_纤" w:eastAsia="方正颜宋简体_纤" w:cs="方正颜宋简体_纤"/>
                <w:b/>
                <w:sz w:val="22"/>
                <w:szCs w:val="22"/>
              </w:rPr>
              <w:t>但不影响原本线路的接待标准</w:t>
            </w:r>
            <w:r>
              <w:rPr>
                <w:rFonts w:hint="eastAsia" w:ascii="方正颜宋简体_纤" w:hAnsi="方正颜宋简体_纤" w:eastAsia="方正颜宋简体_纤" w:cs="方正颜宋简体_纤"/>
                <w:sz w:val="22"/>
                <w:szCs w:val="22"/>
              </w:rPr>
              <w:t>。</w:t>
            </w:r>
          </w:p>
          <w:p>
            <w:pPr>
              <w:pStyle w:val="4"/>
              <w:keepNext w:val="0"/>
              <w:keepLines w:val="0"/>
              <w:pageBreakBefore w:val="0"/>
              <w:widowControl w:val="0"/>
              <w:suppressLineNumbers w:val="0"/>
              <w:kinsoku/>
              <w:wordWrap/>
              <w:overflowPunct/>
              <w:topLinePunct w:val="0"/>
              <w:autoSpaceDE w:val="0"/>
              <w:autoSpaceDN w:val="0"/>
              <w:bidi w:val="0"/>
              <w:adjustRightInd/>
              <w:snapToGrid w:val="0"/>
              <w:spacing w:before="9" w:beforeAutospacing="0" w:afterAutospacing="0" w:line="240" w:lineRule="auto"/>
              <w:ind w:left="359" w:right="-15" w:hanging="332"/>
              <w:textAlignment w:val="auto"/>
              <w:rPr>
                <w:rFonts w:hint="eastAsia" w:ascii="方正颜宋简体_纤" w:hAnsi="方正颜宋简体_纤" w:eastAsia="方正颜宋简体_纤" w:cs="方正颜宋简体_纤"/>
                <w:sz w:val="22"/>
                <w:szCs w:val="22"/>
              </w:rPr>
            </w:pPr>
            <w:r>
              <w:rPr>
                <w:rFonts w:hint="eastAsia" w:ascii="方正颜宋简体_纤" w:hAnsi="方正颜宋简体_纤" w:eastAsia="方正颜宋简体_纤" w:cs="方正颜宋简体_纤"/>
                <w:spacing w:val="-1"/>
                <w:sz w:val="22"/>
                <w:szCs w:val="22"/>
              </w:rPr>
              <w:t>2</w:t>
            </w:r>
            <w:r>
              <w:rPr>
                <w:rFonts w:hint="eastAsia" w:ascii="方正颜宋简体_纤" w:hAnsi="方正颜宋简体_纤" w:eastAsia="方正颜宋简体_纤" w:cs="方正颜宋简体_纤"/>
                <w:spacing w:val="-3"/>
                <w:sz w:val="22"/>
                <w:szCs w:val="22"/>
              </w:rPr>
              <w:t>、以上行程、火车车次及酒店安排以出团通知书为准，当地接待旅行社会在景点不变的情况下， 有权对行程先后次序作出相应调整，团友如有异议，请在报名时向销售人员做出了解。</w:t>
            </w:r>
          </w:p>
          <w:p>
            <w:pPr>
              <w:pStyle w:val="4"/>
              <w:keepNext w:val="0"/>
              <w:keepLines w:val="0"/>
              <w:pageBreakBefore w:val="0"/>
              <w:widowControl w:val="0"/>
              <w:suppressLineNumbers w:val="0"/>
              <w:kinsoku/>
              <w:wordWrap/>
              <w:overflowPunct/>
              <w:topLinePunct w:val="0"/>
              <w:autoSpaceDE w:val="0"/>
              <w:autoSpaceDN w:val="0"/>
              <w:bidi w:val="0"/>
              <w:adjustRightInd/>
              <w:snapToGrid w:val="0"/>
              <w:spacing w:beforeAutospacing="0" w:afterAutospacing="0" w:line="240" w:lineRule="auto"/>
              <w:ind w:left="359" w:right="5" w:hanging="332"/>
              <w:textAlignment w:val="auto"/>
              <w:rPr>
                <w:rFonts w:hint="eastAsia" w:ascii="方正颜宋简体_纤" w:hAnsi="方正颜宋简体_纤" w:eastAsia="方正颜宋简体_纤" w:cs="方正颜宋简体_纤"/>
                <w:sz w:val="22"/>
                <w:szCs w:val="22"/>
              </w:rPr>
            </w:pPr>
            <w:r>
              <w:rPr>
                <w:rFonts w:hint="eastAsia" w:ascii="方正颜宋简体_纤" w:hAnsi="方正颜宋简体_纤" w:eastAsia="方正颜宋简体_纤" w:cs="方正颜宋简体_纤"/>
                <w:spacing w:val="-1"/>
                <w:sz w:val="22"/>
                <w:szCs w:val="22"/>
              </w:rPr>
              <w:t>3</w:t>
            </w:r>
            <w:r>
              <w:rPr>
                <w:rFonts w:hint="eastAsia" w:ascii="方正颜宋简体_纤" w:hAnsi="方正颜宋简体_纤" w:eastAsia="方正颜宋简体_纤" w:cs="方正颜宋简体_纤"/>
                <w:spacing w:val="-5"/>
                <w:sz w:val="22"/>
                <w:szCs w:val="22"/>
              </w:rPr>
              <w:t>、准确集合时间和地点，我社工作人员在出团前一天下午会以电话或短信方式通知客人，请注意</w:t>
            </w:r>
            <w:r>
              <w:rPr>
                <w:rFonts w:hint="eastAsia" w:ascii="方正颜宋简体_纤" w:hAnsi="方正颜宋简体_纤" w:eastAsia="方正颜宋简体_纤" w:cs="方正颜宋简体_纤"/>
                <w:spacing w:val="-7"/>
                <w:w w:val="100"/>
                <w:sz w:val="22"/>
                <w:szCs w:val="22"/>
              </w:rPr>
              <w:t>确认查收，可以以短信回复方式确认收到。请客人耐心等待！！</w:t>
            </w:r>
          </w:p>
          <w:p>
            <w:pPr>
              <w:pStyle w:val="4"/>
              <w:keepNext w:val="0"/>
              <w:keepLines w:val="0"/>
              <w:pageBreakBefore w:val="0"/>
              <w:widowControl w:val="0"/>
              <w:suppressLineNumbers w:val="0"/>
              <w:kinsoku/>
              <w:wordWrap/>
              <w:overflowPunct/>
              <w:topLinePunct w:val="0"/>
              <w:autoSpaceDE w:val="0"/>
              <w:autoSpaceDN w:val="0"/>
              <w:bidi w:val="0"/>
              <w:adjustRightInd/>
              <w:snapToGrid w:val="0"/>
              <w:spacing w:before="3" w:beforeAutospacing="0" w:afterAutospacing="0" w:line="240" w:lineRule="auto"/>
              <w:ind w:left="359" w:right="2" w:hanging="332"/>
              <w:textAlignment w:val="auto"/>
              <w:rPr>
                <w:rFonts w:hint="eastAsia" w:ascii="方正颜宋简体_纤" w:hAnsi="方正颜宋简体_纤" w:eastAsia="方正颜宋简体_纤" w:cs="方正颜宋简体_纤"/>
                <w:sz w:val="22"/>
                <w:szCs w:val="22"/>
              </w:rPr>
            </w:pPr>
            <w:r>
              <w:rPr>
                <w:rFonts w:hint="eastAsia" w:ascii="方正颜宋简体_纤" w:hAnsi="方正颜宋简体_纤" w:eastAsia="方正颜宋简体_纤" w:cs="方正颜宋简体_纤"/>
                <w:spacing w:val="-1"/>
                <w:sz w:val="22"/>
                <w:szCs w:val="22"/>
              </w:rPr>
              <w:t>4</w:t>
            </w:r>
            <w:r>
              <w:rPr>
                <w:rFonts w:hint="eastAsia" w:ascii="方正颜宋简体_纤" w:hAnsi="方正颜宋简体_纤" w:eastAsia="方正颜宋简体_纤" w:cs="方正颜宋简体_纤"/>
                <w:spacing w:val="-5"/>
                <w:sz w:val="22"/>
                <w:szCs w:val="22"/>
              </w:rPr>
              <w:t>、含景区上下山及景区游览需换乘景区观光车，环保车套车形式，统一由车队调配，无法专车专</w:t>
            </w:r>
            <w:r>
              <w:rPr>
                <w:rFonts w:hint="eastAsia" w:ascii="方正颜宋简体_纤" w:hAnsi="方正颜宋简体_纤" w:eastAsia="方正颜宋简体_纤" w:cs="方正颜宋简体_纤"/>
                <w:spacing w:val="-3"/>
                <w:sz w:val="22"/>
                <w:szCs w:val="22"/>
              </w:rPr>
              <w:t>用，客人物品随身携带，期间有可能会出现排队等车的情况，请客人配合。</w:t>
            </w:r>
          </w:p>
          <w:p>
            <w:pPr>
              <w:pStyle w:val="4"/>
              <w:keepNext w:val="0"/>
              <w:keepLines w:val="0"/>
              <w:pageBreakBefore w:val="0"/>
              <w:widowControl w:val="0"/>
              <w:suppressLineNumbers w:val="0"/>
              <w:kinsoku/>
              <w:wordWrap/>
              <w:overflowPunct/>
              <w:topLinePunct w:val="0"/>
              <w:autoSpaceDE w:val="0"/>
              <w:autoSpaceDN w:val="0"/>
              <w:bidi w:val="0"/>
              <w:adjustRightInd/>
              <w:snapToGrid w:val="0"/>
              <w:spacing w:beforeAutospacing="0" w:afterAutospacing="0" w:line="240" w:lineRule="auto"/>
              <w:ind w:left="28"/>
              <w:textAlignment w:val="auto"/>
              <w:rPr>
                <w:rFonts w:hint="eastAsia" w:ascii="方正颜宋简体_纤" w:hAnsi="方正颜宋简体_纤" w:eastAsia="方正颜宋简体_纤" w:cs="方正颜宋简体_纤"/>
                <w:sz w:val="22"/>
                <w:szCs w:val="22"/>
              </w:rPr>
            </w:pPr>
            <w:r>
              <w:rPr>
                <w:rFonts w:hint="eastAsia" w:ascii="方正颜宋简体_纤" w:hAnsi="方正颜宋简体_纤" w:eastAsia="方正颜宋简体_纤" w:cs="方正颜宋简体_纤"/>
                <w:sz w:val="22"/>
                <w:szCs w:val="22"/>
              </w:rPr>
              <w:t>5、赠送项目如因天气、景区关闭等不可抗拒因素导致无法参观的，不退任何费用。</w:t>
            </w:r>
          </w:p>
          <w:p>
            <w:pPr>
              <w:pStyle w:val="4"/>
              <w:keepNext w:val="0"/>
              <w:keepLines w:val="0"/>
              <w:pageBreakBefore w:val="0"/>
              <w:widowControl w:val="0"/>
              <w:suppressLineNumbers w:val="0"/>
              <w:kinsoku/>
              <w:wordWrap/>
              <w:overflowPunct/>
              <w:topLinePunct w:val="0"/>
              <w:autoSpaceDE w:val="0"/>
              <w:autoSpaceDN w:val="0"/>
              <w:bidi w:val="0"/>
              <w:adjustRightInd/>
              <w:snapToGrid w:val="0"/>
              <w:spacing w:before="9" w:beforeAutospacing="0" w:afterAutospacing="0" w:line="240" w:lineRule="auto"/>
              <w:ind w:left="28"/>
              <w:textAlignment w:val="auto"/>
              <w:rPr>
                <w:rFonts w:hint="eastAsia" w:ascii="方正颜宋简体_纤" w:hAnsi="方正颜宋简体_纤" w:eastAsia="方正颜宋简体_纤" w:cs="方正颜宋简体_纤"/>
                <w:sz w:val="22"/>
                <w:szCs w:val="22"/>
              </w:rPr>
            </w:pPr>
            <w:r>
              <w:rPr>
                <w:rFonts w:hint="eastAsia" w:ascii="方正颜宋简体_纤" w:hAnsi="方正颜宋简体_纤" w:eastAsia="方正颜宋简体_纤" w:cs="方正颜宋简体_纤"/>
                <w:sz w:val="22"/>
                <w:szCs w:val="22"/>
              </w:rPr>
              <w:t>6、本产品不接受孕妇预订。</w:t>
            </w:r>
          </w:p>
          <w:p>
            <w:pPr>
              <w:pStyle w:val="4"/>
              <w:keepNext w:val="0"/>
              <w:keepLines w:val="0"/>
              <w:pageBreakBefore w:val="0"/>
              <w:widowControl w:val="0"/>
              <w:suppressLineNumbers w:val="0"/>
              <w:kinsoku/>
              <w:wordWrap/>
              <w:overflowPunct/>
              <w:topLinePunct w:val="0"/>
              <w:autoSpaceDE w:val="0"/>
              <w:autoSpaceDN w:val="0"/>
              <w:bidi w:val="0"/>
              <w:adjustRightInd/>
              <w:snapToGrid w:val="0"/>
              <w:spacing w:before="8" w:beforeAutospacing="0" w:afterAutospacing="0" w:line="240" w:lineRule="auto"/>
              <w:ind w:left="28"/>
              <w:textAlignment w:val="auto"/>
              <w:rPr>
                <w:rFonts w:hint="eastAsia" w:ascii="方正颜宋简体_纤" w:hAnsi="方正颜宋简体_纤" w:eastAsia="方正颜宋简体_纤" w:cs="方正颜宋简体_纤"/>
                <w:sz w:val="22"/>
                <w:szCs w:val="22"/>
              </w:rPr>
            </w:pPr>
            <w:r>
              <w:rPr>
                <w:rFonts w:hint="eastAsia" w:ascii="方正颜宋简体_纤" w:hAnsi="方正颜宋简体_纤" w:eastAsia="方正颜宋简体_纤" w:cs="方正颜宋简体_纤"/>
                <w:sz w:val="22"/>
                <w:szCs w:val="22"/>
              </w:rPr>
              <w:t>7</w:t>
            </w:r>
            <w:r>
              <w:rPr>
                <w:rFonts w:hint="eastAsia" w:ascii="方正颜宋简体_纤" w:hAnsi="方正颜宋简体_纤" w:eastAsia="方正颜宋简体_纤" w:cs="方正颜宋简体_纤"/>
                <w:spacing w:val="-11"/>
                <w:sz w:val="22"/>
                <w:szCs w:val="22"/>
              </w:rPr>
              <w:t>、庐山酒店不含空调和一次性洗漱用品，婺源酒店不含一次性洗漱用品，请客人自备，敬请谅解</w:t>
            </w:r>
          </w:p>
        </w:tc>
      </w:tr>
      <w:tr>
        <w:tblPrEx>
          <w:tblBorders>
            <w:top w:val="double" w:color="D9D9D9" w:sz="2" w:space="0"/>
            <w:left w:val="double" w:color="D9D9D9" w:sz="2" w:space="0"/>
            <w:bottom w:val="double" w:color="D9D9D9" w:sz="2" w:space="0"/>
            <w:right w:val="double" w:color="D9D9D9" w:sz="2" w:space="0"/>
            <w:insideH w:val="double" w:color="D9D9D9" w:sz="2" w:space="0"/>
            <w:insideV w:val="double" w:color="D9D9D9" w:sz="2" w:space="0"/>
          </w:tblBorders>
          <w:tblCellMar>
            <w:top w:w="0" w:type="dxa"/>
            <w:left w:w="0" w:type="dxa"/>
            <w:bottom w:w="0" w:type="dxa"/>
            <w:right w:w="0" w:type="dxa"/>
          </w:tblCellMar>
        </w:tblPrEx>
        <w:trPr>
          <w:gridAfter w:val="1"/>
          <w:wAfter w:w="116" w:type="dxa"/>
          <w:trHeight w:val="1290" w:hRule="atLeast"/>
        </w:trPr>
        <w:tc>
          <w:tcPr>
            <w:tcW w:w="1719" w:type="dxa"/>
            <w:gridSpan w:val="3"/>
            <w:vAlign w:val="center"/>
          </w:tcPr>
          <w:p>
            <w:pPr>
              <w:pStyle w:val="4"/>
              <w:keepNext w:val="0"/>
              <w:keepLines w:val="0"/>
              <w:suppressLineNumbers w:val="0"/>
              <w:spacing w:beforeAutospacing="0" w:afterAutospacing="0"/>
              <w:ind w:left="100" w:right="94"/>
              <w:jc w:val="center"/>
              <w:rPr>
                <w:rFonts w:hint="eastAsia" w:ascii="方正颜宋简体_纤" w:hAnsi="方正颜宋简体_纤" w:eastAsia="方正颜宋简体_纤" w:cs="方正颜宋简体_纤"/>
                <w:b/>
                <w:sz w:val="22"/>
                <w:szCs w:val="22"/>
              </w:rPr>
            </w:pPr>
            <w:r>
              <w:rPr>
                <w:rFonts w:hint="eastAsia" w:ascii="方正颜宋简体_纤" w:hAnsi="方正颜宋简体_纤" w:eastAsia="方正颜宋简体_纤" w:cs="方正颜宋简体_纤"/>
                <w:b/>
                <w:sz w:val="22"/>
                <w:szCs w:val="22"/>
              </w:rPr>
              <w:t>【报名须知】</w:t>
            </w:r>
          </w:p>
        </w:tc>
        <w:tc>
          <w:tcPr>
            <w:tcW w:w="9456" w:type="dxa"/>
            <w:gridSpan w:val="2"/>
            <w:tcBorders>
              <w:right w:val="single" w:color="D9D9D9" w:sz="6" w:space="0"/>
            </w:tcBorders>
          </w:tcPr>
          <w:p>
            <w:pPr>
              <w:pStyle w:val="4"/>
              <w:keepNext w:val="0"/>
              <w:keepLines w:val="0"/>
              <w:pageBreakBefore w:val="0"/>
              <w:widowControl w:val="0"/>
              <w:suppressLineNumbers w:val="0"/>
              <w:kinsoku/>
              <w:wordWrap/>
              <w:overflowPunct/>
              <w:topLinePunct w:val="0"/>
              <w:autoSpaceDE w:val="0"/>
              <w:autoSpaceDN w:val="0"/>
              <w:bidi w:val="0"/>
              <w:adjustRightInd/>
              <w:snapToGrid w:val="0"/>
              <w:spacing w:before="35" w:beforeAutospacing="0" w:afterAutospacing="0" w:line="240" w:lineRule="auto"/>
              <w:ind w:left="28"/>
              <w:textAlignment w:val="auto"/>
              <w:rPr>
                <w:rFonts w:hint="eastAsia" w:ascii="方正颜宋简体_纤" w:hAnsi="方正颜宋简体_纤" w:eastAsia="方正颜宋简体_纤" w:cs="方正颜宋简体_纤"/>
                <w:sz w:val="22"/>
                <w:szCs w:val="22"/>
              </w:rPr>
            </w:pPr>
            <w:r>
              <w:rPr>
                <w:rFonts w:hint="eastAsia" w:ascii="方正颜宋简体_纤" w:hAnsi="方正颜宋简体_纤" w:eastAsia="方正颜宋简体_纤" w:cs="方正颜宋简体_纤"/>
                <w:sz w:val="22"/>
                <w:szCs w:val="22"/>
              </w:rPr>
              <w:t>1、旅行社确保火车票，客人不能对火车票铺位及车次有特殊要求！</w:t>
            </w:r>
          </w:p>
          <w:p>
            <w:pPr>
              <w:pStyle w:val="4"/>
              <w:keepNext w:val="0"/>
              <w:keepLines w:val="0"/>
              <w:pageBreakBefore w:val="0"/>
              <w:widowControl w:val="0"/>
              <w:suppressLineNumbers w:val="0"/>
              <w:kinsoku/>
              <w:wordWrap/>
              <w:overflowPunct/>
              <w:topLinePunct w:val="0"/>
              <w:autoSpaceDE w:val="0"/>
              <w:autoSpaceDN w:val="0"/>
              <w:bidi w:val="0"/>
              <w:adjustRightInd/>
              <w:snapToGrid w:val="0"/>
              <w:spacing w:before="8" w:beforeAutospacing="0" w:afterAutospacing="0" w:line="240" w:lineRule="auto"/>
              <w:ind w:left="28"/>
              <w:textAlignment w:val="auto"/>
              <w:rPr>
                <w:rFonts w:hint="eastAsia" w:ascii="方正颜宋简体_纤" w:hAnsi="方正颜宋简体_纤" w:eastAsia="方正颜宋简体_纤" w:cs="方正颜宋简体_纤"/>
                <w:sz w:val="22"/>
                <w:szCs w:val="22"/>
              </w:rPr>
            </w:pPr>
            <w:r>
              <w:rPr>
                <w:rFonts w:hint="eastAsia" w:ascii="方正颜宋简体_纤" w:hAnsi="方正颜宋简体_纤" w:eastAsia="方正颜宋简体_纤" w:cs="方正颜宋简体_纤"/>
                <w:sz w:val="22"/>
                <w:szCs w:val="22"/>
              </w:rPr>
              <w:t>2、此团为散客当地拼团，不派全陪领队，有时会与我社“A、C、D 线”拼团。</w:t>
            </w:r>
          </w:p>
          <w:p>
            <w:pPr>
              <w:pStyle w:val="4"/>
              <w:keepNext w:val="0"/>
              <w:keepLines w:val="0"/>
              <w:pageBreakBefore w:val="0"/>
              <w:widowControl w:val="0"/>
              <w:suppressLineNumbers w:val="0"/>
              <w:kinsoku/>
              <w:wordWrap/>
              <w:overflowPunct/>
              <w:topLinePunct w:val="0"/>
              <w:autoSpaceDE w:val="0"/>
              <w:autoSpaceDN w:val="0"/>
              <w:bidi w:val="0"/>
              <w:adjustRightInd/>
              <w:snapToGrid w:val="0"/>
              <w:spacing w:before="9" w:beforeAutospacing="0" w:afterAutospacing="0" w:line="240" w:lineRule="auto"/>
              <w:ind w:left="28"/>
              <w:textAlignment w:val="auto"/>
              <w:rPr>
                <w:rFonts w:hint="eastAsia" w:ascii="方正颜宋简体_纤" w:hAnsi="方正颜宋简体_纤" w:eastAsia="方正颜宋简体_纤" w:cs="方正颜宋简体_纤"/>
                <w:sz w:val="22"/>
                <w:szCs w:val="22"/>
              </w:rPr>
            </w:pPr>
            <w:r>
              <w:rPr>
                <w:rFonts w:hint="eastAsia" w:ascii="方正颜宋简体_纤" w:hAnsi="方正颜宋简体_纤" w:eastAsia="方正颜宋简体_纤" w:cs="方正颜宋简体_纤"/>
                <w:spacing w:val="2"/>
                <w:w w:val="100"/>
                <w:sz w:val="22"/>
                <w:szCs w:val="22"/>
              </w:rPr>
              <w:t>3</w:t>
            </w:r>
            <w:r>
              <w:rPr>
                <w:rFonts w:hint="eastAsia" w:ascii="方正颜宋简体_纤" w:hAnsi="方正颜宋简体_纤" w:eastAsia="方正颜宋简体_纤" w:cs="方正颜宋简体_纤"/>
                <w:spacing w:val="-1"/>
                <w:w w:val="100"/>
                <w:sz w:val="22"/>
                <w:szCs w:val="22"/>
              </w:rPr>
              <w:t>、请游客在报名时，准确登记姓名及身份证等号码（小孩出生年月</w:t>
            </w:r>
            <w:r>
              <w:rPr>
                <w:rFonts w:hint="eastAsia" w:ascii="方正颜宋简体_纤" w:hAnsi="方正颜宋简体_纤" w:eastAsia="方正颜宋简体_纤" w:cs="方正颜宋简体_纤"/>
                <w:spacing w:val="-109"/>
                <w:w w:val="100"/>
                <w:sz w:val="22"/>
                <w:szCs w:val="22"/>
              </w:rPr>
              <w:t>）</w:t>
            </w:r>
            <w:r>
              <w:rPr>
                <w:rFonts w:hint="eastAsia" w:ascii="方正颜宋简体_纤" w:hAnsi="方正颜宋简体_纤" w:eastAsia="方正颜宋简体_纤" w:cs="方正颜宋简体_纤"/>
                <w:spacing w:val="-1"/>
                <w:w w:val="100"/>
                <w:sz w:val="22"/>
                <w:szCs w:val="22"/>
              </w:rPr>
              <w:t>，并在出游时携带有效证件</w:t>
            </w:r>
            <w:r>
              <w:rPr>
                <w:rFonts w:hint="eastAsia" w:ascii="方正颜宋简体_纤" w:hAnsi="方正颜宋简体_纤" w:eastAsia="方正颜宋简体_纤" w:cs="方正颜宋简体_纤"/>
                <w:spacing w:val="2"/>
                <w:w w:val="100"/>
                <w:sz w:val="22"/>
                <w:szCs w:val="22"/>
              </w:rPr>
              <w:t>（</w:t>
            </w:r>
            <w:r>
              <w:rPr>
                <w:rFonts w:hint="eastAsia" w:ascii="方正颜宋简体_纤" w:hAnsi="方正颜宋简体_纤" w:eastAsia="方正颜宋简体_纤" w:cs="方正颜宋简体_纤"/>
                <w:spacing w:val="-1"/>
                <w:w w:val="100"/>
                <w:sz w:val="22"/>
                <w:szCs w:val="22"/>
              </w:rPr>
              <w:t>身份证、户口本、护照、回乡证等</w:t>
            </w:r>
            <w:r>
              <w:rPr>
                <w:rFonts w:hint="eastAsia" w:ascii="方正颜宋简体_纤" w:hAnsi="方正颜宋简体_纤" w:eastAsia="方正颜宋简体_纤" w:cs="方正颜宋简体_纤"/>
                <w:spacing w:val="-109"/>
                <w:w w:val="100"/>
                <w:sz w:val="22"/>
                <w:szCs w:val="22"/>
              </w:rPr>
              <w:t>）</w:t>
            </w:r>
            <w:r>
              <w:rPr>
                <w:rFonts w:hint="eastAsia" w:ascii="方正颜宋简体_纤" w:hAnsi="方正颜宋简体_纤" w:eastAsia="方正颜宋简体_纤" w:cs="方正颜宋简体_纤"/>
                <w:spacing w:val="-1"/>
                <w:w w:val="100"/>
                <w:sz w:val="22"/>
                <w:szCs w:val="22"/>
              </w:rPr>
              <w:t>，如因个人原因而引发无法出行及一切经济损失，责任</w:t>
            </w:r>
            <w:r>
              <w:rPr>
                <w:rFonts w:hint="eastAsia" w:ascii="方正颜宋简体_纤" w:hAnsi="方正颜宋简体_纤" w:eastAsia="方正颜宋简体_纤" w:cs="方正颜宋简体_纤"/>
                <w:sz w:val="22"/>
                <w:szCs w:val="22"/>
              </w:rPr>
              <w:t>自负</w:t>
            </w:r>
          </w:p>
          <w:p>
            <w:pPr>
              <w:pStyle w:val="4"/>
              <w:keepNext w:val="0"/>
              <w:keepLines w:val="0"/>
              <w:pageBreakBefore w:val="0"/>
              <w:widowControl w:val="0"/>
              <w:suppressLineNumbers w:val="0"/>
              <w:kinsoku/>
              <w:wordWrap/>
              <w:overflowPunct/>
              <w:topLinePunct w:val="0"/>
              <w:autoSpaceDE w:val="0"/>
              <w:autoSpaceDN w:val="0"/>
              <w:bidi w:val="0"/>
              <w:adjustRightInd/>
              <w:snapToGrid w:val="0"/>
              <w:spacing w:before="12" w:beforeAutospacing="0" w:afterAutospacing="0" w:line="240" w:lineRule="auto"/>
              <w:ind w:left="359" w:right="2" w:hanging="332"/>
              <w:jc w:val="both"/>
              <w:textAlignment w:val="auto"/>
              <w:rPr>
                <w:rFonts w:hint="eastAsia" w:ascii="方正颜宋简体_纤" w:hAnsi="方正颜宋简体_纤" w:eastAsia="方正颜宋简体_纤" w:cs="方正颜宋简体_纤"/>
                <w:sz w:val="22"/>
                <w:szCs w:val="22"/>
              </w:rPr>
            </w:pPr>
            <w:r>
              <w:rPr>
                <w:rFonts w:hint="eastAsia" w:ascii="方正颜宋简体_纤" w:hAnsi="方正颜宋简体_纤" w:eastAsia="方正颜宋简体_纤" w:cs="方正颜宋简体_纤"/>
                <w:spacing w:val="-1"/>
                <w:sz w:val="22"/>
                <w:szCs w:val="22"/>
              </w:rPr>
              <w:t>4</w:t>
            </w:r>
            <w:r>
              <w:rPr>
                <w:rFonts w:hint="eastAsia" w:ascii="方正颜宋简体_纤" w:hAnsi="方正颜宋简体_纤" w:eastAsia="方正颜宋简体_纤" w:cs="方正颜宋简体_纤"/>
                <w:spacing w:val="-5"/>
                <w:sz w:val="22"/>
                <w:szCs w:val="22"/>
              </w:rPr>
              <w:t>、建议客人出游前购买旅游意外保险；潜水、自驾车、骑马、滑雪、漂流、攀岩等高风险项目旅</w:t>
            </w:r>
            <w:r>
              <w:rPr>
                <w:rFonts w:hint="eastAsia" w:ascii="方正颜宋简体_纤" w:hAnsi="方正颜宋简体_纤" w:eastAsia="方正颜宋简体_纤" w:cs="方正颜宋简体_纤"/>
                <w:spacing w:val="-6"/>
                <w:sz w:val="22"/>
                <w:szCs w:val="22"/>
              </w:rPr>
              <w:t>行社在此特别提醒，建议投保高风险意外险种。根据中国保监会规定：意外保险投保承保年龄</w:t>
            </w:r>
            <w:r>
              <w:rPr>
                <w:rFonts w:hint="eastAsia" w:ascii="方正颜宋简体_纤" w:hAnsi="方正颜宋简体_纤" w:eastAsia="方正颜宋简体_纤" w:cs="方正颜宋简体_纤"/>
                <w:spacing w:val="-15"/>
                <w:sz w:val="22"/>
                <w:szCs w:val="22"/>
              </w:rPr>
              <w:t xml:space="preserve">范围调整为 </w:t>
            </w:r>
            <w:r>
              <w:rPr>
                <w:rFonts w:hint="eastAsia" w:ascii="方正颜宋简体_纤" w:hAnsi="方正颜宋简体_纤" w:eastAsia="方正颜宋简体_纤" w:cs="方正颜宋简体_纤"/>
                <w:sz w:val="22"/>
                <w:szCs w:val="22"/>
              </w:rPr>
              <w:t>2-75</w:t>
            </w:r>
            <w:r>
              <w:rPr>
                <w:rFonts w:hint="eastAsia" w:ascii="方正颜宋简体_纤" w:hAnsi="方正颜宋简体_纤" w:eastAsia="方正颜宋简体_纤" w:cs="方正颜宋简体_纤"/>
                <w:spacing w:val="-17"/>
                <w:sz w:val="22"/>
                <w:szCs w:val="22"/>
              </w:rPr>
              <w:t xml:space="preserve"> 周岁，其中 </w:t>
            </w:r>
            <w:r>
              <w:rPr>
                <w:rFonts w:hint="eastAsia" w:ascii="方正颜宋简体_纤" w:hAnsi="方正颜宋简体_纤" w:eastAsia="方正颜宋简体_纤" w:cs="方正颜宋简体_纤"/>
                <w:sz w:val="22"/>
                <w:szCs w:val="22"/>
              </w:rPr>
              <w:t>70</w:t>
            </w:r>
            <w:r>
              <w:rPr>
                <w:rFonts w:hint="eastAsia" w:ascii="方正颜宋简体_纤" w:hAnsi="方正颜宋简体_纤" w:eastAsia="方正颜宋简体_纤" w:cs="方正颜宋简体_纤"/>
                <w:spacing w:val="-12"/>
                <w:sz w:val="22"/>
                <w:szCs w:val="22"/>
              </w:rPr>
              <w:t xml:space="preserve"> 周岁以上游客出险按保额的 </w:t>
            </w:r>
            <w:r>
              <w:rPr>
                <w:rFonts w:hint="eastAsia" w:ascii="方正颜宋简体_纤" w:hAnsi="方正颜宋简体_纤" w:eastAsia="方正颜宋简体_纤" w:cs="方正颜宋简体_纤"/>
                <w:sz w:val="22"/>
                <w:szCs w:val="22"/>
              </w:rPr>
              <w:t>50%赔付，属于急性病的只承担医</w:t>
            </w:r>
            <w:r>
              <w:rPr>
                <w:rFonts w:hint="eastAsia" w:ascii="方正颜宋简体_纤" w:hAnsi="方正颜宋简体_纤" w:eastAsia="方正颜宋简体_纤" w:cs="方正颜宋简体_纤"/>
                <w:spacing w:val="-3"/>
                <w:sz w:val="22"/>
                <w:szCs w:val="22"/>
              </w:rPr>
              <w:t>疗费用，不再承担其他保险责任。</w:t>
            </w:r>
          </w:p>
          <w:p>
            <w:pPr>
              <w:pStyle w:val="4"/>
              <w:keepNext w:val="0"/>
              <w:keepLines w:val="0"/>
              <w:pageBreakBefore w:val="0"/>
              <w:widowControl w:val="0"/>
              <w:suppressLineNumbers w:val="0"/>
              <w:kinsoku/>
              <w:wordWrap/>
              <w:overflowPunct/>
              <w:topLinePunct w:val="0"/>
              <w:autoSpaceDE w:val="0"/>
              <w:autoSpaceDN w:val="0"/>
              <w:bidi w:val="0"/>
              <w:adjustRightInd/>
              <w:snapToGrid w:val="0"/>
              <w:spacing w:beforeAutospacing="0" w:afterAutospacing="0" w:line="240" w:lineRule="auto"/>
              <w:ind w:left="359" w:right="2" w:hanging="332"/>
              <w:textAlignment w:val="auto"/>
              <w:rPr>
                <w:rFonts w:hint="eastAsia" w:ascii="方正颜宋简体_纤" w:hAnsi="方正颜宋简体_纤" w:eastAsia="方正颜宋简体_纤" w:cs="方正颜宋简体_纤"/>
                <w:sz w:val="22"/>
                <w:szCs w:val="22"/>
              </w:rPr>
            </w:pPr>
            <w:r>
              <w:rPr>
                <w:rFonts w:hint="eastAsia" w:ascii="方正颜宋简体_纤" w:hAnsi="方正颜宋简体_纤" w:eastAsia="方正颜宋简体_纤" w:cs="方正颜宋简体_纤"/>
                <w:spacing w:val="-1"/>
                <w:sz w:val="22"/>
                <w:szCs w:val="22"/>
              </w:rPr>
              <w:t>5</w:t>
            </w:r>
            <w:r>
              <w:rPr>
                <w:rFonts w:hint="eastAsia" w:ascii="方正颜宋简体_纤" w:hAnsi="方正颜宋简体_纤" w:eastAsia="方正颜宋简体_纤" w:cs="方正颜宋简体_纤"/>
                <w:spacing w:val="-5"/>
                <w:sz w:val="22"/>
                <w:szCs w:val="22"/>
              </w:rPr>
              <w:t>、有些景区景点对于军人、老人、儿童等特定人群有一定优惠，请旅游者提前向导游出示证件以</w:t>
            </w:r>
            <w:r>
              <w:rPr>
                <w:rFonts w:hint="eastAsia" w:ascii="方正颜宋简体_纤" w:hAnsi="方正颜宋简体_纤" w:eastAsia="方正颜宋简体_纤" w:cs="方正颜宋简体_纤"/>
                <w:spacing w:val="-3"/>
                <w:sz w:val="22"/>
                <w:szCs w:val="22"/>
              </w:rPr>
              <w:t>便导游购买优惠门票，如购买门票后再向导游出示，将不能享受优惠。</w:t>
            </w:r>
          </w:p>
          <w:p>
            <w:pPr>
              <w:pStyle w:val="4"/>
              <w:keepNext w:val="0"/>
              <w:keepLines w:val="0"/>
              <w:pageBreakBefore w:val="0"/>
              <w:widowControl w:val="0"/>
              <w:suppressLineNumbers w:val="0"/>
              <w:kinsoku/>
              <w:wordWrap/>
              <w:overflowPunct/>
              <w:topLinePunct w:val="0"/>
              <w:autoSpaceDE w:val="0"/>
              <w:autoSpaceDN w:val="0"/>
              <w:bidi w:val="0"/>
              <w:adjustRightInd/>
              <w:snapToGrid w:val="0"/>
              <w:spacing w:before="4" w:beforeAutospacing="0" w:afterAutospacing="0" w:line="240" w:lineRule="auto"/>
              <w:ind w:left="359" w:right="5" w:hanging="332"/>
              <w:jc w:val="both"/>
              <w:textAlignment w:val="auto"/>
              <w:rPr>
                <w:rFonts w:hint="eastAsia" w:ascii="方正颜宋简体_纤" w:hAnsi="方正颜宋简体_纤" w:eastAsia="方正颜宋简体_纤" w:cs="方正颜宋简体_纤"/>
                <w:sz w:val="22"/>
                <w:szCs w:val="22"/>
              </w:rPr>
            </w:pPr>
            <w:r>
              <w:rPr>
                <w:rFonts w:hint="eastAsia" w:ascii="方正颜宋简体_纤" w:hAnsi="方正颜宋简体_纤" w:eastAsia="方正颜宋简体_纤" w:cs="方正颜宋简体_纤"/>
                <w:spacing w:val="-1"/>
                <w:sz w:val="22"/>
                <w:szCs w:val="22"/>
              </w:rPr>
              <w:t>6</w:t>
            </w:r>
            <w:r>
              <w:rPr>
                <w:rFonts w:hint="eastAsia" w:ascii="方正颜宋简体_纤" w:hAnsi="方正颜宋简体_纤" w:eastAsia="方正颜宋简体_纤" w:cs="方正颜宋简体_纤"/>
                <w:spacing w:val="-5"/>
                <w:sz w:val="22"/>
                <w:szCs w:val="22"/>
              </w:rPr>
              <w:t>、请贵宾报名前确认自身健康状况是否适合此次行程。说明：因个人既有病史和身体残障在旅游行程中引起的疾病进一步发作和伤亡，旅行社不承担任何责任，现有的保险公司责任险和意外险条款中，此种情况也列入保险公司的免赔范围。旅行社为非健康医疗专业咨询机构，无法判定游客的身体健康状况是否适合参加本次旅游活动，游客在旅行社签订旅游合同，即视为游客已经了解本次旅行的辛苦程度和行程中医疗条件有限的前提，并征得专业医生的同意。①报名</w:t>
            </w:r>
            <w:r>
              <w:rPr>
                <w:rFonts w:hint="eastAsia" w:ascii="方正颜宋简体_纤" w:hAnsi="方正颜宋简体_纤" w:eastAsia="方正颜宋简体_纤" w:cs="方正颜宋简体_纤"/>
                <w:spacing w:val="-6"/>
                <w:sz w:val="22"/>
                <w:szCs w:val="22"/>
              </w:rPr>
              <w:t>时旅游者应确保身体健康，保证自身条件能够完成旅游活动，身体健康状况不佳者，请咨询医</w:t>
            </w:r>
            <w:r>
              <w:rPr>
                <w:rFonts w:hint="eastAsia" w:ascii="方正颜宋简体_纤" w:hAnsi="方正颜宋简体_纤" w:eastAsia="方正颜宋简体_纤" w:cs="方正颜宋简体_纤"/>
                <w:spacing w:val="-5"/>
                <w:sz w:val="22"/>
                <w:szCs w:val="22"/>
              </w:rPr>
              <w:t>生是否可以参加本次旅游活动，根据自身情况备好常用药和急救药品，因自身疾病而引起的后</w:t>
            </w:r>
            <w:r>
              <w:rPr>
                <w:rFonts w:hint="eastAsia" w:ascii="方正颜宋简体_纤" w:hAnsi="方正颜宋简体_纤" w:eastAsia="方正颜宋简体_纤" w:cs="方正颜宋简体_纤"/>
                <w:spacing w:val="-6"/>
                <w:sz w:val="22"/>
                <w:szCs w:val="22"/>
              </w:rPr>
              <w:t>果，游客自行承担责任。②游客出现急症请主动通知工作人员，旅行社将协助游客就进送往当</w:t>
            </w:r>
            <w:r>
              <w:rPr>
                <w:rFonts w:hint="eastAsia" w:ascii="方正颜宋简体_纤" w:hAnsi="方正颜宋简体_纤" w:eastAsia="方正颜宋简体_纤" w:cs="方正颜宋简体_纤"/>
                <w:spacing w:val="-5"/>
                <w:sz w:val="22"/>
                <w:szCs w:val="22"/>
              </w:rPr>
              <w:t>地医疗机构检查治疗。③有听力、视力障碍的游客须有健康旅伴陪同方可参团，个人有精神疾</w:t>
            </w:r>
            <w:r>
              <w:rPr>
                <w:rFonts w:hint="eastAsia" w:ascii="方正颜宋简体_纤" w:hAnsi="方正颜宋简体_纤" w:eastAsia="方正颜宋简体_纤" w:cs="方正颜宋简体_纤"/>
                <w:spacing w:val="-3"/>
                <w:sz w:val="22"/>
                <w:szCs w:val="22"/>
              </w:rPr>
              <w:t>病和无行为控制能力的不能报名参团！</w:t>
            </w:r>
          </w:p>
          <w:p>
            <w:pPr>
              <w:pStyle w:val="4"/>
              <w:keepNext w:val="0"/>
              <w:keepLines w:val="0"/>
              <w:pageBreakBefore w:val="0"/>
              <w:widowControl w:val="0"/>
              <w:suppressLineNumbers w:val="0"/>
              <w:kinsoku/>
              <w:wordWrap/>
              <w:overflowPunct/>
              <w:topLinePunct w:val="0"/>
              <w:autoSpaceDE w:val="0"/>
              <w:autoSpaceDN w:val="0"/>
              <w:bidi w:val="0"/>
              <w:adjustRightInd/>
              <w:snapToGrid w:val="0"/>
              <w:spacing w:beforeAutospacing="0" w:afterAutospacing="0" w:line="240" w:lineRule="auto"/>
              <w:ind w:left="359" w:right="5" w:hanging="332"/>
              <w:textAlignment w:val="auto"/>
              <w:rPr>
                <w:rFonts w:hint="eastAsia" w:ascii="方正颜宋简体_纤" w:hAnsi="方正颜宋简体_纤" w:eastAsia="方正颜宋简体_纤" w:cs="方正颜宋简体_纤"/>
                <w:sz w:val="22"/>
                <w:szCs w:val="22"/>
              </w:rPr>
            </w:pPr>
            <w:r>
              <w:rPr>
                <w:rFonts w:hint="eastAsia" w:ascii="方正颜宋简体_纤" w:hAnsi="方正颜宋简体_纤" w:eastAsia="方正颜宋简体_纤" w:cs="方正颜宋简体_纤"/>
                <w:sz w:val="22"/>
                <w:szCs w:val="22"/>
              </w:rPr>
              <w:t>7</w:t>
            </w:r>
            <w:r>
              <w:rPr>
                <w:rFonts w:hint="eastAsia" w:ascii="方正颜宋简体_纤" w:hAnsi="方正颜宋简体_纤" w:eastAsia="方正颜宋简体_纤" w:cs="方正颜宋简体_纤"/>
                <w:spacing w:val="-1"/>
                <w:sz w:val="22"/>
                <w:szCs w:val="22"/>
              </w:rPr>
              <w:t xml:space="preserve">、此线路不接受孕妇、患有传染病等可能危害其他旅游者健康和安全的客人及 </w:t>
            </w:r>
            <w:r>
              <w:rPr>
                <w:rFonts w:hint="eastAsia" w:ascii="方正颜宋简体_纤" w:hAnsi="方正颜宋简体_纤" w:eastAsia="方正颜宋简体_纤" w:cs="方正颜宋简体_纤"/>
                <w:sz w:val="22"/>
                <w:szCs w:val="22"/>
              </w:rPr>
              <w:t>80</w:t>
            </w:r>
            <w:r>
              <w:rPr>
                <w:rFonts w:hint="eastAsia" w:ascii="方正颜宋简体_纤" w:hAnsi="方正颜宋简体_纤" w:eastAsia="方正颜宋简体_纤" w:cs="方正颜宋简体_纤"/>
                <w:spacing w:val="-5"/>
                <w:sz w:val="22"/>
                <w:szCs w:val="22"/>
              </w:rPr>
              <w:t xml:space="preserve"> 岁以上游客的</w:t>
            </w:r>
            <w:r>
              <w:rPr>
                <w:rFonts w:hint="eastAsia" w:ascii="方正颜宋简体_纤" w:hAnsi="方正颜宋简体_纤" w:eastAsia="方正颜宋简体_纤" w:cs="方正颜宋简体_纤"/>
                <w:spacing w:val="-12"/>
                <w:sz w:val="22"/>
                <w:szCs w:val="22"/>
              </w:rPr>
              <w:t>报名，如有隐瞒自身健康状况而产生意外或导致其他损失，概由游客承担，旅行社不承担责任</w:t>
            </w:r>
            <w:r>
              <w:rPr>
                <w:rFonts w:hint="eastAsia" w:ascii="方正颜宋简体_纤" w:hAnsi="方正颜宋简体_纤" w:eastAsia="方正颜宋简体_纤" w:cs="方正颜宋简体_纤"/>
                <w:spacing w:val="-13"/>
                <w:sz w:val="22"/>
                <w:szCs w:val="22"/>
              </w:rPr>
              <w:t xml:space="preserve">另外不接受 </w:t>
            </w:r>
            <w:r>
              <w:rPr>
                <w:rFonts w:hint="eastAsia" w:ascii="方正颜宋简体_纤" w:hAnsi="方正颜宋简体_纤" w:eastAsia="方正颜宋简体_纤" w:cs="方正颜宋简体_纤"/>
                <w:sz w:val="22"/>
                <w:szCs w:val="22"/>
              </w:rPr>
              <w:t>65</w:t>
            </w:r>
            <w:r>
              <w:rPr>
                <w:rFonts w:hint="eastAsia" w:ascii="方正颜宋简体_纤" w:hAnsi="方正颜宋简体_纤" w:eastAsia="方正颜宋简体_纤" w:cs="方正颜宋简体_纤"/>
                <w:spacing w:val="-13"/>
                <w:sz w:val="22"/>
                <w:szCs w:val="22"/>
              </w:rPr>
              <w:t xml:space="preserve"> 岁以上老人家、</w:t>
            </w:r>
            <w:r>
              <w:rPr>
                <w:rFonts w:hint="eastAsia" w:ascii="方正颜宋简体_纤" w:hAnsi="方正颜宋简体_纤" w:eastAsia="方正颜宋简体_纤" w:cs="方正颜宋简体_纤"/>
                <w:sz w:val="22"/>
                <w:szCs w:val="22"/>
              </w:rPr>
              <w:t>18</w:t>
            </w:r>
            <w:r>
              <w:rPr>
                <w:rFonts w:hint="eastAsia" w:ascii="方正颜宋简体_纤" w:hAnsi="方正颜宋简体_纤" w:eastAsia="方正颜宋简体_纤" w:cs="方正颜宋简体_纤"/>
                <w:spacing w:val="-13"/>
                <w:sz w:val="22"/>
                <w:szCs w:val="22"/>
              </w:rPr>
              <w:t xml:space="preserve"> 岁以下未成年人、残障人士、外籍人士等特殊人群单独参团</w:t>
            </w:r>
            <w:r>
              <w:rPr>
                <w:rFonts w:hint="eastAsia" w:ascii="方正颜宋简体_纤" w:hAnsi="方正颜宋简体_纤" w:eastAsia="方正颜宋简体_纤" w:cs="方正颜宋简体_纤"/>
                <w:spacing w:val="-8"/>
                <w:sz w:val="22"/>
                <w:szCs w:val="22"/>
              </w:rPr>
              <w:t xml:space="preserve">此类人群需有亲戚朋友、监护人、中文翻译陪同方可参加；并且 </w:t>
            </w:r>
            <w:r>
              <w:rPr>
                <w:rFonts w:hint="eastAsia" w:ascii="方正颜宋简体_纤" w:hAnsi="方正颜宋简体_纤" w:eastAsia="方正颜宋简体_纤" w:cs="方正颜宋简体_纤"/>
                <w:sz w:val="22"/>
                <w:szCs w:val="22"/>
              </w:rPr>
              <w:t>65</w:t>
            </w:r>
            <w:r>
              <w:rPr>
                <w:rFonts w:hint="eastAsia" w:ascii="方正颜宋简体_纤" w:hAnsi="方正颜宋简体_纤" w:eastAsia="方正颜宋简体_纤" w:cs="方正颜宋简体_纤"/>
                <w:spacing w:val="-16"/>
                <w:sz w:val="22"/>
                <w:szCs w:val="22"/>
              </w:rPr>
              <w:t xml:space="preserve"> 岁以上老人或 </w:t>
            </w:r>
            <w:r>
              <w:rPr>
                <w:rFonts w:hint="eastAsia" w:ascii="方正颜宋简体_纤" w:hAnsi="方正颜宋简体_纤" w:eastAsia="方正颜宋简体_纤" w:cs="方正颜宋简体_纤"/>
                <w:sz w:val="22"/>
                <w:szCs w:val="22"/>
              </w:rPr>
              <w:t>18</w:t>
            </w:r>
            <w:r>
              <w:rPr>
                <w:rFonts w:hint="eastAsia" w:ascii="方正颜宋简体_纤" w:hAnsi="方正颜宋简体_纤" w:eastAsia="方正颜宋简体_纤" w:cs="方正颜宋简体_纤"/>
                <w:spacing w:val="-12"/>
                <w:sz w:val="22"/>
                <w:szCs w:val="22"/>
              </w:rPr>
              <w:t xml:space="preserve"> 岁以下未成年人报名需要签订“健康申明书”。</w:t>
            </w:r>
          </w:p>
          <w:p>
            <w:pPr>
              <w:pStyle w:val="4"/>
              <w:keepNext w:val="0"/>
              <w:keepLines w:val="0"/>
              <w:pageBreakBefore w:val="0"/>
              <w:widowControl w:val="0"/>
              <w:suppressLineNumbers w:val="0"/>
              <w:kinsoku/>
              <w:wordWrap/>
              <w:overflowPunct/>
              <w:topLinePunct w:val="0"/>
              <w:autoSpaceDE w:val="0"/>
              <w:autoSpaceDN w:val="0"/>
              <w:bidi w:val="0"/>
              <w:adjustRightInd/>
              <w:snapToGrid w:val="0"/>
              <w:spacing w:beforeAutospacing="0" w:afterAutospacing="0" w:line="240" w:lineRule="auto"/>
              <w:ind w:left="359" w:right="5" w:hanging="332"/>
              <w:textAlignment w:val="auto"/>
              <w:rPr>
                <w:rFonts w:hint="eastAsia" w:ascii="方正颜宋简体_纤" w:hAnsi="方正颜宋简体_纤" w:eastAsia="方正颜宋简体_纤" w:cs="方正颜宋简体_纤"/>
                <w:sz w:val="22"/>
                <w:szCs w:val="22"/>
              </w:rPr>
            </w:pPr>
            <w:r>
              <w:rPr>
                <w:rFonts w:hint="eastAsia" w:ascii="方正颜宋简体_纤" w:hAnsi="方正颜宋简体_纤" w:eastAsia="方正颜宋简体_纤" w:cs="方正颜宋简体_纤"/>
                <w:spacing w:val="-1"/>
                <w:sz w:val="22"/>
                <w:szCs w:val="22"/>
              </w:rPr>
              <w:t>8</w:t>
            </w:r>
            <w:r>
              <w:rPr>
                <w:rFonts w:hint="eastAsia" w:ascii="方正颜宋简体_纤" w:hAnsi="方正颜宋简体_纤" w:eastAsia="方正颜宋简体_纤" w:cs="方正颜宋简体_纤"/>
                <w:spacing w:val="-6"/>
                <w:sz w:val="22"/>
                <w:szCs w:val="22"/>
              </w:rPr>
              <w:t>、因是散客拼团，因个人原因不用的餐不能退餐费，江西部分景区酒店用晚餐送早餐，若不在入</w:t>
            </w:r>
            <w:r>
              <w:rPr>
                <w:rFonts w:hint="eastAsia" w:ascii="方正颜宋简体_纤" w:hAnsi="方正颜宋简体_纤" w:eastAsia="方正颜宋简体_纤" w:cs="方正颜宋简体_纤"/>
                <w:spacing w:val="-3"/>
                <w:sz w:val="22"/>
                <w:szCs w:val="22"/>
              </w:rPr>
              <w:t>住酒店内用晚餐。</w:t>
            </w:r>
          </w:p>
          <w:p>
            <w:pPr>
              <w:pStyle w:val="4"/>
              <w:keepNext w:val="0"/>
              <w:keepLines w:val="0"/>
              <w:pageBreakBefore w:val="0"/>
              <w:widowControl w:val="0"/>
              <w:suppressLineNumbers w:val="0"/>
              <w:kinsoku/>
              <w:wordWrap/>
              <w:overflowPunct/>
              <w:topLinePunct w:val="0"/>
              <w:autoSpaceDE w:val="0"/>
              <w:autoSpaceDN w:val="0"/>
              <w:bidi w:val="0"/>
              <w:adjustRightInd/>
              <w:snapToGrid w:val="0"/>
              <w:spacing w:beforeAutospacing="0" w:afterAutospacing="0" w:line="240" w:lineRule="auto"/>
              <w:ind w:left="359" w:right="5" w:hanging="332"/>
              <w:jc w:val="both"/>
              <w:textAlignment w:val="auto"/>
              <w:rPr>
                <w:rFonts w:hint="eastAsia" w:ascii="方正颜宋简体_纤" w:hAnsi="方正颜宋简体_纤" w:eastAsia="方正颜宋简体_纤" w:cs="方正颜宋简体_纤"/>
                <w:sz w:val="22"/>
                <w:szCs w:val="22"/>
              </w:rPr>
            </w:pPr>
            <w:r>
              <w:rPr>
                <w:rFonts w:hint="eastAsia" w:ascii="方正颜宋简体_纤" w:hAnsi="方正颜宋简体_纤" w:eastAsia="方正颜宋简体_纤" w:cs="方正颜宋简体_纤"/>
                <w:spacing w:val="-1"/>
                <w:sz w:val="22"/>
                <w:szCs w:val="22"/>
              </w:rPr>
              <w:t>9</w:t>
            </w:r>
            <w:r>
              <w:rPr>
                <w:rFonts w:hint="eastAsia" w:ascii="方正颜宋简体_纤" w:hAnsi="方正颜宋简体_纤" w:eastAsia="方正颜宋简体_纤" w:cs="方正颜宋简体_纤"/>
                <w:spacing w:val="-5"/>
                <w:sz w:val="22"/>
                <w:szCs w:val="22"/>
              </w:rPr>
              <w:t>、行程中如自行离团，视为游客单方面解除旅游合同，因自身原因不参加旅行社安排的游览景点</w:t>
            </w:r>
            <w:r>
              <w:rPr>
                <w:rFonts w:hint="eastAsia" w:ascii="方正颜宋简体_纤" w:hAnsi="方正颜宋简体_纤" w:eastAsia="方正颜宋简体_纤" w:cs="方正颜宋简体_纤"/>
                <w:spacing w:val="-4"/>
                <w:sz w:val="22"/>
                <w:szCs w:val="22"/>
              </w:rPr>
              <w:t>或个人原因中途离团，未产生的费用</w:t>
            </w:r>
            <w:r>
              <w:rPr>
                <w:rFonts w:hint="eastAsia" w:ascii="方正颜宋简体_纤" w:hAnsi="方正颜宋简体_纤" w:eastAsia="方正颜宋简体_纤" w:cs="方正颜宋简体_纤"/>
                <w:sz w:val="22"/>
                <w:szCs w:val="22"/>
              </w:rPr>
              <w:t>（</w:t>
            </w:r>
            <w:r>
              <w:rPr>
                <w:rFonts w:hint="eastAsia" w:ascii="方正颜宋简体_纤" w:hAnsi="方正颜宋简体_纤" w:eastAsia="方正颜宋简体_纤" w:cs="方正颜宋简体_纤"/>
                <w:spacing w:val="-4"/>
                <w:sz w:val="22"/>
                <w:szCs w:val="22"/>
              </w:rPr>
              <w:t>如：门票、住宿等</w:t>
            </w:r>
            <w:r>
              <w:rPr>
                <w:rFonts w:hint="eastAsia" w:ascii="方正颜宋简体_纤" w:hAnsi="方正颜宋简体_纤" w:eastAsia="方正颜宋简体_纤" w:cs="方正颜宋简体_纤"/>
                <w:spacing w:val="-3"/>
                <w:sz w:val="22"/>
                <w:szCs w:val="22"/>
              </w:rPr>
              <w:t>）一律不退。离团期间安全问题由客人自负，请并在离团前签订自愿离团证明。</w:t>
            </w:r>
          </w:p>
          <w:p>
            <w:pPr>
              <w:pStyle w:val="4"/>
              <w:keepNext w:val="0"/>
              <w:keepLines w:val="0"/>
              <w:pageBreakBefore w:val="0"/>
              <w:widowControl w:val="0"/>
              <w:suppressLineNumbers w:val="0"/>
              <w:kinsoku/>
              <w:wordWrap/>
              <w:overflowPunct/>
              <w:topLinePunct w:val="0"/>
              <w:autoSpaceDE w:val="0"/>
              <w:autoSpaceDN w:val="0"/>
              <w:bidi w:val="0"/>
              <w:adjustRightInd/>
              <w:snapToGrid w:val="0"/>
              <w:spacing w:beforeAutospacing="0" w:afterAutospacing="0" w:line="240" w:lineRule="auto"/>
              <w:ind w:left="359" w:right="5" w:hanging="332"/>
              <w:jc w:val="both"/>
              <w:textAlignment w:val="auto"/>
              <w:rPr>
                <w:rFonts w:hint="eastAsia" w:ascii="方正颜宋简体_纤" w:hAnsi="方正颜宋简体_纤" w:eastAsia="方正颜宋简体_纤" w:cs="方正颜宋简体_纤"/>
                <w:sz w:val="22"/>
                <w:szCs w:val="22"/>
              </w:rPr>
            </w:pPr>
            <w:r>
              <w:rPr>
                <w:rFonts w:hint="eastAsia" w:ascii="方正颜宋简体_纤" w:hAnsi="方正颜宋简体_纤" w:eastAsia="方正颜宋简体_纤" w:cs="方正颜宋简体_纤"/>
                <w:sz w:val="22"/>
                <w:szCs w:val="22"/>
              </w:rPr>
              <w:t>10、请游客认真填写游客意见书。游客签名的意见书将作为处理投诉及反馈意见的重要依据；请</w:t>
            </w:r>
            <w:r>
              <w:rPr>
                <w:rFonts w:hint="eastAsia" w:ascii="方正颜宋简体_纤" w:hAnsi="方正颜宋简体_纤" w:eastAsia="方正颜宋简体_纤" w:cs="方正颜宋简体_纤"/>
                <w:spacing w:val="-5"/>
                <w:sz w:val="22"/>
                <w:szCs w:val="22"/>
              </w:rPr>
              <w:t>游客务必认真填写意见书，如不签或签了“满意”而又再回到深圳投诉，请恕我社概不承担责任。</w:t>
            </w:r>
          </w:p>
          <w:p>
            <w:pPr>
              <w:pStyle w:val="4"/>
              <w:keepNext w:val="0"/>
              <w:keepLines w:val="0"/>
              <w:pageBreakBefore w:val="0"/>
              <w:widowControl w:val="0"/>
              <w:suppressLineNumbers w:val="0"/>
              <w:kinsoku/>
              <w:wordWrap/>
              <w:overflowPunct/>
              <w:topLinePunct w:val="0"/>
              <w:autoSpaceDE w:val="0"/>
              <w:autoSpaceDN w:val="0"/>
              <w:bidi w:val="0"/>
              <w:adjustRightInd/>
              <w:snapToGrid w:val="0"/>
              <w:spacing w:beforeAutospacing="0" w:afterAutospacing="0" w:line="240" w:lineRule="auto"/>
              <w:ind w:left="359" w:hanging="332"/>
              <w:jc w:val="both"/>
              <w:textAlignment w:val="auto"/>
              <w:rPr>
                <w:rFonts w:hint="eastAsia" w:ascii="方正颜宋简体_纤" w:hAnsi="方正颜宋简体_纤" w:eastAsia="方正颜宋简体_纤" w:cs="方正颜宋简体_纤"/>
                <w:sz w:val="22"/>
                <w:szCs w:val="22"/>
              </w:rPr>
            </w:pPr>
            <w:r>
              <w:rPr>
                <w:rFonts w:hint="eastAsia" w:ascii="方正颜宋简体_纤" w:hAnsi="方正颜宋简体_纤" w:eastAsia="方正颜宋简体_纤" w:cs="方正颜宋简体_纤"/>
                <w:b/>
                <w:sz w:val="22"/>
                <w:szCs w:val="22"/>
              </w:rPr>
              <w:t>11、退团说明：</w:t>
            </w:r>
            <w:r>
              <w:rPr>
                <w:rFonts w:hint="eastAsia" w:ascii="方正颜宋简体_纤" w:hAnsi="方正颜宋简体_纤" w:eastAsia="方正颜宋简体_纤" w:cs="方正颜宋简体_纤"/>
                <w:sz w:val="22"/>
                <w:szCs w:val="22"/>
              </w:rPr>
              <w:t>游客报名后因故不能参加本次旅游，国内游可在出发前换人参团，在旅行社重新</w:t>
            </w:r>
            <w:r>
              <w:rPr>
                <w:rFonts w:hint="eastAsia" w:ascii="方正颜宋简体_纤" w:hAnsi="方正颜宋简体_纤" w:eastAsia="方正颜宋简体_纤" w:cs="方正颜宋简体_纤"/>
                <w:spacing w:val="-6"/>
                <w:sz w:val="22"/>
                <w:szCs w:val="22"/>
              </w:rPr>
              <w:t>签订合同，但所换游客须承担被换旅游者已出的机票或火车票的实际退票损失费用。如果确认退团，游客须承担旅行社业务预订损失费。如机票和火车票和订房费，因散客操作特殊性，若</w:t>
            </w:r>
            <w:r>
              <w:rPr>
                <w:rFonts w:hint="eastAsia" w:ascii="方正颜宋简体_纤" w:hAnsi="方正颜宋简体_纤" w:eastAsia="方正颜宋简体_纤" w:cs="方正颜宋简体_纤"/>
                <w:spacing w:val="-5"/>
                <w:sz w:val="22"/>
                <w:szCs w:val="22"/>
              </w:rPr>
              <w:t>出现旅游者退团，我社严格按照《团队国内旅游合同》规定来执行，如果按规定比例支付的业务损失费用不足以赔偿旅行社的实际损失，旅游者应当按实际损失对旅行社予以赔偿，但最高</w:t>
            </w:r>
            <w:r>
              <w:rPr>
                <w:rFonts w:hint="eastAsia" w:ascii="方正颜宋简体_纤" w:hAnsi="方正颜宋简体_纤" w:eastAsia="方正颜宋简体_纤" w:cs="方正颜宋简体_纤"/>
                <w:spacing w:val="-3"/>
                <w:sz w:val="22"/>
                <w:szCs w:val="22"/>
              </w:rPr>
              <w:t>额不应当超过旅游费用总额。</w:t>
            </w:r>
          </w:p>
          <w:p>
            <w:pPr>
              <w:pStyle w:val="4"/>
              <w:keepNext w:val="0"/>
              <w:keepLines w:val="0"/>
              <w:pageBreakBefore w:val="0"/>
              <w:widowControl w:val="0"/>
              <w:suppressLineNumbers w:val="0"/>
              <w:kinsoku/>
              <w:wordWrap/>
              <w:overflowPunct/>
              <w:topLinePunct w:val="0"/>
              <w:autoSpaceDE w:val="0"/>
              <w:autoSpaceDN w:val="0"/>
              <w:bidi w:val="0"/>
              <w:adjustRightInd/>
              <w:snapToGrid w:val="0"/>
              <w:spacing w:beforeAutospacing="0" w:afterAutospacing="0" w:line="240" w:lineRule="auto"/>
              <w:ind w:left="54" w:right="34"/>
              <w:jc w:val="center"/>
              <w:textAlignment w:val="auto"/>
              <w:rPr>
                <w:rFonts w:hint="eastAsia" w:ascii="方正颜宋简体_纤" w:hAnsi="方正颜宋简体_纤" w:eastAsia="方正颜宋简体_纤" w:cs="方正颜宋简体_纤"/>
                <w:sz w:val="22"/>
                <w:szCs w:val="22"/>
              </w:rPr>
            </w:pPr>
            <w:r>
              <w:rPr>
                <w:rFonts w:hint="eastAsia" w:ascii="方正颜宋简体_纤" w:hAnsi="方正颜宋简体_纤" w:eastAsia="方正颜宋简体_纤" w:cs="方正颜宋简体_纤"/>
                <w:sz w:val="22"/>
                <w:szCs w:val="22"/>
              </w:rPr>
              <w:t>12、行程中发生的纠纷，旅游者不得以拒绝登(下)机(车、船)、入住酒店等行为拖延行程或者脱</w:t>
            </w:r>
          </w:p>
          <w:p>
            <w:pPr>
              <w:pStyle w:val="4"/>
              <w:keepNext w:val="0"/>
              <w:keepLines w:val="0"/>
              <w:pageBreakBefore w:val="0"/>
              <w:widowControl w:val="0"/>
              <w:suppressLineNumbers w:val="0"/>
              <w:kinsoku/>
              <w:wordWrap/>
              <w:overflowPunct/>
              <w:topLinePunct w:val="0"/>
              <w:autoSpaceDE w:val="0"/>
              <w:autoSpaceDN w:val="0"/>
              <w:bidi w:val="0"/>
              <w:adjustRightInd/>
              <w:snapToGrid w:val="0"/>
              <w:spacing w:before="8" w:beforeAutospacing="0" w:afterAutospacing="0" w:line="240" w:lineRule="auto"/>
              <w:ind w:left="359"/>
              <w:textAlignment w:val="auto"/>
              <w:rPr>
                <w:rFonts w:hint="eastAsia" w:ascii="方正颜宋简体_纤" w:hAnsi="方正颜宋简体_纤" w:eastAsia="方正颜宋简体_纤" w:cs="方正颜宋简体_纤"/>
                <w:sz w:val="22"/>
                <w:szCs w:val="22"/>
              </w:rPr>
            </w:pPr>
            <w:r>
              <w:rPr>
                <w:rFonts w:hint="eastAsia" w:ascii="方正颜宋简体_纤" w:hAnsi="方正颜宋简体_纤" w:eastAsia="方正颜宋简体_纤" w:cs="方正颜宋简体_纤"/>
                <w:sz w:val="22"/>
                <w:szCs w:val="22"/>
              </w:rPr>
              <w:t>团，否则，除承担给组团旅行社造成的实际损失外，还要承担旅游费用 20-30%的违约金。</w:t>
            </w:r>
          </w:p>
        </w:tc>
      </w:tr>
      <w:tr>
        <w:tblPrEx>
          <w:tblBorders>
            <w:top w:val="double" w:color="D9D9D9" w:sz="2" w:space="0"/>
            <w:left w:val="double" w:color="D9D9D9" w:sz="2" w:space="0"/>
            <w:bottom w:val="double" w:color="D9D9D9" w:sz="2" w:space="0"/>
            <w:right w:val="double" w:color="D9D9D9" w:sz="2" w:space="0"/>
            <w:insideH w:val="double" w:color="D9D9D9" w:sz="2" w:space="0"/>
            <w:insideV w:val="double" w:color="D9D9D9" w:sz="2" w:space="0"/>
          </w:tblBorders>
          <w:tblCellMar>
            <w:top w:w="0" w:type="dxa"/>
            <w:left w:w="0" w:type="dxa"/>
            <w:bottom w:w="0" w:type="dxa"/>
            <w:right w:w="0" w:type="dxa"/>
          </w:tblCellMar>
        </w:tblPrEx>
        <w:trPr>
          <w:trHeight w:val="422" w:hRule="atLeast"/>
        </w:trPr>
        <w:tc>
          <w:tcPr>
            <w:tcW w:w="11291" w:type="dxa"/>
            <w:gridSpan w:val="6"/>
            <w:tcBorders>
              <w:top w:val="single" w:color="D9D9D9" w:sz="6" w:space="0"/>
              <w:bottom w:val="single" w:color="D9D9D9" w:sz="6" w:space="0"/>
            </w:tcBorders>
            <w:shd w:val="clear" w:color="auto" w:fill="76923B"/>
          </w:tcPr>
          <w:p>
            <w:pPr>
              <w:pStyle w:val="4"/>
              <w:keepNext w:val="0"/>
              <w:keepLines w:val="0"/>
              <w:suppressLineNumbers w:val="0"/>
              <w:spacing w:before="9" w:beforeAutospacing="0" w:afterAutospacing="0" w:line="393" w:lineRule="exact"/>
              <w:ind w:left="24"/>
              <w:rPr>
                <w:rFonts w:hint="eastAsia" w:ascii="方正颜宋简体_纤" w:hAnsi="方正颜宋简体_纤" w:eastAsia="方正颜宋简体_纤" w:cs="方正颜宋简体_纤"/>
                <w:b/>
                <w:sz w:val="22"/>
                <w:szCs w:val="22"/>
              </w:rPr>
            </w:pPr>
            <w:r>
              <w:rPr>
                <w:rFonts w:hint="eastAsia" w:ascii="方正颜宋简体_纤" w:hAnsi="方正颜宋简体_纤" w:eastAsia="方正颜宋简体_纤" w:cs="方正颜宋简体_纤"/>
                <w:b/>
                <w:color w:val="FFFFFF"/>
                <w:sz w:val="22"/>
                <w:szCs w:val="22"/>
              </w:rPr>
              <w:t>【出行须知】</w:t>
            </w:r>
          </w:p>
        </w:tc>
      </w:tr>
      <w:tr>
        <w:tblPrEx>
          <w:tblBorders>
            <w:top w:val="double" w:color="D9D9D9" w:sz="2" w:space="0"/>
            <w:left w:val="double" w:color="D9D9D9" w:sz="2" w:space="0"/>
            <w:bottom w:val="double" w:color="D9D9D9" w:sz="2" w:space="0"/>
            <w:right w:val="double" w:color="D9D9D9" w:sz="2" w:space="0"/>
            <w:insideH w:val="double" w:color="D9D9D9" w:sz="2" w:space="0"/>
            <w:insideV w:val="double" w:color="D9D9D9" w:sz="2" w:space="0"/>
          </w:tblBorders>
          <w:tblCellMar>
            <w:top w:w="0" w:type="dxa"/>
            <w:left w:w="0" w:type="dxa"/>
            <w:bottom w:w="0" w:type="dxa"/>
            <w:right w:w="0" w:type="dxa"/>
          </w:tblCellMar>
        </w:tblPrEx>
        <w:trPr>
          <w:gridAfter w:val="1"/>
          <w:wAfter w:w="116" w:type="dxa"/>
          <w:trHeight w:val="422" w:hRule="atLeast"/>
        </w:trPr>
        <w:tc>
          <w:tcPr>
            <w:tcW w:w="1719" w:type="dxa"/>
            <w:gridSpan w:val="3"/>
          </w:tcPr>
          <w:p>
            <w:pPr>
              <w:pStyle w:val="4"/>
              <w:keepNext w:val="0"/>
              <w:keepLines w:val="0"/>
              <w:suppressLineNumbers w:val="0"/>
              <w:spacing w:before="8" w:beforeAutospacing="0" w:afterAutospacing="0" w:line="395" w:lineRule="exact"/>
              <w:ind w:left="100" w:right="89"/>
              <w:jc w:val="center"/>
              <w:rPr>
                <w:rFonts w:hint="eastAsia" w:ascii="方正颜宋简体_纤" w:hAnsi="方正颜宋简体_纤" w:eastAsia="方正颜宋简体_纤" w:cs="方正颜宋简体_纤"/>
                <w:b/>
                <w:sz w:val="22"/>
                <w:szCs w:val="22"/>
              </w:rPr>
            </w:pPr>
            <w:r>
              <w:rPr>
                <w:rFonts w:hint="eastAsia" w:ascii="方正颜宋简体_纤" w:hAnsi="方正颜宋简体_纤" w:eastAsia="方正颜宋简体_纤" w:cs="方正颜宋简体_纤"/>
                <w:b/>
                <w:sz w:val="22"/>
                <w:szCs w:val="22"/>
              </w:rPr>
              <w:t>1.江西气候</w:t>
            </w:r>
          </w:p>
        </w:tc>
        <w:tc>
          <w:tcPr>
            <w:tcW w:w="9456" w:type="dxa"/>
            <w:gridSpan w:val="2"/>
            <w:tcBorders>
              <w:right w:val="single" w:color="D9D9D9" w:sz="6" w:space="0"/>
            </w:tcBorders>
          </w:tcPr>
          <w:p>
            <w:pPr>
              <w:pStyle w:val="4"/>
              <w:keepNext w:val="0"/>
              <w:keepLines w:val="0"/>
              <w:suppressLineNumbers w:val="0"/>
              <w:spacing w:before="8" w:beforeAutospacing="0" w:afterAutospacing="0" w:line="395" w:lineRule="exact"/>
              <w:ind w:left="28"/>
              <w:rPr>
                <w:rFonts w:hint="eastAsia" w:ascii="方正颜宋简体_纤" w:hAnsi="方正颜宋简体_纤" w:eastAsia="方正颜宋简体_纤" w:cs="方正颜宋简体_纤"/>
                <w:sz w:val="22"/>
                <w:szCs w:val="22"/>
              </w:rPr>
            </w:pPr>
            <w:r>
              <w:rPr>
                <w:rFonts w:hint="eastAsia" w:ascii="方正颜宋简体_纤" w:hAnsi="方正颜宋简体_纤" w:eastAsia="方正颜宋简体_纤" w:cs="方正颜宋简体_纤"/>
                <w:sz w:val="22"/>
                <w:szCs w:val="22"/>
              </w:rPr>
              <w:t>江西多属于山地丘陵地带，天气多变，早晚温差大，请携带好相应衣物及雨具等。</w:t>
            </w:r>
          </w:p>
        </w:tc>
      </w:tr>
      <w:tr>
        <w:tblPrEx>
          <w:tblBorders>
            <w:top w:val="double" w:color="D9D9D9" w:sz="2" w:space="0"/>
            <w:left w:val="double" w:color="D9D9D9" w:sz="2" w:space="0"/>
            <w:bottom w:val="double" w:color="D9D9D9" w:sz="2" w:space="0"/>
            <w:right w:val="double" w:color="D9D9D9" w:sz="2" w:space="0"/>
            <w:insideH w:val="double" w:color="D9D9D9" w:sz="2" w:space="0"/>
            <w:insideV w:val="double" w:color="D9D9D9" w:sz="2" w:space="0"/>
          </w:tblBorders>
          <w:tblCellMar>
            <w:top w:w="0" w:type="dxa"/>
            <w:left w:w="0" w:type="dxa"/>
            <w:bottom w:w="0" w:type="dxa"/>
            <w:right w:w="0" w:type="dxa"/>
          </w:tblCellMar>
        </w:tblPrEx>
        <w:trPr>
          <w:gridAfter w:val="1"/>
          <w:wAfter w:w="116" w:type="dxa"/>
          <w:trHeight w:val="1185" w:hRule="atLeast"/>
        </w:trPr>
        <w:tc>
          <w:tcPr>
            <w:tcW w:w="1719" w:type="dxa"/>
            <w:gridSpan w:val="3"/>
            <w:vAlign w:val="center"/>
          </w:tcPr>
          <w:p>
            <w:pPr>
              <w:pStyle w:val="4"/>
              <w:keepNext w:val="0"/>
              <w:keepLines w:val="0"/>
              <w:suppressLineNumbers w:val="0"/>
              <w:spacing w:beforeAutospacing="0" w:afterAutospacing="0"/>
              <w:ind w:left="100" w:right="89"/>
              <w:jc w:val="center"/>
              <w:rPr>
                <w:rFonts w:hint="eastAsia" w:ascii="方正颜宋简体_纤" w:hAnsi="方正颜宋简体_纤" w:eastAsia="方正颜宋简体_纤" w:cs="方正颜宋简体_纤"/>
                <w:b/>
                <w:sz w:val="22"/>
                <w:szCs w:val="22"/>
              </w:rPr>
            </w:pPr>
            <w:r>
              <w:rPr>
                <w:rFonts w:hint="eastAsia" w:ascii="方正颜宋简体_纤" w:hAnsi="方正颜宋简体_纤" w:eastAsia="方正颜宋简体_纤" w:cs="方正颜宋简体_纤"/>
                <w:b/>
                <w:sz w:val="22"/>
                <w:szCs w:val="22"/>
              </w:rPr>
              <w:t>2.江西餐饮</w:t>
            </w:r>
          </w:p>
        </w:tc>
        <w:tc>
          <w:tcPr>
            <w:tcW w:w="9456" w:type="dxa"/>
            <w:gridSpan w:val="2"/>
            <w:tcBorders>
              <w:right w:val="single" w:color="D9D9D9" w:sz="6" w:space="0"/>
            </w:tcBorders>
          </w:tcPr>
          <w:p>
            <w:pPr>
              <w:pStyle w:val="4"/>
              <w:keepNext w:val="0"/>
              <w:keepLines w:val="0"/>
              <w:pageBreakBefore w:val="0"/>
              <w:widowControl w:val="0"/>
              <w:suppressLineNumbers w:val="0"/>
              <w:kinsoku/>
              <w:wordWrap/>
              <w:overflowPunct/>
              <w:topLinePunct w:val="0"/>
              <w:autoSpaceDE w:val="0"/>
              <w:autoSpaceDN w:val="0"/>
              <w:bidi w:val="0"/>
              <w:adjustRightInd w:val="0"/>
              <w:snapToGrid w:val="0"/>
              <w:spacing w:before="23" w:beforeAutospacing="0" w:afterAutospacing="0" w:line="240" w:lineRule="auto"/>
              <w:ind w:left="28" w:right="98"/>
              <w:jc w:val="both"/>
              <w:textAlignment w:val="auto"/>
              <w:rPr>
                <w:rFonts w:hint="eastAsia" w:ascii="方正颜宋简体_纤" w:hAnsi="方正颜宋简体_纤" w:eastAsia="方正颜宋简体_纤" w:cs="方正颜宋简体_纤"/>
                <w:sz w:val="22"/>
                <w:szCs w:val="22"/>
              </w:rPr>
            </w:pPr>
            <w:r>
              <w:rPr>
                <w:rFonts w:hint="eastAsia" w:ascii="方正颜宋简体_纤" w:hAnsi="方正颜宋简体_纤" w:eastAsia="方正颜宋简体_纤" w:cs="方正颜宋简体_纤"/>
                <w:sz w:val="22"/>
                <w:szCs w:val="22"/>
              </w:rPr>
              <w:t>餐饮方面：全程用餐的情况会根据游客游览的时间做一个合理的调整，视具体情况而定的；旅游目的地饮食习惯与出发地不同，江西口味重、偏辣且油腻，主食以米饭为主。不一定都能符合游客的口味；餐厅的服务水准也与广东有一定差距，有需要时请与导游及服务员联系；我们将尽快为你解决问题。</w:t>
            </w:r>
          </w:p>
        </w:tc>
      </w:tr>
      <w:tr>
        <w:tblPrEx>
          <w:tblBorders>
            <w:top w:val="double" w:color="D9D9D9" w:sz="2" w:space="0"/>
            <w:left w:val="double" w:color="D9D9D9" w:sz="2" w:space="0"/>
            <w:bottom w:val="double" w:color="D9D9D9" w:sz="2" w:space="0"/>
            <w:right w:val="double" w:color="D9D9D9" w:sz="2" w:space="0"/>
            <w:insideH w:val="double" w:color="D9D9D9" w:sz="2" w:space="0"/>
            <w:insideV w:val="double" w:color="D9D9D9" w:sz="2" w:space="0"/>
          </w:tblBorders>
          <w:tblCellMar>
            <w:top w:w="0" w:type="dxa"/>
            <w:left w:w="0" w:type="dxa"/>
            <w:bottom w:w="0" w:type="dxa"/>
            <w:right w:w="0" w:type="dxa"/>
          </w:tblCellMar>
        </w:tblPrEx>
        <w:trPr>
          <w:gridAfter w:val="1"/>
          <w:wAfter w:w="116" w:type="dxa"/>
          <w:trHeight w:val="422" w:hRule="atLeast"/>
        </w:trPr>
        <w:tc>
          <w:tcPr>
            <w:tcW w:w="1719" w:type="dxa"/>
            <w:gridSpan w:val="3"/>
          </w:tcPr>
          <w:p>
            <w:pPr>
              <w:pStyle w:val="4"/>
              <w:keepNext w:val="0"/>
              <w:keepLines w:val="0"/>
              <w:suppressLineNumbers w:val="0"/>
              <w:spacing w:before="8" w:beforeAutospacing="0" w:afterAutospacing="0" w:line="394" w:lineRule="exact"/>
              <w:ind w:left="100" w:right="89"/>
              <w:jc w:val="center"/>
              <w:rPr>
                <w:rFonts w:hint="eastAsia" w:ascii="方正颜宋简体_纤" w:hAnsi="方正颜宋简体_纤" w:eastAsia="方正颜宋简体_纤" w:cs="方正颜宋简体_纤"/>
                <w:b/>
                <w:sz w:val="22"/>
                <w:szCs w:val="22"/>
              </w:rPr>
            </w:pPr>
            <w:r>
              <w:rPr>
                <w:rFonts w:hint="eastAsia" w:ascii="方正颜宋简体_纤" w:hAnsi="方正颜宋简体_纤" w:eastAsia="方正颜宋简体_纤" w:cs="方正颜宋简体_纤"/>
                <w:b/>
                <w:sz w:val="22"/>
                <w:szCs w:val="22"/>
              </w:rPr>
              <w:t>3.文明旅行</w:t>
            </w:r>
          </w:p>
        </w:tc>
        <w:tc>
          <w:tcPr>
            <w:tcW w:w="9456" w:type="dxa"/>
            <w:gridSpan w:val="2"/>
            <w:tcBorders>
              <w:right w:val="single" w:color="D9D9D9" w:sz="6" w:space="0"/>
            </w:tcBorders>
          </w:tcPr>
          <w:p>
            <w:pPr>
              <w:pStyle w:val="4"/>
              <w:keepNext w:val="0"/>
              <w:keepLines w:val="0"/>
              <w:pageBreakBefore w:val="0"/>
              <w:widowControl w:val="0"/>
              <w:suppressLineNumbers w:val="0"/>
              <w:kinsoku/>
              <w:wordWrap/>
              <w:overflowPunct/>
              <w:topLinePunct w:val="0"/>
              <w:autoSpaceDE w:val="0"/>
              <w:autoSpaceDN w:val="0"/>
              <w:bidi w:val="0"/>
              <w:adjustRightInd w:val="0"/>
              <w:snapToGrid w:val="0"/>
              <w:spacing w:before="8" w:beforeAutospacing="0" w:afterAutospacing="0" w:line="240" w:lineRule="auto"/>
              <w:ind w:left="28"/>
              <w:textAlignment w:val="auto"/>
              <w:rPr>
                <w:rFonts w:hint="eastAsia" w:ascii="方正颜宋简体_纤" w:hAnsi="方正颜宋简体_纤" w:eastAsia="方正颜宋简体_纤" w:cs="方正颜宋简体_纤"/>
                <w:sz w:val="22"/>
                <w:szCs w:val="22"/>
              </w:rPr>
            </w:pPr>
            <w:r>
              <w:rPr>
                <w:rFonts w:hint="eastAsia" w:ascii="方正颜宋简体_纤" w:hAnsi="方正颜宋简体_纤" w:eastAsia="方正颜宋简体_纤" w:cs="方正颜宋简体_纤"/>
                <w:sz w:val="22"/>
                <w:szCs w:val="22"/>
              </w:rPr>
              <w:t>请遵守文明旅游公约，尽量避免冲突，如因游客个人行为引发冲突者，责任自行承担。</w:t>
            </w:r>
          </w:p>
        </w:tc>
      </w:tr>
      <w:tr>
        <w:tblPrEx>
          <w:tblBorders>
            <w:top w:val="double" w:color="D9D9D9" w:sz="2" w:space="0"/>
            <w:left w:val="double" w:color="D9D9D9" w:sz="2" w:space="0"/>
            <w:bottom w:val="double" w:color="D9D9D9" w:sz="2" w:space="0"/>
            <w:right w:val="double" w:color="D9D9D9" w:sz="2" w:space="0"/>
            <w:insideH w:val="double" w:color="D9D9D9" w:sz="2" w:space="0"/>
            <w:insideV w:val="double" w:color="D9D9D9" w:sz="2" w:space="0"/>
          </w:tblBorders>
          <w:tblCellMar>
            <w:top w:w="0" w:type="dxa"/>
            <w:left w:w="0" w:type="dxa"/>
            <w:bottom w:w="0" w:type="dxa"/>
            <w:right w:w="0" w:type="dxa"/>
          </w:tblCellMar>
        </w:tblPrEx>
        <w:trPr>
          <w:gridAfter w:val="1"/>
          <w:wAfter w:w="116" w:type="dxa"/>
          <w:trHeight w:val="2355" w:hRule="atLeast"/>
        </w:trPr>
        <w:tc>
          <w:tcPr>
            <w:tcW w:w="1719" w:type="dxa"/>
            <w:gridSpan w:val="3"/>
            <w:vAlign w:val="center"/>
          </w:tcPr>
          <w:p>
            <w:pPr>
              <w:pStyle w:val="4"/>
              <w:keepNext w:val="0"/>
              <w:keepLines w:val="0"/>
              <w:suppressLineNumbers w:val="0"/>
              <w:spacing w:before="1" w:beforeAutospacing="0" w:afterAutospacing="0"/>
              <w:ind w:left="100" w:right="89"/>
              <w:jc w:val="center"/>
              <w:rPr>
                <w:rFonts w:hint="eastAsia" w:ascii="方正颜宋简体_纤" w:hAnsi="方正颜宋简体_纤" w:eastAsia="方正颜宋简体_纤" w:cs="方正颜宋简体_纤"/>
                <w:b/>
                <w:sz w:val="22"/>
                <w:szCs w:val="22"/>
              </w:rPr>
            </w:pPr>
            <w:r>
              <w:rPr>
                <w:rFonts w:hint="eastAsia" w:ascii="方正颜宋简体_纤" w:hAnsi="方正颜宋简体_纤" w:eastAsia="方正颜宋简体_纤" w:cs="方正颜宋简体_纤"/>
                <w:b/>
                <w:sz w:val="22"/>
                <w:szCs w:val="22"/>
              </w:rPr>
              <w:t>4.关于行程</w:t>
            </w:r>
          </w:p>
        </w:tc>
        <w:tc>
          <w:tcPr>
            <w:tcW w:w="9456" w:type="dxa"/>
            <w:gridSpan w:val="2"/>
            <w:tcBorders>
              <w:right w:val="single" w:color="D9D9D9" w:sz="6" w:space="0"/>
            </w:tcBorders>
          </w:tcPr>
          <w:p>
            <w:pPr>
              <w:pStyle w:val="4"/>
              <w:keepNext w:val="0"/>
              <w:keepLines w:val="0"/>
              <w:pageBreakBefore w:val="0"/>
              <w:widowControl w:val="0"/>
              <w:suppressLineNumbers w:val="0"/>
              <w:kinsoku/>
              <w:wordWrap/>
              <w:overflowPunct/>
              <w:topLinePunct w:val="0"/>
              <w:autoSpaceDE w:val="0"/>
              <w:autoSpaceDN w:val="0"/>
              <w:bidi w:val="0"/>
              <w:adjustRightInd w:val="0"/>
              <w:snapToGrid w:val="0"/>
              <w:spacing w:before="36" w:beforeAutospacing="0" w:afterAutospacing="0" w:line="240" w:lineRule="atLeast"/>
              <w:ind w:left="359" w:right="5" w:hanging="332"/>
              <w:textAlignment w:val="auto"/>
              <w:rPr>
                <w:rFonts w:hint="eastAsia" w:ascii="方正颜宋简体_纤" w:hAnsi="方正颜宋简体_纤" w:eastAsia="方正颜宋简体_纤" w:cs="方正颜宋简体_纤"/>
                <w:sz w:val="22"/>
                <w:szCs w:val="22"/>
              </w:rPr>
            </w:pPr>
            <w:r>
              <w:rPr>
                <w:rFonts w:hint="eastAsia" w:ascii="方正颜宋简体_纤" w:hAnsi="方正颜宋简体_纤" w:eastAsia="方正颜宋简体_纤" w:cs="方正颜宋简体_纤"/>
                <w:spacing w:val="-1"/>
                <w:sz w:val="22"/>
                <w:szCs w:val="22"/>
              </w:rPr>
              <w:t>1</w:t>
            </w:r>
            <w:r>
              <w:rPr>
                <w:rFonts w:hint="eastAsia" w:ascii="方正颜宋简体_纤" w:hAnsi="方正颜宋简体_纤" w:eastAsia="方正颜宋简体_纤" w:cs="方正颜宋简体_纤"/>
                <w:spacing w:val="-5"/>
                <w:sz w:val="22"/>
                <w:szCs w:val="22"/>
              </w:rPr>
              <w:t>、酒店方面：为了提倡环保，现各酒店已经开始逐步取消一次性牙膏牙刷等物品，请游客自行携</w:t>
            </w:r>
            <w:r>
              <w:rPr>
                <w:rFonts w:hint="eastAsia" w:ascii="方正颜宋简体_纤" w:hAnsi="方正颜宋简体_纤" w:eastAsia="方正颜宋简体_纤" w:cs="方正颜宋简体_纤"/>
                <w:spacing w:val="-12"/>
                <w:sz w:val="22"/>
                <w:szCs w:val="22"/>
              </w:rPr>
              <w:t>带洗漱用品；使用酒店物品时，请看清是否免费使用。退房时自行结清房间提供的饮料、食品</w:t>
            </w:r>
            <w:r>
              <w:rPr>
                <w:rFonts w:hint="eastAsia" w:ascii="方正颜宋简体_纤" w:hAnsi="方正颜宋简体_纤" w:eastAsia="方正颜宋简体_纤" w:cs="方正颜宋简体_纤"/>
                <w:spacing w:val="-7"/>
                <w:sz w:val="22"/>
                <w:szCs w:val="22"/>
              </w:rPr>
              <w:t>洗涤和长途电话费用。抵达酒店后，旅游者须听从导游安排；酒店住宿以两人一室、自由组合</w:t>
            </w:r>
            <w:r>
              <w:rPr>
                <w:rFonts w:hint="eastAsia" w:ascii="方正颜宋简体_纤" w:hAnsi="方正颜宋简体_纤" w:eastAsia="方正颜宋简体_纤" w:cs="方正颜宋简体_纤"/>
                <w:spacing w:val="-13"/>
                <w:sz w:val="22"/>
                <w:szCs w:val="22"/>
              </w:rPr>
              <w:t>为原则，如出现单男单女，本公司将安排拼房、加床或安排三人间，如不行客人则需现补房差</w:t>
            </w:r>
            <w:r>
              <w:rPr>
                <w:rFonts w:hint="eastAsia" w:ascii="方正颜宋简体_纤" w:hAnsi="方正颜宋简体_纤" w:eastAsia="方正颜宋简体_纤" w:cs="方正颜宋简体_纤"/>
                <w:spacing w:val="-5"/>
                <w:sz w:val="22"/>
                <w:szCs w:val="22"/>
              </w:rPr>
              <w:t>如果旅游者特别指定单人房间，请于出行前支付单人房差额并取得本公司的确认，以免出行后</w:t>
            </w:r>
            <w:r>
              <w:rPr>
                <w:rFonts w:hint="eastAsia" w:ascii="方正颜宋简体_纤" w:hAnsi="方正颜宋简体_纤" w:eastAsia="方正颜宋简体_纤" w:cs="方正颜宋简体_纤"/>
                <w:spacing w:val="-3"/>
                <w:sz w:val="22"/>
                <w:szCs w:val="22"/>
              </w:rPr>
              <w:t>产生纷争。</w:t>
            </w:r>
          </w:p>
          <w:p>
            <w:pPr>
              <w:pStyle w:val="4"/>
              <w:keepNext w:val="0"/>
              <w:keepLines w:val="0"/>
              <w:pageBreakBefore w:val="0"/>
              <w:widowControl w:val="0"/>
              <w:suppressLineNumbers w:val="0"/>
              <w:kinsoku/>
              <w:wordWrap/>
              <w:overflowPunct/>
              <w:topLinePunct w:val="0"/>
              <w:autoSpaceDE w:val="0"/>
              <w:autoSpaceDN w:val="0"/>
              <w:bidi w:val="0"/>
              <w:adjustRightInd w:val="0"/>
              <w:snapToGrid w:val="0"/>
              <w:spacing w:beforeAutospacing="0" w:afterAutospacing="0" w:line="240" w:lineRule="atLeast"/>
              <w:ind w:left="448" w:right="5" w:hanging="448" w:hangingChars="200"/>
              <w:jc w:val="both"/>
              <w:textAlignment w:val="auto"/>
              <w:rPr>
                <w:rFonts w:hint="eastAsia" w:ascii="方正颜宋简体_纤" w:hAnsi="方正颜宋简体_纤" w:eastAsia="方正颜宋简体_纤" w:cs="方正颜宋简体_纤"/>
                <w:spacing w:val="-3"/>
                <w:w w:val="100"/>
                <w:sz w:val="22"/>
                <w:szCs w:val="22"/>
              </w:rPr>
            </w:pPr>
            <w:r>
              <w:rPr>
                <w:rFonts w:hint="eastAsia" w:ascii="方正颜宋简体_纤" w:hAnsi="方正颜宋简体_纤" w:eastAsia="方正颜宋简体_纤" w:cs="方正颜宋简体_纤"/>
                <w:spacing w:val="2"/>
                <w:w w:val="100"/>
                <w:sz w:val="22"/>
                <w:szCs w:val="22"/>
              </w:rPr>
              <w:t>2</w:t>
            </w:r>
            <w:r>
              <w:rPr>
                <w:rFonts w:hint="eastAsia" w:ascii="方正颜宋简体_纤" w:hAnsi="方正颜宋简体_纤" w:eastAsia="方正颜宋简体_纤" w:cs="方正颜宋简体_纤"/>
                <w:spacing w:val="-5"/>
                <w:w w:val="100"/>
                <w:sz w:val="22"/>
                <w:szCs w:val="22"/>
              </w:rPr>
              <w:t>、酒店的设施与城市酒店有一定的差别，江西景区因地处山高，云雾环绕，</w:t>
            </w:r>
            <w:r>
              <w:rPr>
                <w:rFonts w:hint="eastAsia" w:ascii="方正颜宋简体_纤" w:hAnsi="方正颜宋简体_纤" w:eastAsia="方正颜宋简体_纤" w:cs="方正颜宋简体_纤"/>
                <w:spacing w:val="2"/>
                <w:w w:val="100"/>
                <w:sz w:val="22"/>
                <w:szCs w:val="22"/>
              </w:rPr>
              <w:t>（</w:t>
            </w:r>
            <w:r>
              <w:rPr>
                <w:rFonts w:hint="eastAsia" w:ascii="方正颜宋简体_纤" w:hAnsi="方正颜宋简体_纤" w:eastAsia="方正颜宋简体_纤" w:cs="方正颜宋简体_纤"/>
                <w:spacing w:val="-1"/>
                <w:w w:val="100"/>
                <w:sz w:val="22"/>
                <w:szCs w:val="22"/>
              </w:rPr>
              <w:t>如：相对潮湿、规</w:t>
            </w:r>
            <w:r>
              <w:rPr>
                <w:rFonts w:hint="eastAsia" w:ascii="方正颜宋简体_纤" w:hAnsi="方正颜宋简体_纤" w:eastAsia="方正颜宋简体_纤" w:cs="方正颜宋简体_纤"/>
                <w:spacing w:val="-2"/>
                <w:w w:val="100"/>
                <w:sz w:val="22"/>
                <w:szCs w:val="22"/>
              </w:rPr>
              <w:t>模较小</w:t>
            </w:r>
            <w:r>
              <w:rPr>
                <w:rFonts w:hint="eastAsia" w:ascii="方正颜宋简体_纤" w:hAnsi="方正颜宋简体_纤" w:eastAsia="方正颜宋简体_纤" w:cs="方正颜宋简体_纤"/>
                <w:spacing w:val="-111"/>
                <w:w w:val="100"/>
                <w:sz w:val="22"/>
                <w:szCs w:val="22"/>
              </w:rPr>
              <w:t>）</w:t>
            </w:r>
            <w:r>
              <w:rPr>
                <w:rFonts w:hint="eastAsia" w:ascii="方正颜宋简体_纤" w:hAnsi="方正颜宋简体_纤" w:eastAsia="方正颜宋简体_纤" w:cs="方正颜宋简体_纤"/>
                <w:spacing w:val="-5"/>
                <w:w w:val="100"/>
                <w:sz w:val="22"/>
                <w:szCs w:val="22"/>
              </w:rPr>
              <w:t>，请游客多多理解；山区酒店热水限时供应</w:t>
            </w:r>
            <w:r>
              <w:rPr>
                <w:rFonts w:hint="eastAsia" w:ascii="方正颜宋简体_纤" w:hAnsi="方正颜宋简体_纤" w:eastAsia="方正颜宋简体_纤" w:cs="方正颜宋简体_纤"/>
                <w:spacing w:val="-3"/>
                <w:w w:val="100"/>
                <w:sz w:val="22"/>
                <w:szCs w:val="22"/>
              </w:rPr>
              <w:t>（具体时间当天通知</w:t>
            </w:r>
            <w:r>
              <w:rPr>
                <w:rFonts w:hint="eastAsia" w:ascii="方正颜宋简体_纤" w:hAnsi="方正颜宋简体_纤" w:eastAsia="方正颜宋简体_纤" w:cs="方正颜宋简体_纤"/>
                <w:spacing w:val="-111"/>
                <w:w w:val="100"/>
                <w:sz w:val="22"/>
                <w:szCs w:val="22"/>
              </w:rPr>
              <w:t>）</w:t>
            </w:r>
            <w:r>
              <w:rPr>
                <w:rFonts w:hint="eastAsia" w:ascii="方正颜宋简体_纤" w:hAnsi="方正颜宋简体_纤" w:eastAsia="方正颜宋简体_纤" w:cs="方正颜宋简体_纤"/>
                <w:spacing w:val="-3"/>
                <w:w w:val="100"/>
                <w:sz w:val="22"/>
                <w:szCs w:val="22"/>
              </w:rPr>
              <w:t>；部分酒店房间不配</w:t>
            </w:r>
          </w:p>
          <w:p>
            <w:pPr>
              <w:pStyle w:val="4"/>
              <w:keepNext w:val="0"/>
              <w:keepLines w:val="0"/>
              <w:pageBreakBefore w:val="0"/>
              <w:widowControl w:val="0"/>
              <w:suppressLineNumbers w:val="0"/>
              <w:kinsoku/>
              <w:wordWrap/>
              <w:overflowPunct/>
              <w:topLinePunct w:val="0"/>
              <w:autoSpaceDE w:val="0"/>
              <w:autoSpaceDN w:val="0"/>
              <w:bidi w:val="0"/>
              <w:adjustRightInd w:val="0"/>
              <w:snapToGrid w:val="0"/>
              <w:spacing w:before="12" w:beforeAutospacing="0" w:afterAutospacing="0" w:line="240" w:lineRule="atLeast"/>
              <w:ind w:left="359" w:right="119"/>
              <w:textAlignment w:val="auto"/>
              <w:rPr>
                <w:rFonts w:hint="eastAsia" w:ascii="方正颜宋简体_纤" w:hAnsi="方正颜宋简体_纤" w:eastAsia="方正颜宋简体_纤" w:cs="方正颜宋简体_纤"/>
                <w:sz w:val="22"/>
                <w:szCs w:val="22"/>
              </w:rPr>
            </w:pPr>
            <w:r>
              <w:rPr>
                <w:rFonts w:hint="eastAsia" w:ascii="方正颜宋简体_纤" w:hAnsi="方正颜宋简体_纤" w:eastAsia="方正颜宋简体_纤" w:cs="方正颜宋简体_纤"/>
                <w:spacing w:val="-11"/>
                <w:sz w:val="22"/>
                <w:szCs w:val="22"/>
              </w:rPr>
              <w:t>备独立空调，有些酒店房间开空调需另外收费</w:t>
            </w:r>
            <w:r>
              <w:rPr>
                <w:rFonts w:hint="eastAsia" w:ascii="方正颜宋简体_纤" w:hAnsi="方正颜宋简体_纤" w:eastAsia="方正颜宋简体_纤" w:cs="方正颜宋简体_纤"/>
                <w:spacing w:val="-3"/>
                <w:sz w:val="22"/>
                <w:szCs w:val="22"/>
              </w:rPr>
              <w:t>（</w:t>
            </w:r>
            <w:r>
              <w:rPr>
                <w:rFonts w:hint="eastAsia" w:ascii="方正颜宋简体_纤" w:hAnsi="方正颜宋简体_纤" w:eastAsia="方正颜宋简体_纤" w:cs="方正颜宋简体_纤"/>
                <w:spacing w:val="-7"/>
                <w:sz w:val="22"/>
                <w:szCs w:val="22"/>
              </w:rPr>
              <w:t>空调长期受高山气候影响，效果可能不是太好</w:t>
            </w:r>
            <w:r>
              <w:rPr>
                <w:rFonts w:hint="eastAsia" w:ascii="方正颜宋简体_纤" w:hAnsi="方正颜宋简体_纤" w:eastAsia="方正颜宋简体_纤" w:cs="方正颜宋简体_纤"/>
                <w:spacing w:val="-25"/>
                <w:w w:val="100"/>
                <w:sz w:val="22"/>
                <w:szCs w:val="22"/>
              </w:rPr>
              <w:t>敬请谅解！</w:t>
            </w:r>
            <w:r>
              <w:rPr>
                <w:rFonts w:hint="eastAsia" w:ascii="方正颜宋简体_纤" w:hAnsi="方正颜宋简体_纤" w:eastAsia="方正颜宋简体_纤" w:cs="方正颜宋简体_纤"/>
                <w:w w:val="100"/>
                <w:sz w:val="22"/>
                <w:szCs w:val="22"/>
              </w:rPr>
              <w:t>）</w:t>
            </w:r>
          </w:p>
          <w:p>
            <w:pPr>
              <w:pStyle w:val="4"/>
              <w:keepNext w:val="0"/>
              <w:keepLines w:val="0"/>
              <w:pageBreakBefore w:val="0"/>
              <w:widowControl w:val="0"/>
              <w:suppressLineNumbers w:val="0"/>
              <w:kinsoku/>
              <w:wordWrap/>
              <w:overflowPunct/>
              <w:topLinePunct w:val="0"/>
              <w:autoSpaceDE w:val="0"/>
              <w:autoSpaceDN w:val="0"/>
              <w:bidi w:val="0"/>
              <w:adjustRightInd w:val="0"/>
              <w:snapToGrid w:val="0"/>
              <w:spacing w:beforeAutospacing="0" w:afterAutospacing="0" w:line="240" w:lineRule="atLeast"/>
              <w:ind w:left="359" w:right="-15" w:hanging="332"/>
              <w:jc w:val="both"/>
              <w:textAlignment w:val="auto"/>
              <w:rPr>
                <w:rFonts w:hint="eastAsia" w:ascii="方正颜宋简体_纤" w:hAnsi="方正颜宋简体_纤" w:eastAsia="方正颜宋简体_纤" w:cs="方正颜宋简体_纤"/>
                <w:sz w:val="22"/>
                <w:szCs w:val="22"/>
              </w:rPr>
            </w:pPr>
            <w:r>
              <w:rPr>
                <w:rFonts w:hint="eastAsia" w:ascii="方正颜宋简体_纤" w:hAnsi="方正颜宋简体_纤" w:eastAsia="方正颜宋简体_纤" w:cs="方正颜宋简体_纤"/>
                <w:spacing w:val="-1"/>
                <w:sz w:val="22"/>
                <w:szCs w:val="22"/>
              </w:rPr>
              <w:t>3</w:t>
            </w:r>
            <w:r>
              <w:rPr>
                <w:rFonts w:hint="eastAsia" w:ascii="方正颜宋简体_纤" w:hAnsi="方正颜宋简体_纤" w:eastAsia="方正颜宋简体_纤" w:cs="方正颜宋简体_纤"/>
                <w:spacing w:val="-3"/>
                <w:sz w:val="22"/>
                <w:szCs w:val="22"/>
              </w:rPr>
              <w:t xml:space="preserve">、安全方面：游客从事潜水、漂流、骑马、游泳、攀岩等具有人身危险性的活动和自由活动时， </w:t>
            </w:r>
            <w:r>
              <w:rPr>
                <w:rFonts w:hint="eastAsia" w:ascii="方正颜宋简体_纤" w:hAnsi="方正颜宋简体_纤" w:eastAsia="方正颜宋简体_纤" w:cs="方正颜宋简体_纤"/>
                <w:spacing w:val="-5"/>
                <w:sz w:val="22"/>
                <w:szCs w:val="22"/>
              </w:rPr>
              <w:t>一定要根据自身的健康状况来自主决定，老人和孩子应有家人陪同不能单独活动；游客在活动期间不遵守规定、自身过错、自由活动期间内的行为或者自身疾病引起的人身和财产损失责任自负，旅行社不承担责任；旅游期间财物请随身保管，车上不可放贵重物品。抵达景区后，请</w:t>
            </w:r>
            <w:r>
              <w:rPr>
                <w:rFonts w:hint="eastAsia" w:ascii="方正颜宋简体_纤" w:hAnsi="方正颜宋简体_纤" w:eastAsia="方正颜宋简体_纤" w:cs="方正颜宋简体_纤"/>
                <w:spacing w:val="-6"/>
                <w:sz w:val="22"/>
                <w:szCs w:val="22"/>
              </w:rPr>
              <w:t>谨记集合地点、时间、所乘游览的巴士车牌号。听取当地导游有关安全提示和忠告，应预防意</w:t>
            </w:r>
            <w:r>
              <w:rPr>
                <w:rFonts w:hint="eastAsia" w:ascii="方正颜宋简体_纤" w:hAnsi="方正颜宋简体_纤" w:eastAsia="方正颜宋简体_纤" w:cs="方正颜宋简体_纤"/>
                <w:spacing w:val="-5"/>
                <w:sz w:val="22"/>
                <w:szCs w:val="22"/>
              </w:rPr>
              <w:t>外事故和突发性疾病的发生。在景区参观游览时，请听从导游的安排，不要擅自离队，如果迷</w:t>
            </w:r>
            <w:r>
              <w:rPr>
                <w:rFonts w:hint="eastAsia" w:ascii="方正颜宋简体_纤" w:hAnsi="方正颜宋简体_纤" w:eastAsia="方正颜宋简体_纤" w:cs="方正颜宋简体_纤"/>
                <w:spacing w:val="-3"/>
                <w:sz w:val="22"/>
                <w:szCs w:val="22"/>
              </w:rPr>
              <w:t>失方向，原则上应原地等候导游的到来或者打电话求救、求助，千万不要着急。</w:t>
            </w:r>
          </w:p>
          <w:p>
            <w:pPr>
              <w:pStyle w:val="4"/>
              <w:keepNext w:val="0"/>
              <w:keepLines w:val="0"/>
              <w:pageBreakBefore w:val="0"/>
              <w:widowControl w:val="0"/>
              <w:suppressLineNumbers w:val="0"/>
              <w:kinsoku/>
              <w:wordWrap/>
              <w:overflowPunct/>
              <w:topLinePunct w:val="0"/>
              <w:autoSpaceDE w:val="0"/>
              <w:autoSpaceDN w:val="0"/>
              <w:bidi w:val="0"/>
              <w:adjustRightInd w:val="0"/>
              <w:snapToGrid w:val="0"/>
              <w:spacing w:beforeAutospacing="0" w:afterAutospacing="0" w:line="240" w:lineRule="atLeast"/>
              <w:ind w:left="28"/>
              <w:textAlignment w:val="auto"/>
              <w:rPr>
                <w:rFonts w:hint="eastAsia" w:ascii="方正颜宋简体_纤" w:hAnsi="方正颜宋简体_纤" w:eastAsia="方正颜宋简体_纤" w:cs="方正颜宋简体_纤"/>
                <w:sz w:val="22"/>
                <w:szCs w:val="22"/>
              </w:rPr>
            </w:pPr>
            <w:r>
              <w:rPr>
                <w:rFonts w:hint="eastAsia" w:ascii="方正颜宋简体_纤" w:hAnsi="方正颜宋简体_纤" w:eastAsia="方正颜宋简体_纤" w:cs="方正颜宋简体_纤"/>
                <w:sz w:val="22"/>
                <w:szCs w:val="22"/>
              </w:rPr>
              <w:t>4、请游客出发前根据旅游地天气情况准备适宜出行的衣物、鞋子、雨具等；</w:t>
            </w:r>
          </w:p>
          <w:p>
            <w:pPr>
              <w:pStyle w:val="4"/>
              <w:keepNext w:val="0"/>
              <w:keepLines w:val="0"/>
              <w:pageBreakBefore w:val="0"/>
              <w:widowControl w:val="0"/>
              <w:suppressLineNumbers w:val="0"/>
              <w:kinsoku/>
              <w:wordWrap/>
              <w:overflowPunct/>
              <w:topLinePunct w:val="0"/>
              <w:autoSpaceDE w:val="0"/>
              <w:autoSpaceDN w:val="0"/>
              <w:bidi w:val="0"/>
              <w:adjustRightInd w:val="0"/>
              <w:snapToGrid w:val="0"/>
              <w:spacing w:before="9" w:beforeAutospacing="0" w:afterAutospacing="0" w:line="240" w:lineRule="atLeast"/>
              <w:ind w:left="28"/>
              <w:textAlignment w:val="auto"/>
              <w:rPr>
                <w:rFonts w:hint="eastAsia" w:ascii="方正颜宋简体_纤" w:hAnsi="方正颜宋简体_纤" w:eastAsia="方正颜宋简体_纤" w:cs="方正颜宋简体_纤"/>
                <w:sz w:val="22"/>
                <w:szCs w:val="22"/>
              </w:rPr>
            </w:pPr>
            <w:r>
              <w:rPr>
                <w:rFonts w:hint="eastAsia" w:ascii="方正颜宋简体_纤" w:hAnsi="方正颜宋简体_纤" w:eastAsia="方正颜宋简体_纤" w:cs="方正颜宋简体_纤"/>
                <w:sz w:val="22"/>
                <w:szCs w:val="22"/>
              </w:rPr>
              <w:t>5、请游客依照个人习惯带适量常用药品、护肤用品（防嗮、保湿）等；</w:t>
            </w:r>
          </w:p>
          <w:p>
            <w:pPr>
              <w:pStyle w:val="4"/>
              <w:keepNext w:val="0"/>
              <w:keepLines w:val="0"/>
              <w:pageBreakBefore w:val="0"/>
              <w:widowControl w:val="0"/>
              <w:suppressLineNumbers w:val="0"/>
              <w:kinsoku/>
              <w:wordWrap/>
              <w:overflowPunct/>
              <w:topLinePunct w:val="0"/>
              <w:autoSpaceDE w:val="0"/>
              <w:autoSpaceDN w:val="0"/>
              <w:bidi w:val="0"/>
              <w:adjustRightInd w:val="0"/>
              <w:snapToGrid w:val="0"/>
              <w:spacing w:before="9" w:beforeAutospacing="0" w:afterAutospacing="0" w:line="240" w:lineRule="atLeast"/>
              <w:ind w:left="220" w:leftChars="0" w:right="2" w:hanging="220" w:hangingChars="100"/>
              <w:jc w:val="both"/>
              <w:textAlignment w:val="auto"/>
              <w:rPr>
                <w:rFonts w:hint="eastAsia" w:ascii="方正颜宋简体_纤" w:hAnsi="方正颜宋简体_纤" w:eastAsia="方正颜宋简体_纤" w:cs="方正颜宋简体_纤"/>
                <w:spacing w:val="-3"/>
                <w:w w:val="100"/>
                <w:sz w:val="22"/>
                <w:szCs w:val="22"/>
              </w:rPr>
            </w:pPr>
            <w:r>
              <w:rPr>
                <w:rFonts w:hint="eastAsia" w:ascii="方正颜宋简体_纤" w:hAnsi="方正颜宋简体_纤" w:eastAsia="方正颜宋简体_纤" w:cs="方正颜宋简体_纤"/>
                <w:sz w:val="22"/>
                <w:szCs w:val="22"/>
              </w:rPr>
              <w:t>6、江西气候相对干燥，请勿在景区吸烟。</w:t>
            </w:r>
          </w:p>
        </w:tc>
      </w:tr>
      <w:tr>
        <w:tblPrEx>
          <w:tblBorders>
            <w:top w:val="double" w:color="D9D9D9" w:sz="2" w:space="0"/>
            <w:left w:val="double" w:color="D9D9D9" w:sz="2" w:space="0"/>
            <w:bottom w:val="double" w:color="D9D9D9" w:sz="2" w:space="0"/>
            <w:right w:val="double" w:color="D9D9D9" w:sz="2" w:space="0"/>
            <w:insideH w:val="double" w:color="D9D9D9" w:sz="2" w:space="0"/>
            <w:insideV w:val="double" w:color="D9D9D9" w:sz="2" w:space="0"/>
          </w:tblBorders>
          <w:tblCellMar>
            <w:top w:w="0" w:type="dxa"/>
            <w:left w:w="0" w:type="dxa"/>
            <w:bottom w:w="0" w:type="dxa"/>
            <w:right w:w="0" w:type="dxa"/>
          </w:tblCellMar>
        </w:tblPrEx>
        <w:trPr>
          <w:gridAfter w:val="1"/>
          <w:wAfter w:w="116" w:type="dxa"/>
          <w:trHeight w:val="1555" w:hRule="atLeast"/>
        </w:trPr>
        <w:tc>
          <w:tcPr>
            <w:tcW w:w="1719" w:type="dxa"/>
            <w:gridSpan w:val="3"/>
            <w:vAlign w:val="center"/>
          </w:tcPr>
          <w:p>
            <w:pPr>
              <w:pStyle w:val="4"/>
              <w:keepNext w:val="0"/>
              <w:keepLines w:val="0"/>
              <w:suppressLineNumbers w:val="0"/>
              <w:spacing w:before="214" w:beforeAutospacing="0" w:afterAutospacing="0"/>
              <w:ind w:left="100" w:right="89"/>
              <w:jc w:val="center"/>
              <w:rPr>
                <w:rFonts w:hint="eastAsia" w:ascii="方正颜宋简体_纤" w:hAnsi="方正颜宋简体_纤" w:eastAsia="方正颜宋简体_纤" w:cs="方正颜宋简体_纤"/>
                <w:b/>
                <w:sz w:val="22"/>
                <w:szCs w:val="22"/>
              </w:rPr>
            </w:pPr>
            <w:r>
              <w:rPr>
                <w:rFonts w:hint="eastAsia" w:ascii="方正颜宋简体_纤" w:hAnsi="方正颜宋简体_纤" w:eastAsia="方正颜宋简体_纤" w:cs="方正颜宋简体_纤"/>
                <w:b/>
                <w:sz w:val="22"/>
                <w:szCs w:val="22"/>
              </w:rPr>
              <w:t>5.安全原则</w:t>
            </w:r>
          </w:p>
        </w:tc>
        <w:tc>
          <w:tcPr>
            <w:tcW w:w="9456" w:type="dxa"/>
            <w:gridSpan w:val="2"/>
          </w:tcPr>
          <w:p>
            <w:pPr>
              <w:pStyle w:val="4"/>
              <w:keepNext w:val="0"/>
              <w:keepLines w:val="0"/>
              <w:pageBreakBefore w:val="0"/>
              <w:widowControl w:val="0"/>
              <w:suppressLineNumbers w:val="0"/>
              <w:kinsoku/>
              <w:wordWrap/>
              <w:overflowPunct/>
              <w:topLinePunct w:val="0"/>
              <w:autoSpaceDE w:val="0"/>
              <w:autoSpaceDN w:val="0"/>
              <w:bidi w:val="0"/>
              <w:adjustRightInd w:val="0"/>
              <w:snapToGrid w:val="0"/>
              <w:spacing w:before="29" w:beforeAutospacing="0" w:afterAutospacing="0" w:line="240" w:lineRule="auto"/>
              <w:ind w:left="28" w:right="9"/>
              <w:jc w:val="both"/>
              <w:textAlignment w:val="auto"/>
              <w:rPr>
                <w:rFonts w:hint="eastAsia" w:ascii="方正颜宋简体_纤" w:hAnsi="方正颜宋简体_纤" w:eastAsia="方正颜宋简体_纤" w:cs="方正颜宋简体_纤"/>
                <w:sz w:val="22"/>
                <w:szCs w:val="22"/>
              </w:rPr>
            </w:pPr>
            <w:r>
              <w:rPr>
                <w:rFonts w:hint="eastAsia" w:ascii="方正颜宋简体_纤" w:hAnsi="方正颜宋简体_纤" w:eastAsia="方正颜宋简体_纤" w:cs="方正颜宋简体_纤"/>
                <w:spacing w:val="-3"/>
                <w:sz w:val="22"/>
                <w:szCs w:val="22"/>
              </w:rPr>
              <w:t>此行程爬山项目较多，请务必注意安排。出门在外，贵重物品请随身携带，妥善保管！切莫轻信陌生人免费廉价等诱惑。</w:t>
            </w:r>
            <w:r>
              <w:rPr>
                <w:rFonts w:hint="eastAsia" w:ascii="方正颜宋简体_纤" w:hAnsi="方正颜宋简体_纤" w:eastAsia="方正颜宋简体_纤" w:cs="方正颜宋简体_纤"/>
                <w:sz w:val="22"/>
                <w:szCs w:val="22"/>
              </w:rPr>
              <w:t>70</w:t>
            </w:r>
            <w:r>
              <w:rPr>
                <w:rFonts w:hint="eastAsia" w:ascii="方正颜宋简体_纤" w:hAnsi="方正颜宋简体_纤" w:eastAsia="方正颜宋简体_纤" w:cs="方正颜宋简体_纤"/>
                <w:spacing w:val="-3"/>
                <w:sz w:val="22"/>
                <w:szCs w:val="22"/>
              </w:rPr>
              <w:t xml:space="preserve"> 周岁以上游客参团，须出示健康证明并与旅行社签订身体健康免责证明，并有家属陪同方可报名。中途离团请填写离团证明及终止旅游合同协议，已经发生费用或已</w:t>
            </w:r>
          </w:p>
          <w:p>
            <w:pPr>
              <w:pStyle w:val="4"/>
              <w:keepNext w:val="0"/>
              <w:keepLines w:val="0"/>
              <w:pageBreakBefore w:val="0"/>
              <w:widowControl w:val="0"/>
              <w:suppressLineNumbers w:val="0"/>
              <w:kinsoku/>
              <w:wordWrap/>
              <w:overflowPunct/>
              <w:topLinePunct w:val="0"/>
              <w:autoSpaceDE w:val="0"/>
              <w:autoSpaceDN w:val="0"/>
              <w:bidi w:val="0"/>
              <w:adjustRightInd w:val="0"/>
              <w:snapToGrid w:val="0"/>
              <w:spacing w:beforeAutospacing="0" w:afterAutospacing="0" w:line="240" w:lineRule="auto"/>
              <w:ind w:left="28"/>
              <w:textAlignment w:val="auto"/>
              <w:rPr>
                <w:rFonts w:hint="eastAsia" w:ascii="方正颜宋简体_纤" w:hAnsi="方正颜宋简体_纤" w:eastAsia="方正颜宋简体_纤" w:cs="方正颜宋简体_纤"/>
                <w:sz w:val="22"/>
                <w:szCs w:val="22"/>
              </w:rPr>
            </w:pPr>
            <w:r>
              <w:rPr>
                <w:rFonts w:hint="eastAsia" w:ascii="方正颜宋简体_纤" w:hAnsi="方正颜宋简体_纤" w:eastAsia="方正颜宋简体_纤" w:cs="方正颜宋简体_纤"/>
                <w:sz w:val="22"/>
                <w:szCs w:val="22"/>
              </w:rPr>
              <w:t>提前预付费用不予退款；离团后，所发生的一切后果游客自行承担；</w:t>
            </w:r>
          </w:p>
        </w:tc>
      </w:tr>
      <w:tr>
        <w:tblPrEx>
          <w:tblBorders>
            <w:top w:val="double" w:color="D9D9D9" w:sz="2" w:space="0"/>
            <w:left w:val="double" w:color="D9D9D9" w:sz="2" w:space="0"/>
            <w:bottom w:val="double" w:color="D9D9D9" w:sz="2" w:space="0"/>
            <w:right w:val="double" w:color="D9D9D9" w:sz="2" w:space="0"/>
            <w:insideH w:val="double" w:color="D9D9D9" w:sz="2" w:space="0"/>
            <w:insideV w:val="double" w:color="D9D9D9" w:sz="2" w:space="0"/>
          </w:tblBorders>
          <w:tblCellMar>
            <w:top w:w="0" w:type="dxa"/>
            <w:left w:w="0" w:type="dxa"/>
            <w:bottom w:w="0" w:type="dxa"/>
            <w:right w:w="0" w:type="dxa"/>
          </w:tblCellMar>
        </w:tblPrEx>
        <w:trPr>
          <w:gridAfter w:val="1"/>
          <w:wAfter w:w="116" w:type="dxa"/>
          <w:trHeight w:val="912" w:hRule="atLeast"/>
        </w:trPr>
        <w:tc>
          <w:tcPr>
            <w:tcW w:w="1719" w:type="dxa"/>
            <w:gridSpan w:val="3"/>
            <w:vAlign w:val="center"/>
          </w:tcPr>
          <w:p>
            <w:pPr>
              <w:pStyle w:val="4"/>
              <w:keepNext w:val="0"/>
              <w:keepLines w:val="0"/>
              <w:suppressLineNumbers w:val="0"/>
              <w:spacing w:beforeAutospacing="0" w:afterAutospacing="0"/>
              <w:ind w:left="100" w:right="89"/>
              <w:jc w:val="center"/>
              <w:rPr>
                <w:rFonts w:hint="eastAsia" w:ascii="方正颜宋简体_纤" w:hAnsi="方正颜宋简体_纤" w:eastAsia="方正颜宋简体_纤" w:cs="方正颜宋简体_纤"/>
                <w:b/>
                <w:sz w:val="22"/>
                <w:szCs w:val="22"/>
              </w:rPr>
            </w:pPr>
            <w:r>
              <w:rPr>
                <w:rFonts w:hint="eastAsia" w:ascii="方正颜宋简体_纤" w:hAnsi="方正颜宋简体_纤" w:eastAsia="方正颜宋简体_纤" w:cs="方正颜宋简体_纤"/>
                <w:b/>
                <w:sz w:val="22"/>
                <w:szCs w:val="22"/>
              </w:rPr>
              <w:t>6.意见反馈</w:t>
            </w:r>
          </w:p>
        </w:tc>
        <w:tc>
          <w:tcPr>
            <w:tcW w:w="9456" w:type="dxa"/>
            <w:gridSpan w:val="2"/>
          </w:tcPr>
          <w:p>
            <w:pPr>
              <w:pStyle w:val="4"/>
              <w:keepNext w:val="0"/>
              <w:keepLines w:val="0"/>
              <w:pageBreakBefore w:val="0"/>
              <w:widowControl w:val="0"/>
              <w:suppressLineNumbers w:val="0"/>
              <w:kinsoku/>
              <w:wordWrap/>
              <w:overflowPunct/>
              <w:topLinePunct w:val="0"/>
              <w:autoSpaceDE w:val="0"/>
              <w:autoSpaceDN w:val="0"/>
              <w:bidi w:val="0"/>
              <w:adjustRightInd w:val="0"/>
              <w:snapToGrid w:val="0"/>
              <w:spacing w:before="28" w:beforeAutospacing="0" w:afterAutospacing="0" w:line="240" w:lineRule="auto"/>
              <w:ind w:left="28" w:right="102"/>
              <w:textAlignment w:val="auto"/>
              <w:rPr>
                <w:rFonts w:hint="eastAsia" w:ascii="方正颜宋简体_纤" w:hAnsi="方正颜宋简体_纤" w:eastAsia="方正颜宋简体_纤" w:cs="方正颜宋简体_纤"/>
                <w:sz w:val="22"/>
                <w:szCs w:val="22"/>
              </w:rPr>
            </w:pPr>
            <w:r>
              <w:rPr>
                <w:rFonts w:hint="eastAsia" w:ascii="方正颜宋简体_纤" w:hAnsi="方正颜宋简体_纤" w:eastAsia="方正颜宋简体_纤" w:cs="方正颜宋简体_纤"/>
                <w:sz w:val="22"/>
                <w:szCs w:val="22"/>
              </w:rPr>
              <w:t>请认真填写意见单，旅游期间对我社接待质量未提出疑议者均视为满意。如旅途中存在疑议，请于当地及时提出合理要求，以便现场核实、及时处理。回程后提出的变相索赔投诉不予受理！旅</w:t>
            </w:r>
          </w:p>
          <w:p>
            <w:pPr>
              <w:pStyle w:val="4"/>
              <w:keepNext w:val="0"/>
              <w:keepLines w:val="0"/>
              <w:pageBreakBefore w:val="0"/>
              <w:widowControl w:val="0"/>
              <w:suppressLineNumbers w:val="0"/>
              <w:kinsoku/>
              <w:wordWrap/>
              <w:overflowPunct/>
              <w:topLinePunct w:val="0"/>
              <w:autoSpaceDE w:val="0"/>
              <w:autoSpaceDN w:val="0"/>
              <w:bidi w:val="0"/>
              <w:adjustRightInd w:val="0"/>
              <w:snapToGrid w:val="0"/>
              <w:spacing w:beforeAutospacing="0" w:afterAutospacing="0" w:line="240" w:lineRule="auto"/>
              <w:ind w:left="28"/>
              <w:textAlignment w:val="auto"/>
              <w:rPr>
                <w:rFonts w:hint="eastAsia" w:ascii="方正颜宋简体_纤" w:hAnsi="方正颜宋简体_纤" w:eastAsia="方正颜宋简体_纤" w:cs="方正颜宋简体_纤"/>
                <w:sz w:val="22"/>
                <w:szCs w:val="22"/>
              </w:rPr>
            </w:pPr>
            <w:r>
              <w:rPr>
                <w:rFonts w:hint="eastAsia" w:ascii="方正颜宋简体_纤" w:hAnsi="方正颜宋简体_纤" w:eastAsia="方正颜宋简体_纤" w:cs="方正颜宋简体_纤"/>
                <w:sz w:val="22"/>
                <w:szCs w:val="22"/>
              </w:rPr>
              <w:t>行社不受理因虚假填写或不填意见单而产生的后续争议和投诉。</w:t>
            </w:r>
          </w:p>
        </w:tc>
      </w:tr>
      <w:tr>
        <w:tblPrEx>
          <w:tblBorders>
            <w:top w:val="double" w:color="D9D9D9" w:sz="2" w:space="0"/>
            <w:left w:val="double" w:color="D9D9D9" w:sz="2" w:space="0"/>
            <w:bottom w:val="double" w:color="D9D9D9" w:sz="2" w:space="0"/>
            <w:right w:val="double" w:color="D9D9D9" w:sz="2" w:space="0"/>
            <w:insideH w:val="double" w:color="D9D9D9" w:sz="2" w:space="0"/>
            <w:insideV w:val="double" w:color="D9D9D9" w:sz="2" w:space="0"/>
          </w:tblBorders>
          <w:tblCellMar>
            <w:top w:w="0" w:type="dxa"/>
            <w:left w:w="0" w:type="dxa"/>
            <w:bottom w:w="0" w:type="dxa"/>
            <w:right w:w="0" w:type="dxa"/>
          </w:tblCellMar>
        </w:tblPrEx>
        <w:trPr>
          <w:gridAfter w:val="1"/>
          <w:wAfter w:w="116" w:type="dxa"/>
          <w:trHeight w:val="800" w:hRule="atLeast"/>
        </w:trPr>
        <w:tc>
          <w:tcPr>
            <w:tcW w:w="1719" w:type="dxa"/>
            <w:gridSpan w:val="3"/>
            <w:vAlign w:val="center"/>
          </w:tcPr>
          <w:p>
            <w:pPr>
              <w:pStyle w:val="4"/>
              <w:keepNext w:val="0"/>
              <w:keepLines w:val="0"/>
              <w:suppressLineNumbers w:val="0"/>
              <w:spacing w:before="194" w:beforeAutospacing="0" w:afterAutospacing="0"/>
              <w:ind w:left="100" w:right="89"/>
              <w:jc w:val="center"/>
              <w:rPr>
                <w:rFonts w:hint="eastAsia" w:ascii="方正颜宋简体_纤" w:hAnsi="方正颜宋简体_纤" w:eastAsia="方正颜宋简体_纤" w:cs="方正颜宋简体_纤"/>
                <w:b/>
                <w:sz w:val="22"/>
                <w:szCs w:val="22"/>
              </w:rPr>
            </w:pPr>
            <w:r>
              <w:rPr>
                <w:rFonts w:hint="eastAsia" w:ascii="方正颜宋简体_纤" w:hAnsi="方正颜宋简体_纤" w:eastAsia="方正颜宋简体_纤" w:cs="方正颜宋简体_纤"/>
                <w:b/>
                <w:sz w:val="22"/>
                <w:szCs w:val="22"/>
              </w:rPr>
              <w:t>7.联系问题</w:t>
            </w:r>
          </w:p>
        </w:tc>
        <w:tc>
          <w:tcPr>
            <w:tcW w:w="9456" w:type="dxa"/>
            <w:gridSpan w:val="2"/>
          </w:tcPr>
          <w:p>
            <w:pPr>
              <w:pStyle w:val="4"/>
              <w:keepNext w:val="0"/>
              <w:keepLines w:val="0"/>
              <w:pageBreakBefore w:val="0"/>
              <w:widowControl w:val="0"/>
              <w:suppressLineNumbers w:val="0"/>
              <w:kinsoku/>
              <w:wordWrap/>
              <w:overflowPunct/>
              <w:topLinePunct w:val="0"/>
              <w:autoSpaceDE w:val="0"/>
              <w:autoSpaceDN w:val="0"/>
              <w:bidi w:val="0"/>
              <w:adjustRightInd w:val="0"/>
              <w:snapToGrid w:val="0"/>
              <w:spacing w:before="7" w:beforeAutospacing="0" w:afterAutospacing="0" w:line="240" w:lineRule="auto"/>
              <w:ind w:left="28"/>
              <w:textAlignment w:val="auto"/>
              <w:rPr>
                <w:rFonts w:hint="eastAsia" w:ascii="方正颜宋简体_纤" w:hAnsi="方正颜宋简体_纤" w:eastAsia="方正颜宋简体_纤" w:cs="方正颜宋简体_纤"/>
                <w:sz w:val="22"/>
                <w:szCs w:val="22"/>
              </w:rPr>
            </w:pPr>
            <w:r>
              <w:rPr>
                <w:rFonts w:hint="eastAsia" w:ascii="方正颜宋简体_纤" w:hAnsi="方正颜宋简体_纤" w:eastAsia="方正颜宋简体_纤" w:cs="方正颜宋简体_纤"/>
                <w:sz w:val="22"/>
                <w:szCs w:val="22"/>
              </w:rPr>
              <w:t>旅行社工作人员在出团前一天下午会以短信或电话方式通知游客，请注意确认查收，如有航班车</w:t>
            </w:r>
          </w:p>
          <w:p>
            <w:pPr>
              <w:pStyle w:val="4"/>
              <w:keepNext w:val="0"/>
              <w:keepLines w:val="0"/>
              <w:pageBreakBefore w:val="0"/>
              <w:widowControl w:val="0"/>
              <w:suppressLineNumbers w:val="0"/>
              <w:kinsoku/>
              <w:wordWrap/>
              <w:overflowPunct/>
              <w:topLinePunct w:val="0"/>
              <w:autoSpaceDE w:val="0"/>
              <w:autoSpaceDN w:val="0"/>
              <w:bidi w:val="0"/>
              <w:adjustRightInd w:val="0"/>
              <w:snapToGrid w:val="0"/>
              <w:spacing w:beforeAutospacing="0" w:afterAutospacing="0" w:line="240" w:lineRule="auto"/>
              <w:ind w:left="28"/>
              <w:textAlignment w:val="auto"/>
              <w:rPr>
                <w:rFonts w:hint="eastAsia" w:ascii="方正颜宋简体_纤" w:hAnsi="方正颜宋简体_纤" w:eastAsia="方正颜宋简体_纤" w:cs="方正颜宋简体_纤"/>
                <w:sz w:val="22"/>
                <w:szCs w:val="22"/>
              </w:rPr>
            </w:pPr>
            <w:r>
              <w:rPr>
                <w:rFonts w:hint="eastAsia" w:ascii="方正颜宋简体_纤" w:hAnsi="方正颜宋简体_纤" w:eastAsia="方正颜宋简体_纤" w:cs="方正颜宋简体_纤"/>
                <w:sz w:val="22"/>
                <w:szCs w:val="22"/>
              </w:rPr>
              <w:t>次信息出入，请及时提出！如晚上 8 点后还未收联系，请及时联系报名旅行社。</w:t>
            </w:r>
          </w:p>
        </w:tc>
      </w:tr>
      <w:tr>
        <w:tblPrEx>
          <w:tblBorders>
            <w:top w:val="double" w:color="D9D9D9" w:sz="2" w:space="0"/>
            <w:left w:val="double" w:color="D9D9D9" w:sz="2" w:space="0"/>
            <w:bottom w:val="double" w:color="D9D9D9" w:sz="2" w:space="0"/>
            <w:right w:val="double" w:color="D9D9D9" w:sz="2" w:space="0"/>
            <w:insideH w:val="double" w:color="D9D9D9" w:sz="2" w:space="0"/>
            <w:insideV w:val="double" w:color="D9D9D9" w:sz="2" w:space="0"/>
          </w:tblBorders>
          <w:tblCellMar>
            <w:top w:w="0" w:type="dxa"/>
            <w:left w:w="0" w:type="dxa"/>
            <w:bottom w:w="0" w:type="dxa"/>
            <w:right w:w="0" w:type="dxa"/>
          </w:tblCellMar>
        </w:tblPrEx>
        <w:trPr>
          <w:gridAfter w:val="1"/>
          <w:wAfter w:w="116" w:type="dxa"/>
          <w:trHeight w:val="798" w:hRule="atLeast"/>
        </w:trPr>
        <w:tc>
          <w:tcPr>
            <w:tcW w:w="1719" w:type="dxa"/>
            <w:gridSpan w:val="3"/>
            <w:vAlign w:val="center"/>
          </w:tcPr>
          <w:p>
            <w:pPr>
              <w:pStyle w:val="4"/>
              <w:keepNext w:val="0"/>
              <w:keepLines w:val="0"/>
              <w:suppressLineNumbers w:val="0"/>
              <w:spacing w:before="194" w:beforeAutospacing="0" w:afterAutospacing="0"/>
              <w:ind w:left="100" w:right="89"/>
              <w:jc w:val="center"/>
              <w:rPr>
                <w:rFonts w:hint="eastAsia" w:ascii="方正颜宋简体_纤" w:hAnsi="方正颜宋简体_纤" w:eastAsia="方正颜宋简体_纤" w:cs="方正颜宋简体_纤"/>
                <w:b/>
                <w:sz w:val="22"/>
                <w:szCs w:val="22"/>
              </w:rPr>
            </w:pPr>
            <w:r>
              <w:rPr>
                <w:rFonts w:hint="eastAsia" w:ascii="方正颜宋简体_纤" w:hAnsi="方正颜宋简体_纤" w:eastAsia="方正颜宋简体_纤" w:cs="方正颜宋简体_纤"/>
                <w:b/>
                <w:sz w:val="22"/>
                <w:szCs w:val="22"/>
              </w:rPr>
              <w:t>8.车损房差</w:t>
            </w:r>
          </w:p>
        </w:tc>
        <w:tc>
          <w:tcPr>
            <w:tcW w:w="9456" w:type="dxa"/>
            <w:gridSpan w:val="2"/>
          </w:tcPr>
          <w:p>
            <w:pPr>
              <w:pStyle w:val="4"/>
              <w:keepNext w:val="0"/>
              <w:keepLines w:val="0"/>
              <w:pageBreakBefore w:val="0"/>
              <w:widowControl w:val="0"/>
              <w:suppressLineNumbers w:val="0"/>
              <w:kinsoku/>
              <w:wordWrap/>
              <w:overflowPunct/>
              <w:topLinePunct w:val="0"/>
              <w:autoSpaceDE w:val="0"/>
              <w:autoSpaceDN w:val="0"/>
              <w:bidi w:val="0"/>
              <w:adjustRightInd w:val="0"/>
              <w:snapToGrid w:val="0"/>
              <w:spacing w:before="7" w:beforeAutospacing="0" w:afterAutospacing="0" w:line="240" w:lineRule="auto"/>
              <w:ind w:left="28"/>
              <w:textAlignment w:val="auto"/>
              <w:rPr>
                <w:rFonts w:hint="eastAsia" w:ascii="方正颜宋简体_纤" w:hAnsi="方正颜宋简体_纤" w:eastAsia="方正颜宋简体_纤" w:cs="方正颜宋简体_纤"/>
                <w:sz w:val="22"/>
                <w:szCs w:val="22"/>
              </w:rPr>
            </w:pPr>
            <w:r>
              <w:rPr>
                <w:rFonts w:hint="eastAsia" w:ascii="方正颜宋简体_纤" w:hAnsi="方正颜宋简体_纤" w:eastAsia="方正颜宋简体_纤" w:cs="方正颜宋简体_纤"/>
                <w:sz w:val="22"/>
                <w:szCs w:val="22"/>
              </w:rPr>
              <w:t>请合理安排出游时间，如临时取消出行（24 小时内）需补交车位损失费</w:t>
            </w:r>
          </w:p>
          <w:p>
            <w:pPr>
              <w:pStyle w:val="4"/>
              <w:keepNext w:val="0"/>
              <w:keepLines w:val="0"/>
              <w:pageBreakBefore w:val="0"/>
              <w:widowControl w:val="0"/>
              <w:suppressLineNumbers w:val="0"/>
              <w:kinsoku/>
              <w:wordWrap/>
              <w:overflowPunct/>
              <w:topLinePunct w:val="0"/>
              <w:autoSpaceDE w:val="0"/>
              <w:autoSpaceDN w:val="0"/>
              <w:bidi w:val="0"/>
              <w:adjustRightInd w:val="0"/>
              <w:snapToGrid w:val="0"/>
              <w:spacing w:beforeAutospacing="0" w:afterAutospacing="0" w:line="240" w:lineRule="auto"/>
              <w:ind w:left="28"/>
              <w:textAlignment w:val="auto"/>
              <w:rPr>
                <w:rFonts w:hint="eastAsia" w:ascii="方正颜宋简体_纤" w:hAnsi="方正颜宋简体_纤" w:eastAsia="方正颜宋简体_纤" w:cs="方正颜宋简体_纤"/>
                <w:sz w:val="22"/>
                <w:szCs w:val="22"/>
              </w:rPr>
            </w:pPr>
            <w:r>
              <w:rPr>
                <w:rFonts w:hint="eastAsia" w:ascii="方正颜宋简体_纤" w:hAnsi="方正颜宋简体_纤" w:eastAsia="方正颜宋简体_纤" w:cs="方正颜宋简体_纤"/>
                <w:sz w:val="22"/>
                <w:szCs w:val="22"/>
              </w:rPr>
              <w:t>住宿安排为两人一间，如出现单男单女无法拼住或无三人间安排，补差单房差</w:t>
            </w:r>
          </w:p>
        </w:tc>
      </w:tr>
      <w:tr>
        <w:tblPrEx>
          <w:tblBorders>
            <w:top w:val="double" w:color="D9D9D9" w:sz="2" w:space="0"/>
            <w:left w:val="double" w:color="D9D9D9" w:sz="2" w:space="0"/>
            <w:bottom w:val="double" w:color="D9D9D9" w:sz="2" w:space="0"/>
            <w:right w:val="double" w:color="D9D9D9" w:sz="2" w:space="0"/>
            <w:insideH w:val="double" w:color="D9D9D9" w:sz="2" w:space="0"/>
            <w:insideV w:val="double" w:color="D9D9D9" w:sz="2" w:space="0"/>
          </w:tblBorders>
          <w:tblCellMar>
            <w:top w:w="0" w:type="dxa"/>
            <w:left w:w="0" w:type="dxa"/>
            <w:bottom w:w="0" w:type="dxa"/>
            <w:right w:w="0" w:type="dxa"/>
          </w:tblCellMar>
        </w:tblPrEx>
        <w:trPr>
          <w:gridAfter w:val="1"/>
          <w:wAfter w:w="116" w:type="dxa"/>
          <w:trHeight w:val="800" w:hRule="atLeast"/>
        </w:trPr>
        <w:tc>
          <w:tcPr>
            <w:tcW w:w="1719" w:type="dxa"/>
            <w:gridSpan w:val="3"/>
            <w:vAlign w:val="center"/>
          </w:tcPr>
          <w:p>
            <w:pPr>
              <w:pStyle w:val="4"/>
              <w:keepNext w:val="0"/>
              <w:keepLines w:val="0"/>
              <w:suppressLineNumbers w:val="0"/>
              <w:spacing w:before="197" w:beforeAutospacing="0" w:afterAutospacing="0"/>
              <w:ind w:left="100" w:right="89"/>
              <w:jc w:val="center"/>
              <w:rPr>
                <w:rFonts w:hint="eastAsia" w:ascii="方正颜宋简体_纤" w:hAnsi="方正颜宋简体_纤" w:eastAsia="方正颜宋简体_纤" w:cs="方正颜宋简体_纤"/>
                <w:b/>
                <w:sz w:val="22"/>
                <w:szCs w:val="22"/>
              </w:rPr>
            </w:pPr>
            <w:r>
              <w:rPr>
                <w:rFonts w:hint="eastAsia" w:ascii="方正颜宋简体_纤" w:hAnsi="方正颜宋简体_纤" w:eastAsia="方正颜宋简体_纤" w:cs="方正颜宋简体_纤"/>
                <w:b/>
                <w:sz w:val="22"/>
                <w:szCs w:val="22"/>
              </w:rPr>
              <w:t>9.未尽事宜</w:t>
            </w:r>
          </w:p>
        </w:tc>
        <w:tc>
          <w:tcPr>
            <w:tcW w:w="9456" w:type="dxa"/>
            <w:gridSpan w:val="2"/>
          </w:tcPr>
          <w:p>
            <w:pPr>
              <w:pStyle w:val="4"/>
              <w:keepNext w:val="0"/>
              <w:keepLines w:val="0"/>
              <w:suppressLineNumbers w:val="0"/>
              <w:spacing w:before="8" w:beforeAutospacing="0" w:afterAutospacing="0" w:line="391" w:lineRule="exact"/>
              <w:ind w:left="28"/>
              <w:rPr>
                <w:rFonts w:hint="eastAsia" w:ascii="方正颜宋简体_纤" w:hAnsi="方正颜宋简体_纤" w:eastAsia="方正颜宋简体_纤" w:cs="方正颜宋简体_纤"/>
                <w:sz w:val="22"/>
                <w:szCs w:val="22"/>
              </w:rPr>
            </w:pPr>
            <w:r>
              <w:rPr>
                <w:rFonts w:hint="eastAsia" w:ascii="方正颜宋简体_纤" w:hAnsi="方正颜宋简体_纤" w:eastAsia="方正颜宋简体_纤" w:cs="方正颜宋简体_纤"/>
                <w:sz w:val="22"/>
                <w:szCs w:val="22"/>
              </w:rPr>
              <w:t>行程单为旅游合同的重要组成部分，请仔细阅读，签约即代表已了解并认同以上安排。</w:t>
            </w:r>
          </w:p>
          <w:p>
            <w:pPr>
              <w:pStyle w:val="4"/>
              <w:keepNext w:val="0"/>
              <w:keepLines w:val="0"/>
              <w:suppressLineNumbers w:val="0"/>
              <w:spacing w:beforeAutospacing="0" w:afterAutospacing="0" w:line="381" w:lineRule="exact"/>
              <w:ind w:left="28"/>
              <w:rPr>
                <w:rFonts w:hint="eastAsia" w:ascii="方正颜宋简体_纤" w:hAnsi="方正颜宋简体_纤" w:eastAsia="方正颜宋简体_纤" w:cs="方正颜宋简体_纤"/>
                <w:sz w:val="22"/>
                <w:szCs w:val="22"/>
              </w:rPr>
            </w:pPr>
            <w:r>
              <w:rPr>
                <w:rFonts w:hint="eastAsia" w:ascii="方正颜宋简体_纤" w:hAnsi="方正颜宋简体_纤" w:eastAsia="方正颜宋简体_纤" w:cs="方正颜宋简体_纤"/>
                <w:sz w:val="22"/>
                <w:szCs w:val="22"/>
              </w:rPr>
              <w:t>旅行社对本行程服务项目具有最终解释权，如有未尽事宜，双方友好协商处理。</w:t>
            </w:r>
          </w:p>
        </w:tc>
      </w:tr>
      <w:tr>
        <w:tblPrEx>
          <w:tblBorders>
            <w:top w:val="double" w:color="D9D9D9" w:sz="2" w:space="0"/>
            <w:left w:val="double" w:color="D9D9D9" w:sz="2" w:space="0"/>
            <w:bottom w:val="double" w:color="D9D9D9" w:sz="2" w:space="0"/>
            <w:right w:val="double" w:color="D9D9D9" w:sz="2" w:space="0"/>
            <w:insideH w:val="double" w:color="D9D9D9" w:sz="2" w:space="0"/>
            <w:insideV w:val="double" w:color="D9D9D9" w:sz="2" w:space="0"/>
          </w:tblBorders>
          <w:tblCellMar>
            <w:top w:w="0" w:type="dxa"/>
            <w:left w:w="0" w:type="dxa"/>
            <w:bottom w:w="0" w:type="dxa"/>
            <w:right w:w="0" w:type="dxa"/>
          </w:tblCellMar>
        </w:tblPrEx>
        <w:trPr>
          <w:gridAfter w:val="1"/>
          <w:wAfter w:w="116" w:type="dxa"/>
          <w:trHeight w:val="3524" w:hRule="atLeast"/>
        </w:trPr>
        <w:tc>
          <w:tcPr>
            <w:tcW w:w="1719" w:type="dxa"/>
            <w:gridSpan w:val="3"/>
            <w:vAlign w:val="center"/>
          </w:tcPr>
          <w:p>
            <w:pPr>
              <w:pStyle w:val="4"/>
              <w:keepNext w:val="0"/>
              <w:keepLines w:val="0"/>
              <w:suppressLineNumbers w:val="0"/>
              <w:spacing w:beforeAutospacing="0" w:afterAutospacing="0"/>
              <w:ind w:left="120"/>
              <w:jc w:val="center"/>
              <w:rPr>
                <w:rFonts w:hint="eastAsia" w:ascii="方正颜宋简体_纤" w:hAnsi="方正颜宋简体_纤" w:eastAsia="方正颜宋简体_纤" w:cs="方正颜宋简体_纤"/>
                <w:b/>
                <w:sz w:val="22"/>
                <w:szCs w:val="22"/>
              </w:rPr>
            </w:pPr>
            <w:r>
              <w:rPr>
                <w:rFonts w:hint="eastAsia" w:ascii="方正颜宋简体_纤" w:hAnsi="方正颜宋简体_纤" w:eastAsia="方正颜宋简体_纤" w:cs="方正颜宋简体_纤"/>
                <w:b/>
                <w:sz w:val="22"/>
                <w:szCs w:val="22"/>
              </w:rPr>
              <w:t>10. 免责情况</w:t>
            </w:r>
          </w:p>
        </w:tc>
        <w:tc>
          <w:tcPr>
            <w:tcW w:w="9456" w:type="dxa"/>
            <w:gridSpan w:val="2"/>
          </w:tcPr>
          <w:p>
            <w:pPr>
              <w:pStyle w:val="4"/>
              <w:keepNext w:val="0"/>
              <w:keepLines w:val="0"/>
              <w:pageBreakBefore w:val="0"/>
              <w:widowControl w:val="0"/>
              <w:suppressLineNumbers w:val="0"/>
              <w:kinsoku/>
              <w:wordWrap/>
              <w:overflowPunct/>
              <w:topLinePunct w:val="0"/>
              <w:autoSpaceDE w:val="0"/>
              <w:autoSpaceDN w:val="0"/>
              <w:bidi w:val="0"/>
              <w:adjustRightInd w:val="0"/>
              <w:snapToGrid w:val="0"/>
              <w:spacing w:before="34" w:beforeAutospacing="0" w:afterAutospacing="0" w:line="240" w:lineRule="auto"/>
              <w:ind w:left="388" w:right="9" w:hanging="360"/>
              <w:jc w:val="both"/>
              <w:textAlignment w:val="auto"/>
              <w:rPr>
                <w:rFonts w:hint="eastAsia" w:ascii="方正颜宋简体_纤" w:hAnsi="方正颜宋简体_纤" w:eastAsia="方正颜宋简体_纤" w:cs="方正颜宋简体_纤"/>
                <w:sz w:val="22"/>
                <w:szCs w:val="22"/>
              </w:rPr>
            </w:pPr>
            <w:r>
              <w:rPr>
                <w:rFonts w:hint="eastAsia" w:ascii="方正颜宋简体_纤" w:hAnsi="方正颜宋简体_纤" w:eastAsia="方正颜宋简体_纤" w:cs="方正颜宋简体_纤"/>
                <w:sz w:val="22"/>
                <w:szCs w:val="22"/>
              </w:rPr>
              <w:t>1</w:t>
            </w:r>
            <w:r>
              <w:rPr>
                <w:rFonts w:hint="eastAsia" w:ascii="方正颜宋简体_纤" w:hAnsi="方正颜宋简体_纤" w:eastAsia="方正颜宋简体_纤" w:cs="方正颜宋简体_纤"/>
                <w:spacing w:val="-6"/>
                <w:sz w:val="22"/>
                <w:szCs w:val="22"/>
              </w:rPr>
              <w:t>、因不可抗力因素造成团队行程更改、延误、滞留或提前结束时，旅行社可根据当时的情况全权</w:t>
            </w:r>
            <w:r>
              <w:rPr>
                <w:rFonts w:hint="eastAsia" w:ascii="方正颜宋简体_纤" w:hAnsi="方正颜宋简体_纤" w:eastAsia="方正颜宋简体_纤" w:cs="方正颜宋简体_纤"/>
                <w:spacing w:val="-8"/>
                <w:sz w:val="22"/>
                <w:szCs w:val="22"/>
              </w:rPr>
              <w:t>处理，如发生费用加减，按未发生费用退还游客，超支费用由游客承担的办法处理。旅行社在</w:t>
            </w:r>
            <w:r>
              <w:rPr>
                <w:rFonts w:hint="eastAsia" w:ascii="方正颜宋简体_纤" w:hAnsi="方正颜宋简体_纤" w:eastAsia="方正颜宋简体_纤" w:cs="方正颜宋简体_纤"/>
                <w:spacing w:val="-3"/>
                <w:sz w:val="22"/>
                <w:szCs w:val="22"/>
              </w:rPr>
              <w:t>旅途中有权根据实际情况对行程先后顺序作调整，但不影响原定的接待标准及游览景点；</w:t>
            </w:r>
          </w:p>
          <w:p>
            <w:pPr>
              <w:pStyle w:val="4"/>
              <w:keepNext w:val="0"/>
              <w:keepLines w:val="0"/>
              <w:pageBreakBefore w:val="0"/>
              <w:widowControl w:val="0"/>
              <w:suppressLineNumbers w:val="0"/>
              <w:kinsoku/>
              <w:wordWrap/>
              <w:overflowPunct/>
              <w:topLinePunct w:val="0"/>
              <w:autoSpaceDE w:val="0"/>
              <w:autoSpaceDN w:val="0"/>
              <w:bidi w:val="0"/>
              <w:adjustRightInd w:val="0"/>
              <w:snapToGrid w:val="0"/>
              <w:spacing w:before="1" w:beforeAutospacing="0" w:afterAutospacing="0" w:line="240" w:lineRule="auto"/>
              <w:ind w:left="388" w:right="9" w:hanging="360"/>
              <w:jc w:val="both"/>
              <w:textAlignment w:val="auto"/>
              <w:rPr>
                <w:rFonts w:hint="eastAsia" w:ascii="方正颜宋简体_纤" w:hAnsi="方正颜宋简体_纤" w:eastAsia="方正颜宋简体_纤" w:cs="方正颜宋简体_纤"/>
                <w:sz w:val="22"/>
                <w:szCs w:val="22"/>
              </w:rPr>
            </w:pPr>
            <w:r>
              <w:rPr>
                <w:rFonts w:hint="eastAsia" w:ascii="方正颜宋简体_纤" w:hAnsi="方正颜宋简体_纤" w:eastAsia="方正颜宋简体_纤" w:cs="方正颜宋简体_纤"/>
                <w:sz w:val="22"/>
                <w:szCs w:val="22"/>
              </w:rPr>
              <w:t>2、如遇到堵车等非旅行社原因造成的误上火车及误登飞机等其它经济损失，旅行社概不承担责任。可在根当地协助处理，所产生的费用一切由游客承担。</w:t>
            </w:r>
          </w:p>
          <w:p>
            <w:pPr>
              <w:pStyle w:val="4"/>
              <w:keepNext w:val="0"/>
              <w:keepLines w:val="0"/>
              <w:pageBreakBefore w:val="0"/>
              <w:widowControl w:val="0"/>
              <w:suppressLineNumbers w:val="0"/>
              <w:kinsoku/>
              <w:wordWrap/>
              <w:overflowPunct/>
              <w:topLinePunct w:val="0"/>
              <w:autoSpaceDE w:val="0"/>
              <w:autoSpaceDN w:val="0"/>
              <w:bidi w:val="0"/>
              <w:adjustRightInd w:val="0"/>
              <w:snapToGrid w:val="0"/>
              <w:spacing w:beforeAutospacing="0" w:afterAutospacing="0" w:line="240" w:lineRule="auto"/>
              <w:ind w:left="359" w:right="9" w:hanging="332"/>
              <w:textAlignment w:val="auto"/>
              <w:rPr>
                <w:rFonts w:hint="eastAsia" w:ascii="方正颜宋简体_纤" w:hAnsi="方正颜宋简体_纤" w:eastAsia="方正颜宋简体_纤" w:cs="方正颜宋简体_纤"/>
                <w:sz w:val="22"/>
                <w:szCs w:val="22"/>
              </w:rPr>
            </w:pPr>
            <w:r>
              <w:rPr>
                <w:rFonts w:hint="eastAsia" w:ascii="方正颜宋简体_纤" w:hAnsi="方正颜宋简体_纤" w:eastAsia="方正颜宋简体_纤" w:cs="方正颜宋简体_纤"/>
                <w:spacing w:val="-1"/>
                <w:sz w:val="22"/>
                <w:szCs w:val="22"/>
              </w:rPr>
              <w:t>3</w:t>
            </w:r>
            <w:r>
              <w:rPr>
                <w:rFonts w:hint="eastAsia" w:ascii="方正颜宋简体_纤" w:hAnsi="方正颜宋简体_纤" w:eastAsia="方正颜宋简体_纤" w:cs="方正颜宋简体_纤"/>
                <w:spacing w:val="-6"/>
                <w:sz w:val="22"/>
                <w:szCs w:val="22"/>
              </w:rPr>
              <w:t>、自由活动时间，请听从导游安排的准确集合时间及地点！如因客人自愿自行参加非旅行社组织</w:t>
            </w:r>
            <w:r>
              <w:rPr>
                <w:rFonts w:hint="eastAsia" w:ascii="方正颜宋简体_纤" w:hAnsi="方正颜宋简体_纤" w:eastAsia="方正颜宋简体_纤" w:cs="方正颜宋简体_纤"/>
                <w:spacing w:val="-3"/>
                <w:sz w:val="22"/>
                <w:szCs w:val="22"/>
              </w:rPr>
              <w:t>的活动，出现任何意外受伤情况，责任由客人个人承担，旅行社不承担责任；</w:t>
            </w:r>
          </w:p>
          <w:p>
            <w:pPr>
              <w:pStyle w:val="4"/>
              <w:keepNext w:val="0"/>
              <w:keepLines w:val="0"/>
              <w:pageBreakBefore w:val="0"/>
              <w:widowControl w:val="0"/>
              <w:suppressLineNumbers w:val="0"/>
              <w:kinsoku/>
              <w:wordWrap/>
              <w:overflowPunct/>
              <w:topLinePunct w:val="0"/>
              <w:autoSpaceDE w:val="0"/>
              <w:autoSpaceDN w:val="0"/>
              <w:bidi w:val="0"/>
              <w:adjustRightInd w:val="0"/>
              <w:snapToGrid w:val="0"/>
              <w:spacing w:before="3" w:beforeAutospacing="0" w:afterAutospacing="0" w:line="240" w:lineRule="auto"/>
              <w:ind w:left="359" w:right="6" w:hanging="332"/>
              <w:textAlignment w:val="auto"/>
              <w:rPr>
                <w:rFonts w:hint="eastAsia" w:ascii="方正颜宋简体_纤" w:hAnsi="方正颜宋简体_纤" w:eastAsia="方正颜宋简体_纤" w:cs="方正颜宋简体_纤"/>
                <w:sz w:val="22"/>
                <w:szCs w:val="22"/>
              </w:rPr>
            </w:pPr>
            <w:r>
              <w:rPr>
                <w:rFonts w:hint="eastAsia" w:ascii="方正颜宋简体_纤" w:hAnsi="方正颜宋简体_纤" w:eastAsia="方正颜宋简体_纤" w:cs="方正颜宋简体_纤"/>
                <w:spacing w:val="-1"/>
                <w:sz w:val="22"/>
                <w:szCs w:val="22"/>
              </w:rPr>
              <w:t>4</w:t>
            </w:r>
            <w:r>
              <w:rPr>
                <w:rFonts w:hint="eastAsia" w:ascii="方正颜宋简体_纤" w:hAnsi="方正颜宋简体_纤" w:eastAsia="方正颜宋简体_纤" w:cs="方正颜宋简体_纤"/>
                <w:spacing w:val="-5"/>
                <w:sz w:val="22"/>
                <w:szCs w:val="22"/>
              </w:rPr>
              <w:t>、意外情况发生时，旅行社已经采取措施尽量避免扩大损失，但游客不予配合而产生的费用，旅</w:t>
            </w:r>
            <w:r>
              <w:rPr>
                <w:rFonts w:hint="eastAsia" w:ascii="方正颜宋简体_纤" w:hAnsi="方正颜宋简体_纤" w:eastAsia="方正颜宋简体_纤" w:cs="方正颜宋简体_纤"/>
                <w:spacing w:val="-3"/>
                <w:sz w:val="22"/>
                <w:szCs w:val="22"/>
              </w:rPr>
              <w:t>行社不予承担。</w:t>
            </w:r>
          </w:p>
          <w:p>
            <w:pPr>
              <w:pStyle w:val="4"/>
              <w:keepNext w:val="0"/>
              <w:keepLines w:val="0"/>
              <w:pageBreakBefore w:val="0"/>
              <w:widowControl w:val="0"/>
              <w:suppressLineNumbers w:val="0"/>
              <w:kinsoku/>
              <w:wordWrap/>
              <w:overflowPunct/>
              <w:topLinePunct w:val="0"/>
              <w:autoSpaceDE w:val="0"/>
              <w:autoSpaceDN w:val="0"/>
              <w:bidi w:val="0"/>
              <w:adjustRightInd w:val="0"/>
              <w:snapToGrid w:val="0"/>
              <w:spacing w:beforeAutospacing="0" w:afterAutospacing="0" w:line="240" w:lineRule="auto"/>
              <w:ind w:left="359" w:right="9" w:hanging="332"/>
              <w:textAlignment w:val="auto"/>
              <w:rPr>
                <w:rFonts w:hint="eastAsia" w:ascii="方正颜宋简体_纤" w:hAnsi="方正颜宋简体_纤" w:eastAsia="方正颜宋简体_纤" w:cs="方正颜宋简体_纤"/>
                <w:sz w:val="22"/>
                <w:szCs w:val="22"/>
              </w:rPr>
            </w:pPr>
            <w:r>
              <w:rPr>
                <w:rFonts w:hint="eastAsia" w:ascii="方正颜宋简体_纤" w:hAnsi="方正颜宋简体_纤" w:eastAsia="方正颜宋简体_纤" w:cs="方正颜宋简体_纤"/>
                <w:spacing w:val="-1"/>
                <w:sz w:val="22"/>
                <w:szCs w:val="22"/>
              </w:rPr>
              <w:t>5</w:t>
            </w:r>
            <w:r>
              <w:rPr>
                <w:rFonts w:hint="eastAsia" w:ascii="方正颜宋简体_纤" w:hAnsi="方正颜宋简体_纤" w:eastAsia="方正颜宋简体_纤" w:cs="方正颜宋简体_纤"/>
                <w:spacing w:val="-6"/>
                <w:sz w:val="22"/>
                <w:szCs w:val="22"/>
              </w:rPr>
              <w:t>、按照国家旅游局的规定，旅游者在境内、外不准许参与色情场所等其他法律所不允许情况的活</w:t>
            </w:r>
            <w:r>
              <w:rPr>
                <w:rFonts w:hint="eastAsia" w:ascii="方正颜宋简体_纤" w:hAnsi="方正颜宋简体_纤" w:eastAsia="方正颜宋简体_纤" w:cs="方正颜宋简体_纤"/>
                <w:spacing w:val="-3"/>
                <w:sz w:val="22"/>
                <w:szCs w:val="22"/>
              </w:rPr>
              <w:t>动，如有前往者，须负责自己的行为后果，本公司已作说明，对此不承担任何责任。</w:t>
            </w:r>
          </w:p>
          <w:p>
            <w:pPr>
              <w:pStyle w:val="4"/>
              <w:keepNext w:val="0"/>
              <w:keepLines w:val="0"/>
              <w:pageBreakBefore w:val="0"/>
              <w:widowControl w:val="0"/>
              <w:suppressLineNumbers w:val="0"/>
              <w:kinsoku/>
              <w:wordWrap/>
              <w:overflowPunct/>
              <w:topLinePunct w:val="0"/>
              <w:autoSpaceDE w:val="0"/>
              <w:autoSpaceDN w:val="0"/>
              <w:bidi w:val="0"/>
              <w:adjustRightInd w:val="0"/>
              <w:snapToGrid w:val="0"/>
              <w:spacing w:before="20" w:beforeAutospacing="0" w:afterAutospacing="0" w:line="240" w:lineRule="auto"/>
              <w:ind w:left="28"/>
              <w:textAlignment w:val="auto"/>
              <w:rPr>
                <w:rFonts w:hint="eastAsia" w:ascii="方正颜宋简体_纤" w:hAnsi="方正颜宋简体_纤" w:eastAsia="方正颜宋简体_纤" w:cs="方正颜宋简体_纤"/>
                <w:b/>
                <w:sz w:val="22"/>
                <w:szCs w:val="22"/>
              </w:rPr>
            </w:pPr>
            <w:r>
              <w:rPr>
                <w:rFonts w:hint="eastAsia" w:ascii="方正颜宋简体_纤" w:hAnsi="方正颜宋简体_纤" w:eastAsia="方正颜宋简体_纤" w:cs="方正颜宋简体_纤"/>
                <w:b/>
                <w:sz w:val="22"/>
                <w:szCs w:val="22"/>
              </w:rPr>
              <w:t>6、行程内赠送项目如因天气原因无法参观的不退任何费用，因游客自身原因放弃参观的不退任何费用。</w:t>
            </w:r>
          </w:p>
        </w:tc>
      </w:tr>
    </w:tbl>
    <w:p>
      <w:pPr>
        <w:ind w:left="0" w:leftChars="0" w:firstLine="0" w:firstLineChars="0"/>
        <w:rPr>
          <w:rFonts w:hint="eastAsia" w:ascii="方正颜宋简体_纤" w:hAnsi="方正颜宋简体_纤" w:eastAsia="方正颜宋简体_纤" w:cs="方正颜宋简体_纤"/>
          <w:sz w:val="22"/>
          <w:szCs w:val="22"/>
        </w:rPr>
      </w:pPr>
    </w:p>
    <w:sectPr>
      <w:pgSz w:w="11906" w:h="16838"/>
      <w:pgMar w:top="567" w:right="567" w:bottom="567" w:left="347" w:header="851" w:footer="992" w:gutter="0"/>
      <w:pgBorders>
        <w:top w:val="none" w:sz="0" w:space="0"/>
        <w:left w:val="none" w:sz="0" w:space="0"/>
        <w:bottom w:val="none" w:sz="0" w:space="0"/>
        <w:right w:val="none" w:sz="0" w:space="0"/>
      </w:pgBorders>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颜宋简体_纤">
    <w:panose1 w:val="02000000000000000000"/>
    <w:charset w:val="86"/>
    <w:family w:val="auto"/>
    <w:pitch w:val="default"/>
    <w:sig w:usb0="800002BF" w:usb1="184F6CFA" w:usb2="00000012" w:usb3="00000000" w:csb0="00040001" w:csb1="00000000"/>
  </w:font>
  <w:font w:name="微软雅黑">
    <w:panose1 w:val="020B0503020204020204"/>
    <w:charset w:val="86"/>
    <w:family w:val="swiss"/>
    <w:pitch w:val="default"/>
    <w:sig w:usb0="80000287" w:usb1="280F3C52" w:usb2="00000016" w:usb3="00000000" w:csb0="0004001F" w:csb1="00000000"/>
  </w:font>
  <w:font w:name="Meiryo">
    <w:panose1 w:val="020B0604030504040204"/>
    <w:charset w:val="80"/>
    <w:family w:val="swiss"/>
    <w:pitch w:val="default"/>
    <w:sig w:usb0="E10102FF" w:usb1="EAC7FFFF" w:usb2="00010012" w:usb3="00000000" w:csb0="6002009F" w:csb1="DFD70000"/>
  </w:font>
  <w:font w:name="Gulim">
    <w:panose1 w:val="020B0600000101010101"/>
    <w:charset w:val="81"/>
    <w:family w:val="auto"/>
    <w:pitch w:val="default"/>
    <w:sig w:usb0="B00002AF" w:usb1="69D77CFB" w:usb2="00000030" w:usb3="00000000" w:csb0="4008009F" w:csb1="DFD70000"/>
  </w:font>
  <w:font w:name="方正颜宋简体">
    <w:panose1 w:val="02000000000000000000"/>
    <w:charset w:val="86"/>
    <w:family w:val="auto"/>
    <w:pitch w:val="default"/>
    <w:sig w:usb0="800002BF" w:usb1="184F6CFA" w:usb2="00000012" w:usb3="00000000" w:csb0="0004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9B61C62"/>
    <w:multiLevelType w:val="singleLevel"/>
    <w:tmpl w:val="29B61C62"/>
    <w:lvl w:ilvl="0" w:tentative="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5FA54A2"/>
    <w:rsid w:val="05A820EC"/>
    <w:rsid w:val="073613A5"/>
    <w:rsid w:val="0CCB76BF"/>
    <w:rsid w:val="0E365BA7"/>
    <w:rsid w:val="10254D24"/>
    <w:rsid w:val="15950AC0"/>
    <w:rsid w:val="1641213B"/>
    <w:rsid w:val="17FB5180"/>
    <w:rsid w:val="19FF72CD"/>
    <w:rsid w:val="1B987755"/>
    <w:rsid w:val="1C710F7D"/>
    <w:rsid w:val="1CA47CCE"/>
    <w:rsid w:val="1EC57AC2"/>
    <w:rsid w:val="23933C01"/>
    <w:rsid w:val="23A62685"/>
    <w:rsid w:val="2924343F"/>
    <w:rsid w:val="2C5B60C3"/>
    <w:rsid w:val="32337459"/>
    <w:rsid w:val="3245734E"/>
    <w:rsid w:val="34EF62AC"/>
    <w:rsid w:val="36FD7FED"/>
    <w:rsid w:val="390E4C1D"/>
    <w:rsid w:val="418837D5"/>
    <w:rsid w:val="43F853FA"/>
    <w:rsid w:val="45C17617"/>
    <w:rsid w:val="45DA39BF"/>
    <w:rsid w:val="4897727A"/>
    <w:rsid w:val="49444660"/>
    <w:rsid w:val="4BB94073"/>
    <w:rsid w:val="4D6546DF"/>
    <w:rsid w:val="500029FA"/>
    <w:rsid w:val="5C065A7A"/>
    <w:rsid w:val="5C495416"/>
    <w:rsid w:val="5DF06470"/>
    <w:rsid w:val="75FA54A2"/>
    <w:rsid w:val="7D603A2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spacing w:before="0" w:after="0" w:line="240" w:lineRule="auto"/>
      <w:ind w:left="0" w:right="0"/>
      <w:jc w:val="left"/>
    </w:pPr>
    <w:rPr>
      <w:rFonts w:ascii="宋体" w:hAnsi="宋体" w:eastAsia="宋体" w:cs="宋体"/>
      <w:sz w:val="22"/>
      <w:szCs w:val="22"/>
      <w:lang w:val="zh-CN" w:eastAsia="zh-CN" w:bidi="zh-CN"/>
    </w:rPr>
  </w:style>
  <w:style w:type="character" w:default="1" w:styleId="3">
    <w:name w:val="Default Paragraph Font"/>
    <w:semiHidden/>
    <w:qFormat/>
    <w:uiPriority w:val="0"/>
  </w:style>
  <w:style w:type="table" w:default="1" w:styleId="2">
    <w:name w:val="Normal Table"/>
    <w:semiHidden/>
    <w:qFormat/>
    <w:uiPriority w:val="0"/>
    <w:tblPr>
      <w:tblCellMar>
        <w:top w:w="0" w:type="dxa"/>
        <w:left w:w="108" w:type="dxa"/>
        <w:bottom w:w="0" w:type="dxa"/>
        <w:right w:w="108" w:type="dxa"/>
      </w:tblCellMar>
    </w:tblPr>
  </w:style>
  <w:style w:type="paragraph" w:customStyle="1" w:styleId="4">
    <w:name w:val="Table Paragraph"/>
    <w:basedOn w:val="1"/>
    <w:qFormat/>
    <w:uiPriority w:val="1"/>
    <w:rPr>
      <w:rFonts w:ascii="宋体" w:hAnsi="宋体" w:eastAsia="宋体" w:cs="宋体"/>
      <w:lang w:val="zh-CN" w:eastAsia="zh-CN" w:bidi="zh-CN"/>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5" Type="http://schemas.openxmlformats.org/officeDocument/2006/relationships/fontTable" Target="fontTable.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jpeg"/><Relationship Id="rId2" Type="http://schemas.openxmlformats.org/officeDocument/2006/relationships/settings" Target="settings.xml"/><Relationship Id="rId19" Type="http://schemas.openxmlformats.org/officeDocument/2006/relationships/image" Target="media/image14.jpeg"/><Relationship Id="rId18" Type="http://schemas.openxmlformats.org/officeDocument/2006/relationships/image" Target="media/image13.jpeg"/><Relationship Id="rId17" Type="http://schemas.openxmlformats.org/officeDocument/2006/relationships/image" Target="media/image12.jpeg"/><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pn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6</Pages>
  <Words>7775</Words>
  <Characters>7975</Characters>
  <Lines>0</Lines>
  <Paragraphs>0</Paragraphs>
  <TotalTime>0</TotalTime>
  <ScaleCrop>false</ScaleCrop>
  <LinksUpToDate>false</LinksUpToDate>
  <CharactersWithSpaces>8221</CharactersWithSpaces>
  <Application>WPS Office_11.1.0.10463_F1E327BC-269C-435d-A152-05C5408002CA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2020-10-28T09:09:00Z</dcterms:created>
  <dc:creator>Administrator</dc:creator>
  <cp:lastModifiedBy>青旅总部阿宝</cp:lastModifiedBy>
  <dcterms:modified xsi:type="dcterms:W3CDTF">2021-04-27T10:35:55Z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2052-11.1.0.10463</vt:lpwstr>
  </property>
  <property fmtid="{D5CDD505-2E9C-101B-9397-08002B2CF9AE}" pid="3" name="ICV">
    <vt:lpwstr>22EBB1B3E0C24B27BCB36522D042E730</vt:lpwstr>
  </property>
</Properties>
</file>