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69F0B">
      <w:pPr>
        <w:widowControl/>
        <w:jc w:val="left"/>
        <w:rPr>
          <w:rFonts w:hint="eastAsia"/>
          <w:sz w:val="52"/>
          <w:szCs w:val="52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-947420</wp:posOffset>
            </wp:positionV>
            <wp:extent cx="7569200" cy="10711815"/>
            <wp:effectExtent l="0" t="0" r="0" b="6985"/>
            <wp:wrapNone/>
            <wp:docPr id="3" name="图片 3" descr="长安依旧首页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长安依旧首页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1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CF948BF">
      <w:pPr>
        <w:widowControl/>
        <w:jc w:val="left"/>
        <w:rPr>
          <w:rFonts w:hint="eastAsia"/>
          <w:sz w:val="52"/>
          <w:szCs w:val="52"/>
          <w:lang w:eastAsia="zh-CN"/>
        </w:rPr>
        <w:sectPr>
          <w:headerReference r:id="rId4" w:type="first"/>
          <w:footerReference r:id="rId5" w:type="first"/>
          <w:headerReference r:id="rId3" w:type="default"/>
          <w:pgSz w:w="11906" w:h="16838"/>
          <w:pgMar w:top="1440" w:right="1800" w:bottom="1440" w:left="1800" w:header="851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W w:w="6512" w:type="pct"/>
        <w:tblCellSpacing w:w="20" w:type="dxa"/>
        <w:tblInd w:w="-1278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154"/>
        <w:gridCol w:w="6885"/>
        <w:gridCol w:w="1192"/>
        <w:gridCol w:w="2078"/>
      </w:tblGrid>
      <w:tr w14:paraId="0EAA76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</w:tblPrEx>
        <w:trPr>
          <w:trHeight w:val="170" w:hRule="atLeast"/>
          <w:tblCellSpacing w:w="20" w:type="dxa"/>
        </w:trPr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311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8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86253A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11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DFCBF5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</w:t>
            </w:r>
          </w:p>
        </w:tc>
        <w:tc>
          <w:tcPr>
            <w:tcW w:w="311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秦始皇陵兵马俑、华清宫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8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第三天</w:t>
            </w:r>
          </w:p>
        </w:tc>
        <w:tc>
          <w:tcPr>
            <w:tcW w:w="311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西博或八办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-送站返程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第一天：四川各地-西安；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C8A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前往十三朝古都—西安！！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案板街”里的《易俗社》欣赏地方戏、陕派相声、脱口秀等节目！或者结伴同行的亲友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咖啡酒吧茶馆”一条街 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5C6CD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1：为确保工作人员能畅通联系到您，请确保抵达后手机保持开机状态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2E51A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2：到达酒店后请根据时间自行安排活动；我公司导游会于 21 点前电话通知次日的集合时间。当日无导游服务；任何情况均请拔打 24 小时紧急联系人电话。</w:t>
            </w:r>
          </w:p>
        </w:tc>
      </w:tr>
      <w:tr w14:paraId="5D239BE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第二天：兵马俑→华清宫→西安事变→大唐不夜城                  餐：早中   住：西安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0DB01F6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C3C2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早餐后，集合统一出发参观世界文化遗产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（参观1.2.3号坑，约2.5小时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），这是世界上最大的“地下军事博物馆”世界考古史上最伟大的发现之一，堪称“世界第八大奇迹”，穿行在这些极具感染力的艺术品之间，历史似乎不再遥远；游览后享用中餐，</w:t>
            </w:r>
          </w:p>
          <w:p w14:paraId="02B0C0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中午: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独家安排本社自有餐厅《龙吟轩饭庄》，这里不仅有地道的美食，还有NPC互动环节，给您旅行的途中增添一丝愉悦的心情；</w:t>
            </w:r>
          </w:p>
          <w:p w14:paraId="045CAC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自愿自理：华清宫电瓶车往返20元/人或骊山索道旺季60元/人、淡季40元/人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</w:p>
        </w:tc>
      </w:tr>
      <w:tr w14:paraId="3DC38B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3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26B0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之后可自费前往欣赏被誉为“一生必看的”的大型实景文化演出【西安千古情】298元/人，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—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1AAA1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42223A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1.陕西景区多为国家5A级无烟无噪音景区，为更加深入的了解秦唐文化，赠送您讲解耳麦，既尊重景区规定做文明旅游人，又紧跟导游步伐聆听历史的变革，不虚此行！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BA704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：大慈恩寺→西安博物院→钟鼓楼广场·回民街→送站返程         餐：早        住：无</w:t>
            </w:r>
          </w:p>
        </w:tc>
      </w:tr>
      <w:tr w14:paraId="5EF75E5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D3C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如需登塔 25 元/人，自愿自理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2DBE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随后前往游览唐代千年古塔、秀丽园林景观的国家级博物馆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（不含耳机，自由参观），素有“关中八景”之一的“雁塔晨钟”美景所在地。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西安博物院如遇人流量大预约不上或闭馆则改为参观【八路军西安办事处纪念馆】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办事处设立于1937年8月，1946年9月撤销，是中国共产党设立在国民党管辖区的第一个公开合法的办事机构，主要工作是宣传中国共产党团结抗战的主张，巩固和扩大抗日民族统一战线；领取、采购和运输抗战物资以支援前线；输送爱国人士、进步青年和国际友人奔赴延安和抗日敌后，壮大革命力量。中国共产党、八路军的主要领导人周恩来、朱德、刘少奇、彭德怀、叶剑英、邓小平、林伯渠、董必武等曾多次留驻办事处并指导工作。为缅怀先辈的革命业绩，继承和发扬光荣传统和革命精神，1959年成立八路军西安办事处纪念馆。</w:t>
            </w:r>
          </w:p>
          <w:p w14:paraId="0D19E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温馨提示：因为西博和八办的特殊性，当天实际游览以当天预约为准。</w:t>
            </w:r>
          </w:p>
          <w:p w14:paraId="40E0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感受“晨钟暮鼓”；漫步于最具西北少数民族特色的—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），当地人闻名遐迩的老街巷里，到处可以找到最地道的清真美食！霸占西安美食排行榜的网红蛋菜夹馍、没有翅膀却能带你味蕾飞翔的羊肉泡馍、回坊必打卡的花奶奶酸梅汤、……等等等等超多美食！</w:t>
            </w:r>
          </w:p>
          <w:p w14:paraId="362DA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行程结束后根据列车车次时间送站返程，结束愉快的旅行。</w:t>
            </w:r>
          </w:p>
        </w:tc>
      </w:tr>
      <w:tr w14:paraId="65C2700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CE1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具体车次时间等以出团通知为准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）</w:t>
            </w:r>
          </w:p>
          <w:p w14:paraId="2CBCB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全程正规空调旅游大巴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13C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入住2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注：如遇单男单女时，游客自愿同意旅行社尽量安排三人间或加床（加床为钢丝床)；如无法安排三人间或加床时，游客自愿拼房或补单房差。</w:t>
            </w:r>
          </w:p>
          <w:p w14:paraId="48442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参考酒店如下：</w:t>
            </w:r>
          </w:p>
          <w:p w14:paraId="682F4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、安然精选、如家neo120、龙首北汉庭、三府湾汉庭、新都市、温莎堡、方欣如春、名典悦溪大唐西市、西稍门悠悦栖居、尚勤酒店等等</w:t>
            </w:r>
          </w:p>
          <w:p w14:paraId="286CE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、土门艺选、老城根宜必思等</w:t>
            </w:r>
          </w:p>
          <w:p w14:paraId="6E0DC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、丽橙逸、扉缦、漫际、开远门towo、丽橙智等等</w:t>
            </w:r>
          </w:p>
          <w:p w14:paraId="2B91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8"/>
                <w:szCs w:val="28"/>
                <w:lang w:eastAsia="zh-CN"/>
              </w:rPr>
              <w:t>温馨提醒：</w:t>
            </w:r>
          </w:p>
          <w:p w14:paraId="2AFDB3B7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eastAsia="zh-CN"/>
              </w:rPr>
              <w:t>1、因地域原因，当地景区酒店星级标准不能与大城市同级酒店相比，敬请谅解！</w:t>
            </w:r>
          </w:p>
          <w:p w14:paraId="0B0B0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2、以上仅是参考酒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店，最终以实际安排入住的酒店名字为准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；西安大部分酒店无法提供三人间或加床，如遇自然单人住一间房，游客需另行付单房差，散客不拼住.</w:t>
            </w:r>
          </w:p>
        </w:tc>
      </w:tr>
      <w:tr w14:paraId="6A16719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2早1正 酒店含早（不用不退）</w:t>
            </w:r>
          </w:p>
        </w:tc>
      </w:tr>
      <w:tr w14:paraId="3EF3DCC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486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赠送兵马俑+华清宫全程耳麦使用</w:t>
            </w:r>
          </w:p>
          <w:p w14:paraId="265E3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以上赠送项目不用不退；</w:t>
            </w:r>
          </w:p>
        </w:tc>
      </w:tr>
      <w:tr w14:paraId="5F38147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zh-CN"/>
              </w:rPr>
              <w:t>中文导游服务，接送站无导游。</w:t>
            </w:r>
          </w:p>
        </w:tc>
      </w:tr>
      <w:tr w14:paraId="0245322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B9E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12300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3A9DA9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3017197A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妙夜》XR体验剧一场打破时空界限的探险之旅。（自理188元，约30分钟）</w:t>
            </w:r>
          </w:p>
          <w:p w14:paraId="22ECE5E1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3.《西安千古情》一生必看的演出（自理298元，约70分钟）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4.《12.12西安事变》大型实景话剧演出（自理268元，约70分钟）</w:t>
            </w:r>
          </w:p>
          <w:p w14:paraId="1A553F47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DA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</w:t>
            </w:r>
          </w:p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不含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BD6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1.游客在当地自愿参加的自费项目，及服务标准中未包含的其它项目。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3.不含旅游人身意外险，建议您在自行购买。 </w:t>
            </w:r>
          </w:p>
          <w:p w14:paraId="30257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>4.因交通延阻、罢工、天气、飞机机器故障、航班取消或更改时间等不可抗力原因所引致的额外费用。</w:t>
            </w:r>
          </w:p>
        </w:tc>
      </w:tr>
      <w:tr w14:paraId="52E0CF4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79D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</w:t>
            </w:r>
          </w:p>
          <w:p w14:paraId="538A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包含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441BB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导服，保险</w:t>
            </w:r>
          </w:p>
        </w:tc>
      </w:tr>
      <w:tr w14:paraId="514544F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0AE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</w:t>
            </w:r>
          </w:p>
          <w:p w14:paraId="567F1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不含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9CB19B">
            <w:pPr>
              <w:snapToGrid w:val="0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01F7C1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9CA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景区优惠对象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持相应有效优惠证件，当地产生优惠门票，导游优惠折扣现退。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半票对象：全日制学生，持本人已在校注册的有效学生证；儿童身高1.2-1.4米为半票。</w:t>
            </w:r>
          </w:p>
          <w:p w14:paraId="4AF9E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儿童身高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1.2米以下免票。</w:t>
            </w:r>
          </w:p>
          <w:p w14:paraId="0557B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65周岁以上持本人有效身份证免票。</w:t>
            </w:r>
          </w:p>
          <w:p w14:paraId="666BD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289C1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秦始皇陵兵马俑博物院由家长携带的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16岁及以下未成年人免票。</w:t>
            </w:r>
          </w:p>
        </w:tc>
      </w:tr>
      <w:tr w14:paraId="0D1E25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shd w:val="clear" w:fill="FFFFFF" w:themeFill="background1"/>
        </w:rPr>
        <w:t>1、在不减少景点的前提下，旅行社导游有权根据实际情况，适当调整景点游览顺序。如遇人力不可抗拒因素或政府政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3、西安大部分酒店无法提供三人间或加床，如遇自然单人住一间房，须按提前抵达或延住的房价补付房差。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5、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6、因客人原因中途自行离团或更改行程，视为自动放弃，旅行社无法退还任何费用，因此而产生的其他费用及安全等问题由客人自行承担。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7、因人力不可抗拒因素造成的滞留及产生的费用由客人自理（如飞机/火车延误、自然灾害等）。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9、旅行社不推荐游客参加人身安全不确定的活动，如游客擅自行动而产生的后果，旅行社不承担责任。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10、游客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保证自身身体健康良好的前提下，参加旅行社安排的旅游行程，不得欺骗隐瞒，若因游客身体不适而发生任何意外，旅行社不承担责任。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11、报名时请提供旅游者的真实姓名与常用手机号，以便工作人员及时联系。建议游客自行购买意外保险。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12、出发时须随身携带有效身份证件，如因未携带有效身份证件造成无法办理登机、乘坐火车、入住酒店等损失，游客须自行承担责任。</w:t>
      </w:r>
    </w:p>
    <w:p w14:paraId="07C2A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13、雨季天气时请注意各景区的路况。餐厅用餐及酒店沐浴时，请注意地面，小心滑倒！</w:t>
      </w:r>
    </w:p>
    <w:p w14:paraId="6C185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、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p w14:paraId="015B0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</w:p>
    <w:sectPr>
      <w:pgSz w:w="11906" w:h="16838"/>
      <w:pgMar w:top="1247" w:right="1797" w:bottom="397" w:left="1797" w:header="1020" w:footer="17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D44B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C9962">
    <w:pPr>
      <w:pStyle w:val="4"/>
      <w:pBdr>
        <w:bottom w:val="none" w:color="auto" w:sz="0" w:space="1"/>
      </w:pBdr>
      <w:jc w:val="both"/>
      <w:rPr>
        <w:sz w:val="16"/>
        <w:szCs w:val="16"/>
      </w:rPr>
    </w:pPr>
    <w:r>
      <w:rPr>
        <w:rFonts w:hint="eastAsia" w:eastAsiaTheme="minorEastAsia"/>
        <w:sz w:val="16"/>
        <w:szCs w:val="16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-1148080</wp:posOffset>
          </wp:positionH>
          <wp:positionV relativeFrom="paragraph">
            <wp:posOffset>-644525</wp:posOffset>
          </wp:positionV>
          <wp:extent cx="7606665" cy="10720070"/>
          <wp:effectExtent l="0" t="0" r="13335" b="5080"/>
          <wp:wrapNone/>
          <wp:docPr id="2" name="图片 2" descr="长安依旧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长安依旧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6665" cy="1072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91CF54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1" name="图片 1" descr="长安依旧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长安依旧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0358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44786"/>
    <w:rsid w:val="00052676"/>
    <w:rsid w:val="00055396"/>
    <w:rsid w:val="00060B42"/>
    <w:rsid w:val="0006123A"/>
    <w:rsid w:val="0006192D"/>
    <w:rsid w:val="000B67C0"/>
    <w:rsid w:val="000C3DD7"/>
    <w:rsid w:val="000C51A1"/>
    <w:rsid w:val="00100FCC"/>
    <w:rsid w:val="001400AE"/>
    <w:rsid w:val="00145FA4"/>
    <w:rsid w:val="0015629B"/>
    <w:rsid w:val="001A0A92"/>
    <w:rsid w:val="001A1C3F"/>
    <w:rsid w:val="001C336A"/>
    <w:rsid w:val="001D6A4C"/>
    <w:rsid w:val="001F6437"/>
    <w:rsid w:val="00242488"/>
    <w:rsid w:val="00281B7F"/>
    <w:rsid w:val="002C2D6F"/>
    <w:rsid w:val="002D09F0"/>
    <w:rsid w:val="002F1D08"/>
    <w:rsid w:val="00353581"/>
    <w:rsid w:val="003A5048"/>
    <w:rsid w:val="003C01D0"/>
    <w:rsid w:val="003C3D24"/>
    <w:rsid w:val="003C6A00"/>
    <w:rsid w:val="003D3FD3"/>
    <w:rsid w:val="003E0FF1"/>
    <w:rsid w:val="003F5B82"/>
    <w:rsid w:val="004135FF"/>
    <w:rsid w:val="00425F49"/>
    <w:rsid w:val="004275E7"/>
    <w:rsid w:val="004632C7"/>
    <w:rsid w:val="00487BA3"/>
    <w:rsid w:val="004B6D9A"/>
    <w:rsid w:val="00501F58"/>
    <w:rsid w:val="005101E6"/>
    <w:rsid w:val="0058033C"/>
    <w:rsid w:val="00581320"/>
    <w:rsid w:val="005C36CB"/>
    <w:rsid w:val="005D603F"/>
    <w:rsid w:val="005E411B"/>
    <w:rsid w:val="005E59C2"/>
    <w:rsid w:val="005E5E90"/>
    <w:rsid w:val="006222B7"/>
    <w:rsid w:val="006378DF"/>
    <w:rsid w:val="00641C3D"/>
    <w:rsid w:val="006426EC"/>
    <w:rsid w:val="00664EC2"/>
    <w:rsid w:val="006674B8"/>
    <w:rsid w:val="006F04CC"/>
    <w:rsid w:val="00701B32"/>
    <w:rsid w:val="00717A78"/>
    <w:rsid w:val="007245DC"/>
    <w:rsid w:val="0074765B"/>
    <w:rsid w:val="00773B01"/>
    <w:rsid w:val="00774F4D"/>
    <w:rsid w:val="007D3E06"/>
    <w:rsid w:val="007E6D72"/>
    <w:rsid w:val="007F2543"/>
    <w:rsid w:val="007F5F79"/>
    <w:rsid w:val="00806F86"/>
    <w:rsid w:val="00816B7F"/>
    <w:rsid w:val="00816F36"/>
    <w:rsid w:val="00825478"/>
    <w:rsid w:val="008335A8"/>
    <w:rsid w:val="008B296B"/>
    <w:rsid w:val="008E12DC"/>
    <w:rsid w:val="008F7ABB"/>
    <w:rsid w:val="00913D15"/>
    <w:rsid w:val="00914445"/>
    <w:rsid w:val="009538AC"/>
    <w:rsid w:val="00960873"/>
    <w:rsid w:val="0097351D"/>
    <w:rsid w:val="009D260B"/>
    <w:rsid w:val="009E47D7"/>
    <w:rsid w:val="00A412D7"/>
    <w:rsid w:val="00A50E7C"/>
    <w:rsid w:val="00A56604"/>
    <w:rsid w:val="00A70B65"/>
    <w:rsid w:val="00AA4417"/>
    <w:rsid w:val="00AB3F43"/>
    <w:rsid w:val="00AB54C8"/>
    <w:rsid w:val="00AB5794"/>
    <w:rsid w:val="00B34E09"/>
    <w:rsid w:val="00B41F43"/>
    <w:rsid w:val="00B448E6"/>
    <w:rsid w:val="00B800C2"/>
    <w:rsid w:val="00B87A8B"/>
    <w:rsid w:val="00BB632B"/>
    <w:rsid w:val="00C24333"/>
    <w:rsid w:val="00C35E92"/>
    <w:rsid w:val="00C4112C"/>
    <w:rsid w:val="00C61E35"/>
    <w:rsid w:val="00C83C39"/>
    <w:rsid w:val="00CC15EC"/>
    <w:rsid w:val="00CF1167"/>
    <w:rsid w:val="00CF2BFD"/>
    <w:rsid w:val="00CF524E"/>
    <w:rsid w:val="00D11A7A"/>
    <w:rsid w:val="00D430E7"/>
    <w:rsid w:val="00D5655E"/>
    <w:rsid w:val="00D5688F"/>
    <w:rsid w:val="00D702B1"/>
    <w:rsid w:val="00D82BA1"/>
    <w:rsid w:val="00DC0502"/>
    <w:rsid w:val="00DC60A1"/>
    <w:rsid w:val="00E23560"/>
    <w:rsid w:val="00E23FD1"/>
    <w:rsid w:val="00E3768C"/>
    <w:rsid w:val="00E41534"/>
    <w:rsid w:val="00E71DA3"/>
    <w:rsid w:val="00E80AF2"/>
    <w:rsid w:val="00E83644"/>
    <w:rsid w:val="00EB076C"/>
    <w:rsid w:val="00F04CAA"/>
    <w:rsid w:val="00F260CD"/>
    <w:rsid w:val="00F338B4"/>
    <w:rsid w:val="00F34225"/>
    <w:rsid w:val="00F71666"/>
    <w:rsid w:val="00FB3DD2"/>
    <w:rsid w:val="00FD5FBB"/>
    <w:rsid w:val="00FD7B20"/>
    <w:rsid w:val="012A6BDB"/>
    <w:rsid w:val="01BB39DF"/>
    <w:rsid w:val="01C74429"/>
    <w:rsid w:val="035B7E28"/>
    <w:rsid w:val="061A5470"/>
    <w:rsid w:val="06B54190"/>
    <w:rsid w:val="075A3D43"/>
    <w:rsid w:val="09CB082F"/>
    <w:rsid w:val="0A4E6724"/>
    <w:rsid w:val="0A9F4195"/>
    <w:rsid w:val="0CB87790"/>
    <w:rsid w:val="0E666D78"/>
    <w:rsid w:val="0EF12048"/>
    <w:rsid w:val="0F0B23AE"/>
    <w:rsid w:val="0F240AB6"/>
    <w:rsid w:val="10560941"/>
    <w:rsid w:val="10881228"/>
    <w:rsid w:val="10B65B14"/>
    <w:rsid w:val="11427629"/>
    <w:rsid w:val="12A12A75"/>
    <w:rsid w:val="12FF06E7"/>
    <w:rsid w:val="133D7795"/>
    <w:rsid w:val="134578A4"/>
    <w:rsid w:val="144D787B"/>
    <w:rsid w:val="146008F7"/>
    <w:rsid w:val="1534197E"/>
    <w:rsid w:val="18622CA6"/>
    <w:rsid w:val="19282B3B"/>
    <w:rsid w:val="19514AA8"/>
    <w:rsid w:val="1A187AC0"/>
    <w:rsid w:val="1AC45552"/>
    <w:rsid w:val="1C3873EB"/>
    <w:rsid w:val="1D0B56BA"/>
    <w:rsid w:val="1DF63C75"/>
    <w:rsid w:val="1E837F36"/>
    <w:rsid w:val="1FF42436"/>
    <w:rsid w:val="20B85984"/>
    <w:rsid w:val="21350F58"/>
    <w:rsid w:val="21543644"/>
    <w:rsid w:val="22123047"/>
    <w:rsid w:val="239D235C"/>
    <w:rsid w:val="246650AD"/>
    <w:rsid w:val="24C40CCE"/>
    <w:rsid w:val="25853B30"/>
    <w:rsid w:val="265F2EE2"/>
    <w:rsid w:val="267C12EF"/>
    <w:rsid w:val="26E256DE"/>
    <w:rsid w:val="297F060D"/>
    <w:rsid w:val="2D085772"/>
    <w:rsid w:val="2E3F51C4"/>
    <w:rsid w:val="2E7B51CF"/>
    <w:rsid w:val="2FCA4F61"/>
    <w:rsid w:val="30ED4FD4"/>
    <w:rsid w:val="33D61941"/>
    <w:rsid w:val="373A6E70"/>
    <w:rsid w:val="3850094E"/>
    <w:rsid w:val="38F02C33"/>
    <w:rsid w:val="39ED1881"/>
    <w:rsid w:val="3A356FBB"/>
    <w:rsid w:val="3A3E3E93"/>
    <w:rsid w:val="3B0357CB"/>
    <w:rsid w:val="3CE31410"/>
    <w:rsid w:val="3D3478D6"/>
    <w:rsid w:val="3D8E72E8"/>
    <w:rsid w:val="3DDC5551"/>
    <w:rsid w:val="3E1D4DF6"/>
    <w:rsid w:val="3F2C3542"/>
    <w:rsid w:val="3FE94F8F"/>
    <w:rsid w:val="406805AA"/>
    <w:rsid w:val="41596145"/>
    <w:rsid w:val="42BB15F0"/>
    <w:rsid w:val="44C304A5"/>
    <w:rsid w:val="44C9538F"/>
    <w:rsid w:val="44E24179"/>
    <w:rsid w:val="44FA5C39"/>
    <w:rsid w:val="46192347"/>
    <w:rsid w:val="46513996"/>
    <w:rsid w:val="47C46BCE"/>
    <w:rsid w:val="47CA1AD3"/>
    <w:rsid w:val="48345216"/>
    <w:rsid w:val="49DC5B65"/>
    <w:rsid w:val="49F64CC9"/>
    <w:rsid w:val="4A6F69D9"/>
    <w:rsid w:val="4ACA3C0F"/>
    <w:rsid w:val="4AF16F88"/>
    <w:rsid w:val="4B7144CF"/>
    <w:rsid w:val="4C407E9A"/>
    <w:rsid w:val="4F8F1D57"/>
    <w:rsid w:val="50025C4F"/>
    <w:rsid w:val="507051A0"/>
    <w:rsid w:val="514F6EAD"/>
    <w:rsid w:val="518E50EE"/>
    <w:rsid w:val="52097C2D"/>
    <w:rsid w:val="52E00474"/>
    <w:rsid w:val="54D0665C"/>
    <w:rsid w:val="55BD2323"/>
    <w:rsid w:val="55D55387"/>
    <w:rsid w:val="56446653"/>
    <w:rsid w:val="56D27815"/>
    <w:rsid w:val="57C93BCD"/>
    <w:rsid w:val="589126E2"/>
    <w:rsid w:val="59E8239F"/>
    <w:rsid w:val="5B277525"/>
    <w:rsid w:val="5B7C0F56"/>
    <w:rsid w:val="5C216BB9"/>
    <w:rsid w:val="5C5876EA"/>
    <w:rsid w:val="5C5E4F17"/>
    <w:rsid w:val="60FC48C7"/>
    <w:rsid w:val="61766CE3"/>
    <w:rsid w:val="632D5A3D"/>
    <w:rsid w:val="63496977"/>
    <w:rsid w:val="636C0C76"/>
    <w:rsid w:val="6497582F"/>
    <w:rsid w:val="64AA08E2"/>
    <w:rsid w:val="67B6759E"/>
    <w:rsid w:val="67D363A2"/>
    <w:rsid w:val="6A731776"/>
    <w:rsid w:val="6A8A1EBB"/>
    <w:rsid w:val="6B0D2133"/>
    <w:rsid w:val="6B981494"/>
    <w:rsid w:val="6CB94BEC"/>
    <w:rsid w:val="6DA25D84"/>
    <w:rsid w:val="6FD20924"/>
    <w:rsid w:val="70192F52"/>
    <w:rsid w:val="715440AF"/>
    <w:rsid w:val="735536F2"/>
    <w:rsid w:val="73614861"/>
    <w:rsid w:val="752432D5"/>
    <w:rsid w:val="753C5586"/>
    <w:rsid w:val="75FE0A8D"/>
    <w:rsid w:val="76002119"/>
    <w:rsid w:val="76EA2303"/>
    <w:rsid w:val="77550B81"/>
    <w:rsid w:val="77DF4B18"/>
    <w:rsid w:val="78654DF4"/>
    <w:rsid w:val="7A1E525A"/>
    <w:rsid w:val="7BCD518A"/>
    <w:rsid w:val="7BE71899"/>
    <w:rsid w:val="7C1424C5"/>
    <w:rsid w:val="7C5E03EA"/>
    <w:rsid w:val="7CFB1487"/>
    <w:rsid w:val="7D88002D"/>
    <w:rsid w:val="7FE1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CC359-7149-4C2B-B6DA-F0B796A2DD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6</Pages>
  <Words>4426</Words>
  <Characters>4543</Characters>
  <Lines>27</Lines>
  <Paragraphs>7</Paragraphs>
  <TotalTime>0</TotalTime>
  <ScaleCrop>false</ScaleCrop>
  <LinksUpToDate>false</LinksUpToDate>
  <CharactersWithSpaces>4646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2020-04-16T06:16:00Z</dcterms:created>
  <dc:creator>China</dc:creator>
  <cp:lastModifiedBy>青旅总部阿宝</cp:lastModifiedBy>
  <cp:lastPrinted>2020-04-25T03:44:00Z</cp:lastPrinted>
  <dcterms:modified xsi:type="dcterms:W3CDTF">2026-09-04T09:05:22Z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AAC5D4EC47704E688114EA4B9B39AA79_13</vt:lpwstr>
  </property>
  <property fmtid="{D5CDD505-2E9C-101B-9397-08002B2CF9AE}" pid="4" name="KSOTemplateDocerSaveRecord">
    <vt:lpwstr>eyJoZGlkIjoiMDc3ZmNkNjI2ZjQwNTUyZWFjZGI2NzNjNWI2NDY1ODkiLCJ1c2VySWQiOiIyNzA2MDQ4NSJ9</vt:lpwstr>
  </property>
</Properties>
</file>