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一站式游览六朝古都精华景点纯玩3日游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，两晚连住不挪窝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各地✈南京接团</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color w:val="0112EF"/>
                <w:sz w:val="24"/>
                <w:lang w:val="en-US" w:eastAsia="zh-CN"/>
              </w:rPr>
              <w:t>必须乘坐11:00前抵达南京的航班</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b/>
                <w:bCs/>
                <w:sz w:val="21"/>
                <w:szCs w:val="21"/>
                <w:lang w:val="en-US" w:eastAsia="zh-CN"/>
              </w:rPr>
              <w:t>13：00左右南京南站北广场集合前往【牛首山景区】；</w:t>
            </w:r>
            <w:r>
              <w:rPr>
                <w:rFonts w:hint="eastAsia" w:ascii="微软雅黑" w:hAnsi="微软雅黑" w:eastAsia="微软雅黑" w:cs="微软雅黑"/>
                <w:b/>
                <w:bCs/>
                <w:sz w:val="21"/>
                <w:szCs w:val="21"/>
                <w:lang w:val="zh-CN" w:eastAsia="zh-CN"/>
              </w:rPr>
              <w:t>提前抵达的游客可能会有等待导游的情况，自由活动；</w:t>
            </w:r>
            <w:r>
              <w:rPr>
                <w:rFonts w:hint="eastAsia" w:ascii="微软雅黑" w:hAnsi="微软雅黑" w:eastAsia="微软雅黑" w:cs="微软雅黑"/>
                <w:b/>
                <w:bCs/>
                <w:sz w:val="21"/>
                <w:szCs w:val="21"/>
                <w:lang w:val="en-US" w:eastAsia="zh-CN"/>
              </w:rPr>
              <w:t>晚于13：00抵达南京南站的游客，自行打车前往牛首山景区汇合参团</w:t>
            </w:r>
            <w:r>
              <w:rPr>
                <w:rFonts w:hint="eastAsia" w:ascii="微软雅黑" w:hAnsi="微软雅黑" w:eastAsia="微软雅黑" w:cs="微软雅黑"/>
                <w:b/>
                <w:bCs/>
                <w:sz w:val="21"/>
                <w:szCs w:val="21"/>
                <w:lang w:val="zh-CN" w:eastAsia="zh-CN"/>
              </w:rPr>
              <w:t>，费用自理，敬请谅解。</w:t>
            </w:r>
            <w:r>
              <w:rPr>
                <w:rFonts w:hint="eastAsia" w:ascii="微软雅黑" w:hAnsi="微软雅黑" w:eastAsia="微软雅黑" w:cs="微软雅黑"/>
                <w:b/>
                <w:bCs/>
                <w:sz w:val="21"/>
                <w:szCs w:val="21"/>
                <w:lang w:val="zh-CN"/>
              </w:rPr>
              <w:t>出发的前一天，导游/接站师傅会通过短信/电话联系客人，请保持手机畅通。</w:t>
            </w:r>
          </w:p>
          <w:p w14:paraId="23A4D751">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富盛名的三大佛教名山之一；南朝梁代佛教盛行，南朝四百八十寺，最集中之地就是牛首山。</w:t>
            </w:r>
          </w:p>
          <w:p w14:paraId="40EF7C0B">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bCs/>
                <w:color w:val="FF0000"/>
                <w:kern w:val="2"/>
                <w:sz w:val="24"/>
                <w:szCs w:val="24"/>
                <w:lang w:val="en-US" w:eastAsia="zh-CN" w:bidi="ar"/>
              </w:rPr>
              <w:t>【桃花溪】</w:t>
            </w:r>
            <w:r>
              <w:rPr>
                <w:rFonts w:hint="eastAsia" w:ascii="微软雅黑" w:hAnsi="微软雅黑" w:eastAsia="微软雅黑" w:cs="微软雅黑"/>
                <w:kern w:val="2"/>
                <w:sz w:val="21"/>
                <w:szCs w:val="21"/>
                <w:lang w:val="en-US" w:eastAsia="zh-CN" w:bidi="ar-SA"/>
              </w:rPr>
              <w:t>赏桃花，位于牛首山东入口，总占地面积14.87公顷，约220 亩，桃花品种选取了适合南京地区生长的 26 种桃花，是牛首山景区打造的一处新景观。一条小溪自吟龙湖蜿蜒而下，溪水潺潺，两侧种满了桃花，春天时各色桃花竞相开放，形成一片美丽的花海令人陶醉‌。漫步在桃花溪，看身旁桃花烂漫，何尝不是一种享受！</w:t>
            </w:r>
          </w:p>
          <w:p w14:paraId="615D3DD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415ECE9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329D8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kern w:val="2"/>
                <w:sz w:val="21"/>
                <w:szCs w:val="21"/>
                <w:lang w:val="en-US" w:eastAsia="zh-CN" w:bidi="ar-SA"/>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1、因散客拼团，每批游客的火车/航班抵达时间不同，抵达后需要等候，请提前同游客做好解释工作；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【参考酒店】：南京西普诗鸿酒店、珍宝假日江宁店、明发新河湾酒店、滨江雅高瑞享酒店、奥特博览中心优逸酒店、江苏句容墨尔顿大酒店、世纪缘酒店南京溧水店、南京新时代开元名都大酒店或同级别酒店</w:t>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29D92916">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B0F0"/>
                <w:kern w:val="2"/>
                <w:sz w:val="21"/>
                <w:szCs w:val="21"/>
                <w:lang w:val="en-US" w:eastAsia="zh-CN" w:bidi="ar-SA"/>
              </w:rPr>
            </w:pPr>
            <w:r>
              <w:rPr>
                <w:rFonts w:hint="eastAsia" w:ascii="微软雅黑" w:hAnsi="微软雅黑" w:eastAsia="微软雅黑" w:cs="Times New Roman"/>
                <w:b/>
                <w:bCs/>
                <w:color w:val="002060"/>
                <w:kern w:val="2"/>
                <w:sz w:val="21"/>
                <w:szCs w:val="21"/>
                <w:lang w:val="en-US" w:eastAsia="zh-CN" w:bidi="ar"/>
              </w:rPr>
              <w:t>温馨提示：“中山陵、总统府”周一闭馆，并实行实名制预约，如因旅游旺季未预约成功，则安排游览雨花台或其他景区，敬请谅解。</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总多，民间又有“一条秦淮河，半部金陵史”之说；人在水中游，船在画中走，外秦淮河游船是一座移动的文化茶馆，以各景点为载体，以典故传说、民俗文化互动，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9B75DE3">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p w14:paraId="70B491FF">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auto"/>
                <w:kern w:val="2"/>
                <w:sz w:val="21"/>
                <w:szCs w:val="21"/>
                <w:highlight w:val="none"/>
                <w:shd w:val="clear" w:color="auto" w:fill="FFFFFF"/>
                <w:lang w:val="en-US" w:eastAsia="zh-CN" w:bidi="ar"/>
              </w:rPr>
              <w:t>【参考酒店】：</w:t>
            </w:r>
            <w:r>
              <w:rPr>
                <w:rFonts w:hint="eastAsia" w:ascii="微软雅黑" w:hAnsi="微软雅黑" w:eastAsia="微软雅黑" w:cs="微软雅黑"/>
                <w:b/>
                <w:bCs/>
                <w:color w:val="000000"/>
                <w:sz w:val="21"/>
                <w:szCs w:val="21"/>
                <w:lang w:val="en-US" w:eastAsia="zh-CN"/>
              </w:rPr>
              <w:t>南京西普诗鸿酒店、珍宝假日江宁店、明发新河湾酒店、滨江雅高瑞享酒店、奥特博览中心优逸酒店、江苏句容墨尔顿大酒店、世纪缘酒店南京溧水店、南京新时代开元名都大酒店或同级别酒店</w:t>
            </w:r>
            <w:bookmarkStart w:id="0" w:name="_GoBack"/>
            <w:bookmarkEnd w:id="0"/>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w:t>
            </w:r>
            <w:r>
              <w:rPr>
                <w:rFonts w:hint="eastAsia" w:ascii="微软雅黑" w:hAnsi="微软雅黑" w:eastAsia="微软雅黑" w:cs="微软雅黑"/>
                <w:kern w:val="2"/>
                <w:sz w:val="21"/>
                <w:szCs w:val="21"/>
                <w:lang w:val="zh-CN" w:eastAsia="zh-CN" w:bidi="ar-SA"/>
              </w:rPr>
              <w:t>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的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下午12：00左右统一送站，建议安排下午15：00之后的返程交通。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663108F"/>
    <w:rsid w:val="080502B5"/>
    <w:rsid w:val="0D9507AC"/>
    <w:rsid w:val="22036F26"/>
    <w:rsid w:val="3C6F3B1B"/>
    <w:rsid w:val="605E1413"/>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6014</Words>
  <Characters>6121</Characters>
  <Lines>0</Lines>
  <Paragraphs>0</Paragraphs>
  <TotalTime>0</TotalTime>
  <ScaleCrop>false</ScaleCrop>
  <LinksUpToDate>false</LinksUpToDate>
  <CharactersWithSpaces>6242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青旅总部阿宝</cp:lastModifiedBy>
  <dcterms:modified xsi:type="dcterms:W3CDTF">2025-08-14T07:31:43Z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eyJoZGlkIjoiYTM1OGMyNjUwYmFkMWQ4NGZmMTdiOWZkY2ViMmMzOGUiLCJ1c2VySWQiOiIyNzA2MDQ4NSJ9</vt:lpwstr>
  </property>
</Properties>
</file>