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sectPr>
          <w:headerReference r:id="rId3" w:type="default"/>
          <w:pgSz w:w="11906" w:h="16838"/>
          <w:pgMar w:top="1440" w:right="1800" w:bottom="1440" w:left="1800" w:header="851" w:footer="992" w:gutter="0"/>
          <w:cols w:space="425" w:num="1"/>
          <w:docGrid w:type="lines" w:linePitch="312" w:charSpace="0"/>
        </w:sectPr>
      </w:pPr>
      <w:bookmarkStart w:id="0" w:name="_GoBack"/>
      <w:r>
        <w:rPr>
          <w:rFonts w:hint="eastAsia" w:eastAsiaTheme="minorEastAsia"/>
          <w:lang w:eastAsia="zh-CN"/>
        </w:rPr>
        <w:drawing>
          <wp:anchor distT="0" distB="0" distL="114300" distR="114300" simplePos="0" relativeHeight="251682816" behindDoc="1" locked="0" layoutInCell="1" allowOverlap="1">
            <wp:simplePos x="0" y="0"/>
            <wp:positionH relativeFrom="column">
              <wp:posOffset>-1181735</wp:posOffset>
            </wp:positionH>
            <wp:positionV relativeFrom="paragraph">
              <wp:posOffset>-929005</wp:posOffset>
            </wp:positionV>
            <wp:extent cx="7609205" cy="10758170"/>
            <wp:effectExtent l="0" t="0" r="10795" b="5080"/>
            <wp:wrapNone/>
            <wp:docPr id="2" name="图片 2" descr="C:\Users\Administrator\Desktop\20210105105824.jpg2021010510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20210105105824.jpg20210105105824"/>
                    <pic:cNvPicPr>
                      <a:picLocks noChangeAspect="1"/>
                    </pic:cNvPicPr>
                  </pic:nvPicPr>
                  <pic:blipFill>
                    <a:blip r:embed="rId5"/>
                    <a:srcRect/>
                    <a:stretch>
                      <a:fillRect/>
                    </a:stretch>
                  </pic:blipFill>
                  <pic:spPr>
                    <a:xfrm>
                      <a:off x="0" y="0"/>
                      <a:ext cx="7609205" cy="10758170"/>
                    </a:xfrm>
                    <a:prstGeom prst="rect">
                      <a:avLst/>
                    </a:prstGeom>
                  </pic:spPr>
                </pic:pic>
              </a:graphicData>
            </a:graphic>
          </wp:anchor>
        </w:drawing>
      </w:r>
      <w:bookmarkEnd w:id="0"/>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81792" behindDoc="0" locked="0" layoutInCell="1" allowOverlap="1">
            <wp:simplePos x="0" y="0"/>
            <wp:positionH relativeFrom="column">
              <wp:posOffset>-1148715</wp:posOffset>
            </wp:positionH>
            <wp:positionV relativeFrom="paragraph">
              <wp:posOffset>-918210</wp:posOffset>
            </wp:positionV>
            <wp:extent cx="7563485" cy="10698480"/>
            <wp:effectExtent l="0" t="0" r="18415" b="7620"/>
            <wp:wrapNone/>
            <wp:docPr id="1" name="图片 1" descr="行程亮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行程亮点"/>
                    <pic:cNvPicPr>
                      <a:picLocks noChangeAspect="1"/>
                    </pic:cNvPicPr>
                  </pic:nvPicPr>
                  <pic:blipFill>
                    <a:blip r:embed="rId6"/>
                    <a:stretch>
                      <a:fillRect/>
                    </a:stretch>
                  </pic:blipFill>
                  <pic:spPr>
                    <a:xfrm>
                      <a:off x="0" y="0"/>
                      <a:ext cx="7563485" cy="1069848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81792" behindDoc="1" locked="0" layoutInCell="1" allowOverlap="1">
            <wp:simplePos x="0" y="0"/>
            <wp:positionH relativeFrom="column">
              <wp:posOffset>-1143000</wp:posOffset>
            </wp:positionH>
            <wp:positionV relativeFrom="paragraph">
              <wp:posOffset>-922020</wp:posOffset>
            </wp:positionV>
            <wp:extent cx="7563485" cy="10698480"/>
            <wp:effectExtent l="0" t="0" r="18415" b="7620"/>
            <wp:wrapNone/>
            <wp:docPr id="24" name="图片 24" descr="精选景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精选景点"/>
                    <pic:cNvPicPr>
                      <a:picLocks noChangeAspect="1"/>
                    </pic:cNvPicPr>
                  </pic:nvPicPr>
                  <pic:blipFill>
                    <a:blip r:embed="rId7"/>
                    <a:stretch>
                      <a:fillRect/>
                    </a:stretch>
                  </pic:blipFill>
                  <pic:spPr>
                    <a:xfrm>
                      <a:off x="0" y="0"/>
                      <a:ext cx="7563485" cy="1069848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77696" behindDoc="0" locked="0" layoutInCell="1" allowOverlap="1">
            <wp:simplePos x="0" y="0"/>
            <wp:positionH relativeFrom="column">
              <wp:posOffset>-1143000</wp:posOffset>
            </wp:positionH>
            <wp:positionV relativeFrom="paragraph">
              <wp:posOffset>-912495</wp:posOffset>
            </wp:positionV>
            <wp:extent cx="7563485" cy="10698480"/>
            <wp:effectExtent l="0" t="0" r="18415" b="7620"/>
            <wp:wrapNone/>
            <wp:docPr id="25" name="图片 25" descr="贴心赠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贴心赠送"/>
                    <pic:cNvPicPr>
                      <a:picLocks noChangeAspect="1"/>
                    </pic:cNvPicPr>
                  </pic:nvPicPr>
                  <pic:blipFill>
                    <a:blip r:embed="rId8"/>
                    <a:stretch>
                      <a:fillRect/>
                    </a:stretch>
                  </pic:blipFill>
                  <pic:spPr>
                    <a:xfrm>
                      <a:off x="0" y="0"/>
                      <a:ext cx="7563485" cy="10698480"/>
                    </a:xfrm>
                    <a:prstGeom prst="rect">
                      <a:avLst/>
                    </a:prstGeom>
                  </pic:spPr>
                </pic:pic>
              </a:graphicData>
            </a:graphic>
          </wp:anchor>
        </w:drawing>
      </w:r>
    </w:p>
    <w:p>
      <w:pPr>
        <w:ind w:firstLine="3242" w:firstLineChars="900"/>
        <w:jc w:val="both"/>
        <w:rPr>
          <w:rFonts w:hint="eastAsia" w:ascii="微软雅黑" w:hAnsi="微软雅黑" w:eastAsia="微软雅黑" w:cs="微软雅黑"/>
          <w:b/>
          <w:bCs/>
          <w:color w:val="007F7F"/>
          <w:sz w:val="36"/>
          <w:szCs w:val="36"/>
          <w:lang w:val="en-US" w:eastAsia="zh-CN"/>
        </w:rPr>
      </w:pPr>
      <w:r>
        <w:rPr>
          <w:rFonts w:hint="eastAsia" w:ascii="微软雅黑" w:hAnsi="微软雅黑" w:eastAsia="微软雅黑" w:cs="微软雅黑"/>
          <w:b/>
          <w:bCs/>
          <w:color w:val="007F7F"/>
          <w:sz w:val="36"/>
          <w:szCs w:val="36"/>
          <w:lang w:val="en-US" w:eastAsia="zh-CN"/>
        </w:rPr>
        <w:t>秒懂行程</w:t>
      </w:r>
    </w:p>
    <w:tbl>
      <w:tblPr>
        <w:tblStyle w:val="6"/>
        <w:tblpPr w:leftFromText="180" w:rightFromText="180" w:vertAnchor="text" w:horzAnchor="page" w:tblpX="478" w:tblpY="119"/>
        <w:tblOverlap w:val="never"/>
        <w:tblW w:w="11181" w:type="dxa"/>
        <w:tblInd w:w="0" w:type="dxa"/>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Layout w:type="fixed"/>
        <w:tblCellMar>
          <w:top w:w="0" w:type="dxa"/>
          <w:left w:w="108" w:type="dxa"/>
          <w:bottom w:w="0" w:type="dxa"/>
          <w:right w:w="108" w:type="dxa"/>
        </w:tblCellMar>
      </w:tblPr>
      <w:tblGrid>
        <w:gridCol w:w="1145"/>
        <w:gridCol w:w="533"/>
        <w:gridCol w:w="5235"/>
        <w:gridCol w:w="273"/>
        <w:gridCol w:w="832"/>
        <w:gridCol w:w="800"/>
        <w:gridCol w:w="223"/>
        <w:gridCol w:w="941"/>
        <w:gridCol w:w="1199"/>
      </w:tblGrid>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620" w:hRule="atLeast"/>
        </w:trPr>
        <w:tc>
          <w:tcPr>
            <w:tcW w:w="1145" w:type="dxa"/>
            <w:shd w:val="clear" w:color="auto" w:fill="007F7F"/>
            <w:noWrap w:val="0"/>
            <w:vAlign w:val="center"/>
          </w:tcPr>
          <w:p>
            <w:pPr>
              <w:adjustRightInd w:val="0"/>
              <w:snapToGrid w:val="0"/>
              <w:spacing w:line="260" w:lineRule="exact"/>
              <w:jc w:val="center"/>
              <w:rPr>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bCs/>
                <w:color w:val="FFFFFF" w:themeColor="background1"/>
                <w:kern w:val="2"/>
                <w:sz w:val="24"/>
                <w:szCs w:val="24"/>
                <w:lang w:val="en-US" w:eastAsia="zh-CN" w:bidi="ar-SA"/>
                <w14:textFill>
                  <w14:solidFill>
                    <w14:schemeClr w14:val="bg1"/>
                  </w14:solidFill>
                </w14:textFill>
              </w:rPr>
              <w:t>天数</w:t>
            </w:r>
          </w:p>
        </w:tc>
        <w:tc>
          <w:tcPr>
            <w:tcW w:w="5768" w:type="dxa"/>
            <w:gridSpan w:val="2"/>
            <w:shd w:val="clear" w:color="auto" w:fill="007F7F"/>
            <w:noWrap w:val="0"/>
            <w:vAlign w:val="center"/>
          </w:tcPr>
          <w:p>
            <w:pPr>
              <w:pStyle w:val="9"/>
              <w:jc w:val="center"/>
              <w:rPr>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bCs/>
                <w:color w:val="FFFFFF" w:themeColor="background1"/>
                <w:kern w:val="2"/>
                <w:sz w:val="24"/>
                <w:szCs w:val="24"/>
                <w:lang w:val="en-US" w:eastAsia="zh-CN" w:bidi="ar-SA"/>
                <w14:textFill>
                  <w14:solidFill>
                    <w14:schemeClr w14:val="bg1"/>
                  </w14:solidFill>
                </w14:textFill>
              </w:rPr>
              <w:t>行       程</w:t>
            </w:r>
          </w:p>
        </w:tc>
        <w:tc>
          <w:tcPr>
            <w:tcW w:w="1105" w:type="dxa"/>
            <w:gridSpan w:val="2"/>
            <w:shd w:val="clear" w:color="auto" w:fill="007F7F"/>
            <w:noWrap w:val="0"/>
            <w:vAlign w:val="center"/>
          </w:tcPr>
          <w:p>
            <w:pPr>
              <w:pStyle w:val="9"/>
              <w:jc w:val="center"/>
              <w:rPr>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bCs/>
                <w:color w:val="FFFFFF" w:themeColor="background1"/>
                <w:kern w:val="2"/>
                <w:sz w:val="24"/>
                <w:szCs w:val="24"/>
                <w:lang w:val="en-US" w:eastAsia="zh-CN" w:bidi="ar-SA"/>
                <w14:textFill>
                  <w14:solidFill>
                    <w14:schemeClr w14:val="bg1"/>
                  </w14:solidFill>
                </w14:textFill>
              </w:rPr>
              <w:t>早餐</w:t>
            </w:r>
          </w:p>
        </w:tc>
        <w:tc>
          <w:tcPr>
            <w:tcW w:w="1023" w:type="dxa"/>
            <w:gridSpan w:val="2"/>
            <w:shd w:val="clear" w:color="auto" w:fill="007F7F"/>
            <w:noWrap w:val="0"/>
            <w:vAlign w:val="center"/>
          </w:tcPr>
          <w:p>
            <w:pPr>
              <w:pStyle w:val="9"/>
              <w:jc w:val="center"/>
              <w:rPr>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bCs/>
                <w:color w:val="FFFFFF" w:themeColor="background1"/>
                <w:kern w:val="2"/>
                <w:sz w:val="24"/>
                <w:szCs w:val="24"/>
                <w:lang w:val="en-US" w:eastAsia="zh-CN" w:bidi="ar-SA"/>
                <w14:textFill>
                  <w14:solidFill>
                    <w14:schemeClr w14:val="bg1"/>
                  </w14:solidFill>
                </w14:textFill>
              </w:rPr>
              <w:t>中餐</w:t>
            </w:r>
          </w:p>
        </w:tc>
        <w:tc>
          <w:tcPr>
            <w:tcW w:w="941" w:type="dxa"/>
            <w:shd w:val="clear" w:color="auto" w:fill="007F7F"/>
            <w:noWrap w:val="0"/>
            <w:vAlign w:val="center"/>
          </w:tcPr>
          <w:p>
            <w:pPr>
              <w:pStyle w:val="9"/>
              <w:jc w:val="center"/>
              <w:rPr>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bCs/>
                <w:color w:val="FFFFFF" w:themeColor="background1"/>
                <w:kern w:val="2"/>
                <w:sz w:val="24"/>
                <w:szCs w:val="24"/>
                <w:lang w:val="en-US" w:eastAsia="zh-CN" w:bidi="ar-SA"/>
                <w14:textFill>
                  <w14:solidFill>
                    <w14:schemeClr w14:val="bg1"/>
                  </w14:solidFill>
                </w14:textFill>
              </w:rPr>
              <w:t>晚餐</w:t>
            </w:r>
          </w:p>
        </w:tc>
        <w:tc>
          <w:tcPr>
            <w:tcW w:w="1199" w:type="dxa"/>
            <w:shd w:val="clear" w:color="auto" w:fill="007F7F"/>
            <w:noWrap w:val="0"/>
            <w:vAlign w:val="center"/>
          </w:tcPr>
          <w:p>
            <w:pPr>
              <w:pStyle w:val="9"/>
              <w:jc w:val="center"/>
              <w:rPr>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bCs/>
                <w:color w:val="FFFFFF" w:themeColor="background1"/>
                <w:kern w:val="2"/>
                <w:sz w:val="24"/>
                <w:szCs w:val="24"/>
                <w:lang w:val="en-US" w:eastAsia="zh-CN" w:bidi="ar-SA"/>
                <w14:textFill>
                  <w14:solidFill>
                    <w14:schemeClr w14:val="bg1"/>
                  </w14:solidFill>
                </w14:textFill>
              </w:rPr>
              <w:t>住房</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620" w:hRule="atLeast"/>
        </w:trPr>
        <w:tc>
          <w:tcPr>
            <w:tcW w:w="1145" w:type="dxa"/>
            <w:shd w:val="clear" w:color="auto" w:fill="007F7F"/>
            <w:noWrap w:val="0"/>
            <w:vAlign w:val="center"/>
          </w:tcPr>
          <w:p>
            <w:pPr>
              <w:adjustRightInd w:val="0"/>
              <w:snapToGrid w:val="0"/>
              <w:spacing w:line="260" w:lineRule="exact"/>
              <w:jc w:val="cente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D1</w:t>
            </w:r>
          </w:p>
        </w:tc>
        <w:tc>
          <w:tcPr>
            <w:tcW w:w="5768" w:type="dxa"/>
            <w:gridSpan w:val="2"/>
            <w:shd w:val="clear" w:color="auto" w:fill="007F7F"/>
            <w:noWrap w:val="0"/>
            <w:vAlign w:val="center"/>
          </w:tcPr>
          <w:p>
            <w:pPr>
              <w:pStyle w:val="9"/>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四川--西安</w:t>
            </w:r>
          </w:p>
        </w:tc>
        <w:tc>
          <w:tcPr>
            <w:tcW w:w="1105" w:type="dxa"/>
            <w:gridSpan w:val="2"/>
            <w:shd w:val="clear" w:color="auto" w:fill="007F7F"/>
            <w:noWrap w:val="0"/>
            <w:vAlign w:val="center"/>
          </w:tcPr>
          <w:p>
            <w:pPr>
              <w:pStyle w:val="9"/>
              <w:jc w:val="cente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w:t>
            </w:r>
          </w:p>
        </w:tc>
        <w:tc>
          <w:tcPr>
            <w:tcW w:w="1023" w:type="dxa"/>
            <w:gridSpan w:val="2"/>
            <w:shd w:val="clear" w:color="auto" w:fill="007F7F"/>
            <w:noWrap w:val="0"/>
            <w:vAlign w:val="center"/>
          </w:tcPr>
          <w:p>
            <w:pPr>
              <w:pStyle w:val="9"/>
              <w:jc w:val="cente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w:t>
            </w:r>
          </w:p>
        </w:tc>
        <w:tc>
          <w:tcPr>
            <w:tcW w:w="941" w:type="dxa"/>
            <w:shd w:val="clear" w:color="auto" w:fill="007F7F"/>
            <w:noWrap w:val="0"/>
            <w:vAlign w:val="center"/>
          </w:tcPr>
          <w:p>
            <w:pPr>
              <w:pStyle w:val="9"/>
              <w:jc w:val="cente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w:t>
            </w:r>
          </w:p>
        </w:tc>
        <w:tc>
          <w:tcPr>
            <w:tcW w:w="1199" w:type="dxa"/>
            <w:shd w:val="clear" w:color="auto" w:fill="007F7F"/>
            <w:noWrap w:val="0"/>
            <w:vAlign w:val="center"/>
          </w:tcPr>
          <w:p>
            <w:pPr>
              <w:pStyle w:val="9"/>
              <w:jc w:val="cente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西安</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620" w:hRule="atLeast"/>
        </w:trPr>
        <w:tc>
          <w:tcPr>
            <w:tcW w:w="1145" w:type="dxa"/>
            <w:shd w:val="clear" w:color="auto" w:fill="007F7F"/>
            <w:noWrap w:val="0"/>
            <w:vAlign w:val="center"/>
          </w:tcPr>
          <w:p>
            <w:pPr>
              <w:adjustRightInd w:val="0"/>
              <w:snapToGrid w:val="0"/>
              <w:spacing w:line="260" w:lineRule="exact"/>
              <w:jc w:val="cente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D2</w:t>
            </w:r>
          </w:p>
        </w:tc>
        <w:tc>
          <w:tcPr>
            <w:tcW w:w="5768" w:type="dxa"/>
            <w:gridSpan w:val="2"/>
            <w:shd w:val="clear" w:color="auto" w:fill="007F7F"/>
            <w:noWrap w:val="0"/>
            <w:vAlign w:val="center"/>
          </w:tcPr>
          <w:p>
            <w:pPr>
              <w:pStyle w:val="9"/>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val="en-US" w:eastAsia="zh-CN" w:bidi="zh-CN"/>
                <w14:textFill>
                  <w14:solidFill>
                    <w14:schemeClr w14:val="bg1"/>
                  </w14:solidFill>
                </w14:textFill>
              </w:rPr>
              <w:t>白鹿原--大</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唐芙蓉园</w:t>
            </w:r>
            <w:r>
              <w:rPr>
                <w:rFonts w:hint="eastAsia" w:ascii="微软雅黑" w:hAnsi="微软雅黑" w:eastAsia="微软雅黑" w:cs="微软雅黑"/>
                <w:b/>
                <w:color w:val="FFFFFF" w:themeColor="background1"/>
                <w:sz w:val="24"/>
                <w:szCs w:val="24"/>
                <w:lang w:val="en-US" w:eastAsia="zh-CN" w:bidi="zh-CN"/>
                <w14:textFill>
                  <w14:solidFill>
                    <w14:schemeClr w14:val="bg1"/>
                  </w14:solidFill>
                </w14:textFill>
              </w:rPr>
              <w:t>--大唐不夜城</w:t>
            </w:r>
          </w:p>
        </w:tc>
        <w:tc>
          <w:tcPr>
            <w:tcW w:w="1105" w:type="dxa"/>
            <w:gridSpan w:val="2"/>
            <w:shd w:val="clear" w:color="auto" w:fill="007F7F"/>
            <w:noWrap w:val="0"/>
            <w:vAlign w:val="center"/>
          </w:tcPr>
          <w:p>
            <w:pPr>
              <w:pStyle w:val="9"/>
              <w:jc w:val="cente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kern w:val="2"/>
                <w:sz w:val="24"/>
                <w:szCs w:val="24"/>
                <w:lang w:val="en-US" w:eastAsia="zh-CN" w:bidi="ar-SA"/>
                <w14:textFill>
                  <w14:solidFill>
                    <w14:schemeClr w14:val="bg1"/>
                  </w14:solidFill>
                </w14:textFill>
              </w:rPr>
              <w:t>含</w:t>
            </w:r>
          </w:p>
        </w:tc>
        <w:tc>
          <w:tcPr>
            <w:tcW w:w="1023" w:type="dxa"/>
            <w:gridSpan w:val="2"/>
            <w:shd w:val="clear" w:color="auto" w:fill="007F7F"/>
            <w:noWrap w:val="0"/>
            <w:vAlign w:val="center"/>
          </w:tcPr>
          <w:p>
            <w:pPr>
              <w:pStyle w:val="9"/>
              <w:jc w:val="cente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含</w:t>
            </w:r>
          </w:p>
        </w:tc>
        <w:tc>
          <w:tcPr>
            <w:tcW w:w="941" w:type="dxa"/>
            <w:shd w:val="clear" w:color="auto" w:fill="007F7F"/>
            <w:noWrap w:val="0"/>
            <w:vAlign w:val="center"/>
          </w:tcPr>
          <w:p>
            <w:pPr>
              <w:pStyle w:val="9"/>
              <w:jc w:val="cente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w:t>
            </w:r>
          </w:p>
        </w:tc>
        <w:tc>
          <w:tcPr>
            <w:tcW w:w="1199" w:type="dxa"/>
            <w:shd w:val="clear" w:color="auto" w:fill="007F7F"/>
            <w:noWrap w:val="0"/>
            <w:vAlign w:val="center"/>
          </w:tcPr>
          <w:p>
            <w:pPr>
              <w:pStyle w:val="9"/>
              <w:jc w:val="cente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西安</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620" w:hRule="atLeast"/>
        </w:trPr>
        <w:tc>
          <w:tcPr>
            <w:tcW w:w="1145" w:type="dxa"/>
            <w:shd w:val="clear" w:color="auto" w:fill="007F7F"/>
            <w:noWrap w:val="0"/>
            <w:vAlign w:val="center"/>
          </w:tcPr>
          <w:p>
            <w:pPr>
              <w:adjustRightInd w:val="0"/>
              <w:snapToGrid w:val="0"/>
              <w:spacing w:line="260" w:lineRule="exact"/>
              <w:jc w:val="cente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D3</w:t>
            </w:r>
          </w:p>
        </w:tc>
        <w:tc>
          <w:tcPr>
            <w:tcW w:w="5768" w:type="dxa"/>
            <w:gridSpan w:val="2"/>
            <w:shd w:val="clear" w:color="auto" w:fill="007F7F"/>
            <w:noWrap w:val="0"/>
            <w:vAlign w:val="center"/>
          </w:tcPr>
          <w:p>
            <w:pPr>
              <w:pStyle w:val="9"/>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val="en-US" w:eastAsia="zh-CN" w:bidi="zh-CN"/>
                <w14:textFill>
                  <w14:solidFill>
                    <w14:schemeClr w14:val="bg1"/>
                  </w14:solidFill>
                </w14:textFill>
              </w:rPr>
              <w:t>兵马俑--大唐西市</w:t>
            </w:r>
          </w:p>
        </w:tc>
        <w:tc>
          <w:tcPr>
            <w:tcW w:w="1105" w:type="dxa"/>
            <w:gridSpan w:val="2"/>
            <w:shd w:val="clear" w:color="auto" w:fill="007F7F"/>
            <w:noWrap w:val="0"/>
            <w:vAlign w:val="center"/>
          </w:tcPr>
          <w:p>
            <w:pPr>
              <w:pStyle w:val="9"/>
              <w:jc w:val="cente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含</w:t>
            </w:r>
          </w:p>
        </w:tc>
        <w:tc>
          <w:tcPr>
            <w:tcW w:w="1023" w:type="dxa"/>
            <w:gridSpan w:val="2"/>
            <w:shd w:val="clear" w:color="auto" w:fill="007F7F"/>
            <w:noWrap w:val="0"/>
            <w:vAlign w:val="center"/>
          </w:tcPr>
          <w:p>
            <w:pPr>
              <w:pStyle w:val="9"/>
              <w:jc w:val="cente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含</w:t>
            </w:r>
          </w:p>
        </w:tc>
        <w:tc>
          <w:tcPr>
            <w:tcW w:w="941" w:type="dxa"/>
            <w:shd w:val="clear" w:color="auto" w:fill="007F7F"/>
            <w:noWrap w:val="0"/>
            <w:vAlign w:val="center"/>
          </w:tcPr>
          <w:p>
            <w:pPr>
              <w:pStyle w:val="9"/>
              <w:jc w:val="cente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w:t>
            </w:r>
          </w:p>
        </w:tc>
        <w:tc>
          <w:tcPr>
            <w:tcW w:w="1199" w:type="dxa"/>
            <w:shd w:val="clear" w:color="auto" w:fill="007F7F"/>
            <w:noWrap w:val="0"/>
            <w:vAlign w:val="center"/>
          </w:tcPr>
          <w:p>
            <w:pPr>
              <w:pStyle w:val="9"/>
              <w:jc w:val="cente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西安</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620" w:hRule="atLeast"/>
        </w:trPr>
        <w:tc>
          <w:tcPr>
            <w:tcW w:w="1145" w:type="dxa"/>
            <w:shd w:val="clear" w:color="auto" w:fill="007F7F"/>
            <w:noWrap w:val="0"/>
            <w:vAlign w:val="center"/>
          </w:tcPr>
          <w:p>
            <w:pPr>
              <w:adjustRightInd w:val="0"/>
              <w:snapToGrid w:val="0"/>
              <w:spacing w:line="260" w:lineRule="exact"/>
              <w:jc w:val="cente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D4</w:t>
            </w:r>
          </w:p>
        </w:tc>
        <w:tc>
          <w:tcPr>
            <w:tcW w:w="5768" w:type="dxa"/>
            <w:gridSpan w:val="2"/>
            <w:shd w:val="clear" w:color="auto" w:fill="007F7F"/>
            <w:noWrap w:val="0"/>
            <w:vAlign w:val="center"/>
          </w:tcPr>
          <w:p>
            <w:pPr>
              <w:pStyle w:val="9"/>
              <w:rPr>
                <w:rFonts w:hint="eastAsia" w:ascii="微软雅黑" w:hAnsi="微软雅黑" w:eastAsia="微软雅黑" w:cs="微软雅黑"/>
                <w:b/>
                <w:color w:val="FFFFFF" w:themeColor="background1"/>
                <w:sz w:val="24"/>
                <w:szCs w:val="24"/>
                <w:lang w:val="en-US" w:eastAsia="zh-CN" w:bidi="zh-CN"/>
                <w14:textFill>
                  <w14:solidFill>
                    <w14:schemeClr w14:val="bg1"/>
                  </w14:solidFill>
                </w14:textFill>
              </w:rPr>
            </w:pPr>
            <w:r>
              <w:rPr>
                <w:rFonts w:hint="eastAsia" w:ascii="微软雅黑" w:hAnsi="微软雅黑" w:eastAsia="微软雅黑" w:cs="微软雅黑"/>
                <w:b/>
                <w:color w:val="FFFFFF" w:themeColor="background1"/>
                <w:sz w:val="24"/>
                <w:szCs w:val="24"/>
                <w:shd w:val="clear"/>
                <w:lang w:val="en-US" w:eastAsia="zh-CN" w:bidi="zh-CN"/>
                <w14:textFill>
                  <w14:solidFill>
                    <w14:schemeClr w14:val="bg1"/>
                  </w14:solidFill>
                </w14:textFill>
              </w:rPr>
              <w:t>大慈恩寺</w:t>
            </w:r>
            <w:r>
              <w:rPr>
                <w:rFonts w:hint="eastAsia" w:ascii="微软雅黑" w:hAnsi="微软雅黑" w:eastAsia="微软雅黑" w:cs="微软雅黑"/>
                <w:b/>
                <w:color w:val="FFFFFF" w:themeColor="background1"/>
                <w:sz w:val="24"/>
                <w:szCs w:val="24"/>
                <w:lang w:val="en-US" w:eastAsia="zh-CN" w:bidi="zh-CN"/>
                <w14:textFill>
                  <w14:solidFill>
                    <w14:schemeClr w14:val="bg1"/>
                  </w14:solidFill>
                </w14:textFill>
              </w:rPr>
              <w:t>--永兴坊--钟鼓楼广场--回民街--返回</w:t>
            </w:r>
          </w:p>
        </w:tc>
        <w:tc>
          <w:tcPr>
            <w:tcW w:w="1105" w:type="dxa"/>
            <w:gridSpan w:val="2"/>
            <w:shd w:val="clear" w:color="auto" w:fill="007F7F"/>
            <w:noWrap w:val="0"/>
            <w:vAlign w:val="center"/>
          </w:tcPr>
          <w:p>
            <w:pPr>
              <w:pStyle w:val="9"/>
              <w:jc w:val="center"/>
              <w:rPr>
                <w:rFonts w:hint="eastAsia" w:ascii="微软雅黑" w:hAnsi="微软雅黑" w:eastAsia="微软雅黑" w:cs="微软雅黑"/>
                <w:b/>
                <w:color w:val="FFFFFF" w:themeColor="background1"/>
                <w:sz w:val="24"/>
                <w:szCs w:val="24"/>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含</w:t>
            </w:r>
          </w:p>
        </w:tc>
        <w:tc>
          <w:tcPr>
            <w:tcW w:w="1023" w:type="dxa"/>
            <w:gridSpan w:val="2"/>
            <w:shd w:val="clear" w:color="auto" w:fill="007F7F"/>
            <w:noWrap w:val="0"/>
            <w:vAlign w:val="center"/>
          </w:tcPr>
          <w:p>
            <w:pPr>
              <w:pStyle w:val="9"/>
              <w:jc w:val="center"/>
              <w:rPr>
                <w:rFonts w:hint="eastAsia" w:ascii="微软雅黑" w:hAnsi="微软雅黑" w:eastAsia="微软雅黑" w:cs="微软雅黑"/>
                <w:b/>
                <w:color w:val="FFFFFF" w:themeColor="background1"/>
                <w:sz w:val="24"/>
                <w:szCs w:val="24"/>
                <w:lang w:eastAsia="zh-CN"/>
                <w14:textFill>
                  <w14:solidFill>
                    <w14:schemeClr w14:val="bg1"/>
                  </w14:solidFill>
                </w14:textFill>
              </w:rPr>
            </w:pP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x</w:t>
            </w:r>
          </w:p>
        </w:tc>
        <w:tc>
          <w:tcPr>
            <w:tcW w:w="941" w:type="dxa"/>
            <w:shd w:val="clear" w:color="auto" w:fill="007F7F"/>
            <w:noWrap w:val="0"/>
            <w:vAlign w:val="center"/>
          </w:tcPr>
          <w:p>
            <w:pPr>
              <w:pStyle w:val="9"/>
              <w:jc w:val="center"/>
              <w:rPr>
                <w:rFonts w:hint="eastAsia" w:ascii="微软雅黑" w:hAnsi="微软雅黑" w:eastAsia="微软雅黑" w:cs="微软雅黑"/>
                <w:b/>
                <w:color w:val="FFFFFF" w:themeColor="background1"/>
                <w:sz w:val="24"/>
                <w:szCs w:val="24"/>
                <w:lang w:eastAsia="zh-CN"/>
                <w14:textFill>
                  <w14:solidFill>
                    <w14:schemeClr w14:val="bg1"/>
                  </w14:solidFill>
                </w14:textFill>
              </w:rPr>
            </w:pP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x</w:t>
            </w:r>
          </w:p>
        </w:tc>
        <w:tc>
          <w:tcPr>
            <w:tcW w:w="1199" w:type="dxa"/>
            <w:shd w:val="clear" w:color="auto" w:fill="007F7F"/>
            <w:noWrap w:val="0"/>
            <w:vAlign w:val="center"/>
          </w:tcPr>
          <w:p>
            <w:pPr>
              <w:pStyle w:val="9"/>
              <w:jc w:val="cente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返程</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620" w:hRule="atLeast"/>
        </w:trPr>
        <w:tc>
          <w:tcPr>
            <w:tcW w:w="1678" w:type="dxa"/>
            <w:gridSpan w:val="2"/>
            <w:shd w:val="clear" w:color="auto" w:fill="007F7F"/>
            <w:noWrap w:val="0"/>
            <w:vAlign w:val="center"/>
          </w:tcPr>
          <w:p>
            <w:pPr>
              <w:pStyle w:val="10"/>
              <w:spacing w:line="305" w:lineRule="exact"/>
              <w:ind w:right="231"/>
              <w:jc w:val="both"/>
              <w:rPr>
                <w:rFonts w:hint="eastAsia" w:ascii="微软雅黑" w:hAnsi="微软雅黑" w:eastAsia="微软雅黑" w:cs="微软雅黑"/>
                <w:b/>
                <w:sz w:val="24"/>
                <w:szCs w:val="24"/>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一</w:t>
            </w:r>
            <w:r>
              <w:rPr>
                <w:rFonts w:hint="eastAsia" w:ascii="微软雅黑" w:hAnsi="微软雅黑" w:eastAsia="微软雅黑" w:cs="微软雅黑"/>
                <w:b/>
                <w:color w:val="FFFF99"/>
                <w:sz w:val="24"/>
                <w:szCs w:val="24"/>
              </w:rPr>
              <w:t>天</w:t>
            </w:r>
          </w:p>
        </w:tc>
        <w:tc>
          <w:tcPr>
            <w:tcW w:w="5508" w:type="dxa"/>
            <w:gridSpan w:val="2"/>
            <w:shd w:val="clear" w:color="auto" w:fill="007F7F"/>
            <w:noWrap w:val="0"/>
            <w:vAlign w:val="center"/>
          </w:tcPr>
          <w:p>
            <w:pPr>
              <w:pStyle w:val="10"/>
              <w:tabs>
                <w:tab w:val="left" w:pos="1583"/>
                <w:tab w:val="left" w:pos="2430"/>
                <w:tab w:val="left" w:pos="4753"/>
                <w:tab w:val="left" w:pos="6128"/>
              </w:tabs>
              <w:ind w:left="109"/>
              <w:jc w:val="both"/>
              <w:rPr>
                <w:rFonts w:hint="eastAsia" w:ascii="微软雅黑" w:hAnsi="微软雅黑" w:eastAsia="微软雅黑" w:cs="微软雅黑"/>
                <w:b/>
                <w:sz w:val="24"/>
                <w:szCs w:val="24"/>
                <w:lang w:val="en-US"/>
              </w:rPr>
            </w:pPr>
            <w:r>
              <w:rPr>
                <w:rFonts w:hint="eastAsia" w:ascii="微软雅黑" w:hAnsi="微软雅黑" w:eastAsia="微软雅黑" w:cs="微软雅黑"/>
                <w:b/>
                <w:color w:val="FFFF99"/>
                <w:sz w:val="24"/>
                <w:szCs w:val="24"/>
                <w:lang w:eastAsia="zh-CN"/>
              </w:rPr>
              <w:t>四川</w:t>
            </w:r>
            <w:r>
              <w:rPr>
                <w:rFonts w:hint="eastAsia" w:ascii="微软雅黑" w:hAnsi="微软雅黑" w:eastAsia="微软雅黑" w:cs="微软雅黑"/>
                <w:b/>
                <w:color w:val="FFFF99"/>
                <w:sz w:val="24"/>
                <w:szCs w:val="24"/>
                <w:lang w:val="en-US" w:eastAsia="zh-CN"/>
              </w:rPr>
              <w:t>--西安</w:t>
            </w:r>
          </w:p>
        </w:tc>
        <w:tc>
          <w:tcPr>
            <w:tcW w:w="1632" w:type="dxa"/>
            <w:gridSpan w:val="2"/>
            <w:shd w:val="clear" w:color="auto" w:fill="007F7F"/>
            <w:noWrap w:val="0"/>
            <w:vAlign w:val="center"/>
          </w:tcPr>
          <w:p>
            <w:pPr>
              <w:pStyle w:val="10"/>
              <w:tabs>
                <w:tab w:val="left" w:pos="1583"/>
                <w:tab w:val="left" w:pos="2430"/>
                <w:tab w:val="left" w:pos="4753"/>
                <w:tab w:val="left" w:pos="6128"/>
              </w:tabs>
              <w:ind w:left="109"/>
              <w:jc w:val="center"/>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无</w:t>
            </w:r>
          </w:p>
        </w:tc>
        <w:tc>
          <w:tcPr>
            <w:tcW w:w="2363" w:type="dxa"/>
            <w:gridSpan w:val="3"/>
            <w:shd w:val="clear" w:color="auto" w:fill="007F7F"/>
            <w:noWrap w:val="0"/>
            <w:vAlign w:val="center"/>
          </w:tcPr>
          <w:p>
            <w:pPr>
              <w:pStyle w:val="10"/>
              <w:tabs>
                <w:tab w:val="left" w:pos="1583"/>
                <w:tab w:val="left" w:pos="2430"/>
                <w:tab w:val="left" w:pos="4753"/>
                <w:tab w:val="left" w:pos="6128"/>
              </w:tabs>
              <w:ind w:left="109" w:right="166" w:rightChars="79"/>
              <w:jc w:val="center"/>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rPr>
              <w:t>西安</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433" w:hRule="atLeast"/>
        </w:trPr>
        <w:tc>
          <w:tcPr>
            <w:tcW w:w="11181" w:type="dxa"/>
            <w:gridSpan w:val="9"/>
            <w:tcBorders>
              <w:bottom w:val="single" w:color="auto" w:sz="4" w:space="0"/>
            </w:tcBorders>
            <w:shd w:val="clear" w:color="auto" w:fill="auto"/>
            <w:noWrap w:val="0"/>
            <w:vAlign w:val="center"/>
          </w:tcPr>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lang w:eastAsia="zh-CN"/>
              </w:rPr>
              <w:t>各位游客朋友，请</w:t>
            </w:r>
            <w:r>
              <w:rPr>
                <w:rFonts w:hint="eastAsia" w:ascii="微软雅黑" w:hAnsi="微软雅黑" w:eastAsia="微软雅黑" w:cs="微软雅黑"/>
                <w:color w:val="333333"/>
                <w:sz w:val="24"/>
                <w:szCs w:val="24"/>
              </w:rPr>
              <w:t>乘动车前往魅力古都西安，接团后，途中欣赏美丽的沿途风光，入住酒店。当天自由活动，向导指南如下：</w:t>
            </w:r>
          </w:p>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你可以前往“柏树林”里的《青曲社》或“案板街”里的《易俗社》欣赏地方戏、陕派相声、脱口秀等节目！或者结伴同行的亲友相约于“南大街粉巷”里的《德福巷“咖啡茶馆”一条街》，这里“安静、热闹、中式、西式”各类型茶馆一应俱全，选择一家您喜欢的坐下吧，感受下古都丰富的夜生活。</w:t>
            </w:r>
          </w:p>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推荐景点</w:t>
            </w:r>
          </w:p>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【陕西历史博物馆】、【西安博物院】、【碑林博物院】、网红景点【大唐不夜城】、【书院门】</w:t>
            </w:r>
          </w:p>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西安市美食攻略</w:t>
            </w:r>
          </w:p>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【小吃街】永兴坊地址：位于新城区小东门里 营业时间：12:00—22:00</w:t>
            </w:r>
          </w:p>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【夜市街】建东街地址：位于碑林区雁塔北路 营业时间：19:00—凌晨4:00</w:t>
            </w:r>
          </w:p>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【夜市街】东新街地址：位于新城区新城广场东侧 营业时间：19:00—凌晨4:00</w:t>
            </w:r>
          </w:p>
          <w:p>
            <w:pPr>
              <w:pStyle w:val="2"/>
              <w:rPr>
                <w:rFonts w:hint="eastAsia"/>
              </w:rPr>
            </w:pPr>
          </w:p>
          <w:p>
            <w:pPr>
              <w:pStyle w:val="2"/>
              <w:rPr>
                <w:rFonts w:hint="eastAsia"/>
              </w:rPr>
            </w:pPr>
          </w:p>
          <w:p>
            <w:pPr>
              <w:pStyle w:val="10"/>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tLeast"/>
              <w:ind w:right="166" w:rightChars="79"/>
              <w:jc w:val="left"/>
              <w:textAlignment w:val="auto"/>
              <w:rPr>
                <w:rFonts w:hint="eastAsia" w:ascii="微软雅黑" w:hAnsi="微软雅黑" w:eastAsia="微软雅黑" w:cs="微软雅黑"/>
                <w:color w:val="0000FF"/>
                <w:sz w:val="24"/>
                <w:szCs w:val="24"/>
                <w:lang w:val="en-US" w:eastAsia="zh-CN"/>
              </w:rPr>
            </w:pPr>
            <w:r>
              <w:rPr>
                <w:rFonts w:hint="eastAsia" w:ascii="微软雅黑" w:hAnsi="微软雅黑" w:eastAsia="微软雅黑" w:cs="微软雅黑"/>
                <w:color w:val="0000FF"/>
                <w:sz w:val="24"/>
                <w:szCs w:val="24"/>
                <w:lang w:eastAsia="zh-CN"/>
              </w:rPr>
              <w:t>温馨提示：由于是拼车接送，接送站可能会有等待。自由活动期间，不含用车、用餐、导服；晚上</w:t>
            </w:r>
            <w:r>
              <w:rPr>
                <w:rFonts w:hint="eastAsia" w:ascii="微软雅黑" w:hAnsi="微软雅黑" w:eastAsia="微软雅黑" w:cs="微软雅黑"/>
                <w:color w:val="0000FF"/>
                <w:sz w:val="24"/>
                <w:szCs w:val="24"/>
                <w:lang w:val="en-US" w:eastAsia="zh-CN"/>
              </w:rPr>
              <w:t>20点左右，导游会与您联系，约定第二天的派车接您的出发时间。</w:t>
            </w:r>
          </w:p>
          <w:p>
            <w:pPr>
              <w:pStyle w:val="10"/>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tLeast"/>
              <w:ind w:right="166" w:rightChars="79"/>
              <w:jc w:val="left"/>
              <w:textAlignment w:val="auto"/>
              <w:rPr>
                <w:rFonts w:hint="eastAsia" w:ascii="微软雅黑" w:hAnsi="微软雅黑" w:eastAsia="微软雅黑" w:cs="微软雅黑"/>
                <w:color w:val="0000FF"/>
                <w:sz w:val="24"/>
                <w:szCs w:val="24"/>
                <w:lang w:val="en-US" w:eastAsia="zh-CN"/>
              </w:rPr>
            </w:pPr>
          </w:p>
          <w:p>
            <w:pPr>
              <w:pStyle w:val="10"/>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tLeast"/>
              <w:ind w:right="166" w:rightChars="79"/>
              <w:jc w:val="left"/>
              <w:textAlignment w:val="auto"/>
              <w:rPr>
                <w:rFonts w:hint="eastAsia" w:ascii="微软雅黑" w:hAnsi="微软雅黑" w:eastAsia="微软雅黑" w:cs="微软雅黑"/>
                <w:color w:val="0000FF"/>
                <w:sz w:val="24"/>
                <w:szCs w:val="24"/>
                <w:lang w:val="en-US" w:eastAsia="zh-CN"/>
              </w:rPr>
            </w:pP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433" w:hRule="atLeast"/>
        </w:trPr>
        <w:tc>
          <w:tcPr>
            <w:tcW w:w="11181" w:type="dxa"/>
            <w:gridSpan w:val="9"/>
            <w:tcBorders>
              <w:bottom w:val="single" w:color="auto" w:sz="4" w:space="0"/>
            </w:tcBorders>
            <w:shd w:val="clear" w:color="auto" w:fill="auto"/>
            <w:noWrap w:val="0"/>
            <w:vAlign w:val="center"/>
          </w:tcPr>
          <w:p>
            <w:pPr>
              <w:pStyle w:val="10"/>
              <w:tabs>
                <w:tab w:val="left" w:pos="1583"/>
                <w:tab w:val="left" w:pos="2430"/>
                <w:tab w:val="left" w:pos="4753"/>
                <w:tab w:val="left" w:pos="6128"/>
              </w:tabs>
              <w:ind w:right="166" w:rightChars="79"/>
              <w:jc w:val="both"/>
              <w:rPr>
                <w:rFonts w:hint="eastAsia" w:ascii="微软雅黑" w:hAnsi="微软雅黑" w:eastAsia="微软雅黑" w:cs="微软雅黑"/>
                <w:color w:val="333333"/>
                <w:sz w:val="24"/>
                <w:szCs w:val="24"/>
                <w:lang w:val="zh-CN" w:eastAsia="zh-CN" w:bidi="zh-CN"/>
              </w:rPr>
            </w:pPr>
            <w:r>
              <w:rPr>
                <w:rFonts w:hint="eastAsia" w:ascii="微软雅黑" w:hAnsi="微软雅黑" w:eastAsia="微软雅黑" w:cs="微软雅黑"/>
                <w:color w:val="333333"/>
                <w:sz w:val="24"/>
                <w:szCs w:val="24"/>
                <w:lang w:val="zh-CN" w:eastAsia="zh-CN" w:bidi="zh-CN"/>
              </w:rPr>
              <w:drawing>
                <wp:anchor distT="0" distB="0" distL="114300" distR="114300" simplePos="0" relativeHeight="251678720" behindDoc="0" locked="0" layoutInCell="1" allowOverlap="1">
                  <wp:simplePos x="0" y="0"/>
                  <wp:positionH relativeFrom="column">
                    <wp:posOffset>1710055</wp:posOffset>
                  </wp:positionH>
                  <wp:positionV relativeFrom="paragraph">
                    <wp:posOffset>99060</wp:posOffset>
                  </wp:positionV>
                  <wp:extent cx="1739265" cy="978535"/>
                  <wp:effectExtent l="0" t="0" r="13335" b="12065"/>
                  <wp:wrapNone/>
                  <wp:docPr id="6" name="图片 6" descr="6a28ae5dd91298681d7c89590558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a28ae5dd91298681d7c89590558a07"/>
                          <pic:cNvPicPr>
                            <a:picLocks noChangeAspect="1"/>
                          </pic:cNvPicPr>
                        </pic:nvPicPr>
                        <pic:blipFill>
                          <a:blip r:embed="rId9"/>
                          <a:stretch>
                            <a:fillRect/>
                          </a:stretch>
                        </pic:blipFill>
                        <pic:spPr>
                          <a:xfrm>
                            <a:off x="0" y="0"/>
                            <a:ext cx="1739265" cy="978535"/>
                          </a:xfrm>
                          <a:prstGeom prst="rect">
                            <a:avLst/>
                          </a:prstGeom>
                        </pic:spPr>
                      </pic:pic>
                    </a:graphicData>
                  </a:graphic>
                </wp:anchor>
              </w:drawing>
            </w:r>
            <w:r>
              <w:rPr>
                <w:rFonts w:hint="eastAsia" w:ascii="微软雅黑" w:hAnsi="微软雅黑" w:eastAsia="微软雅黑" w:cs="微软雅黑"/>
                <w:sz w:val="24"/>
                <w:szCs w:val="24"/>
              </w:rPr>
              <w:drawing>
                <wp:anchor distT="0" distB="0" distL="114300" distR="114300" simplePos="0" relativeHeight="251679744" behindDoc="0" locked="0" layoutInCell="1" allowOverlap="1">
                  <wp:simplePos x="0" y="0"/>
                  <wp:positionH relativeFrom="column">
                    <wp:posOffset>3503930</wp:posOffset>
                  </wp:positionH>
                  <wp:positionV relativeFrom="paragraph">
                    <wp:posOffset>99695</wp:posOffset>
                  </wp:positionV>
                  <wp:extent cx="1769110" cy="979805"/>
                  <wp:effectExtent l="0" t="0" r="2540" b="10795"/>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1769110" cy="979805"/>
                          </a:xfrm>
                          <a:prstGeom prst="rect">
                            <a:avLst/>
                          </a:prstGeom>
                          <a:noFill/>
                          <a:ln>
                            <a:noFill/>
                          </a:ln>
                        </pic:spPr>
                      </pic:pic>
                    </a:graphicData>
                  </a:graphic>
                </wp:anchor>
              </w:drawing>
            </w:r>
            <w:r>
              <w:rPr>
                <w:rFonts w:hint="eastAsia" w:ascii="微软雅黑" w:hAnsi="微软雅黑" w:eastAsia="微软雅黑" w:cs="微软雅黑"/>
                <w:sz w:val="24"/>
                <w:szCs w:val="24"/>
              </w:rPr>
              <w:drawing>
                <wp:anchor distT="0" distB="0" distL="114300" distR="114300" simplePos="0" relativeHeight="251680768" behindDoc="0" locked="0" layoutInCell="1" allowOverlap="1">
                  <wp:simplePos x="0" y="0"/>
                  <wp:positionH relativeFrom="column">
                    <wp:posOffset>5334635</wp:posOffset>
                  </wp:positionH>
                  <wp:positionV relativeFrom="paragraph">
                    <wp:posOffset>96520</wp:posOffset>
                  </wp:positionV>
                  <wp:extent cx="1687195" cy="970280"/>
                  <wp:effectExtent l="0" t="0" r="8255" b="1270"/>
                  <wp:wrapNone/>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1"/>
                          <a:stretch>
                            <a:fillRect/>
                          </a:stretch>
                        </pic:blipFill>
                        <pic:spPr>
                          <a:xfrm>
                            <a:off x="0" y="0"/>
                            <a:ext cx="1687195" cy="970280"/>
                          </a:xfrm>
                          <a:prstGeom prst="rect">
                            <a:avLst/>
                          </a:prstGeom>
                          <a:noFill/>
                          <a:ln>
                            <a:noFill/>
                          </a:ln>
                        </pic:spPr>
                      </pic:pic>
                    </a:graphicData>
                  </a:graphic>
                </wp:anchor>
              </w:drawing>
            </w:r>
            <w:r>
              <w:rPr>
                <w:rFonts w:hint="eastAsia" w:ascii="微软雅黑" w:hAnsi="微软雅黑" w:eastAsia="微软雅黑" w:cs="微软雅黑"/>
                <w:sz w:val="24"/>
                <w:szCs w:val="24"/>
              </w:rPr>
              <w:drawing>
                <wp:anchor distT="0" distB="0" distL="114300" distR="114300" simplePos="0" relativeHeight="251677696" behindDoc="0" locked="0" layoutInCell="1" allowOverlap="1">
                  <wp:simplePos x="0" y="0"/>
                  <wp:positionH relativeFrom="column">
                    <wp:posOffset>-62865</wp:posOffset>
                  </wp:positionH>
                  <wp:positionV relativeFrom="paragraph">
                    <wp:posOffset>99060</wp:posOffset>
                  </wp:positionV>
                  <wp:extent cx="1701165" cy="979170"/>
                  <wp:effectExtent l="0" t="0" r="13335" b="1143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1701165" cy="979170"/>
                          </a:xfrm>
                          <a:prstGeom prst="rect">
                            <a:avLst/>
                          </a:prstGeom>
                          <a:noFill/>
                          <a:ln>
                            <a:noFill/>
                          </a:ln>
                        </pic:spPr>
                      </pic:pic>
                    </a:graphicData>
                  </a:graphic>
                </wp:anchor>
              </w:drawing>
            </w:r>
          </w:p>
          <w:p>
            <w:pPr>
              <w:pStyle w:val="10"/>
              <w:tabs>
                <w:tab w:val="left" w:pos="1583"/>
                <w:tab w:val="left" w:pos="2430"/>
                <w:tab w:val="left" w:pos="4753"/>
                <w:tab w:val="left" w:pos="6128"/>
              </w:tabs>
              <w:ind w:right="166" w:rightChars="79"/>
              <w:jc w:val="both"/>
              <w:rPr>
                <w:rFonts w:hint="eastAsia" w:ascii="微软雅黑" w:hAnsi="微软雅黑" w:eastAsia="微软雅黑" w:cs="微软雅黑"/>
                <w:color w:val="333333"/>
                <w:sz w:val="24"/>
                <w:szCs w:val="24"/>
                <w:lang w:val="zh-CN" w:eastAsia="zh-CN" w:bidi="zh-CN"/>
              </w:rPr>
            </w:pPr>
          </w:p>
          <w:p>
            <w:pPr>
              <w:pStyle w:val="10"/>
              <w:tabs>
                <w:tab w:val="left" w:pos="1583"/>
                <w:tab w:val="left" w:pos="2430"/>
                <w:tab w:val="left" w:pos="4753"/>
                <w:tab w:val="left" w:pos="6128"/>
              </w:tabs>
              <w:ind w:right="166" w:rightChars="79"/>
              <w:jc w:val="both"/>
              <w:rPr>
                <w:rFonts w:hint="eastAsia" w:ascii="微软雅黑" w:hAnsi="微软雅黑" w:eastAsia="微软雅黑" w:cs="微软雅黑"/>
                <w:color w:val="333333"/>
                <w:sz w:val="24"/>
                <w:szCs w:val="24"/>
                <w:lang w:val="zh-CN" w:eastAsia="zh-CN" w:bidi="zh-CN"/>
              </w:rPr>
            </w:pP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90" w:hRule="atLeast"/>
        </w:trPr>
        <w:tc>
          <w:tcPr>
            <w:tcW w:w="1678" w:type="dxa"/>
            <w:gridSpan w:val="2"/>
            <w:shd w:val="clear" w:color="auto" w:fill="007F7F"/>
            <w:noWrap w:val="0"/>
            <w:vAlign w:val="center"/>
          </w:tcPr>
          <w:p>
            <w:pPr>
              <w:pStyle w:val="10"/>
              <w:spacing w:line="305" w:lineRule="exact"/>
              <w:ind w:right="231" w:rightChars="0"/>
              <w:jc w:val="left"/>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val="zh-CN" w:eastAsia="zh-CN" w:bidi="zh-CN"/>
              </w:rPr>
              <w:t>第二天</w:t>
            </w:r>
          </w:p>
        </w:tc>
        <w:tc>
          <w:tcPr>
            <w:tcW w:w="5508" w:type="dxa"/>
            <w:gridSpan w:val="2"/>
            <w:shd w:val="clear" w:color="auto" w:fill="007F7F"/>
            <w:noWrap w:val="0"/>
            <w:vAlign w:val="center"/>
          </w:tcPr>
          <w:p>
            <w:pPr>
              <w:pStyle w:val="10"/>
              <w:tabs>
                <w:tab w:val="left" w:pos="1583"/>
                <w:tab w:val="left" w:pos="2430"/>
                <w:tab w:val="left" w:pos="4753"/>
                <w:tab w:val="left" w:pos="6128"/>
              </w:tabs>
              <w:jc w:val="left"/>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bidi="zh-CN"/>
              </w:rPr>
              <w:t>白鹿原--芙蓉园---大唐不夜城</w:t>
            </w:r>
          </w:p>
        </w:tc>
        <w:tc>
          <w:tcPr>
            <w:tcW w:w="1632" w:type="dxa"/>
            <w:gridSpan w:val="2"/>
            <w:shd w:val="clear" w:color="auto" w:fill="007F7F"/>
            <w:noWrap w:val="0"/>
            <w:vAlign w:val="center"/>
          </w:tcPr>
          <w:p>
            <w:pPr>
              <w:pStyle w:val="10"/>
              <w:tabs>
                <w:tab w:val="left" w:pos="1583"/>
                <w:tab w:val="left" w:pos="2430"/>
                <w:tab w:val="left" w:pos="4753"/>
                <w:tab w:val="left" w:pos="6128"/>
              </w:tabs>
              <w:ind w:left="109" w:leftChars="0"/>
              <w:jc w:val="left"/>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val="zh-CN" w:eastAsia="zh-CN" w:bidi="zh-CN"/>
              </w:rPr>
              <w:t>早中</w:t>
            </w:r>
          </w:p>
        </w:tc>
        <w:tc>
          <w:tcPr>
            <w:tcW w:w="2363" w:type="dxa"/>
            <w:gridSpan w:val="3"/>
            <w:shd w:val="clear" w:color="auto" w:fill="007F7F"/>
            <w:noWrap w:val="0"/>
            <w:vAlign w:val="center"/>
          </w:tcPr>
          <w:p>
            <w:pPr>
              <w:pStyle w:val="10"/>
              <w:tabs>
                <w:tab w:val="left" w:pos="1583"/>
                <w:tab w:val="left" w:pos="2430"/>
                <w:tab w:val="left" w:pos="4753"/>
                <w:tab w:val="left" w:pos="6128"/>
              </w:tabs>
              <w:ind w:right="166" w:rightChars="79" w:firstLine="720" w:firstLineChars="300"/>
              <w:jc w:val="left"/>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4593" w:hRule="atLeast"/>
        </w:trPr>
        <w:tc>
          <w:tcPr>
            <w:tcW w:w="11181" w:type="dxa"/>
            <w:gridSpan w:val="9"/>
            <w:tcBorders>
              <w:bottom w:val="dotted" w:color="auto" w:sz="4" w:space="0"/>
            </w:tcBorders>
            <w:shd w:val="clear" w:color="auto" w:fill="auto"/>
            <w:noWrap w:val="0"/>
            <w:vAlign w:val="center"/>
          </w:tcPr>
          <w:p>
            <w:pPr>
              <w:adjustRightInd w:val="0"/>
              <w:snapToGrid w:val="0"/>
              <w:ind w:firstLine="240" w:firstLineChars="100"/>
              <w:jc w:val="left"/>
              <w:rPr>
                <w:rFonts w:hint="eastAsia" w:ascii="微软雅黑" w:hAnsi="微软雅黑" w:eastAsia="微软雅黑" w:cs="微软雅黑"/>
                <w:b/>
                <w:color w:val="FFFF99"/>
                <w:sz w:val="24"/>
                <w:szCs w:val="24"/>
                <w:lang w:val="en-US" w:eastAsia="zh-CN"/>
              </w:rPr>
            </w:pPr>
            <w:r>
              <w:rPr>
                <w:rStyle w:val="8"/>
                <w:rFonts w:hint="eastAsia" w:ascii="微软雅黑" w:hAnsi="微软雅黑" w:eastAsia="微软雅黑" w:cs="微软雅黑"/>
                <w:b w:val="0"/>
                <w:bCs/>
                <w:i w:val="0"/>
                <w:iCs w:val="0"/>
                <w:caps w:val="0"/>
                <w:color w:val="404040"/>
                <w:spacing w:val="0"/>
                <w:sz w:val="24"/>
                <w:szCs w:val="24"/>
                <w:lang w:val="en-US" w:eastAsia="zh-CN"/>
              </w:rPr>
              <w:t>早集合出发，乘车约40分钟赴渭河高原-白鹿原。参观</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bCs/>
                <w:color w:val="FF0000"/>
                <w:sz w:val="24"/>
                <w:szCs w:val="24"/>
                <w:lang w:eastAsia="zh-CN"/>
              </w:rPr>
              <w:t>白鹿原影视城</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bCs/>
                <w:color w:val="FF0000"/>
                <w:sz w:val="24"/>
                <w:szCs w:val="24"/>
                <w:lang w:eastAsia="zh-CN"/>
              </w:rPr>
              <w:t>（约</w:t>
            </w:r>
            <w:r>
              <w:rPr>
                <w:rFonts w:hint="eastAsia" w:ascii="微软雅黑" w:hAnsi="微软雅黑" w:eastAsia="微软雅黑" w:cs="微软雅黑"/>
                <w:b/>
                <w:bCs/>
                <w:color w:val="FF0000"/>
                <w:sz w:val="24"/>
                <w:szCs w:val="24"/>
                <w:lang w:val="en-US" w:eastAsia="zh-CN"/>
              </w:rPr>
              <w:t>4-5小时</w:t>
            </w:r>
            <w:r>
              <w:rPr>
                <w:rFonts w:hint="eastAsia" w:ascii="微软雅黑" w:hAnsi="微软雅黑" w:eastAsia="微软雅黑" w:cs="微软雅黑"/>
                <w:b/>
                <w:bCs/>
                <w:color w:val="FF0000"/>
                <w:sz w:val="24"/>
                <w:szCs w:val="24"/>
                <w:lang w:eastAsia="zh-CN"/>
              </w:rPr>
              <w:t>）（包含观光扶梯。观电瓶车）看白鹿原大戏</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bCs/>
                <w:color w:val="FF0000"/>
                <w:sz w:val="24"/>
                <w:szCs w:val="24"/>
                <w:lang w:eastAsia="zh-CN"/>
              </w:rPr>
              <w:t>二虎守长安</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bCs/>
                <w:color w:val="FF0000"/>
                <w:sz w:val="24"/>
                <w:szCs w:val="24"/>
                <w:lang w:eastAsia="zh-CN"/>
              </w:rPr>
              <w:t>。唯一的民国影视城</w:t>
            </w:r>
            <w:r>
              <w:rPr>
                <w:rFonts w:hint="eastAsia" w:ascii="微软雅黑" w:hAnsi="微软雅黑" w:eastAsia="微软雅黑" w:cs="微软雅黑"/>
                <w:b/>
                <w:bCs/>
                <w:color w:val="FF0000"/>
                <w:sz w:val="24"/>
                <w:szCs w:val="24"/>
                <w:lang w:val="en-US" w:eastAsia="zh-CN"/>
              </w:rPr>
              <w:t>-</w:t>
            </w:r>
            <w:r>
              <w:rPr>
                <w:rFonts w:hint="eastAsia" w:ascii="微软雅黑" w:hAnsi="微软雅黑" w:eastAsia="微软雅黑" w:cs="微软雅黑"/>
                <w:bCs/>
                <w:sz w:val="24"/>
                <w:szCs w:val="24"/>
                <w:lang w:val="en-US" w:eastAsia="zh-CN"/>
              </w:rPr>
              <w:t>民俗之城-中国几千年的农耕文明在此呈现；亲子之城---不仅有趣味演出，还有各种娱乐项目，是户外儿童娱乐，互动的最佳亲子场所；了解大关中，从白鹿原影视城开始，乡土中国在这里诉说着荡气回肠的“关中往事”，深刻透彻的了解关中文化。迎春纳福贺新岁，吉祥如意盛世年；白鹿原影视城第五届关中民俗文化节，体验浓浓年味。下午游览</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大唐芙蓉园</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sz w:val="24"/>
                <w:szCs w:val="24"/>
              </w:rPr>
              <w:t>（约</w:t>
            </w:r>
            <w:r>
              <w:rPr>
                <w:rFonts w:hint="eastAsia" w:ascii="微软雅黑" w:hAnsi="微软雅黑" w:eastAsia="微软雅黑" w:cs="微软雅黑"/>
                <w:bCs/>
                <w:sz w:val="24"/>
                <w:szCs w:val="24"/>
                <w:lang w:val="en-US" w:eastAsia="zh-CN"/>
              </w:rPr>
              <w:t>2</w:t>
            </w:r>
            <w:r>
              <w:rPr>
                <w:rFonts w:hint="eastAsia" w:ascii="微软雅黑" w:hAnsi="微软雅黑" w:eastAsia="微软雅黑" w:cs="微软雅黑"/>
                <w:bCs/>
                <w:sz w:val="24"/>
                <w:szCs w:val="24"/>
                <w:lang w:eastAsia="zh-CN"/>
              </w:rPr>
              <w:t>小时</w:t>
            </w:r>
            <w:r>
              <w:rPr>
                <w:rFonts w:hint="eastAsia" w:ascii="微软雅黑" w:hAnsi="微软雅黑" w:eastAsia="微软雅黑" w:cs="微软雅黑"/>
                <w:bCs/>
                <w:sz w:val="24"/>
                <w:szCs w:val="24"/>
              </w:rPr>
              <w:t>）</w:t>
            </w:r>
            <w:r>
              <w:rPr>
                <w:rFonts w:hint="eastAsia" w:ascii="微软雅黑" w:hAnsi="微软雅黑" w:eastAsia="微软雅黑" w:cs="微软雅黑"/>
                <w:bCs/>
                <w:sz w:val="24"/>
                <w:szCs w:val="24"/>
                <w:lang w:val="en-US" w:eastAsia="zh-CN"/>
              </w:rPr>
              <w:t>拥有国内最大的仿唐建筑群。·园内有两个“全球最大”，全球最大户外香化工程、全球最大水幕电影表演。·夜景色彩璀璨，灯火辉煌中的唐文化长廊、芳林苑、紫云楼等地，处处灿烂夺目。·园区有祈天鼓舞、“教坊乐舞”宫廷演出、“艳影霓裳”服饰表演等。</w:t>
            </w:r>
            <w:r>
              <w:rPr>
                <w:rFonts w:hint="eastAsia" w:ascii="微软雅黑" w:hAnsi="微软雅黑" w:eastAsia="微软雅黑" w:cs="微软雅黑"/>
                <w:bCs/>
                <w:color w:val="333333"/>
                <w:sz w:val="24"/>
                <w:szCs w:val="24"/>
                <w:lang w:val="en-US" w:eastAsia="zh-CN"/>
              </w:rPr>
              <w:t>散步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color w:val="333333"/>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333333"/>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333333"/>
                <w:sz w:val="24"/>
                <w:szCs w:val="24"/>
                <w:lang w:eastAsia="zh-CN"/>
              </w:rPr>
              <w:t>。</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1725" w:hRule="atLeast"/>
        </w:trPr>
        <w:tc>
          <w:tcPr>
            <w:tcW w:w="11181" w:type="dxa"/>
            <w:gridSpan w:val="9"/>
            <w:tcBorders>
              <w:bottom w:val="dotted" w:color="auto" w:sz="4" w:space="0"/>
            </w:tcBorders>
            <w:shd w:val="clear" w:color="auto" w:fill="auto"/>
            <w:noWrap w:val="0"/>
            <w:vAlign w:val="center"/>
          </w:tcPr>
          <w:p>
            <w:pPr>
              <w:adjustRightInd w:val="0"/>
              <w:snapToGrid w:val="0"/>
              <w:ind w:left="0" w:leftChars="0" w:firstLine="0" w:firstLineChars="0"/>
              <w:jc w:val="center"/>
              <w:rPr>
                <w:rStyle w:val="8"/>
                <w:rFonts w:hint="eastAsia" w:ascii="微软雅黑" w:hAnsi="微软雅黑" w:eastAsia="微软雅黑" w:cs="微软雅黑"/>
                <w:b w:val="0"/>
                <w:bCs/>
                <w:i w:val="0"/>
                <w:iCs w:val="0"/>
                <w:caps w:val="0"/>
                <w:color w:val="404040"/>
                <w:spacing w:val="0"/>
                <w:sz w:val="24"/>
                <w:szCs w:val="24"/>
                <w:lang w:val="en-US" w:eastAsia="zh-CN"/>
              </w:rPr>
            </w:pPr>
            <w:r>
              <w:rPr>
                <w:rFonts w:hint="eastAsia" w:ascii="微软雅黑" w:hAnsi="微软雅黑" w:eastAsia="微软雅黑" w:cs="微软雅黑"/>
                <w:sz w:val="24"/>
                <w:szCs w:val="24"/>
              </w:rPr>
              <w:drawing>
                <wp:anchor distT="0" distB="0" distL="114300" distR="114300" simplePos="0" relativeHeight="251669504" behindDoc="0" locked="0" layoutInCell="1" allowOverlap="1">
                  <wp:simplePos x="0" y="0"/>
                  <wp:positionH relativeFrom="column">
                    <wp:posOffset>-69850</wp:posOffset>
                  </wp:positionH>
                  <wp:positionV relativeFrom="paragraph">
                    <wp:posOffset>26035</wp:posOffset>
                  </wp:positionV>
                  <wp:extent cx="1728470" cy="1023620"/>
                  <wp:effectExtent l="0" t="0" r="5080" b="5080"/>
                  <wp:wrapNone/>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3"/>
                          <a:stretch>
                            <a:fillRect/>
                          </a:stretch>
                        </pic:blipFill>
                        <pic:spPr>
                          <a:xfrm>
                            <a:off x="0" y="0"/>
                            <a:ext cx="1728470" cy="1023620"/>
                          </a:xfrm>
                          <a:prstGeom prst="rect">
                            <a:avLst/>
                          </a:prstGeom>
                          <a:noFill/>
                          <a:ln>
                            <a:noFill/>
                          </a:ln>
                        </pic:spPr>
                      </pic:pic>
                    </a:graphicData>
                  </a:graphic>
                </wp:anchor>
              </w:drawing>
            </w:r>
            <w:r>
              <w:rPr>
                <w:rFonts w:hint="eastAsia" w:ascii="微软雅黑" w:hAnsi="微软雅黑" w:eastAsia="微软雅黑" w:cs="微软雅黑"/>
                <w:sz w:val="24"/>
                <w:szCs w:val="24"/>
              </w:rPr>
              <w:drawing>
                <wp:anchor distT="0" distB="0" distL="114300" distR="114300" simplePos="0" relativeHeight="251671552" behindDoc="0" locked="0" layoutInCell="1" allowOverlap="1">
                  <wp:simplePos x="0" y="0"/>
                  <wp:positionH relativeFrom="column">
                    <wp:posOffset>3474720</wp:posOffset>
                  </wp:positionH>
                  <wp:positionV relativeFrom="paragraph">
                    <wp:posOffset>19050</wp:posOffset>
                  </wp:positionV>
                  <wp:extent cx="1652905" cy="1035685"/>
                  <wp:effectExtent l="0" t="0" r="4445" b="12065"/>
                  <wp:wrapNone/>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4"/>
                          <a:stretch>
                            <a:fillRect/>
                          </a:stretch>
                        </pic:blipFill>
                        <pic:spPr>
                          <a:xfrm>
                            <a:off x="0" y="0"/>
                            <a:ext cx="1652905" cy="1035685"/>
                          </a:xfrm>
                          <a:prstGeom prst="rect">
                            <a:avLst/>
                          </a:prstGeom>
                          <a:noFill/>
                          <a:ln>
                            <a:noFill/>
                          </a:ln>
                        </pic:spPr>
                      </pic:pic>
                    </a:graphicData>
                  </a:graphic>
                </wp:anchor>
              </w:drawing>
            </w:r>
            <w:r>
              <w:rPr>
                <w:rFonts w:hint="eastAsia" w:ascii="微软雅黑" w:hAnsi="微软雅黑" w:eastAsia="微软雅黑" w:cs="微软雅黑"/>
                <w:sz w:val="24"/>
                <w:szCs w:val="24"/>
              </w:rPr>
              <w:drawing>
                <wp:anchor distT="0" distB="0" distL="114300" distR="114300" simplePos="0" relativeHeight="251672576" behindDoc="0" locked="0" layoutInCell="1" allowOverlap="1">
                  <wp:simplePos x="0" y="0"/>
                  <wp:positionH relativeFrom="column">
                    <wp:posOffset>5214620</wp:posOffset>
                  </wp:positionH>
                  <wp:positionV relativeFrom="paragraph">
                    <wp:posOffset>16510</wp:posOffset>
                  </wp:positionV>
                  <wp:extent cx="1806575" cy="1043305"/>
                  <wp:effectExtent l="0" t="0" r="3175" b="4445"/>
                  <wp:wrapNone/>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5"/>
                          <a:stretch>
                            <a:fillRect/>
                          </a:stretch>
                        </pic:blipFill>
                        <pic:spPr>
                          <a:xfrm>
                            <a:off x="0" y="0"/>
                            <a:ext cx="1806575" cy="1043305"/>
                          </a:xfrm>
                          <a:prstGeom prst="rect">
                            <a:avLst/>
                          </a:prstGeom>
                          <a:noFill/>
                          <a:ln>
                            <a:noFill/>
                          </a:ln>
                        </pic:spPr>
                      </pic:pic>
                    </a:graphicData>
                  </a:graphic>
                </wp:anchor>
              </w:drawing>
            </w:r>
            <w:r>
              <w:rPr>
                <w:rFonts w:hint="eastAsia" w:ascii="微软雅黑" w:hAnsi="微软雅黑" w:eastAsia="微软雅黑" w:cs="微软雅黑"/>
                <w:sz w:val="24"/>
                <w:szCs w:val="24"/>
              </w:rPr>
              <w:drawing>
                <wp:anchor distT="0" distB="0" distL="114300" distR="114300" simplePos="0" relativeHeight="251670528" behindDoc="0" locked="0" layoutInCell="1" allowOverlap="1">
                  <wp:simplePos x="0" y="0"/>
                  <wp:positionH relativeFrom="column">
                    <wp:posOffset>1737360</wp:posOffset>
                  </wp:positionH>
                  <wp:positionV relativeFrom="paragraph">
                    <wp:posOffset>27305</wp:posOffset>
                  </wp:positionV>
                  <wp:extent cx="1661795" cy="1024255"/>
                  <wp:effectExtent l="0" t="0" r="14605" b="4445"/>
                  <wp:wrapNone/>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6"/>
                          <a:stretch>
                            <a:fillRect/>
                          </a:stretch>
                        </pic:blipFill>
                        <pic:spPr>
                          <a:xfrm>
                            <a:off x="0" y="0"/>
                            <a:ext cx="1661795" cy="1024255"/>
                          </a:xfrm>
                          <a:prstGeom prst="rect">
                            <a:avLst/>
                          </a:prstGeom>
                          <a:noFill/>
                          <a:ln>
                            <a:noFill/>
                          </a:ln>
                        </pic:spPr>
                      </pic:pic>
                    </a:graphicData>
                  </a:graphic>
                </wp:anchor>
              </w:drawing>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806" w:hRule="atLeast"/>
        </w:trPr>
        <w:tc>
          <w:tcPr>
            <w:tcW w:w="11181" w:type="dxa"/>
            <w:gridSpan w:val="9"/>
            <w:tcBorders>
              <w:bottom w:val="dotted" w:color="auto" w:sz="4" w:space="0"/>
            </w:tcBorders>
            <w:shd w:val="clear" w:color="auto" w:fill="auto"/>
            <w:noWrap w:val="0"/>
            <w:vAlign w:val="center"/>
          </w:tcPr>
          <w:p>
            <w:pPr>
              <w:keepNext w:val="0"/>
              <w:keepLines w:val="0"/>
              <w:pageBreakBefore w:val="0"/>
              <w:widowControl w:val="0"/>
              <w:kinsoku/>
              <w:wordWrap/>
              <w:overflowPunct/>
              <w:topLinePunct w:val="0"/>
              <w:autoSpaceDE w:val="0"/>
              <w:autoSpaceDN w:val="0"/>
              <w:bidi w:val="0"/>
              <w:spacing w:after="0" w:line="0" w:lineRule="atLeast"/>
              <w:textAlignment w:val="auto"/>
              <w:rPr>
                <w:rFonts w:hint="eastAsia" w:ascii="微软雅黑" w:hAnsi="微软雅黑" w:eastAsia="微软雅黑" w:cs="微软雅黑"/>
                <w:b/>
                <w:bCs w:val="0"/>
                <w:color w:val="843C0B" w:themeColor="accent2" w:themeShade="80"/>
                <w:sz w:val="24"/>
                <w:szCs w:val="24"/>
              </w:rPr>
            </w:pPr>
            <w:r>
              <w:rPr>
                <w:rFonts w:hint="eastAsia" w:ascii="微软雅黑" w:hAnsi="微软雅黑" w:eastAsia="微软雅黑" w:cs="微软雅黑"/>
                <w:b/>
                <w:bCs w:val="0"/>
                <w:color w:val="843C0B" w:themeColor="accent2" w:themeShade="80"/>
                <w:sz w:val="24"/>
                <w:szCs w:val="24"/>
              </w:rPr>
              <w:t>温馨提示：</w:t>
            </w:r>
          </w:p>
          <w:p>
            <w:pPr>
              <w:keepNext w:val="0"/>
              <w:keepLines w:val="0"/>
              <w:pageBreakBefore w:val="0"/>
              <w:widowControl w:val="0"/>
              <w:kinsoku/>
              <w:wordWrap/>
              <w:overflowPunct/>
              <w:topLinePunct w:val="0"/>
              <w:autoSpaceDE w:val="0"/>
              <w:autoSpaceDN w:val="0"/>
              <w:bidi w:val="0"/>
              <w:spacing w:after="0" w:line="0" w:lineRule="atLeast"/>
              <w:textAlignment w:val="auto"/>
              <w:rPr>
                <w:rStyle w:val="8"/>
                <w:rFonts w:hint="eastAsia" w:ascii="微软雅黑" w:hAnsi="微软雅黑" w:eastAsia="微软雅黑" w:cs="微软雅黑"/>
                <w:b w:val="0"/>
                <w:bCs/>
                <w:i w:val="0"/>
                <w:iCs w:val="0"/>
                <w:caps w:val="0"/>
                <w:color w:val="404040"/>
                <w:spacing w:val="0"/>
                <w:sz w:val="24"/>
                <w:szCs w:val="24"/>
                <w:lang w:val="en-US" w:eastAsia="zh-CN"/>
              </w:rPr>
            </w:pPr>
            <w:r>
              <w:rPr>
                <w:rFonts w:hint="eastAsia" w:ascii="微软雅黑" w:hAnsi="微软雅黑" w:eastAsia="微软雅黑" w:cs="微软雅黑"/>
                <w:b w:val="0"/>
                <w:bCs/>
                <w:color w:val="404040" w:themeColor="text1" w:themeTint="BF"/>
                <w:sz w:val="24"/>
                <w:szCs w:val="24"/>
                <w14:textFill>
                  <w14:solidFill>
                    <w14:schemeClr w14:val="tx1">
                      <w14:lumMod w14:val="75000"/>
                      <w14:lumOff w14:val="25000"/>
                    </w14:schemeClr>
                  </w14:solidFill>
                </w14:textFill>
              </w:rPr>
              <w:t>白鹿原影视城，包含景区门票+单程观光扶梯+单程观光车，大型历史实景演出&lt;二虎守长安&gt;，&lt;华阴老腔&gt;，&lt;民国服装秀&gt;，穿越1912体验民国换装，均为赠送项目不参加不做退费</w:t>
            </w:r>
            <w:r>
              <w:rPr>
                <w:rFonts w:hint="eastAsia" w:ascii="微软雅黑" w:hAnsi="微软雅黑" w:eastAsia="微软雅黑" w:cs="微软雅黑"/>
                <w:b w:val="0"/>
                <w:bCs/>
                <w:color w:val="404040" w:themeColor="text1" w:themeTint="BF"/>
                <w:sz w:val="24"/>
                <w:szCs w:val="24"/>
                <w:lang w:eastAsia="zh-CN"/>
                <w14:textFill>
                  <w14:solidFill>
                    <w14:schemeClr w14:val="tx1">
                      <w14:lumMod w14:val="75000"/>
                      <w14:lumOff w14:val="25000"/>
                    </w14:schemeClr>
                  </w14:solidFill>
                </w14:textFill>
              </w:rPr>
              <w:t>。</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455" w:hRule="atLeast"/>
        </w:trPr>
        <w:tc>
          <w:tcPr>
            <w:tcW w:w="1678" w:type="dxa"/>
            <w:gridSpan w:val="2"/>
            <w:shd w:val="clear" w:color="auto" w:fill="007F7F"/>
            <w:noWrap w:val="0"/>
            <w:vAlign w:val="center"/>
          </w:tcPr>
          <w:p>
            <w:pPr>
              <w:pStyle w:val="10"/>
              <w:spacing w:line="305" w:lineRule="exact"/>
              <w:ind w:right="231" w:rightChars="0"/>
              <w:jc w:val="left"/>
              <w:rPr>
                <w:rFonts w:hint="eastAsia" w:ascii="微软雅黑" w:hAnsi="微软雅黑" w:eastAsia="微软雅黑" w:cs="微软雅黑"/>
                <w:b/>
                <w:color w:val="FFFF99"/>
                <w:sz w:val="24"/>
                <w:szCs w:val="24"/>
                <w:lang w:eastAsia="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三</w:t>
            </w:r>
            <w:r>
              <w:rPr>
                <w:rFonts w:hint="eastAsia" w:ascii="微软雅黑" w:hAnsi="微软雅黑" w:eastAsia="微软雅黑" w:cs="微软雅黑"/>
                <w:b/>
                <w:color w:val="FFFF99"/>
                <w:sz w:val="24"/>
                <w:szCs w:val="24"/>
              </w:rPr>
              <w:t>天</w:t>
            </w:r>
          </w:p>
        </w:tc>
        <w:tc>
          <w:tcPr>
            <w:tcW w:w="5508" w:type="dxa"/>
            <w:gridSpan w:val="2"/>
            <w:shd w:val="clear" w:color="auto" w:fill="007F7F"/>
            <w:noWrap w:val="0"/>
            <w:vAlign w:val="center"/>
          </w:tcPr>
          <w:p>
            <w:pPr>
              <w:pStyle w:val="10"/>
              <w:tabs>
                <w:tab w:val="left" w:pos="1583"/>
                <w:tab w:val="left" w:pos="2430"/>
                <w:tab w:val="left" w:pos="4753"/>
                <w:tab w:val="left" w:pos="6128"/>
              </w:tabs>
              <w:jc w:val="left"/>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bidi="zh-CN"/>
              </w:rPr>
              <w:t>兵马俑--大唐西市新春庙会</w:t>
            </w:r>
          </w:p>
        </w:tc>
        <w:tc>
          <w:tcPr>
            <w:tcW w:w="1632" w:type="dxa"/>
            <w:gridSpan w:val="2"/>
            <w:shd w:val="clear" w:color="auto" w:fill="007F7F"/>
            <w:noWrap w:val="0"/>
            <w:vAlign w:val="center"/>
          </w:tcPr>
          <w:p>
            <w:pPr>
              <w:pStyle w:val="10"/>
              <w:tabs>
                <w:tab w:val="left" w:pos="1583"/>
                <w:tab w:val="left" w:pos="2430"/>
                <w:tab w:val="left" w:pos="4753"/>
                <w:tab w:val="left" w:pos="6128"/>
              </w:tabs>
              <w:ind w:left="109" w:leftChars="0"/>
              <w:jc w:val="left"/>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早中</w:t>
            </w:r>
          </w:p>
        </w:tc>
        <w:tc>
          <w:tcPr>
            <w:tcW w:w="2363" w:type="dxa"/>
            <w:gridSpan w:val="3"/>
            <w:shd w:val="clear" w:color="auto" w:fill="007F7F"/>
            <w:noWrap w:val="0"/>
            <w:vAlign w:val="center"/>
          </w:tcPr>
          <w:p>
            <w:pPr>
              <w:pStyle w:val="10"/>
              <w:tabs>
                <w:tab w:val="left" w:pos="1583"/>
                <w:tab w:val="left" w:pos="2430"/>
                <w:tab w:val="left" w:pos="4753"/>
                <w:tab w:val="left" w:pos="6128"/>
              </w:tabs>
              <w:ind w:right="166" w:rightChars="79" w:firstLine="480" w:firstLineChars="200"/>
              <w:jc w:val="left"/>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rPr>
              <w:t>西安</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1610" w:hRule="atLeast"/>
        </w:trPr>
        <w:tc>
          <w:tcPr>
            <w:tcW w:w="11181" w:type="dxa"/>
            <w:gridSpan w:val="9"/>
            <w:tcBorders>
              <w:bottom w:val="dotted" w:color="auto" w:sz="4" w:space="0"/>
            </w:tcBorders>
            <w:shd w:val="clear" w:color="auto" w:fill="auto"/>
            <w:noWrap w:val="0"/>
            <w:vAlign w:val="center"/>
          </w:tcPr>
          <w:p>
            <w:pPr>
              <w:adjustRightInd w:val="0"/>
              <w:snapToGrid w:val="0"/>
              <w:jc w:val="left"/>
              <w:rPr>
                <w:rFonts w:hint="eastAsia" w:ascii="微软雅黑" w:hAnsi="微软雅黑" w:eastAsia="微软雅黑" w:cs="微软雅黑"/>
                <w:bCs/>
                <w:color w:val="FF0000"/>
                <w:sz w:val="24"/>
                <w:szCs w:val="24"/>
              </w:rPr>
            </w:pPr>
            <w:r>
              <w:rPr>
                <w:rFonts w:hint="eastAsia" w:ascii="微软雅黑" w:hAnsi="微软雅黑" w:eastAsia="微软雅黑" w:cs="微软雅黑"/>
                <w:color w:val="333333"/>
                <w:kern w:val="0"/>
                <w:sz w:val="24"/>
                <w:szCs w:val="24"/>
              </w:rPr>
              <w:t>早餐后</w:t>
            </w:r>
            <w:r>
              <w:rPr>
                <w:rFonts w:hint="eastAsia" w:ascii="微软雅黑" w:hAnsi="微软雅黑" w:eastAsia="微软雅黑" w:cs="微软雅黑"/>
                <w:color w:val="333333"/>
                <w:kern w:val="0"/>
                <w:sz w:val="24"/>
                <w:szCs w:val="24"/>
                <w:lang w:val="en-US" w:eastAsia="zh-CN"/>
              </w:rPr>
              <w:t>8:30左右</w:t>
            </w:r>
            <w:r>
              <w:rPr>
                <w:rFonts w:hint="eastAsia" w:ascii="微软雅黑" w:hAnsi="微软雅黑" w:eastAsia="微软雅黑" w:cs="微软雅黑"/>
                <w:color w:val="333333"/>
                <w:kern w:val="0"/>
                <w:sz w:val="24"/>
                <w:szCs w:val="24"/>
              </w:rPr>
              <w:t>乘车约1小时赴临潼，</w:t>
            </w:r>
            <w:r>
              <w:rPr>
                <w:rFonts w:hint="eastAsia" w:ascii="微软雅黑" w:hAnsi="微软雅黑" w:eastAsia="微软雅黑" w:cs="微软雅黑"/>
                <w:bCs/>
                <w:color w:val="333333"/>
                <w:sz w:val="24"/>
                <w:szCs w:val="24"/>
              </w:rPr>
              <w:t>世界第八大奇迹”</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秦始皇兵马俑博物馆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（约</w:t>
            </w:r>
            <w:r>
              <w:rPr>
                <w:rFonts w:hint="eastAsia" w:ascii="微软雅黑" w:hAnsi="微软雅黑" w:eastAsia="微软雅黑" w:cs="微软雅黑"/>
                <w:bCs/>
                <w:color w:val="333333"/>
                <w:sz w:val="24"/>
                <w:szCs w:val="24"/>
                <w:lang w:val="en-US" w:eastAsia="zh-CN"/>
              </w:rPr>
              <w:t>2.5</w:t>
            </w:r>
            <w:r>
              <w:rPr>
                <w:rFonts w:hint="eastAsia" w:ascii="微软雅黑" w:hAnsi="微软雅黑" w:eastAsia="微软雅黑" w:cs="微软雅黑"/>
                <w:bCs/>
                <w:color w:val="333333"/>
                <w:sz w:val="24"/>
                <w:szCs w:val="24"/>
              </w:rPr>
              <w:t>小时</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 w:val="0"/>
                <w:bCs/>
                <w:color w:val="333333"/>
                <w:sz w:val="24"/>
                <w:szCs w:val="24"/>
              </w:rPr>
              <w:t>电瓶车自理</w:t>
            </w:r>
            <w:r>
              <w:rPr>
                <w:rFonts w:hint="eastAsia" w:ascii="微软雅黑" w:hAnsi="微软雅黑" w:eastAsia="微软雅黑" w:cs="微软雅黑"/>
                <w:b w:val="0"/>
                <w:bCs/>
                <w:color w:val="333333"/>
                <w:sz w:val="24"/>
                <w:szCs w:val="24"/>
                <w:lang w:val="en-US" w:eastAsia="zh-CN"/>
              </w:rPr>
              <w:t>5</w:t>
            </w:r>
            <w:r>
              <w:rPr>
                <w:rFonts w:hint="eastAsia" w:ascii="微软雅黑" w:hAnsi="微软雅黑" w:eastAsia="微软雅黑" w:cs="微软雅黑"/>
                <w:b w:val="0"/>
                <w:bCs/>
                <w:color w:val="333333"/>
                <w:sz w:val="24"/>
                <w:szCs w:val="24"/>
              </w:rPr>
              <w:t>元/人</w:t>
            </w:r>
            <w:r>
              <w:rPr>
                <w:rFonts w:hint="eastAsia" w:ascii="微软雅黑" w:hAnsi="微软雅黑" w:eastAsia="微软雅黑" w:cs="微软雅黑"/>
                <w:bCs/>
                <w:color w:val="333333"/>
                <w:sz w:val="24"/>
                <w:szCs w:val="24"/>
              </w:rPr>
              <w:t>），1974年当地农民打井时无意中挖出一个陶制武士头，经考古鉴定，发现了震惊全世界的秦始皇陵“军阵陪葬坑”；期间参观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兵马俑1、2、3号俑坑</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，以及秦始皇的銮驾实物</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铜车马展览馆</w:t>
            </w:r>
            <w:r>
              <w:rPr>
                <w:rFonts w:hint="eastAsia" w:ascii="微软雅黑" w:hAnsi="微软雅黑" w:eastAsia="微软雅黑" w:cs="微软雅黑"/>
                <w:bCs/>
                <w:color w:val="FF0000"/>
                <w:sz w:val="24"/>
                <w:szCs w:val="24"/>
              </w:rPr>
              <w:t>】</w:t>
            </w:r>
          </w:p>
          <w:p>
            <w:pPr>
              <w:adjustRightInd w:val="0"/>
              <w:snapToGrid w:val="0"/>
              <w:jc w:val="left"/>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333333"/>
                <w:sz w:val="24"/>
                <w:szCs w:val="24"/>
                <w:lang w:eastAsia="zh-CN"/>
              </w:rPr>
              <w:t>中餐：生态餐厅，特色宴席</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新春宴</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lang w:eastAsia="zh-CN"/>
              </w:rPr>
              <w:t>返回西安。下午参观丝绸文化街区</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大唐西市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FF0000"/>
                <w:sz w:val="24"/>
                <w:szCs w:val="24"/>
                <w:lang w:eastAsia="zh-CN"/>
              </w:rPr>
              <w:t>（约</w:t>
            </w:r>
            <w:r>
              <w:rPr>
                <w:rFonts w:hint="eastAsia" w:ascii="微软雅黑" w:hAnsi="微软雅黑" w:eastAsia="微软雅黑" w:cs="微软雅黑"/>
                <w:bCs/>
                <w:color w:val="FF0000"/>
                <w:sz w:val="24"/>
                <w:szCs w:val="24"/>
                <w:lang w:val="en-US" w:eastAsia="zh-CN"/>
              </w:rPr>
              <w:t>3小时</w:t>
            </w:r>
            <w:r>
              <w:rPr>
                <w:rFonts w:hint="eastAsia" w:ascii="微软雅黑" w:hAnsi="微软雅黑" w:eastAsia="微软雅黑" w:cs="微软雅黑"/>
                <w:bCs/>
                <w:color w:val="FF0000"/>
                <w:sz w:val="24"/>
                <w:szCs w:val="24"/>
                <w:lang w:eastAsia="zh-CN"/>
              </w:rPr>
              <w:t>），</w:t>
            </w:r>
            <w:r>
              <w:rPr>
                <w:rFonts w:hint="eastAsia" w:ascii="微软雅黑" w:hAnsi="微软雅黑" w:eastAsia="微软雅黑" w:cs="微软雅黑"/>
                <w:bCs/>
                <w:color w:val="333333"/>
                <w:sz w:val="24"/>
                <w:szCs w:val="24"/>
                <w:lang w:eastAsia="zh-CN"/>
              </w:rPr>
              <w:t>体验丝路文化，赏西域风情</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1610" w:hRule="atLeast"/>
        </w:trPr>
        <w:tc>
          <w:tcPr>
            <w:tcW w:w="11181" w:type="dxa"/>
            <w:gridSpan w:val="9"/>
            <w:tcBorders>
              <w:bottom w:val="dotted" w:color="auto" w:sz="4" w:space="0"/>
            </w:tcBorders>
            <w:shd w:val="clear" w:color="auto" w:fill="auto"/>
            <w:noWrap w:val="0"/>
            <w:vAlign w:val="center"/>
          </w:tcPr>
          <w:p>
            <w:pPr>
              <w:adjustRightInd w:val="0"/>
              <w:snapToGrid w:val="0"/>
              <w:jc w:val="center"/>
              <w:rPr>
                <w:rFonts w:hint="eastAsia" w:ascii="微软雅黑" w:hAnsi="微软雅黑" w:eastAsia="微软雅黑" w:cs="微软雅黑"/>
                <w:bCs/>
                <w:color w:val="333333"/>
                <w:sz w:val="24"/>
                <w:szCs w:val="24"/>
                <w:lang w:eastAsia="zh-CN"/>
              </w:rPr>
            </w:pPr>
            <w:r>
              <w:rPr>
                <w:rFonts w:hint="eastAsia" w:ascii="微软雅黑" w:hAnsi="微软雅黑" w:eastAsia="微软雅黑" w:cs="微软雅黑"/>
                <w:sz w:val="24"/>
                <w:szCs w:val="24"/>
              </w:rPr>
              <w:drawing>
                <wp:anchor distT="0" distB="0" distL="114300" distR="114300" simplePos="0" relativeHeight="251673600" behindDoc="0" locked="0" layoutInCell="1" allowOverlap="1">
                  <wp:simplePos x="0" y="0"/>
                  <wp:positionH relativeFrom="column">
                    <wp:posOffset>-54610</wp:posOffset>
                  </wp:positionH>
                  <wp:positionV relativeFrom="paragraph">
                    <wp:posOffset>-6350</wp:posOffset>
                  </wp:positionV>
                  <wp:extent cx="1739900" cy="1007745"/>
                  <wp:effectExtent l="0" t="0" r="12700" b="1905"/>
                  <wp:wrapNone/>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7"/>
                          <a:stretch>
                            <a:fillRect/>
                          </a:stretch>
                        </pic:blipFill>
                        <pic:spPr>
                          <a:xfrm>
                            <a:off x="0" y="0"/>
                            <a:ext cx="1739900" cy="1007745"/>
                          </a:xfrm>
                          <a:prstGeom prst="rect">
                            <a:avLst/>
                          </a:prstGeom>
                          <a:noFill/>
                          <a:ln>
                            <a:noFill/>
                          </a:ln>
                        </pic:spPr>
                      </pic:pic>
                    </a:graphicData>
                  </a:graphic>
                </wp:anchor>
              </w:drawing>
            </w:r>
            <w:r>
              <w:rPr>
                <w:rFonts w:hint="eastAsia" w:ascii="微软雅黑" w:hAnsi="微软雅黑" w:eastAsia="微软雅黑" w:cs="微软雅黑"/>
                <w:sz w:val="24"/>
                <w:szCs w:val="24"/>
              </w:rPr>
              <w:drawing>
                <wp:anchor distT="0" distB="0" distL="114300" distR="114300" simplePos="0" relativeHeight="251675648" behindDoc="0" locked="0" layoutInCell="1" allowOverlap="1">
                  <wp:simplePos x="0" y="0"/>
                  <wp:positionH relativeFrom="column">
                    <wp:posOffset>5204460</wp:posOffset>
                  </wp:positionH>
                  <wp:positionV relativeFrom="paragraph">
                    <wp:posOffset>-6350</wp:posOffset>
                  </wp:positionV>
                  <wp:extent cx="1812925" cy="1002030"/>
                  <wp:effectExtent l="0" t="0" r="15875" b="7620"/>
                  <wp:wrapNone/>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18"/>
                          <a:stretch>
                            <a:fillRect/>
                          </a:stretch>
                        </pic:blipFill>
                        <pic:spPr>
                          <a:xfrm>
                            <a:off x="0" y="0"/>
                            <a:ext cx="1812925" cy="1002030"/>
                          </a:xfrm>
                          <a:prstGeom prst="rect">
                            <a:avLst/>
                          </a:prstGeom>
                          <a:noFill/>
                          <a:ln>
                            <a:noFill/>
                          </a:ln>
                        </pic:spPr>
                      </pic:pic>
                    </a:graphicData>
                  </a:graphic>
                </wp:anchor>
              </w:drawing>
            </w:r>
            <w:r>
              <w:rPr>
                <w:rFonts w:hint="eastAsia" w:ascii="微软雅黑" w:hAnsi="微软雅黑" w:eastAsia="微软雅黑" w:cs="微软雅黑"/>
                <w:sz w:val="24"/>
                <w:szCs w:val="24"/>
              </w:rPr>
              <w:drawing>
                <wp:anchor distT="0" distB="0" distL="114300" distR="114300" simplePos="0" relativeHeight="251674624" behindDoc="0" locked="0" layoutInCell="1" allowOverlap="1">
                  <wp:simplePos x="0" y="0"/>
                  <wp:positionH relativeFrom="column">
                    <wp:posOffset>1773555</wp:posOffset>
                  </wp:positionH>
                  <wp:positionV relativeFrom="paragraph">
                    <wp:posOffset>0</wp:posOffset>
                  </wp:positionV>
                  <wp:extent cx="1620520" cy="998220"/>
                  <wp:effectExtent l="0" t="0" r="17780" b="11430"/>
                  <wp:wrapNone/>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9"/>
                          <a:stretch>
                            <a:fillRect/>
                          </a:stretch>
                        </pic:blipFill>
                        <pic:spPr>
                          <a:xfrm>
                            <a:off x="0" y="0"/>
                            <a:ext cx="1620520" cy="998220"/>
                          </a:xfrm>
                          <a:prstGeom prst="rect">
                            <a:avLst/>
                          </a:prstGeom>
                          <a:noFill/>
                          <a:ln>
                            <a:noFill/>
                          </a:ln>
                        </pic:spPr>
                      </pic:pic>
                    </a:graphicData>
                  </a:graphic>
                </wp:anchor>
              </w:drawing>
            </w:r>
            <w:r>
              <w:rPr>
                <w:rFonts w:hint="eastAsia" w:ascii="微软雅黑" w:hAnsi="微软雅黑" w:eastAsia="微软雅黑" w:cs="微软雅黑"/>
                <w:sz w:val="24"/>
                <w:szCs w:val="24"/>
              </w:rPr>
              <w:drawing>
                <wp:anchor distT="0" distB="0" distL="114300" distR="114300" simplePos="0" relativeHeight="251676672" behindDoc="0" locked="0" layoutInCell="1" allowOverlap="1">
                  <wp:simplePos x="0" y="0"/>
                  <wp:positionH relativeFrom="column">
                    <wp:posOffset>3479165</wp:posOffset>
                  </wp:positionH>
                  <wp:positionV relativeFrom="paragraph">
                    <wp:posOffset>0</wp:posOffset>
                  </wp:positionV>
                  <wp:extent cx="1639570" cy="995680"/>
                  <wp:effectExtent l="0" t="0" r="17780" b="13970"/>
                  <wp:wrapNone/>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0"/>
                          <a:stretch>
                            <a:fillRect/>
                          </a:stretch>
                        </pic:blipFill>
                        <pic:spPr>
                          <a:xfrm>
                            <a:off x="0" y="0"/>
                            <a:ext cx="1639570" cy="995680"/>
                          </a:xfrm>
                          <a:prstGeom prst="rect">
                            <a:avLst/>
                          </a:prstGeom>
                          <a:noFill/>
                          <a:ln>
                            <a:noFill/>
                          </a:ln>
                        </pic:spPr>
                      </pic:pic>
                    </a:graphicData>
                  </a:graphic>
                </wp:anchor>
              </w:drawing>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484" w:hRule="atLeast"/>
        </w:trPr>
        <w:tc>
          <w:tcPr>
            <w:tcW w:w="11181" w:type="dxa"/>
            <w:gridSpan w:val="9"/>
            <w:tcBorders>
              <w:top w:val="single" w:color="auto" w:sz="4" w:space="0"/>
            </w:tcBorders>
            <w:shd w:val="clear" w:color="auto" w:fill="auto"/>
            <w:noWrap w:val="0"/>
            <w:vAlign w:val="center"/>
          </w:tcPr>
          <w:p>
            <w:pPr>
              <w:keepNext w:val="0"/>
              <w:keepLines w:val="0"/>
              <w:pageBreakBefore w:val="0"/>
              <w:kinsoku/>
              <w:wordWrap/>
              <w:overflowPunct/>
              <w:topLinePunct w:val="0"/>
              <w:bidi w:val="0"/>
              <w:adjustRightInd w:val="0"/>
              <w:snapToGrid w:val="0"/>
              <w:spacing w:after="0" w:line="360" w:lineRule="exact"/>
              <w:jc w:val="left"/>
              <w:textAlignment w:val="auto"/>
              <w:rPr>
                <w:rFonts w:hint="eastAsia" w:ascii="微软雅黑" w:hAnsi="微软雅黑" w:eastAsia="微软雅黑" w:cs="微软雅黑"/>
                <w:kern w:val="2"/>
                <w:sz w:val="24"/>
                <w:szCs w:val="24"/>
                <w:lang w:val="en-US" w:eastAsia="zh-CN"/>
              </w:rPr>
            </w:pPr>
            <w:r>
              <w:rPr>
                <w:rFonts w:hint="eastAsia" w:ascii="微软雅黑" w:hAnsi="微软雅黑" w:eastAsia="微软雅黑" w:cs="微软雅黑"/>
                <w:b/>
                <w:bCs/>
                <w:color w:val="843C0B" w:themeColor="accent2" w:themeShade="80"/>
                <w:sz w:val="24"/>
                <w:szCs w:val="24"/>
              </w:rPr>
              <w:t>自费推荐：</w:t>
            </w:r>
            <w:r>
              <w:rPr>
                <w:rFonts w:hint="eastAsia" w:ascii="微软雅黑" w:hAnsi="微软雅黑" w:eastAsia="微软雅黑" w:cs="微软雅黑"/>
                <w:kern w:val="2"/>
                <w:sz w:val="24"/>
                <w:szCs w:val="24"/>
                <w:lang w:val="en-US" w:eastAsia="zh-CN"/>
              </w:rPr>
              <w:t>1.《驼铃传奇》会跑的大型实景演艺（自理 248-398 元，演出约 70 分钟）</w:t>
            </w:r>
          </w:p>
          <w:p>
            <w:pPr>
              <w:keepNext w:val="0"/>
              <w:keepLines w:val="0"/>
              <w:pageBreakBefore w:val="0"/>
              <w:kinsoku/>
              <w:wordWrap/>
              <w:overflowPunct/>
              <w:topLinePunct w:val="0"/>
              <w:bidi w:val="0"/>
              <w:adjustRightInd w:val="0"/>
              <w:snapToGrid w:val="0"/>
              <w:spacing w:after="0" w:line="360" w:lineRule="exact"/>
              <w:ind w:firstLine="1200" w:firstLineChars="500"/>
              <w:jc w:val="left"/>
              <w:textAlignment w:val="auto"/>
              <w:rPr>
                <w:rFonts w:hint="eastAsia" w:ascii="微软雅黑" w:hAnsi="微软雅黑" w:eastAsia="微软雅黑" w:cs="微软雅黑"/>
                <w:kern w:val="2"/>
                <w:sz w:val="24"/>
                <w:szCs w:val="24"/>
                <w:lang w:val="en-US" w:eastAsia="zh-CN"/>
              </w:rPr>
            </w:pPr>
            <w:r>
              <w:rPr>
                <w:rFonts w:hint="eastAsia" w:ascii="微软雅黑" w:hAnsi="微软雅黑" w:eastAsia="微软雅黑" w:cs="微软雅黑"/>
                <w:kern w:val="2"/>
                <w:sz w:val="24"/>
                <w:szCs w:val="24"/>
                <w:lang w:val="en-US" w:eastAsia="zh-CN"/>
              </w:rPr>
              <w:t>2.《复活的军团》大型沉浸式战争史剧（自理 238元，演出约 70 钟）</w:t>
            </w:r>
          </w:p>
          <w:p>
            <w:pPr>
              <w:keepNext w:val="0"/>
              <w:keepLines w:val="0"/>
              <w:pageBreakBefore w:val="0"/>
              <w:widowControl w:val="0"/>
              <w:kinsoku/>
              <w:wordWrap/>
              <w:overflowPunct/>
              <w:topLinePunct w:val="0"/>
              <w:bidi w:val="0"/>
              <w:adjustRightInd w:val="0"/>
              <w:snapToGrid w:val="0"/>
              <w:spacing w:after="0" w:line="360" w:lineRule="exact"/>
              <w:jc w:val="left"/>
              <w:textAlignment w:val="auto"/>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bCs/>
                <w:color w:val="843C0B" w:themeColor="accent2" w:themeShade="80"/>
                <w:sz w:val="24"/>
                <w:szCs w:val="24"/>
                <w:lang w:val="en-US" w:eastAsia="zh-CN"/>
              </w:rPr>
              <w:t>贴心安排：</w:t>
            </w:r>
            <w:r>
              <w:rPr>
                <w:rFonts w:hint="eastAsia" w:ascii="微软雅黑" w:hAnsi="微软雅黑" w:eastAsia="微软雅黑" w:cs="微软雅黑"/>
                <w:bCs/>
                <w:color w:val="333333"/>
                <w:sz w:val="24"/>
                <w:szCs w:val="24"/>
                <w:lang w:eastAsia="zh-CN"/>
              </w:rPr>
              <w:t>生态餐厅，特色宴席</w:t>
            </w:r>
            <w:r>
              <w:rPr>
                <w:rFonts w:hint="eastAsia" w:ascii="微软雅黑" w:hAnsi="微软雅黑" w:eastAsia="微软雅黑" w:cs="微软雅黑"/>
                <w:b w:val="0"/>
                <w:bCs w:val="0"/>
                <w:color w:val="auto"/>
                <w:sz w:val="24"/>
                <w:szCs w:val="24"/>
                <w:lang w:val="en-US" w:eastAsia="zh-CN"/>
              </w:rPr>
              <w:t>《新春宴》</w:t>
            </w:r>
          </w:p>
          <w:p>
            <w:pPr>
              <w:keepNext w:val="0"/>
              <w:keepLines w:val="0"/>
              <w:pageBreakBefore w:val="0"/>
              <w:widowControl w:val="0"/>
              <w:kinsoku/>
              <w:wordWrap/>
              <w:overflowPunct/>
              <w:topLinePunct w:val="0"/>
              <w:bidi w:val="0"/>
              <w:adjustRightInd w:val="0"/>
              <w:snapToGrid w:val="0"/>
              <w:spacing w:after="0" w:line="360" w:lineRule="exact"/>
              <w:ind w:left="0" w:leftChars="0" w:firstLine="0" w:firstLineChars="0"/>
              <w:jc w:val="left"/>
              <w:textAlignment w:val="auto"/>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bCs/>
                <w:color w:val="843C0B" w:themeColor="accent2" w:themeShade="80"/>
                <w:sz w:val="24"/>
                <w:szCs w:val="24"/>
              </w:rPr>
              <w:t>温馨提示</w:t>
            </w:r>
            <w:r>
              <w:rPr>
                <w:rFonts w:hint="eastAsia" w:ascii="微软雅黑" w:hAnsi="微软雅黑" w:eastAsia="微软雅黑" w:cs="微软雅黑"/>
                <w:b/>
                <w:bCs/>
                <w:color w:val="843C0B" w:themeColor="accent2" w:themeShade="80"/>
                <w:sz w:val="24"/>
                <w:szCs w:val="24"/>
                <w:lang w:eastAsia="zh-CN"/>
              </w:rPr>
              <w:t>：</w:t>
            </w:r>
            <w:r>
              <w:rPr>
                <w:rFonts w:hint="eastAsia" w:ascii="微软雅黑" w:hAnsi="微软雅黑" w:eastAsia="微软雅黑" w:cs="微软雅黑"/>
                <w:sz w:val="24"/>
                <w:szCs w:val="24"/>
              </w:rPr>
              <w:t>陕西景区多为5A级无烟无噪音景区，人文历史三分看七分听，为更加深入的了解秦唐文化，</w:t>
            </w:r>
            <w:r>
              <w:rPr>
                <w:rFonts w:hint="eastAsia" w:ascii="微软雅黑" w:hAnsi="微软雅黑" w:eastAsia="微软雅黑" w:cs="微软雅黑"/>
                <w:b w:val="0"/>
                <w:bCs/>
                <w:color w:val="auto"/>
                <w:sz w:val="24"/>
                <w:szCs w:val="24"/>
              </w:rPr>
              <w:t>赠送</w:t>
            </w:r>
            <w:r>
              <w:rPr>
                <w:rFonts w:hint="eastAsia" w:ascii="微软雅黑" w:hAnsi="微软雅黑" w:eastAsia="微软雅黑" w:cs="微软雅黑"/>
                <w:b w:val="0"/>
                <w:bCs/>
                <w:sz w:val="24"/>
                <w:szCs w:val="24"/>
              </w:rPr>
              <w:t>无线蓝</w:t>
            </w:r>
            <w:r>
              <w:rPr>
                <w:rFonts w:hint="eastAsia" w:ascii="微软雅黑" w:hAnsi="微软雅黑" w:eastAsia="微软雅黑" w:cs="微软雅黑"/>
                <w:sz w:val="24"/>
                <w:szCs w:val="24"/>
              </w:rPr>
              <w:t>牙耳机使用，既尊重景区规定做文明旅游人，又紧跟导游步伐聆听历史的变革</w:t>
            </w:r>
            <w:r>
              <w:rPr>
                <w:rFonts w:hint="eastAsia" w:ascii="微软雅黑" w:hAnsi="微软雅黑" w:eastAsia="微软雅黑" w:cs="微软雅黑"/>
                <w:sz w:val="24"/>
                <w:szCs w:val="24"/>
                <w:lang w:eastAsia="zh-CN"/>
              </w:rPr>
              <w:t>。</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515" w:hRule="atLeast"/>
        </w:trPr>
        <w:tc>
          <w:tcPr>
            <w:tcW w:w="1678" w:type="dxa"/>
            <w:gridSpan w:val="2"/>
            <w:shd w:val="clear" w:color="auto" w:fill="007F7F"/>
            <w:noWrap w:val="0"/>
            <w:vAlign w:val="center"/>
          </w:tcPr>
          <w:p>
            <w:pPr>
              <w:pStyle w:val="10"/>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四</w:t>
            </w:r>
            <w:r>
              <w:rPr>
                <w:rFonts w:hint="eastAsia" w:ascii="微软雅黑" w:hAnsi="微软雅黑" w:eastAsia="微软雅黑" w:cs="微软雅黑"/>
                <w:b/>
                <w:color w:val="FFFF99"/>
                <w:sz w:val="24"/>
                <w:szCs w:val="24"/>
              </w:rPr>
              <w:t>天</w:t>
            </w:r>
          </w:p>
        </w:tc>
        <w:tc>
          <w:tcPr>
            <w:tcW w:w="5508" w:type="dxa"/>
            <w:gridSpan w:val="2"/>
            <w:shd w:val="clear" w:color="auto" w:fill="007F7F"/>
            <w:noWrap w:val="0"/>
            <w:vAlign w:val="center"/>
          </w:tcPr>
          <w:p>
            <w:pPr>
              <w:pStyle w:val="10"/>
              <w:tabs>
                <w:tab w:val="left" w:pos="1583"/>
                <w:tab w:val="left" w:pos="2430"/>
                <w:tab w:val="left" w:pos="4753"/>
                <w:tab w:val="left" w:pos="6128"/>
              </w:tabs>
              <w:jc w:val="both"/>
              <w:rPr>
                <w:rFonts w:hint="default"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大慈恩寺--大雁塔--钟鼓楼广场--回民街--返程</w:t>
            </w:r>
          </w:p>
        </w:tc>
        <w:tc>
          <w:tcPr>
            <w:tcW w:w="1632" w:type="dxa"/>
            <w:gridSpan w:val="2"/>
            <w:shd w:val="clear" w:color="auto" w:fill="007F7F"/>
            <w:noWrap w:val="0"/>
            <w:vAlign w:val="center"/>
          </w:tcPr>
          <w:p>
            <w:pPr>
              <w:pStyle w:val="10"/>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w:t>
            </w:r>
          </w:p>
        </w:tc>
        <w:tc>
          <w:tcPr>
            <w:tcW w:w="2363" w:type="dxa"/>
            <w:gridSpan w:val="3"/>
            <w:shd w:val="clear" w:color="auto" w:fill="007F7F"/>
            <w:noWrap w:val="0"/>
            <w:vAlign w:val="center"/>
          </w:tcPr>
          <w:p>
            <w:pPr>
              <w:pStyle w:val="10"/>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bidi="zh-CN"/>
              </w:rPr>
              <w:t>返程</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515" w:hRule="atLeast"/>
        </w:trPr>
        <w:tc>
          <w:tcPr>
            <w:tcW w:w="11181" w:type="dxa"/>
            <w:gridSpan w:val="9"/>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color w:val="3F3F3F"/>
                <w:sz w:val="24"/>
                <w:szCs w:val="24"/>
                <w:lang w:eastAsia="zh-CN"/>
              </w:rPr>
            </w:pPr>
            <w:r>
              <w:rPr>
                <w:rFonts w:hint="eastAsia" w:ascii="微软雅黑" w:hAnsi="微软雅黑" w:eastAsia="微软雅黑" w:cs="微软雅黑"/>
                <w:color w:val="404040" w:themeColor="text1" w:themeTint="BF"/>
                <w:sz w:val="24"/>
                <w:szCs w:val="24"/>
                <w14:textFill>
                  <w14:solidFill>
                    <w14:schemeClr w14:val="tx1">
                      <w14:lumMod w14:val="75000"/>
                      <w14:lumOff w14:val="25000"/>
                    </w14:schemeClr>
                  </w14:solidFill>
                </w14:textFill>
              </w:rPr>
              <w:t>早餐后</w:t>
            </w:r>
            <w:r>
              <w:rPr>
                <w:rFonts w:hint="eastAsia" w:ascii="微软雅黑" w:hAnsi="微软雅黑" w:eastAsia="微软雅黑" w:cs="微软雅黑"/>
                <w:color w:val="404040" w:themeColor="text1" w:themeTint="BF"/>
                <w:sz w:val="24"/>
                <w:szCs w:val="24"/>
                <w:lang w:eastAsia="zh-CN"/>
                <w14:textFill>
                  <w14:solidFill>
                    <w14:schemeClr w14:val="tx1">
                      <w14:lumMod w14:val="75000"/>
                      <w14:lumOff w14:val="25000"/>
                    </w14:schemeClr>
                  </w14:solidFill>
                </w14:textFill>
              </w:rPr>
              <w:t>游览：</w:t>
            </w:r>
            <w:r>
              <w:rPr>
                <w:rFonts w:hint="eastAsia" w:ascii="微软雅黑" w:hAnsi="微软雅黑" w:eastAsia="微软雅黑" w:cs="微软雅黑"/>
                <w:b w:val="0"/>
                <w:bCs w:val="0"/>
                <w:color w:val="333333"/>
                <w:sz w:val="24"/>
                <w:szCs w:val="24"/>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b w:val="0"/>
                <w:bCs w:val="0"/>
                <w:color w:val="333333"/>
                <w:sz w:val="24"/>
                <w:szCs w:val="24"/>
              </w:rPr>
              <w:t>（约2小时），拂尘净心，守望长安1300余年的大雁塔就坐落于此（登塔自理30元/人</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color w:val="3F3F3F"/>
                <w:sz w:val="24"/>
                <w:szCs w:val="24"/>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color w:val="3F3F3F"/>
                <w:sz w:val="24"/>
                <w:szCs w:val="24"/>
              </w:rPr>
              <w:t>期间鉴赏——</w:t>
            </w:r>
            <w:r>
              <w:rPr>
                <w:rFonts w:hint="eastAsia" w:ascii="微软雅黑" w:hAnsi="微软雅黑" w:eastAsia="微软雅黑" w:cs="微软雅黑"/>
                <w:b/>
                <w:bCs/>
                <w:color w:val="FF0000"/>
                <w:sz w:val="24"/>
                <w:szCs w:val="24"/>
              </w:rPr>
              <w:t>【玄奘法师塑像】</w:t>
            </w:r>
            <w:r>
              <w:rPr>
                <w:rFonts w:hint="eastAsia" w:ascii="微软雅黑" w:hAnsi="微软雅黑" w:eastAsia="微软雅黑" w:cs="微软雅黑"/>
                <w:color w:val="3F3F3F"/>
                <w:sz w:val="24"/>
                <w:szCs w:val="24"/>
              </w:rPr>
              <w:t>寻觅当年取经路上的奇幻故事，远观唐玄奘法师译经所在地—大雁塔</w:t>
            </w:r>
            <w:r>
              <w:rPr>
                <w:rFonts w:hint="eastAsia" w:ascii="微软雅黑" w:hAnsi="微软雅黑" w:eastAsia="微软雅黑" w:cs="微软雅黑"/>
                <w:color w:val="3F3F3F"/>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006600"/>
                <w:sz w:val="24"/>
                <w:szCs w:val="24"/>
              </w:rPr>
            </w:pPr>
            <w:r>
              <w:rPr>
                <w:rFonts w:hint="eastAsia" w:ascii="微软雅黑" w:hAnsi="微软雅黑" w:eastAsia="微软雅黑" w:cs="微软雅黑"/>
                <w:b w:val="0"/>
                <w:bCs w:val="0"/>
                <w:i w:val="0"/>
                <w:iCs w:val="0"/>
                <w:caps w:val="0"/>
                <w:color w:val="333333"/>
                <w:spacing w:val="7"/>
                <w:sz w:val="24"/>
                <w:szCs w:val="24"/>
                <w:lang w:eastAsia="zh-CN"/>
              </w:rPr>
              <w:t>前往昔日唐相魏征府邸，如今传统美食打卡地</w:t>
            </w:r>
            <w:r>
              <w:rPr>
                <w:rFonts w:hint="eastAsia" w:ascii="微软雅黑" w:hAnsi="微软雅黑" w:eastAsia="微软雅黑" w:cs="微软雅黑"/>
                <w:b/>
                <w:bCs/>
                <w:i w:val="0"/>
                <w:iCs w:val="0"/>
                <w:caps w:val="0"/>
                <w:color w:val="F90707"/>
                <w:spacing w:val="7"/>
                <w:sz w:val="24"/>
                <w:szCs w:val="24"/>
              </w:rPr>
              <w:t>【</w:t>
            </w:r>
            <w:r>
              <w:rPr>
                <w:rFonts w:hint="eastAsia" w:ascii="微软雅黑" w:hAnsi="微软雅黑" w:eastAsia="微软雅黑" w:cs="微软雅黑"/>
                <w:b/>
                <w:bCs/>
                <w:i w:val="0"/>
                <w:iCs w:val="0"/>
                <w:caps w:val="0"/>
                <w:color w:val="F90707"/>
                <w:spacing w:val="7"/>
                <w:sz w:val="24"/>
                <w:szCs w:val="24"/>
                <w:lang w:eastAsia="zh-CN"/>
              </w:rPr>
              <w:t>永兴坊</w:t>
            </w:r>
            <w:r>
              <w:rPr>
                <w:rFonts w:hint="eastAsia" w:ascii="微软雅黑" w:hAnsi="微软雅黑" w:eastAsia="微软雅黑" w:cs="微软雅黑"/>
                <w:b/>
                <w:bCs/>
                <w:i w:val="0"/>
                <w:iCs w:val="0"/>
                <w:caps w:val="0"/>
                <w:color w:val="F90707"/>
                <w:spacing w:val="7"/>
                <w:sz w:val="24"/>
                <w:szCs w:val="24"/>
              </w:rPr>
              <w:t>】</w:t>
            </w:r>
            <w:r>
              <w:rPr>
                <w:rFonts w:hint="eastAsia" w:ascii="微软雅黑" w:hAnsi="微软雅黑" w:eastAsia="微软雅黑" w:cs="微软雅黑"/>
                <w:b w:val="0"/>
                <w:bCs w:val="0"/>
                <w:i w:val="0"/>
                <w:iCs w:val="0"/>
                <w:caps w:val="0"/>
                <w:color w:val="333333"/>
                <w:spacing w:val="7"/>
                <w:sz w:val="24"/>
                <w:szCs w:val="24"/>
              </w:rPr>
              <w:t>后抵达回民小吃仿古一条街--</w:t>
            </w:r>
            <w:r>
              <w:rPr>
                <w:rFonts w:hint="eastAsia" w:ascii="微软雅黑" w:hAnsi="微软雅黑" w:eastAsia="微软雅黑" w:cs="微软雅黑"/>
                <w:b/>
                <w:bCs/>
                <w:i w:val="0"/>
                <w:iCs w:val="0"/>
                <w:caps w:val="0"/>
                <w:color w:val="F90707"/>
                <w:spacing w:val="7"/>
                <w:sz w:val="24"/>
                <w:szCs w:val="24"/>
              </w:rPr>
              <w:t>【回民街】</w:t>
            </w:r>
            <w:r>
              <w:rPr>
                <w:rFonts w:hint="eastAsia" w:ascii="微软雅黑" w:hAnsi="微软雅黑" w:eastAsia="微软雅黑" w:cs="微软雅黑"/>
                <w:b w:val="0"/>
                <w:bCs w:val="0"/>
                <w:i w:val="0"/>
                <w:iCs w:val="0"/>
                <w:caps w:val="0"/>
                <w:color w:val="333333"/>
                <w:spacing w:val="7"/>
                <w:sz w:val="24"/>
                <w:szCs w:val="24"/>
              </w:rPr>
              <w:t>游览西安市中心地标——</w:t>
            </w:r>
            <w:r>
              <w:rPr>
                <w:rFonts w:hint="eastAsia" w:ascii="微软雅黑" w:hAnsi="微软雅黑" w:eastAsia="微软雅黑" w:cs="微软雅黑"/>
                <w:b/>
                <w:bCs/>
                <w:i w:val="0"/>
                <w:iCs w:val="0"/>
                <w:caps w:val="0"/>
                <w:color w:val="F90707"/>
                <w:spacing w:val="7"/>
                <w:sz w:val="24"/>
                <w:szCs w:val="24"/>
              </w:rPr>
              <w:t>【钟鼓楼广场】</w:t>
            </w:r>
            <w:r>
              <w:rPr>
                <w:rFonts w:hint="eastAsia" w:ascii="微软雅黑" w:hAnsi="微软雅黑" w:eastAsia="微软雅黑" w:cs="微软雅黑"/>
                <w:b w:val="0"/>
                <w:bCs w:val="0"/>
                <w:i w:val="0"/>
                <w:iCs w:val="0"/>
                <w:caps w:val="0"/>
                <w:color w:val="333333"/>
                <w:spacing w:val="7"/>
                <w:sz w:val="24"/>
                <w:szCs w:val="24"/>
              </w:rPr>
              <w:t>，感受“晨钟暮鼓”；漫步于最具西北少数民族特色的——</w:t>
            </w:r>
            <w:r>
              <w:rPr>
                <w:rFonts w:hint="eastAsia" w:ascii="微软雅黑" w:hAnsi="微软雅黑" w:eastAsia="微软雅黑" w:cs="微软雅黑"/>
                <w:b/>
                <w:bCs/>
                <w:i w:val="0"/>
                <w:iCs w:val="0"/>
                <w:caps w:val="0"/>
                <w:color w:val="F90707"/>
                <w:spacing w:val="7"/>
                <w:sz w:val="24"/>
                <w:szCs w:val="24"/>
              </w:rPr>
              <w:t>【回民坊小吃步行街】</w:t>
            </w:r>
            <w:r>
              <w:rPr>
                <w:rFonts w:hint="eastAsia" w:ascii="微软雅黑" w:hAnsi="微软雅黑" w:eastAsia="微软雅黑" w:cs="微软雅黑"/>
                <w:b w:val="0"/>
                <w:bCs w:val="0"/>
                <w:i w:val="0"/>
                <w:iCs w:val="0"/>
                <w:caps w:val="0"/>
                <w:color w:val="333333"/>
                <w:spacing w:val="7"/>
                <w:sz w:val="24"/>
                <w:szCs w:val="24"/>
              </w:rPr>
              <w:t>，当地人闻名遐迩的老街巷里，到处可以找到最地道的清真美食！霸占西安美食排行榜的【网红蛋菜夹馍】、没有翅膀却能带你味蕾飞翔的【羊肉泡馍】、等等等等超多美食！</w:t>
            </w:r>
            <w:r>
              <w:rPr>
                <w:rFonts w:hint="eastAsia" w:ascii="微软雅黑" w:hAnsi="微软雅黑" w:eastAsia="微软雅黑" w:cs="微软雅黑"/>
                <w:b/>
                <w:bCs/>
                <w:color w:val="006600"/>
                <w:sz w:val="24"/>
                <w:szCs w:val="24"/>
                <w:lang w:val="en-US" w:eastAsia="zh-CN"/>
              </w:rPr>
              <w:t>中餐自理，告别以往的团餐（难吃，口味不符），想吃什么由您做主，可自行品尝</w:t>
            </w:r>
            <w:r>
              <w:rPr>
                <w:rFonts w:hint="eastAsia" w:ascii="微软雅黑" w:hAnsi="微软雅黑" w:eastAsia="微软雅黑" w:cs="微软雅黑"/>
                <w:b/>
                <w:bCs/>
                <w:color w:val="006600"/>
                <w:sz w:val="24"/>
                <w:szCs w:val="24"/>
              </w:rPr>
              <w:t>300种特色小吃</w:t>
            </w:r>
            <w:r>
              <w:rPr>
                <w:rFonts w:hint="eastAsia" w:ascii="微软雅黑" w:hAnsi="微软雅黑" w:eastAsia="微软雅黑" w:cs="微软雅黑"/>
                <w:b/>
                <w:bCs/>
                <w:color w:val="006600"/>
                <w:sz w:val="24"/>
                <w:szCs w:val="24"/>
                <w:lang w:eastAsia="zh-CN"/>
              </w:rPr>
              <w:t>，</w:t>
            </w:r>
            <w:r>
              <w:rPr>
                <w:rFonts w:hint="eastAsia" w:ascii="微软雅黑" w:hAnsi="微软雅黑" w:eastAsia="微软雅黑" w:cs="微软雅黑"/>
                <w:b/>
                <w:bCs/>
                <w:color w:val="006600"/>
                <w:sz w:val="24"/>
                <w:szCs w:val="24"/>
              </w:rPr>
              <w:t>柳枝羊肉串</w:t>
            </w:r>
            <w:r>
              <w:rPr>
                <w:rFonts w:hint="eastAsia" w:ascii="微软雅黑" w:hAnsi="微软雅黑" w:eastAsia="微软雅黑" w:cs="微软雅黑"/>
                <w:b/>
                <w:bCs/>
                <w:color w:val="006600"/>
                <w:sz w:val="24"/>
                <w:szCs w:val="24"/>
                <w:lang w:eastAsia="zh-CN"/>
              </w:rPr>
              <w:t>、贾三灌汤包子、老米家羊肉泡馍、东南亚甄糕、</w:t>
            </w:r>
            <w:r>
              <w:rPr>
                <w:rFonts w:hint="eastAsia" w:ascii="微软雅黑" w:hAnsi="微软雅黑" w:eastAsia="微软雅黑" w:cs="微软雅黑"/>
                <w:b/>
                <w:bCs/>
                <w:i w:val="0"/>
                <w:caps w:val="0"/>
                <w:color w:val="006600"/>
                <w:spacing w:val="0"/>
                <w:sz w:val="24"/>
                <w:szCs w:val="24"/>
              </w:rPr>
              <w:t>麻酱凉皮</w:t>
            </w:r>
            <w:r>
              <w:rPr>
                <w:rFonts w:hint="eastAsia" w:ascii="微软雅黑" w:hAnsi="微软雅黑" w:eastAsia="微软雅黑" w:cs="微软雅黑"/>
                <w:b/>
                <w:bCs/>
                <w:i w:val="0"/>
                <w:caps w:val="0"/>
                <w:color w:val="006600"/>
                <w:spacing w:val="0"/>
                <w:sz w:val="24"/>
                <w:szCs w:val="24"/>
                <w:lang w:eastAsia="zh-CN"/>
              </w:rPr>
              <w:t>、</w:t>
            </w:r>
            <w:r>
              <w:rPr>
                <w:rFonts w:hint="eastAsia" w:ascii="微软雅黑" w:hAnsi="微软雅黑" w:eastAsia="微软雅黑" w:cs="微软雅黑"/>
                <w:b/>
                <w:bCs/>
                <w:i w:val="0"/>
                <w:caps w:val="0"/>
                <w:color w:val="006600"/>
                <w:spacing w:val="0"/>
                <w:sz w:val="24"/>
                <w:szCs w:val="24"/>
              </w:rPr>
              <w:t>黄桂柿子饼</w:t>
            </w:r>
            <w:r>
              <w:rPr>
                <w:rFonts w:hint="eastAsia" w:ascii="微软雅黑" w:hAnsi="微软雅黑" w:eastAsia="微软雅黑" w:cs="微软雅黑"/>
                <w:b/>
                <w:bCs/>
                <w:i w:val="0"/>
                <w:caps w:val="0"/>
                <w:color w:val="006600"/>
                <w:spacing w:val="0"/>
                <w:sz w:val="24"/>
                <w:szCs w:val="24"/>
                <w:lang w:eastAsia="zh-CN"/>
              </w:rPr>
              <w:t>、</w:t>
            </w:r>
            <w:r>
              <w:rPr>
                <w:rFonts w:hint="eastAsia" w:ascii="微软雅黑" w:hAnsi="微软雅黑" w:eastAsia="微软雅黑" w:cs="微软雅黑"/>
                <w:b/>
                <w:bCs/>
                <w:i w:val="0"/>
                <w:caps w:val="0"/>
                <w:color w:val="006600"/>
                <w:spacing w:val="0"/>
                <w:sz w:val="24"/>
                <w:szCs w:val="24"/>
              </w:rPr>
              <w:t> 水盆羊肉</w:t>
            </w:r>
            <w:r>
              <w:rPr>
                <w:rFonts w:hint="eastAsia" w:ascii="微软雅黑" w:hAnsi="微软雅黑" w:eastAsia="微软雅黑" w:cs="微软雅黑"/>
                <w:b/>
                <w:bCs/>
                <w:i w:val="0"/>
                <w:caps w:val="0"/>
                <w:color w:val="006600"/>
                <w:spacing w:val="0"/>
                <w:sz w:val="24"/>
                <w:szCs w:val="24"/>
                <w:lang w:eastAsia="zh-CN"/>
              </w:rPr>
              <w:t>、</w:t>
            </w:r>
            <w:r>
              <w:rPr>
                <w:rFonts w:hint="eastAsia" w:ascii="微软雅黑" w:hAnsi="微软雅黑" w:eastAsia="微软雅黑" w:cs="微软雅黑"/>
                <w:b/>
                <w:bCs/>
                <w:i w:val="0"/>
                <w:caps w:val="0"/>
                <w:color w:val="006600"/>
                <w:spacing w:val="0"/>
                <w:sz w:val="24"/>
                <w:szCs w:val="24"/>
              </w:rPr>
              <w:t>卤汁凉粉</w:t>
            </w:r>
            <w:r>
              <w:rPr>
                <w:rFonts w:hint="eastAsia" w:ascii="微软雅黑" w:hAnsi="微软雅黑" w:eastAsia="微软雅黑" w:cs="微软雅黑"/>
                <w:b/>
                <w:bCs/>
                <w:color w:val="006600"/>
                <w:sz w:val="24"/>
                <w:szCs w:val="24"/>
                <w:lang w:val="en-US" w:eastAsia="zh-CN"/>
              </w:rPr>
              <w:t xml:space="preserve"> 这些充满烟火气息的小店，才是吃货们的追逐之地......</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bCs/>
                <w:color w:val="7E2423"/>
                <w:sz w:val="24"/>
                <w:szCs w:val="24"/>
              </w:rPr>
            </w:pPr>
            <w:r>
              <w:rPr>
                <w:rFonts w:hint="eastAsia" w:ascii="微软雅黑" w:hAnsi="微软雅黑" w:eastAsia="微软雅黑" w:cs="微软雅黑"/>
                <w:b/>
                <w:bCs/>
                <w:color w:val="7E2423"/>
                <w:sz w:val="24"/>
                <w:szCs w:val="24"/>
              </w:rPr>
              <w:t>温馨提示：（当天返程游客，大交通参考时间）</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Style w:val="8"/>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乘坐高铁的游客</w:t>
            </w:r>
            <w:r>
              <w:rPr>
                <w:rFonts w:hint="eastAsia" w:ascii="微软雅黑" w:hAnsi="微软雅黑" w:eastAsia="微软雅黑" w:cs="微软雅黑"/>
                <w:sz w:val="24"/>
                <w:szCs w:val="24"/>
                <w:lang w:eastAsia="zh-CN"/>
              </w:rPr>
              <w:t>我司会</w:t>
            </w:r>
            <w:r>
              <w:rPr>
                <w:rFonts w:hint="eastAsia" w:ascii="微软雅黑" w:hAnsi="微软雅黑" w:eastAsia="微软雅黑" w:cs="微软雅黑"/>
                <w:sz w:val="24"/>
                <w:szCs w:val="24"/>
              </w:rPr>
              <w:t>预定16:00之后的车次</w:t>
            </w:r>
            <w:r>
              <w:rPr>
                <w:rFonts w:hint="eastAsia" w:ascii="微软雅黑" w:hAnsi="微软雅黑" w:eastAsia="微软雅黑" w:cs="微软雅黑"/>
                <w:sz w:val="24"/>
                <w:szCs w:val="24"/>
                <w:lang w:val="en-US" w:eastAsia="zh-CN"/>
              </w:rPr>
              <w:t xml:space="preserve"> 司机师傅会提前2-2.5小时安排您前往高铁站</w:t>
            </w:r>
          </w:p>
        </w:tc>
      </w:tr>
    </w:tbl>
    <w:tbl>
      <w:tblPr>
        <w:tblStyle w:val="6"/>
        <w:tblpPr w:leftFromText="180" w:rightFromText="180" w:vertAnchor="text" w:horzAnchor="page" w:tblpX="899" w:tblpY="5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838"/>
        <w:gridCol w:w="7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0036" w:type="dxa"/>
            <w:gridSpan w:val="3"/>
            <w:tcBorders>
              <w:top w:val="single" w:color="FFFFFF" w:sz="24" w:space="0"/>
              <w:left w:val="single" w:color="FFFFFF" w:sz="24" w:space="0"/>
              <w:bottom w:val="single" w:color="FFFFFF" w:sz="24" w:space="0"/>
              <w:right w:val="single" w:color="FFFFFF" w:sz="24" w:space="0"/>
            </w:tcBorders>
            <w:shd w:val="clear" w:color="auto" w:fill="990000"/>
            <w:noWrap w:val="0"/>
            <w:vAlign w:val="center"/>
          </w:tcPr>
          <w:p>
            <w:pPr>
              <w:pStyle w:val="3"/>
              <w:spacing w:before="7"/>
              <w:ind w:right="231" w:rightChars="110"/>
              <w:jc w:val="center"/>
              <w:rPr>
                <w:rFonts w:hint="eastAsia" w:ascii="微软雅黑" w:hAnsi="微软雅黑" w:eastAsia="微软雅黑" w:cs="微软雅黑"/>
                <w:b/>
                <w:sz w:val="16"/>
              </w:rPr>
            </w:pPr>
            <w:r>
              <w:rPr>
                <w:rFonts w:hint="eastAsia" w:ascii="微软雅黑" w:hAnsi="微软雅黑" w:eastAsia="微软雅黑" w:cs="微软雅黑"/>
                <w:b/>
                <w:color w:val="FFFFFF"/>
                <w:sz w:val="26"/>
              </w:rPr>
              <w:t>接待标准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99" w:type="dxa"/>
            <w:tcBorders>
              <w:top w:val="single" w:color="FFFFFF" w:sz="24" w:space="0"/>
              <w:left w:val="single" w:color="FFFFFF" w:sz="24" w:space="0"/>
              <w:bottom w:val="single" w:color="FFFFFF" w:sz="24" w:space="0"/>
              <w:right w:val="single" w:color="FFFFFF" w:sz="24" w:space="0"/>
            </w:tcBorders>
            <w:shd w:val="clear" w:color="auto" w:fill="auto"/>
            <w:noWrap w:val="0"/>
            <w:vAlign w:val="center"/>
          </w:tcPr>
          <w:p>
            <w:pPr>
              <w:jc w:val="center"/>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用车</w:t>
            </w:r>
          </w:p>
        </w:tc>
        <w:tc>
          <w:tcPr>
            <w:tcW w:w="8737" w:type="dxa"/>
            <w:gridSpan w:val="2"/>
            <w:tcBorders>
              <w:top w:val="single" w:color="FFFFFF" w:sz="24" w:space="0"/>
              <w:left w:val="single" w:color="FFFFFF" w:sz="24" w:space="0"/>
              <w:bottom w:val="single" w:color="FFFFFF" w:sz="24" w:space="0"/>
              <w:right w:val="single" w:color="FFFFFF" w:sz="24" w:space="0"/>
            </w:tcBorders>
            <w:shd w:val="clear" w:color="auto" w:fill="F3F3F3"/>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right="164" w:rightChars="78"/>
              <w:textAlignment w:val="auto"/>
              <w:rPr>
                <w:rFonts w:hint="eastAsia" w:ascii="微软雅黑" w:hAnsi="微软雅黑" w:eastAsia="微软雅黑" w:cs="微软雅黑"/>
                <w:kern w:val="2"/>
                <w:sz w:val="24"/>
                <w:szCs w:val="24"/>
                <w:lang w:val="en-US" w:eastAsia="zh-CN"/>
              </w:rPr>
            </w:pPr>
            <w:r>
              <w:rPr>
                <w:rFonts w:hint="eastAsia" w:ascii="微软雅黑" w:hAnsi="微软雅黑" w:eastAsia="微软雅黑" w:cs="微软雅黑"/>
                <w:kern w:val="2"/>
                <w:sz w:val="24"/>
                <w:szCs w:val="24"/>
                <w:lang w:val="en-US" w:eastAsia="zh-CN"/>
              </w:rPr>
              <w:t>1、四川出发地到西安往返动车或高铁二等座</w:t>
            </w:r>
          </w:p>
          <w:p>
            <w:pPr>
              <w:keepNext w:val="0"/>
              <w:keepLines w:val="0"/>
              <w:pageBreakBefore w:val="0"/>
              <w:widowControl w:val="0"/>
              <w:kinsoku/>
              <w:wordWrap/>
              <w:overflowPunct/>
              <w:topLinePunct w:val="0"/>
              <w:autoSpaceDE w:val="0"/>
              <w:autoSpaceDN w:val="0"/>
              <w:bidi w:val="0"/>
              <w:adjustRightInd/>
              <w:snapToGrid/>
              <w:spacing w:line="0" w:lineRule="atLeast"/>
              <w:ind w:right="164" w:rightChars="78"/>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rPr>
              <w:t>2、</w:t>
            </w:r>
            <w:r>
              <w:rPr>
                <w:rFonts w:hint="eastAsia" w:ascii="微软雅黑" w:hAnsi="微软雅黑" w:eastAsia="微软雅黑" w:cs="微软雅黑"/>
                <w:kern w:val="2"/>
                <w:sz w:val="24"/>
                <w:szCs w:val="24"/>
              </w:rPr>
              <w:t>全程正规营运手续空调旅游车（</w:t>
            </w:r>
            <w:r>
              <w:rPr>
                <w:rFonts w:hint="eastAsia" w:ascii="微软雅黑" w:hAnsi="微软雅黑" w:eastAsia="微软雅黑" w:cs="微软雅黑"/>
                <w:kern w:val="2"/>
                <w:sz w:val="24"/>
                <w:szCs w:val="24"/>
                <w:lang w:val="en-US" w:eastAsia="zh-CN"/>
              </w:rPr>
              <w:t>科学防疫，安心出游，</w:t>
            </w:r>
            <w:r>
              <w:rPr>
                <w:rFonts w:hint="eastAsia" w:ascii="微软雅黑" w:hAnsi="微软雅黑" w:eastAsia="微软雅黑" w:cs="微软雅黑"/>
                <w:kern w:val="2"/>
                <w:sz w:val="24"/>
                <w:szCs w:val="24"/>
              </w:rPr>
              <w:t>根据人数用车，保证每人</w:t>
            </w:r>
            <w:r>
              <w:rPr>
                <w:rFonts w:hint="eastAsia" w:ascii="微软雅黑" w:hAnsi="微软雅黑" w:eastAsia="微软雅黑" w:cs="微软雅黑"/>
                <w:kern w:val="2"/>
                <w:sz w:val="24"/>
                <w:szCs w:val="24"/>
                <w:lang w:eastAsia="zh-CN"/>
              </w:rPr>
              <w:t>（</w:t>
            </w:r>
            <w:r>
              <w:rPr>
                <w:rFonts w:hint="eastAsia" w:ascii="微软雅黑" w:hAnsi="微软雅黑" w:eastAsia="微软雅黑" w:cs="微软雅黑"/>
                <w:kern w:val="2"/>
                <w:sz w:val="24"/>
                <w:szCs w:val="24"/>
                <w:lang w:val="en-US" w:eastAsia="zh-CN"/>
              </w:rPr>
              <w:t>含婴儿</w:t>
            </w:r>
            <w:r>
              <w:rPr>
                <w:rFonts w:hint="eastAsia" w:ascii="微软雅黑" w:hAnsi="微软雅黑" w:eastAsia="微软雅黑" w:cs="微软雅黑"/>
                <w:kern w:val="2"/>
                <w:sz w:val="24"/>
                <w:szCs w:val="24"/>
                <w:lang w:eastAsia="zh-CN"/>
              </w:rPr>
              <w:t>）</w:t>
            </w:r>
            <w:r>
              <w:rPr>
                <w:rFonts w:hint="eastAsia" w:ascii="微软雅黑" w:hAnsi="微软雅黑" w:eastAsia="微软雅黑" w:cs="微软雅黑"/>
                <w:kern w:val="2"/>
                <w:sz w:val="24"/>
                <w:szCs w:val="24"/>
              </w:rPr>
              <w:t>一个正座）</w:t>
            </w:r>
            <w:r>
              <w:rPr>
                <w:rFonts w:hint="eastAsia" w:ascii="微软雅黑" w:hAnsi="微软雅黑" w:eastAsia="微软雅黑" w:cs="微软雅黑"/>
                <w:kern w:val="2"/>
                <w:sz w:val="24"/>
                <w:szCs w:val="24"/>
                <w:lang w:eastAsia="zh-CN"/>
              </w:rPr>
              <w:t>由于客人抵达离开方式不同，接送另行安排车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299" w:type="dxa"/>
            <w:tcBorders>
              <w:top w:val="single" w:color="FFFFFF" w:sz="24" w:space="0"/>
              <w:left w:val="single" w:color="FFFFFF" w:sz="24" w:space="0"/>
              <w:bottom w:val="single" w:color="FFFFFF" w:sz="24" w:space="0"/>
              <w:right w:val="single" w:color="FFFFFF" w:sz="24" w:space="0"/>
            </w:tcBorders>
            <w:shd w:val="clear" w:color="auto" w:fill="auto"/>
            <w:noWrap w:val="0"/>
            <w:vAlign w:val="center"/>
          </w:tcPr>
          <w:p>
            <w:pPr>
              <w:jc w:val="center"/>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用餐</w:t>
            </w:r>
          </w:p>
        </w:tc>
        <w:tc>
          <w:tcPr>
            <w:tcW w:w="8737" w:type="dxa"/>
            <w:gridSpan w:val="2"/>
            <w:tcBorders>
              <w:top w:val="single" w:color="FFFFFF" w:sz="24" w:space="0"/>
              <w:left w:val="single" w:color="FFFFFF" w:sz="24" w:space="0"/>
              <w:bottom w:val="single" w:color="FFFFFF" w:sz="24" w:space="0"/>
              <w:right w:val="single" w:color="FFFFFF" w:sz="24" w:space="0"/>
            </w:tcBorders>
            <w:shd w:val="clear" w:color="auto" w:fill="F3F3F3"/>
            <w:noWrap w:val="0"/>
            <w:vAlign w:val="center"/>
          </w:tcPr>
          <w:p>
            <w:pPr>
              <w:pStyle w:val="10"/>
              <w:ind w:left="210" w:leftChars="100"/>
              <w:jc w:val="both"/>
              <w:rPr>
                <w:rFonts w:hint="eastAsia" w:ascii="微软雅黑" w:hAnsi="微软雅黑" w:eastAsia="微软雅黑" w:cs="微软雅黑"/>
                <w:sz w:val="24"/>
                <w:szCs w:val="24"/>
              </w:rPr>
            </w:pPr>
            <w:r>
              <w:rPr>
                <w:rFonts w:hint="eastAsia" w:ascii="微软雅黑" w:hAnsi="微软雅黑" w:eastAsia="微软雅黑" w:cs="微软雅黑"/>
                <w:spacing w:val="-10"/>
                <w:sz w:val="24"/>
                <w:szCs w:val="24"/>
                <w:lang w:val="en-US"/>
              </w:rPr>
              <w:t>全程</w:t>
            </w:r>
            <w:r>
              <w:rPr>
                <w:rFonts w:hint="eastAsia" w:ascii="微软雅黑" w:hAnsi="微软雅黑" w:eastAsia="微软雅黑" w:cs="微软雅黑"/>
                <w:spacing w:val="-10"/>
                <w:sz w:val="24"/>
                <w:szCs w:val="24"/>
                <w:lang w:val="en-US" w:eastAsia="zh-CN"/>
              </w:rPr>
              <w:t>3</w:t>
            </w:r>
            <w:r>
              <w:rPr>
                <w:rFonts w:hint="eastAsia" w:ascii="微软雅黑" w:hAnsi="微软雅黑" w:eastAsia="微软雅黑" w:cs="微软雅黑"/>
                <w:spacing w:val="-10"/>
                <w:sz w:val="24"/>
                <w:szCs w:val="24"/>
                <w:lang w:val="en-US"/>
              </w:rPr>
              <w:t>早餐</w:t>
            </w:r>
            <w:r>
              <w:rPr>
                <w:rFonts w:hint="eastAsia" w:ascii="微软雅黑" w:hAnsi="微软雅黑" w:eastAsia="微软雅黑" w:cs="微软雅黑"/>
                <w:spacing w:val="-10"/>
                <w:sz w:val="24"/>
                <w:szCs w:val="24"/>
                <w:lang w:val="en-US" w:eastAsia="zh-CN"/>
              </w:rPr>
              <w:t>2</w:t>
            </w:r>
            <w:r>
              <w:rPr>
                <w:rFonts w:hint="eastAsia" w:ascii="微软雅黑" w:hAnsi="微软雅黑" w:eastAsia="微软雅黑" w:cs="微软雅黑"/>
                <w:spacing w:val="-10"/>
                <w:sz w:val="24"/>
                <w:szCs w:val="24"/>
                <w:lang w:val="en-US"/>
              </w:rPr>
              <w:t>正餐（正餐十人一桌、八菜一汤，包含</w:t>
            </w:r>
            <w:r>
              <w:rPr>
                <w:rFonts w:hint="eastAsia" w:ascii="微软雅黑" w:hAnsi="微软雅黑" w:eastAsia="微软雅黑" w:cs="微软雅黑"/>
                <w:spacing w:val="-10"/>
                <w:sz w:val="24"/>
                <w:szCs w:val="24"/>
                <w:lang w:val="en-US" w:eastAsia="zh-CN"/>
              </w:rPr>
              <w:t>1</w:t>
            </w:r>
            <w:r>
              <w:rPr>
                <w:rFonts w:hint="eastAsia" w:ascii="微软雅黑" w:hAnsi="微软雅黑" w:eastAsia="微软雅黑" w:cs="微软雅黑"/>
                <w:spacing w:val="-10"/>
                <w:sz w:val="24"/>
                <w:szCs w:val="24"/>
                <w:lang w:val="en-US"/>
              </w:rPr>
              <w:t xml:space="preserve">个特色餐、不用餐者餐费不退）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1299" w:type="dxa"/>
            <w:vMerge w:val="restart"/>
            <w:tcBorders>
              <w:top w:val="single" w:color="FFFFFF" w:sz="24" w:space="0"/>
              <w:left w:val="single" w:color="FFFFFF" w:sz="24" w:space="0"/>
              <w:right w:val="single" w:color="FFFFFF" w:sz="24" w:space="0"/>
            </w:tcBorders>
            <w:shd w:val="clear" w:color="auto" w:fill="auto"/>
            <w:noWrap w:val="0"/>
            <w:vAlign w:val="center"/>
          </w:tcPr>
          <w:p>
            <w:pPr>
              <w:jc w:val="cente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32"/>
                <w:szCs w:val="32"/>
                <w:lang w:eastAsia="zh-CN"/>
              </w:rPr>
              <w:t>住房</w:t>
            </w:r>
          </w:p>
        </w:tc>
        <w:tc>
          <w:tcPr>
            <w:tcW w:w="838" w:type="dxa"/>
            <w:tcBorders>
              <w:top w:val="single" w:color="FFFFFF" w:sz="24" w:space="0"/>
              <w:left w:val="single" w:color="FFFFFF" w:sz="24" w:space="0"/>
              <w:bottom w:val="single" w:color="FFFFFF" w:sz="24" w:space="0"/>
              <w:right w:val="single" w:color="FFFFFF" w:sz="24" w:space="0"/>
            </w:tcBorders>
            <w:shd w:val="clear" w:color="auto" w:fill="F3F3F3"/>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b w:val="0"/>
                <w:bCs w:val="0"/>
                <w:sz w:val="24"/>
                <w:szCs w:val="24"/>
                <w:lang w:eastAsia="zh-CN"/>
              </w:rPr>
            </w:pPr>
            <w:r>
              <w:rPr>
                <w:rFonts w:hint="eastAsia" w:ascii="微软雅黑" w:hAnsi="微软雅黑" w:eastAsia="微软雅黑" w:cs="微软雅黑"/>
                <w:b w:val="0"/>
                <w:bCs w:val="0"/>
                <w:sz w:val="24"/>
                <w:szCs w:val="24"/>
                <w:lang w:val="en-US" w:eastAsia="zh-CN"/>
              </w:rPr>
              <w:t>西安</w:t>
            </w:r>
          </w:p>
        </w:tc>
        <w:tc>
          <w:tcPr>
            <w:tcW w:w="7899" w:type="dxa"/>
            <w:tcBorders>
              <w:top w:val="single" w:color="FFFFFF" w:sz="24" w:space="0"/>
              <w:left w:val="single" w:color="FFFFFF" w:sz="24" w:space="0"/>
              <w:bottom w:val="single" w:color="FFFFFF" w:sz="24" w:space="0"/>
              <w:right w:val="single" w:color="FFFFFF" w:sz="24" w:space="0"/>
            </w:tcBorders>
            <w:shd w:val="clear" w:color="auto" w:fill="F3F3F3"/>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2"/>
                <w:sz w:val="24"/>
                <w:szCs w:val="24"/>
                <w:lang w:eastAsia="zh-CN"/>
              </w:rPr>
            </w:pPr>
            <w:r>
              <w:rPr>
                <w:rFonts w:hint="eastAsia" w:ascii="微软雅黑" w:hAnsi="微软雅黑" w:eastAsia="微软雅黑" w:cs="微软雅黑"/>
                <w:kern w:val="2"/>
                <w:sz w:val="24"/>
                <w:szCs w:val="24"/>
                <w:lang w:eastAsia="zh-CN"/>
              </w:rPr>
              <w:t>西安精选三晚四钻酒店（以下为参考酒店，具体以实际安排为准）</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default" w:ascii="微软雅黑" w:hAnsi="微软雅黑" w:eastAsia="微软雅黑" w:cs="微软雅黑"/>
                <w:kern w:val="2"/>
                <w:sz w:val="24"/>
                <w:szCs w:val="24"/>
                <w:lang w:val="en-US" w:eastAsia="zh-CN"/>
              </w:rPr>
            </w:pPr>
            <w:r>
              <w:rPr>
                <w:rFonts w:hint="eastAsia" w:ascii="微软雅黑" w:hAnsi="微软雅黑" w:eastAsia="微软雅黑" w:cs="微软雅黑"/>
                <w:kern w:val="2"/>
                <w:sz w:val="24"/>
                <w:szCs w:val="24"/>
              </w:rPr>
              <w:t>新西北大酒店、星程酒店、</w:t>
            </w:r>
            <w:r>
              <w:rPr>
                <w:rFonts w:hint="eastAsia" w:ascii="微软雅黑" w:hAnsi="微软雅黑" w:eastAsia="微软雅黑" w:cs="微软雅黑"/>
                <w:kern w:val="2"/>
                <w:sz w:val="24"/>
                <w:szCs w:val="24"/>
                <w:lang w:val="en-US" w:eastAsia="zh-CN"/>
              </w:rPr>
              <w:t>H</w:t>
            </w:r>
            <w:r>
              <w:rPr>
                <w:rFonts w:hint="eastAsia" w:ascii="微软雅黑" w:hAnsi="微软雅黑" w:eastAsia="微软雅黑" w:cs="微软雅黑"/>
                <w:kern w:val="2"/>
                <w:sz w:val="24"/>
                <w:szCs w:val="24"/>
              </w:rPr>
              <w:t>酒店、锦江</w:t>
            </w:r>
            <w:r>
              <w:rPr>
                <w:rFonts w:hint="eastAsia" w:ascii="微软雅黑" w:hAnsi="微软雅黑" w:eastAsia="微软雅黑" w:cs="微软雅黑"/>
                <w:kern w:val="2"/>
                <w:sz w:val="24"/>
                <w:szCs w:val="24"/>
                <w:lang w:val="en-US" w:eastAsia="zh-CN"/>
              </w:rPr>
              <w:t>尚</w:t>
            </w:r>
            <w:r>
              <w:rPr>
                <w:rFonts w:hint="eastAsia" w:ascii="微软雅黑" w:hAnsi="微软雅黑" w:eastAsia="微软雅黑" w:cs="微软雅黑"/>
                <w:kern w:val="2"/>
                <w:sz w:val="24"/>
                <w:szCs w:val="24"/>
              </w:rPr>
              <w:t>品、民幸精品酒店</w:t>
            </w:r>
            <w:r>
              <w:rPr>
                <w:rFonts w:hint="eastAsia" w:ascii="微软雅黑" w:hAnsi="微软雅黑" w:eastAsia="微软雅黑" w:cs="微软雅黑"/>
                <w:kern w:val="2"/>
                <w:sz w:val="24"/>
                <w:szCs w:val="24"/>
                <w:lang w:eastAsia="zh-CN"/>
              </w:rPr>
              <w:t>、希岸酒店，四季玉</w:t>
            </w:r>
            <w:r>
              <w:rPr>
                <w:rFonts w:hint="eastAsia" w:ascii="微软雅黑" w:hAnsi="微软雅黑" w:eastAsia="微软雅黑" w:cs="微软雅黑"/>
                <w:kern w:val="2"/>
                <w:sz w:val="24"/>
                <w:szCs w:val="24"/>
                <w:lang w:val="en-US" w:eastAsia="zh-CN"/>
              </w:rPr>
              <w:t>兰 ，艾豪森酒店，左艺术酒店，红海豚酒店，沣华国际酒店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1299" w:type="dxa"/>
            <w:vMerge w:val="continue"/>
            <w:tcBorders>
              <w:left w:val="single" w:color="FFFFFF" w:sz="24" w:space="0"/>
              <w:bottom w:val="single" w:color="FFFFFF" w:sz="24" w:space="0"/>
              <w:right w:val="single" w:color="FFFFFF" w:sz="24" w:space="0"/>
            </w:tcBorders>
            <w:shd w:val="clear" w:color="auto" w:fill="auto"/>
            <w:noWrap w:val="0"/>
            <w:vAlign w:val="center"/>
          </w:tcPr>
          <w:p>
            <w:pPr>
              <w:jc w:val="center"/>
              <w:rPr>
                <w:rFonts w:hint="eastAsia" w:ascii="微软雅黑" w:hAnsi="微软雅黑" w:eastAsia="微软雅黑" w:cs="微软雅黑"/>
                <w:b/>
                <w:bCs/>
                <w:sz w:val="32"/>
                <w:szCs w:val="32"/>
                <w:lang w:val="en-US" w:eastAsia="zh-CN"/>
              </w:rPr>
            </w:pPr>
          </w:p>
        </w:tc>
        <w:tc>
          <w:tcPr>
            <w:tcW w:w="8737" w:type="dxa"/>
            <w:gridSpan w:val="2"/>
            <w:tcBorders>
              <w:top w:val="single" w:color="FFFFFF" w:sz="24" w:space="0"/>
              <w:left w:val="single" w:color="FFFFFF" w:sz="24" w:space="0"/>
              <w:bottom w:val="single" w:color="FFFFFF" w:sz="24" w:space="0"/>
              <w:right w:val="single" w:color="FFFFFF" w:sz="24" w:space="0"/>
            </w:tcBorders>
            <w:shd w:val="clear" w:color="auto" w:fill="F3F3F3"/>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kern w:val="2"/>
                <w:sz w:val="24"/>
                <w:szCs w:val="24"/>
              </w:rPr>
            </w:pPr>
            <w:r>
              <w:rPr>
                <w:rFonts w:hint="eastAsia" w:ascii="微软雅黑" w:hAnsi="微软雅黑" w:eastAsia="微软雅黑" w:cs="微软雅黑"/>
                <w:sz w:val="24"/>
                <w:szCs w:val="24"/>
                <w:lang w:eastAsia="zh-CN"/>
              </w:rPr>
              <w:t>以上仅是参考酒店，会安排参考酒店外的同星级酒店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299" w:type="dxa"/>
            <w:tcBorders>
              <w:top w:val="single" w:color="FFFFFF" w:sz="24" w:space="0"/>
              <w:left w:val="single" w:color="FFFFFF" w:sz="24" w:space="0"/>
              <w:bottom w:val="single" w:color="FFFFFF" w:sz="24" w:space="0"/>
              <w:right w:val="single" w:color="FFFFFF" w:sz="24" w:space="0"/>
            </w:tcBorders>
            <w:shd w:val="clear" w:color="auto" w:fill="auto"/>
            <w:noWrap w:val="0"/>
            <w:vAlign w:val="center"/>
          </w:tcPr>
          <w:p>
            <w:pPr>
              <w:jc w:val="center"/>
              <w:rPr>
                <w:rFonts w:hint="eastAsia" w:ascii="微软雅黑" w:hAnsi="微软雅黑" w:eastAsia="微软雅黑" w:cs="微软雅黑"/>
                <w:b/>
                <w:bCs/>
                <w:sz w:val="32"/>
                <w:szCs w:val="32"/>
                <w:lang w:val="en-US" w:eastAsia="zh-CN" w:bidi="zh-CN"/>
              </w:rPr>
            </w:pPr>
            <w:r>
              <w:rPr>
                <w:rFonts w:hint="eastAsia" w:ascii="微软雅黑" w:hAnsi="微软雅黑" w:eastAsia="微软雅黑" w:cs="微软雅黑"/>
                <w:b/>
                <w:bCs/>
                <w:sz w:val="32"/>
                <w:szCs w:val="32"/>
                <w:lang w:val="en-US"/>
              </w:rPr>
              <w:t>门票</w:t>
            </w:r>
          </w:p>
        </w:tc>
        <w:tc>
          <w:tcPr>
            <w:tcW w:w="8737" w:type="dxa"/>
            <w:gridSpan w:val="2"/>
            <w:tcBorders>
              <w:top w:val="single" w:color="FFFFFF" w:sz="24" w:space="0"/>
              <w:left w:val="single" w:color="FFFFFF" w:sz="24" w:space="0"/>
              <w:bottom w:val="single" w:color="FFFFFF" w:sz="24" w:space="0"/>
              <w:right w:val="single" w:color="FFFFFF" w:sz="24" w:space="0"/>
            </w:tcBorders>
            <w:shd w:val="clear" w:color="auto" w:fill="F3F3F3"/>
            <w:noWrap w:val="0"/>
            <w:vAlign w:val="center"/>
          </w:tcPr>
          <w:p>
            <w:pPr>
              <w:pStyle w:val="3"/>
              <w:spacing w:before="7"/>
              <w:jc w:val="both"/>
              <w:rPr>
                <w:rFonts w:hint="eastAsia" w:ascii="微软雅黑" w:hAnsi="微软雅黑" w:eastAsia="微软雅黑" w:cs="微软雅黑"/>
                <w:b/>
                <w:sz w:val="24"/>
                <w:szCs w:val="24"/>
                <w:lang w:val="zh-CN" w:eastAsia="zh-CN" w:bidi="zh-CN"/>
              </w:rPr>
            </w:pPr>
            <w:r>
              <w:rPr>
                <w:rFonts w:hint="eastAsia" w:ascii="微软雅黑" w:hAnsi="微软雅黑" w:eastAsia="微软雅黑" w:cs="微软雅黑"/>
                <w:spacing w:val="-10"/>
                <w:sz w:val="24"/>
                <w:szCs w:val="24"/>
                <w:lang w:eastAsia="zh-CN"/>
              </w:rPr>
              <w:t>只含</w:t>
            </w:r>
            <w:r>
              <w:rPr>
                <w:rFonts w:hint="eastAsia" w:ascii="微软雅黑" w:hAnsi="微软雅黑" w:eastAsia="微软雅黑" w:cs="微软雅黑"/>
                <w:spacing w:val="-10"/>
                <w:sz w:val="24"/>
                <w:szCs w:val="24"/>
              </w:rPr>
              <w:t>首道景点大门票</w:t>
            </w:r>
            <w:r>
              <w:rPr>
                <w:rFonts w:hint="eastAsia" w:ascii="微软雅黑" w:hAnsi="微软雅黑" w:eastAsia="微软雅黑" w:cs="微软雅黑"/>
                <w:spacing w:val="-10"/>
                <w:sz w:val="24"/>
                <w:szCs w:val="24"/>
                <w:lang w:eastAsia="zh-CN"/>
              </w:rPr>
              <w:t>，景区配套设施请自理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299" w:type="dxa"/>
            <w:tcBorders>
              <w:top w:val="single" w:color="FFFFFF" w:sz="24" w:space="0"/>
              <w:left w:val="single" w:color="FFFFFF" w:sz="24" w:space="0"/>
              <w:bottom w:val="single" w:color="FFFFFF" w:sz="24" w:space="0"/>
              <w:right w:val="single" w:color="FFFFFF" w:sz="24" w:space="0"/>
            </w:tcBorders>
            <w:shd w:val="clear" w:color="auto" w:fill="auto"/>
            <w:noWrap w:val="0"/>
            <w:vAlign w:val="center"/>
          </w:tcPr>
          <w:p>
            <w:pPr>
              <w:jc w:val="center"/>
              <w:rPr>
                <w:rFonts w:hint="eastAsia" w:ascii="微软雅黑" w:hAnsi="微软雅黑" w:eastAsia="微软雅黑" w:cs="微软雅黑"/>
                <w:b/>
                <w:bCs/>
                <w:sz w:val="32"/>
                <w:szCs w:val="32"/>
                <w:lang w:val="en-US"/>
              </w:rPr>
            </w:pPr>
            <w:r>
              <w:rPr>
                <w:rFonts w:hint="eastAsia" w:ascii="微软雅黑" w:hAnsi="微软雅黑" w:eastAsia="微软雅黑" w:cs="微软雅黑"/>
                <w:b/>
                <w:bCs/>
                <w:sz w:val="32"/>
                <w:szCs w:val="32"/>
                <w:lang w:val="en-US"/>
              </w:rPr>
              <w:t>特别</w:t>
            </w:r>
          </w:p>
          <w:p>
            <w:pPr>
              <w:jc w:val="center"/>
              <w:rPr>
                <w:rFonts w:hint="eastAsia" w:ascii="微软雅黑" w:hAnsi="微软雅黑" w:eastAsia="微软雅黑" w:cs="微软雅黑"/>
                <w:b/>
                <w:bCs/>
                <w:sz w:val="32"/>
                <w:szCs w:val="32"/>
                <w:lang w:val="en-US" w:eastAsia="zh-CN" w:bidi="zh-CN"/>
              </w:rPr>
            </w:pPr>
            <w:r>
              <w:rPr>
                <w:rFonts w:hint="eastAsia" w:ascii="微软雅黑" w:hAnsi="微软雅黑" w:eastAsia="微软雅黑" w:cs="微软雅黑"/>
                <w:b/>
                <w:bCs/>
                <w:sz w:val="32"/>
                <w:szCs w:val="32"/>
                <w:lang w:val="en-US"/>
              </w:rPr>
              <w:t>提示</w:t>
            </w:r>
          </w:p>
        </w:tc>
        <w:tc>
          <w:tcPr>
            <w:tcW w:w="8737" w:type="dxa"/>
            <w:gridSpan w:val="2"/>
            <w:tcBorders>
              <w:top w:val="single" w:color="FFFFFF" w:sz="24" w:space="0"/>
              <w:left w:val="single" w:color="FFFFFF" w:sz="24" w:space="0"/>
              <w:bottom w:val="single" w:color="FFFFFF" w:sz="24" w:space="0"/>
              <w:right w:val="single" w:color="FFFFFF" w:sz="24" w:space="0"/>
            </w:tcBorders>
            <w:shd w:val="clear" w:color="auto" w:fill="F3F3F3"/>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4"/>
                <w:szCs w:val="24"/>
                <w:lang w:val="en-US"/>
              </w:rPr>
            </w:pPr>
            <w:r>
              <w:rPr>
                <w:rFonts w:hint="eastAsia" w:ascii="微软雅黑" w:hAnsi="微软雅黑" w:eastAsia="微软雅黑" w:cs="微软雅黑"/>
                <w:spacing w:val="-10"/>
                <w:sz w:val="24"/>
                <w:szCs w:val="24"/>
                <w:lang w:val="en-US"/>
              </w:rPr>
              <w:t>1、赠送项目因游客自愿放弃，或人力不可抗力因素未能安排，我社不予退费；</w:t>
            </w:r>
          </w:p>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4"/>
                <w:szCs w:val="24"/>
                <w:lang w:val="en-US"/>
              </w:rPr>
            </w:pPr>
            <w:r>
              <w:rPr>
                <w:rFonts w:hint="eastAsia" w:ascii="微软雅黑" w:hAnsi="微软雅黑" w:eastAsia="微软雅黑" w:cs="微软雅黑"/>
                <w:spacing w:val="-10"/>
                <w:sz w:val="24"/>
                <w:szCs w:val="24"/>
                <w:lang w:val="en-US"/>
              </w:rPr>
              <w:t>2、行程中当地特色饮食安排较多，请依据自己口味食量选择，避免暴饮暴食；</w:t>
            </w:r>
          </w:p>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4"/>
                <w:szCs w:val="24"/>
                <w:lang w:val="en-US" w:eastAsia="zh-CN" w:bidi="zh-CN"/>
              </w:rPr>
            </w:pPr>
            <w:r>
              <w:rPr>
                <w:rFonts w:hint="eastAsia" w:ascii="微软雅黑" w:hAnsi="微软雅黑" w:eastAsia="微软雅黑" w:cs="微软雅黑"/>
                <w:spacing w:val="-10"/>
                <w:sz w:val="24"/>
                <w:szCs w:val="24"/>
                <w:lang w:val="en-US" w:eastAsia="zh-CN"/>
              </w:rPr>
              <w:t>3</w:t>
            </w:r>
            <w:r>
              <w:rPr>
                <w:rFonts w:hint="eastAsia" w:ascii="微软雅黑" w:hAnsi="微软雅黑" w:eastAsia="微软雅黑" w:cs="微软雅黑"/>
                <w:spacing w:val="-10"/>
                <w:sz w:val="24"/>
                <w:szCs w:val="24"/>
                <w:lang w:val="en-US"/>
              </w:rPr>
              <w:t>、此行程为打包行程，持优惠证件当地不再做任何退费。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299" w:type="dxa"/>
            <w:tcBorders>
              <w:top w:val="single" w:color="FFFFFF" w:sz="24" w:space="0"/>
              <w:left w:val="single" w:color="FFFFFF" w:sz="24" w:space="0"/>
              <w:bottom w:val="single" w:color="FFFFFF" w:sz="24" w:space="0"/>
              <w:right w:val="single" w:color="FFFFFF" w:sz="24" w:space="0"/>
            </w:tcBorders>
            <w:shd w:val="clear" w:color="auto" w:fill="auto"/>
            <w:noWrap w:val="0"/>
            <w:vAlign w:val="center"/>
          </w:tcPr>
          <w:p>
            <w:pPr>
              <w:jc w:val="center"/>
              <w:rPr>
                <w:rFonts w:hint="eastAsia" w:ascii="微软雅黑" w:hAnsi="微软雅黑" w:eastAsia="微软雅黑" w:cs="微软雅黑"/>
                <w:b/>
                <w:bCs/>
                <w:sz w:val="32"/>
                <w:szCs w:val="32"/>
                <w:lang w:val="en-US" w:eastAsia="zh-CN" w:bidi="zh-CN"/>
              </w:rPr>
            </w:pPr>
            <w:r>
              <w:rPr>
                <w:rFonts w:hint="eastAsia" w:ascii="微软雅黑" w:hAnsi="微软雅黑" w:eastAsia="微软雅黑" w:cs="微软雅黑"/>
                <w:b/>
                <w:bCs/>
                <w:sz w:val="32"/>
                <w:szCs w:val="32"/>
                <w:lang w:val="en-US" w:eastAsia="zh-CN"/>
              </w:rPr>
              <w:t>购物</w:t>
            </w:r>
          </w:p>
        </w:tc>
        <w:tc>
          <w:tcPr>
            <w:tcW w:w="8737" w:type="dxa"/>
            <w:gridSpan w:val="2"/>
            <w:tcBorders>
              <w:top w:val="single" w:color="FFFFFF" w:sz="24" w:space="0"/>
              <w:left w:val="single" w:color="FFFFFF" w:sz="24" w:space="0"/>
              <w:bottom w:val="single" w:color="FFFFFF" w:sz="24" w:space="0"/>
              <w:right w:val="single" w:color="FFFFFF" w:sz="24" w:space="0"/>
            </w:tcBorders>
            <w:shd w:val="clear" w:color="auto" w:fill="F3F3F3"/>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210" w:leftChars="100"/>
              <w:jc w:val="both"/>
              <w:textAlignment w:val="auto"/>
              <w:rPr>
                <w:rFonts w:hint="eastAsia" w:ascii="微软雅黑" w:hAnsi="微软雅黑" w:eastAsia="微软雅黑" w:cs="微软雅黑"/>
                <w:spacing w:val="-10"/>
                <w:sz w:val="24"/>
                <w:szCs w:val="24"/>
                <w:lang w:val="en-US" w:eastAsia="zh-CN" w:bidi="zh-CN"/>
              </w:rPr>
            </w:pPr>
            <w:r>
              <w:rPr>
                <w:rFonts w:hint="eastAsia" w:ascii="微软雅黑" w:hAnsi="微软雅黑" w:eastAsia="微软雅黑" w:cs="微软雅黑"/>
                <w:kern w:val="2"/>
                <w:sz w:val="24"/>
                <w:szCs w:val="24"/>
              </w:rPr>
              <w:t>全程无购物（注：旅行社在产品线路中不安排购物店，但行程中途经的很多场所，如景区、酒店、餐厅、机场、火车站等内部都设有购物性的商店，此类均不属于旅行社安排，我社对其商品质量无法担保，请慎重选择）</w:t>
            </w:r>
          </w:p>
        </w:tc>
      </w:tr>
    </w:tbl>
    <w:p>
      <w:pPr>
        <w:rPr>
          <w:rFonts w:hint="eastAsia" w:ascii="楷体" w:hAnsi="楷体" w:cs="楷体"/>
          <w:sz w:val="20"/>
        </w:rPr>
      </w:pPr>
    </w:p>
    <w:tbl>
      <w:tblPr>
        <w:tblStyle w:val="6"/>
        <w:tblpPr w:leftFromText="180" w:rightFromText="180" w:vertAnchor="text" w:horzAnchor="page" w:tblpX="721" w:tblpY="289"/>
        <w:tblOverlap w:val="never"/>
        <w:tblW w:w="0" w:type="auto"/>
        <w:tblCellSpacing w:w="27" w:type="dxa"/>
        <w:tblInd w:w="0" w:type="dxa"/>
        <w:tblLayout w:type="fixed"/>
        <w:tblCellMar>
          <w:top w:w="0" w:type="dxa"/>
          <w:left w:w="0" w:type="dxa"/>
          <w:bottom w:w="0" w:type="dxa"/>
          <w:right w:w="0" w:type="dxa"/>
        </w:tblCellMar>
      </w:tblPr>
      <w:tblGrid>
        <w:gridCol w:w="10100"/>
      </w:tblGrid>
      <w:tr>
        <w:tblPrEx>
          <w:tblCellMar>
            <w:top w:w="0" w:type="dxa"/>
            <w:left w:w="0" w:type="dxa"/>
            <w:bottom w:w="0" w:type="dxa"/>
            <w:right w:w="0" w:type="dxa"/>
          </w:tblCellMar>
        </w:tblPrEx>
        <w:trPr>
          <w:trHeight w:val="427" w:hRule="atLeast"/>
          <w:tblCellSpacing w:w="27" w:type="dxa"/>
        </w:trPr>
        <w:tc>
          <w:tcPr>
            <w:tcW w:w="9992" w:type="dxa"/>
            <w:tcBorders>
              <w:left w:val="nil"/>
              <w:bottom w:val="nil"/>
              <w:right w:val="single" w:color="FFFFFF" w:sz="24" w:space="0"/>
            </w:tcBorders>
            <w:shd w:val="clear" w:color="auto" w:fill="990000"/>
            <w:noWrap w:val="0"/>
            <w:vAlign w:val="top"/>
          </w:tcPr>
          <w:p>
            <w:pPr>
              <w:pStyle w:val="10"/>
              <w:spacing w:before="120"/>
              <w:ind w:left="168" w:right="169"/>
              <w:jc w:val="center"/>
              <w:rPr>
                <w:rFonts w:hint="eastAsia" w:ascii="微软雅黑" w:hAnsi="微软雅黑" w:eastAsia="微软雅黑" w:cs="微软雅黑"/>
                <w:b/>
                <w:sz w:val="26"/>
              </w:rPr>
            </w:pPr>
            <w:r>
              <w:rPr>
                <w:rFonts w:hint="eastAsia" w:ascii="微软雅黑" w:hAnsi="微软雅黑" w:eastAsia="微软雅黑" w:cs="微软雅黑"/>
                <w:b/>
                <w:color w:val="FFFFFF"/>
                <w:sz w:val="26"/>
              </w:rPr>
              <w:t>特别说明</w:t>
            </w:r>
          </w:p>
        </w:tc>
      </w:tr>
    </w:tbl>
    <w:p>
      <w:pPr>
        <w:pStyle w:val="3"/>
        <w:spacing w:before="3"/>
        <w:rPr>
          <w:rFonts w:hint="eastAsia" w:ascii="楷体" w:hAnsi="楷体" w:eastAsia="楷体" w:cs="楷体"/>
          <w:b/>
          <w:sz w:val="4"/>
        </w:rPr>
      </w:pPr>
    </w:p>
    <w:p>
      <w:pPr>
        <w:rPr>
          <w:rFonts w:hint="eastAsia" w:ascii="微软雅黑" w:hAnsi="微软雅黑" w:eastAsia="微软雅黑" w:cs="微软雅黑"/>
          <w:vanish/>
        </w:rPr>
      </w:pPr>
    </w:p>
    <w:p>
      <w:pPr>
        <w:pStyle w:val="10"/>
        <w:keepNext w:val="0"/>
        <w:keepLines w:val="0"/>
        <w:pageBreakBefore w:val="0"/>
        <w:widowControl w:val="0"/>
        <w:kinsoku/>
        <w:wordWrap/>
        <w:overflowPunct/>
        <w:topLinePunct w:val="0"/>
        <w:autoSpaceDE w:val="0"/>
        <w:autoSpaceDN w:val="0"/>
        <w:bidi w:val="0"/>
        <w:adjustRightInd/>
        <w:snapToGrid/>
        <w:spacing w:before="91" w:line="0" w:lineRule="atLeast"/>
        <w:ind w:right="330" w:rightChars="157" w:firstLine="504" w:firstLineChars="200"/>
        <w:textAlignment w:val="auto"/>
        <w:rPr>
          <w:rFonts w:hint="eastAsia" w:ascii="微软雅黑" w:hAnsi="微软雅黑" w:eastAsia="微软雅黑" w:cs="微软雅黑"/>
          <w:b/>
          <w:bCs/>
          <w:color w:val="FF0000"/>
          <w:spacing w:val="6"/>
          <w:sz w:val="24"/>
          <w:szCs w:val="24"/>
        </w:rPr>
      </w:pPr>
      <w:r>
        <w:rPr>
          <w:rFonts w:hint="eastAsia" w:ascii="微软雅黑" w:hAnsi="微软雅黑" w:eastAsia="微软雅黑" w:cs="微软雅黑"/>
          <w:b/>
          <w:bCs/>
          <w:color w:val="FF0000"/>
          <w:spacing w:val="6"/>
          <w:sz w:val="24"/>
          <w:szCs w:val="24"/>
          <w:lang w:val="en-US"/>
        </w:rPr>
        <w:t>1、</w:t>
      </w:r>
      <w:r>
        <w:rPr>
          <w:rFonts w:hint="eastAsia" w:ascii="微软雅黑" w:hAnsi="微软雅黑" w:eastAsia="微软雅黑" w:cs="微软雅黑"/>
          <w:b/>
          <w:bCs/>
          <w:color w:val="FF0000"/>
          <w:spacing w:val="6"/>
          <w:sz w:val="24"/>
          <w:szCs w:val="24"/>
        </w:rPr>
        <w:t>在不减少景点的前提下，旅行社导游有权根据实际情况，适当调整景点游览顺序。</w:t>
      </w:r>
    </w:p>
    <w:p>
      <w:pPr>
        <w:pStyle w:val="10"/>
        <w:keepNext w:val="0"/>
        <w:keepLines w:val="0"/>
        <w:pageBreakBefore w:val="0"/>
        <w:widowControl w:val="0"/>
        <w:kinsoku/>
        <w:wordWrap/>
        <w:overflowPunct/>
        <w:topLinePunct w:val="0"/>
        <w:autoSpaceDE w:val="0"/>
        <w:autoSpaceDN w:val="0"/>
        <w:bidi w:val="0"/>
        <w:adjustRightInd/>
        <w:snapToGrid/>
        <w:spacing w:before="91" w:line="0" w:lineRule="atLeast"/>
        <w:ind w:left="418" w:leftChars="199" w:right="330" w:rightChars="157"/>
        <w:textAlignment w:val="auto"/>
        <w:rPr>
          <w:rFonts w:hint="eastAsia" w:ascii="微软雅黑" w:hAnsi="微软雅黑" w:eastAsia="微软雅黑" w:cs="微软雅黑"/>
          <w:b/>
          <w:bCs/>
          <w:color w:val="FF0000"/>
          <w:spacing w:val="6"/>
          <w:sz w:val="24"/>
          <w:szCs w:val="24"/>
        </w:rPr>
      </w:pPr>
      <w:r>
        <w:rPr>
          <w:rFonts w:hint="eastAsia" w:ascii="微软雅黑" w:hAnsi="微软雅黑" w:eastAsia="微软雅黑" w:cs="微软雅黑"/>
          <w:b/>
          <w:bCs/>
          <w:color w:val="FF0000"/>
          <w:spacing w:val="6"/>
          <w:sz w:val="24"/>
          <w:szCs w:val="24"/>
          <w:lang w:val="en-US"/>
        </w:rPr>
        <w:t>2、</w:t>
      </w:r>
      <w:r>
        <w:rPr>
          <w:rFonts w:hint="eastAsia" w:ascii="微软雅黑" w:hAnsi="微软雅黑" w:eastAsia="微软雅黑" w:cs="微软雅黑"/>
          <w:b/>
          <w:bCs/>
          <w:color w:val="FF0000"/>
          <w:spacing w:val="6"/>
          <w:sz w:val="24"/>
          <w:szCs w:val="24"/>
        </w:rPr>
        <w:t>部分景区内有购物性质的购物店，这些与旅行社无关。</w:t>
      </w:r>
    </w:p>
    <w:p>
      <w:pPr>
        <w:pStyle w:val="10"/>
        <w:keepNext w:val="0"/>
        <w:keepLines w:val="0"/>
        <w:pageBreakBefore w:val="0"/>
        <w:widowControl w:val="0"/>
        <w:kinsoku/>
        <w:wordWrap/>
        <w:overflowPunct/>
        <w:topLinePunct w:val="0"/>
        <w:autoSpaceDE w:val="0"/>
        <w:autoSpaceDN w:val="0"/>
        <w:bidi w:val="0"/>
        <w:adjustRightInd/>
        <w:snapToGrid/>
        <w:spacing w:before="91" w:line="0" w:lineRule="atLeast"/>
        <w:ind w:left="418" w:leftChars="199" w:right="330" w:rightChars="157"/>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3、</w:t>
      </w:r>
      <w:r>
        <w:rPr>
          <w:rFonts w:hint="eastAsia" w:ascii="微软雅黑" w:hAnsi="微软雅黑" w:eastAsia="微软雅黑" w:cs="微软雅黑"/>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0"/>
        <w:keepNext w:val="0"/>
        <w:keepLines w:val="0"/>
        <w:pageBreakBefore w:val="0"/>
        <w:widowControl w:val="0"/>
        <w:kinsoku/>
        <w:wordWrap/>
        <w:overflowPunct/>
        <w:topLinePunct w:val="0"/>
        <w:autoSpaceDE w:val="0"/>
        <w:autoSpaceDN w:val="0"/>
        <w:bidi w:val="0"/>
        <w:adjustRightInd/>
        <w:snapToGrid/>
        <w:spacing w:before="91" w:line="0" w:lineRule="atLeast"/>
        <w:ind w:left="418" w:leftChars="199" w:right="330" w:rightChars="157"/>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4、</w:t>
      </w:r>
      <w:r>
        <w:rPr>
          <w:rFonts w:hint="eastAsia" w:ascii="微软雅黑" w:hAnsi="微软雅黑" w:eastAsia="微软雅黑" w:cs="微软雅黑"/>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0"/>
        <w:keepNext w:val="0"/>
        <w:keepLines w:val="0"/>
        <w:pageBreakBefore w:val="0"/>
        <w:widowControl w:val="0"/>
        <w:kinsoku/>
        <w:wordWrap/>
        <w:overflowPunct/>
        <w:topLinePunct w:val="0"/>
        <w:autoSpaceDE w:val="0"/>
        <w:autoSpaceDN w:val="0"/>
        <w:bidi w:val="0"/>
        <w:adjustRightInd/>
        <w:snapToGrid/>
        <w:spacing w:before="91" w:line="0" w:lineRule="atLeast"/>
        <w:ind w:left="418" w:leftChars="199" w:right="330" w:rightChars="157"/>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5、</w:t>
      </w:r>
      <w:r>
        <w:rPr>
          <w:rFonts w:hint="eastAsia" w:ascii="微软雅黑" w:hAnsi="微软雅黑" w:eastAsia="微软雅黑" w:cs="微软雅黑"/>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pStyle w:val="10"/>
        <w:keepNext w:val="0"/>
        <w:keepLines w:val="0"/>
        <w:pageBreakBefore w:val="0"/>
        <w:widowControl w:val="0"/>
        <w:kinsoku/>
        <w:wordWrap/>
        <w:overflowPunct/>
        <w:topLinePunct w:val="0"/>
        <w:autoSpaceDE w:val="0"/>
        <w:autoSpaceDN w:val="0"/>
        <w:bidi w:val="0"/>
        <w:adjustRightInd/>
        <w:snapToGrid/>
        <w:spacing w:before="91" w:line="0" w:lineRule="atLeast"/>
        <w:ind w:left="418" w:leftChars="199" w:right="420" w:rightChars="20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6、</w:t>
      </w:r>
      <w:r>
        <w:rPr>
          <w:rFonts w:hint="eastAsia" w:ascii="微软雅黑" w:hAnsi="微软雅黑" w:eastAsia="微软雅黑" w:cs="微软雅黑"/>
          <w:spacing w:val="6"/>
          <w:sz w:val="21"/>
          <w:szCs w:val="21"/>
        </w:rPr>
        <w:t>西安大部分酒店无法提供三人间或加床，如遇自然单人住一间房，须按提前抵达或延住的房价补付房差。</w:t>
      </w:r>
    </w:p>
    <w:p>
      <w:pPr>
        <w:pStyle w:val="10"/>
        <w:keepNext w:val="0"/>
        <w:keepLines w:val="0"/>
        <w:pageBreakBefore w:val="0"/>
        <w:widowControl w:val="0"/>
        <w:kinsoku/>
        <w:wordWrap/>
        <w:overflowPunct/>
        <w:topLinePunct w:val="0"/>
        <w:autoSpaceDE w:val="0"/>
        <w:autoSpaceDN w:val="0"/>
        <w:bidi w:val="0"/>
        <w:adjustRightInd/>
        <w:snapToGrid/>
        <w:spacing w:before="91" w:line="0" w:lineRule="atLeast"/>
        <w:ind w:left="418" w:leftChars="199" w:right="330" w:rightChars="157"/>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7、</w:t>
      </w:r>
      <w:r>
        <w:rPr>
          <w:rFonts w:hint="eastAsia" w:ascii="微软雅黑" w:hAnsi="微软雅黑" w:eastAsia="微软雅黑" w:cs="微软雅黑"/>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0"/>
        <w:keepNext w:val="0"/>
        <w:keepLines w:val="0"/>
        <w:pageBreakBefore w:val="0"/>
        <w:widowControl w:val="0"/>
        <w:kinsoku/>
        <w:wordWrap/>
        <w:overflowPunct/>
        <w:topLinePunct w:val="0"/>
        <w:autoSpaceDE w:val="0"/>
        <w:autoSpaceDN w:val="0"/>
        <w:bidi w:val="0"/>
        <w:adjustRightInd/>
        <w:snapToGrid/>
        <w:spacing w:before="91" w:line="0" w:lineRule="atLeast"/>
        <w:ind w:left="418" w:leftChars="199" w:right="330" w:rightChars="157"/>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8、</w:t>
      </w:r>
      <w:r>
        <w:rPr>
          <w:rFonts w:hint="eastAsia" w:ascii="微软雅黑" w:hAnsi="微软雅黑" w:eastAsia="微软雅黑" w:cs="微软雅黑"/>
          <w:b/>
          <w:bCs/>
          <w:color w:val="FF0000"/>
          <w:spacing w:val="6"/>
          <w:sz w:val="21"/>
          <w:szCs w:val="21"/>
        </w:rPr>
        <w:t>因客人原因中途自行离团或更改行程，视为自动放弃，旅行社无法退还任何费用，因此而产生的其他费用及安全等问题由客人自行承担。</w:t>
      </w:r>
    </w:p>
    <w:p>
      <w:pPr>
        <w:pStyle w:val="10"/>
        <w:keepNext w:val="0"/>
        <w:keepLines w:val="0"/>
        <w:pageBreakBefore w:val="0"/>
        <w:widowControl w:val="0"/>
        <w:kinsoku/>
        <w:wordWrap/>
        <w:overflowPunct/>
        <w:topLinePunct w:val="0"/>
        <w:autoSpaceDE w:val="0"/>
        <w:autoSpaceDN w:val="0"/>
        <w:bidi w:val="0"/>
        <w:adjustRightInd/>
        <w:snapToGrid/>
        <w:spacing w:before="91" w:line="0" w:lineRule="atLeast"/>
        <w:ind w:left="418" w:leftChars="199" w:right="330" w:rightChars="157"/>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9、</w:t>
      </w:r>
      <w:r>
        <w:rPr>
          <w:rFonts w:hint="eastAsia" w:ascii="微软雅黑" w:hAnsi="微软雅黑" w:eastAsia="微软雅黑" w:cs="微软雅黑"/>
          <w:b/>
          <w:bCs/>
          <w:color w:val="FF0000"/>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0"/>
        <w:keepNext w:val="0"/>
        <w:keepLines w:val="0"/>
        <w:pageBreakBefore w:val="0"/>
        <w:widowControl w:val="0"/>
        <w:kinsoku/>
        <w:wordWrap/>
        <w:overflowPunct/>
        <w:topLinePunct w:val="0"/>
        <w:autoSpaceDE w:val="0"/>
        <w:autoSpaceDN w:val="0"/>
        <w:bidi w:val="0"/>
        <w:adjustRightInd/>
        <w:snapToGrid/>
        <w:spacing w:before="91" w:line="0" w:lineRule="atLeast"/>
        <w:ind w:left="418" w:leftChars="199" w:right="330" w:rightChars="157"/>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10、</w:t>
      </w:r>
      <w:r>
        <w:rPr>
          <w:rFonts w:hint="eastAsia" w:ascii="微软雅黑" w:hAnsi="微软雅黑" w:eastAsia="微软雅黑" w:cs="微软雅黑"/>
          <w:spacing w:val="6"/>
          <w:sz w:val="21"/>
          <w:szCs w:val="21"/>
        </w:rPr>
        <w:t>旅行社不推荐游客参加人身安全不确定的活动，如游客擅自行动而产生的后果，旅行社不承担责任。</w:t>
      </w:r>
    </w:p>
    <w:p>
      <w:pPr>
        <w:pStyle w:val="10"/>
        <w:keepNext w:val="0"/>
        <w:keepLines w:val="0"/>
        <w:pageBreakBefore w:val="0"/>
        <w:widowControl w:val="0"/>
        <w:kinsoku/>
        <w:wordWrap/>
        <w:overflowPunct/>
        <w:topLinePunct w:val="0"/>
        <w:autoSpaceDE w:val="0"/>
        <w:autoSpaceDN w:val="0"/>
        <w:bidi w:val="0"/>
        <w:adjustRightInd/>
        <w:snapToGrid/>
        <w:spacing w:before="91" w:line="0" w:lineRule="atLeast"/>
        <w:ind w:left="418" w:leftChars="199" w:right="330" w:rightChars="157"/>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11、</w:t>
      </w:r>
      <w:r>
        <w:rPr>
          <w:rFonts w:hint="eastAsia" w:ascii="微软雅黑" w:hAnsi="微软雅黑" w:eastAsia="微软雅黑" w:cs="微软雅黑"/>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0"/>
        <w:keepNext w:val="0"/>
        <w:keepLines w:val="0"/>
        <w:pageBreakBefore w:val="0"/>
        <w:widowControl w:val="0"/>
        <w:kinsoku/>
        <w:wordWrap/>
        <w:overflowPunct/>
        <w:topLinePunct w:val="0"/>
        <w:autoSpaceDE w:val="0"/>
        <w:autoSpaceDN w:val="0"/>
        <w:bidi w:val="0"/>
        <w:adjustRightInd/>
        <w:snapToGrid/>
        <w:spacing w:before="91" w:line="0" w:lineRule="atLeast"/>
        <w:ind w:left="418" w:leftChars="199" w:right="330" w:rightChars="157"/>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12、</w:t>
      </w:r>
      <w:r>
        <w:rPr>
          <w:rFonts w:hint="eastAsia" w:ascii="微软雅黑" w:hAnsi="微软雅黑" w:eastAsia="微软雅黑" w:cs="微软雅黑"/>
          <w:spacing w:val="6"/>
          <w:sz w:val="21"/>
          <w:szCs w:val="21"/>
        </w:rPr>
        <w:t>建议游客自行购买意外保险。</w:t>
      </w:r>
    </w:p>
    <w:p>
      <w:pPr>
        <w:pStyle w:val="10"/>
        <w:keepNext w:val="0"/>
        <w:keepLines w:val="0"/>
        <w:pageBreakBefore w:val="0"/>
        <w:widowControl w:val="0"/>
        <w:kinsoku/>
        <w:wordWrap/>
        <w:overflowPunct/>
        <w:topLinePunct w:val="0"/>
        <w:autoSpaceDE w:val="0"/>
        <w:autoSpaceDN w:val="0"/>
        <w:bidi w:val="0"/>
        <w:adjustRightInd/>
        <w:snapToGrid/>
        <w:spacing w:before="91" w:line="0" w:lineRule="atLeast"/>
        <w:ind w:left="418" w:leftChars="199" w:right="330" w:rightChars="157"/>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13、</w:t>
      </w:r>
      <w:r>
        <w:rPr>
          <w:rFonts w:hint="eastAsia" w:ascii="微软雅黑" w:hAnsi="微软雅黑" w:eastAsia="微软雅黑" w:cs="微软雅黑"/>
          <w:spacing w:val="6"/>
          <w:sz w:val="21"/>
          <w:szCs w:val="21"/>
        </w:rPr>
        <w:t>行程结束前请配合地接导游如实填写当地《游客意见书》和《服务质量调查表》。</w:t>
      </w:r>
    </w:p>
    <w:p>
      <w:pPr>
        <w:pStyle w:val="10"/>
        <w:keepNext w:val="0"/>
        <w:keepLines w:val="0"/>
        <w:pageBreakBefore w:val="0"/>
        <w:widowControl w:val="0"/>
        <w:kinsoku/>
        <w:wordWrap/>
        <w:overflowPunct/>
        <w:topLinePunct w:val="0"/>
        <w:autoSpaceDE w:val="0"/>
        <w:autoSpaceDN w:val="0"/>
        <w:bidi w:val="0"/>
        <w:adjustRightInd/>
        <w:snapToGrid/>
        <w:spacing w:before="91" w:line="0" w:lineRule="atLeast"/>
        <w:ind w:left="418" w:leftChars="199" w:right="330" w:rightChars="157"/>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0"/>
        <w:keepNext w:val="0"/>
        <w:keepLines w:val="0"/>
        <w:pageBreakBefore w:val="0"/>
        <w:widowControl w:val="0"/>
        <w:numPr>
          <w:ilvl w:val="0"/>
          <w:numId w:val="0"/>
        </w:numPr>
        <w:kinsoku/>
        <w:wordWrap/>
        <w:overflowPunct/>
        <w:topLinePunct w:val="0"/>
        <w:autoSpaceDE w:val="0"/>
        <w:autoSpaceDN w:val="0"/>
        <w:bidi w:val="0"/>
        <w:adjustRightInd/>
        <w:snapToGrid/>
        <w:spacing w:before="91" w:line="0" w:lineRule="atLeast"/>
        <w:ind w:left="458" w:leftChars="218"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w w:val="95"/>
          <w:sz w:val="21"/>
          <w:szCs w:val="21"/>
          <w:lang w:val="en-US" w:eastAsia="zh-CN"/>
        </w:rPr>
        <w:t>15、</w:t>
      </w:r>
      <w:r>
        <w:rPr>
          <w:rFonts w:hint="eastAsia" w:ascii="微软雅黑" w:hAnsi="微软雅黑" w:eastAsia="微软雅黑" w:cs="微软雅黑"/>
          <w:spacing w:val="6"/>
          <w:w w:val="95"/>
          <w:sz w:val="21"/>
          <w:szCs w:val="21"/>
        </w:rPr>
        <w:t>下车是请记住车号、车型，如迷路请站在曾经走过的地方等候、切不可到处乱跑，</w:t>
      </w:r>
      <w:r>
        <w:rPr>
          <w:rFonts w:hint="eastAsia" w:ascii="微软雅黑" w:hAnsi="微软雅黑" w:eastAsia="微软雅黑" w:cs="微软雅黑"/>
          <w:spacing w:val="6"/>
          <w:sz w:val="21"/>
          <w:szCs w:val="21"/>
        </w:rPr>
        <w:t>夜间或自由活动期间宜结伴同行并告知导游，记好导游电话备用。</w:t>
      </w:r>
    </w:p>
    <w:p>
      <w:pPr>
        <w:pStyle w:val="10"/>
        <w:keepNext w:val="0"/>
        <w:keepLines w:val="0"/>
        <w:pageBreakBefore w:val="0"/>
        <w:widowControl w:val="0"/>
        <w:kinsoku/>
        <w:wordWrap/>
        <w:overflowPunct/>
        <w:topLinePunct w:val="0"/>
        <w:autoSpaceDE w:val="0"/>
        <w:autoSpaceDN w:val="0"/>
        <w:bidi w:val="0"/>
        <w:adjustRightInd/>
        <w:snapToGrid/>
        <w:spacing w:before="91" w:line="0" w:lineRule="atLeast"/>
        <w:ind w:left="458" w:leftChars="218" w:right="330" w:rightChars="157" w:firstLine="0" w:firstLineChars="0"/>
        <w:textAlignment w:val="auto"/>
        <w:rPr>
          <w:rFonts w:hint="eastAsia" w:ascii="微软雅黑" w:hAnsi="微软雅黑" w:eastAsia="微软雅黑" w:cs="微软雅黑"/>
          <w:spacing w:val="6"/>
          <w:sz w:val="21"/>
          <w:szCs w:val="21"/>
          <w:lang w:val="en-US"/>
        </w:rPr>
      </w:pPr>
      <w:r>
        <w:rPr>
          <w:rFonts w:hint="eastAsia" w:ascii="微软雅黑" w:hAnsi="微软雅黑" w:eastAsia="微软雅黑" w:cs="微软雅黑"/>
          <w:spacing w:val="6"/>
          <w:sz w:val="21"/>
          <w:szCs w:val="21"/>
          <w:lang w:val="en-US"/>
        </w:rPr>
        <w:t>1</w:t>
      </w:r>
      <w:r>
        <w:rPr>
          <w:rFonts w:hint="eastAsia" w:ascii="微软雅黑" w:hAnsi="微软雅黑" w:eastAsia="微软雅黑" w:cs="微软雅黑"/>
          <w:spacing w:val="6"/>
          <w:sz w:val="21"/>
          <w:szCs w:val="21"/>
          <w:lang w:val="en-US" w:eastAsia="zh-CN"/>
        </w:rPr>
        <w:t>6</w:t>
      </w:r>
      <w:r>
        <w:rPr>
          <w:rFonts w:hint="eastAsia" w:ascii="微软雅黑" w:hAnsi="微软雅黑" w:eastAsia="微软雅黑" w:cs="微软雅黑"/>
          <w:spacing w:val="6"/>
          <w:sz w:val="21"/>
          <w:szCs w:val="21"/>
          <w:lang w:val="en-US"/>
        </w:rPr>
        <w:t>、</w:t>
      </w:r>
      <w:r>
        <w:rPr>
          <w:rFonts w:hint="eastAsia" w:ascii="微软雅黑" w:hAnsi="微软雅黑" w:eastAsia="微软雅黑" w:cs="微软雅黑"/>
          <w:spacing w:val="6"/>
          <w:sz w:val="21"/>
          <w:szCs w:val="21"/>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21"/>
          <w:szCs w:val="21"/>
          <w:lang w:val="en-US"/>
        </w:rPr>
        <w:t>30日内。</w:t>
      </w:r>
    </w:p>
    <w:p>
      <w:r>
        <w:rPr>
          <w:rFonts w:hint="eastAsia" w:ascii="微软雅黑" w:hAnsi="微软雅黑" w:eastAsia="微软雅黑" w:cs="微软雅黑"/>
          <w:b/>
          <w:color w:val="FF0000"/>
          <w:spacing w:val="6"/>
          <w:w w:val="95"/>
          <w:sz w:val="21"/>
          <w:szCs w:val="21"/>
          <w:lang w:val="en-US" w:eastAsia="zh-CN"/>
        </w:rPr>
        <w:t>17.</w:t>
      </w:r>
      <w:r>
        <w:rPr>
          <w:rFonts w:hint="eastAsia" w:ascii="微软雅黑" w:hAnsi="微软雅黑" w:eastAsia="微软雅黑" w:cs="微软雅黑"/>
          <w:b/>
          <w:color w:val="FF0000"/>
          <w:spacing w:val="6"/>
          <w:w w:val="95"/>
          <w:sz w:val="21"/>
          <w:szCs w:val="21"/>
        </w:rPr>
        <w:t>《游客意见书》和《服务质量调查表》是对游览质量的最终考核标准，我社将以此作为团队质量调查的依据，任何投诉也以游客《意见</w:t>
      </w:r>
      <w:r>
        <w:rPr>
          <w:rFonts w:hint="eastAsia" w:ascii="微软雅黑" w:hAnsi="微软雅黑" w:eastAsia="微软雅黑" w:cs="微软雅黑"/>
          <w:b/>
          <w:color w:val="FF0000"/>
          <w:spacing w:val="6"/>
          <w:sz w:val="21"/>
          <w:szCs w:val="21"/>
        </w:rPr>
        <w:t>单》为准，否则不予受理。</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Theme="minorEastAsia"/>
        <w:lang w:eastAsia="zh-CN"/>
      </w:rPr>
    </w:pPr>
    <w:r>
      <w:rPr>
        <w:rFonts w:hint="eastAsia" w:eastAsiaTheme="minorEastAsia"/>
        <w:lang w:eastAsia="zh-CN"/>
      </w:rPr>
      <w:drawing>
        <wp:anchor distT="0" distB="0" distL="114300" distR="114300" simplePos="0" relativeHeight="251658240" behindDoc="1" locked="0" layoutInCell="1" allowOverlap="1">
          <wp:simplePos x="0" y="0"/>
          <wp:positionH relativeFrom="column">
            <wp:posOffset>-1152525</wp:posOffset>
          </wp:positionH>
          <wp:positionV relativeFrom="paragraph">
            <wp:posOffset>-552450</wp:posOffset>
          </wp:positionV>
          <wp:extent cx="7573645" cy="10713085"/>
          <wp:effectExtent l="0" t="0" r="8255" b="12065"/>
          <wp:wrapNone/>
          <wp:docPr id="22" name="图片 22" descr="背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背景1"/>
                  <pic:cNvPicPr>
                    <a:picLocks noChangeAspect="1"/>
                  </pic:cNvPicPr>
                </pic:nvPicPr>
                <pic:blipFill>
                  <a:blip r:embed="rId1"/>
                  <a:stretch>
                    <a:fillRect/>
                  </a:stretch>
                </pic:blipFill>
                <pic:spPr>
                  <a:xfrm>
                    <a:off x="0" y="0"/>
                    <a:ext cx="7573645" cy="1071308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A90B44"/>
    <w:rsid w:val="08846BDB"/>
    <w:rsid w:val="24B034BE"/>
    <w:rsid w:val="29517802"/>
    <w:rsid w:val="2CA90B44"/>
    <w:rsid w:val="5A6A2AD9"/>
    <w:rsid w:val="5BE72076"/>
    <w:rsid w:val="60CA25E7"/>
    <w:rsid w:val="6B6828C6"/>
    <w:rsid w:val="6C8F4393"/>
    <w:rsid w:val="774843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Strong"/>
    <w:basedOn w:val="7"/>
    <w:qFormat/>
    <w:uiPriority w:val="0"/>
    <w:rPr>
      <w:b/>
    </w:rPr>
  </w:style>
  <w:style w:type="paragraph" w:styleId="9">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0">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2020-12-28T09:24:00Z</dcterms:created>
  <dc:creator>笑笑笑番茄</dc:creator>
  <cp:lastModifiedBy>青旅总部阿宝</cp:lastModifiedBy>
  <dcterms:modified xsi:type="dcterms:W3CDTF">2021-01-05T02:59:08Z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