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4D2D7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-1111250</wp:posOffset>
            </wp:positionV>
            <wp:extent cx="7559040" cy="10688320"/>
            <wp:effectExtent l="0" t="0" r="3810" b="17780"/>
            <wp:wrapSquare wrapText="bothSides"/>
            <wp:docPr id="1" name="图片 1" descr="C:/Users/Administrator/Desktop/20250815182035.jpg20250815182035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a81f9300-400c-4f99-9654-52130f7aa1fa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20250815182035.jpg20250815182035"/>
                    <pic:cNvPicPr>
                      <a:picLocks noChangeAspect="1"/>
                    </pic:cNvPicPr>
                  </pic:nvPicPr>
                  <pic:blipFill>
                    <a:blip r:embed="rId5"/>
                    <a:srcRect t="34" b="3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9"/>
        <w:gridCol w:w="159"/>
        <w:gridCol w:w="1559"/>
        <w:gridCol w:w="4536"/>
        <w:gridCol w:w="1418"/>
        <w:gridCol w:w="142"/>
        <w:gridCol w:w="1842"/>
      </w:tblGrid>
      <w:tr w14:paraId="3A8849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0915" w:type="dxa"/>
            <w:gridSpan w:val="7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72BE96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6"/>
                <w:szCs w:val="36"/>
              </w:rPr>
              <w:t>【行程速览】</w:t>
            </w:r>
          </w:p>
        </w:tc>
      </w:tr>
      <w:tr w14:paraId="1F232E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59944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D1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52F289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18" w:rightChars="-104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西昌直飞飞西安/自由活动                                      /住西安</w:t>
            </w:r>
          </w:p>
        </w:tc>
      </w:tr>
      <w:tr w14:paraId="588FFE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7199B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D2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84923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黄帝陵、轩辕庙、壶口瀑布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/含早中/住壶口或宜川</w:t>
            </w:r>
          </w:p>
        </w:tc>
      </w:tr>
      <w:tr w14:paraId="0C7476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4F864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D3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005743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18" w:rightChars="-104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南泥湾、王家坪或杨家岭、枣园                          /含早中/住西安</w:t>
            </w:r>
          </w:p>
        </w:tc>
      </w:tr>
      <w:tr w14:paraId="3A29D5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040F5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D4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B3A1C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18" w:rightChars="-104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乾陵、法门寺                                          /含早中/住西安</w:t>
            </w:r>
          </w:p>
        </w:tc>
      </w:tr>
      <w:tr w14:paraId="762C2E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3FB0AB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D5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281DD9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18" w:rightChars="-104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秦始皇陵兵马俑博物院、唐华清宫·骊山                    /含早中/住西安</w:t>
            </w:r>
          </w:p>
        </w:tc>
      </w:tr>
      <w:tr w14:paraId="097E9F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3F73D3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D6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C9740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18" w:rightChars="-104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西安市内游-送机返西昌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</w:t>
            </w:r>
          </w:p>
        </w:tc>
      </w:tr>
      <w:tr w14:paraId="657A65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27DA06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ahoma" w:hAnsi="Tahoma" w:eastAsia="微软雅黑" w:cs="Times New Roman"/>
                <w:b/>
                <w:bCs w:val="0"/>
                <w:color w:val="4523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452315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</w:p>
          <w:p w14:paraId="56E61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042FA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44"/>
                <w:szCs w:val="4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联系您，请联系出团通知书紧急联系人。</w:t>
            </w:r>
          </w:p>
        </w:tc>
      </w:tr>
      <w:tr w14:paraId="0C31DA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1AD32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766652"/>
                <w:spacing w:val="2640"/>
                <w:kern w:val="0"/>
                <w:sz w:val="44"/>
                <w:szCs w:val="44"/>
                <w:fitText w:val="3080" w:id="2129225863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/>
              </w:rPr>
              <w:t>【详细行程安排】</w:t>
            </w:r>
          </w:p>
        </w:tc>
      </w:tr>
      <w:tr w14:paraId="0771B3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794042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 w14:paraId="5AF220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 w14:paraId="0FEA2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7A3717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3BB889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亲爱的各位游客朋友们，乘飞机赴西安，接团后，入住酒店休息或自由活动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766D8E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0B1DE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【自行前往】：</w:t>
            </w:r>
          </w:p>
          <w:p w14:paraId="620C8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4B3D33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西安市美食攻略</w:t>
            </w:r>
          </w:p>
          <w:p w14:paraId="742D7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603B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06BB60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6AFA32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44A47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 w14:paraId="775677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 w14:paraId="1F6623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1F224A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FFFFFF" w:themeFill="background1"/>
            <w:vAlign w:val="center"/>
          </w:tcPr>
          <w:p w14:paraId="6A87E7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093E60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往返电瓶车自理40元/人）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A2993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1E736F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</w:tc>
      </w:tr>
      <w:tr w14:paraId="711E8F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5FB57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1"/>
                <w:szCs w:val="21"/>
              </w:rPr>
              <w:t>备注：</w:t>
            </w:r>
          </w:p>
          <w:p w14:paraId="4A6049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2B24DA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  <w:p w14:paraId="38DF43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17145" b="10160"/>
                  <wp:docPr id="28" name="图片 28" descr="E:/F盘（办公用）/直客图片制作/各地图片/陕西/jpeg文件/黄帝陵 (1).JPG黄帝陵 (1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396f5d62-f78d-47c3-876e-568aa01d86aa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:/F盘（办公用）/直客图片制作/各地图片/陕西/jpeg文件/黄帝陵 (1).JPG黄帝陵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9058" r="90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10160" b="10160"/>
                  <wp:docPr id="27" name="图片 27" descr="E:/F盘（办公用）/直客图片制作/各地图片/陕西/jpeg文件/壶口图 (2).jpg壶口图 (2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63e1d98b-43bf-49ad-8c3b-3b2483dd8254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:/F盘（办公用）/直客图片制作/各地图片/陕西/jpeg文件/壶口图 (2).jpg壶口图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1941" r="11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58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0905" cy="1475740"/>
                  <wp:effectExtent l="0" t="0" r="10795" b="1016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a307fa0f-9fc6-4a0e-b68c-e0e197c65bc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E940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1E8BA6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 w14:paraId="0A0896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 w14:paraId="1D6B0F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5AC56A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CDED4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0AAF18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2150D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7A6A2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</w:t>
            </w:r>
          </w:p>
          <w:p w14:paraId="2A0E04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6020C8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位于延安城西北8公里处，这里原是一家地主的庄园，中共中央进驻延安后，为中央社会部驻地，遂改名为“延园”，现旧址大门石柱两侧有康生所书“延园”二字。</w:t>
            </w:r>
          </w:p>
          <w:p w14:paraId="451367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37BBB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4" name="图片 4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5" name="图片 5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9" name="图片 9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 </w:t>
            </w:r>
          </w:p>
        </w:tc>
      </w:tr>
      <w:tr w14:paraId="42C8DD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72D6A6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 w14:paraId="4D9561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 w14:paraId="25F4FE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384E91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568AF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小时前往咸阳，参观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(门票80自理）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766229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1.5小时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乾陵也是中国古代帝王陵墓中少数没有被盗掘的陵墓，出土文物都来自乾陵的陪葬墓，如永泰公主墓、懿德太子墓等。</w:t>
            </w:r>
          </w:p>
          <w:p w14:paraId="6D060A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 w14:paraId="3A20BC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2.5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1B2C5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11822F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9E83E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1C07B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</w:pPr>
          </w:p>
          <w:p w14:paraId="25DA0F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ascii="微软雅黑" w:hAnsi="微软雅黑" w:eastAsia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609090"/>
                  <wp:effectExtent l="0" t="0" r="0" b="10160"/>
                  <wp:docPr id="13" name="图片 1" descr="http://img.cyw.com/shopx/20121205173919434297/shopinfo/201610/201610161105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http://img.cyw.com/shopx/20121205173919434297/shopinfo/201610/201610161105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332990" cy="1602105"/>
                  <wp:effectExtent l="0" t="0" r="10160" b="17145"/>
                  <wp:docPr id="14" name="图片 14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44725" cy="1602740"/>
                  <wp:effectExtent l="0" t="0" r="3175" b="16510"/>
                  <wp:docPr id="15" name="图片 15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555D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5BDA3B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第五天：秦兵马俑、唐华清宫</w:t>
            </w:r>
          </w:p>
        </w:tc>
        <w:tc>
          <w:tcPr>
            <w:tcW w:w="1560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 w14:paraId="205C09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 w14:paraId="0A3BBA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504D6A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B2B6F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452315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452315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</w:rPr>
              <w:t xml:space="preserve">（约1.5小时  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自理：华清宫电瓶车往返20元/人或骊山往返索道60元/人）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1BF25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本社自有餐厅，品味美食文化盛宴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秦唐宴（如遇高峰改为自助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或桌餐）。</w:t>
            </w:r>
          </w:p>
          <w:p w14:paraId="361EF1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</w:p>
          <w:p w14:paraId="2A15D0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 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29DAD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  <w:p w14:paraId="0714F5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shd w:val="clear" w:color="FFFFFF" w:fill="D9D9D9"/>
              </w:rPr>
            </w:pP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.中餐特色升级本社自有餐厅龙吟轩分餐---《秦小馔》。</w:t>
            </w:r>
          </w:p>
          <w:p w14:paraId="6C2B71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.赠送兵马俑华清池双景区讲解耳麦(不用费用不退)。</w:t>
            </w:r>
          </w:p>
          <w:p w14:paraId="6D3B39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0B5AD4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504825</wp:posOffset>
                  </wp:positionV>
                  <wp:extent cx="6736080" cy="1394460"/>
                  <wp:effectExtent l="0" t="0" r="7620" b="15240"/>
                  <wp:wrapSquare wrapText="bothSides"/>
                  <wp:docPr id="16" name="图片 1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b9b07b9b-7c02-4be6-bdf2-26b1ce5ca417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）</w:t>
            </w:r>
          </w:p>
        </w:tc>
      </w:tr>
      <w:tr w14:paraId="16246A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72CA1F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西安市内游—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送机场乘机返西昌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top"/>
          </w:tcPr>
          <w:p w14:paraId="24B063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  <w:vAlign w:val="top"/>
          </w:tcPr>
          <w:p w14:paraId="1A6DA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CC2C4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doub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0F9501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4316C9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44598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6DB85B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F94A0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478EE1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参观结束后，自由活动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03D008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b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根据航班时间，整理行李，送机，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</w:tc>
      </w:tr>
      <w:tr w14:paraId="3EFD92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  <w:vAlign w:val="center"/>
          </w:tcPr>
          <w:p w14:paraId="675751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5C0F9A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1F55D8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  <w:lang w:val="en-US" w:eastAsia="zh-CN"/>
              </w:rPr>
              <w:t>机票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F8E52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如遇临时上涨燃油税请自理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）。</w:t>
            </w:r>
          </w:p>
        </w:tc>
      </w:tr>
      <w:tr w14:paraId="01A4ED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07BCC4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18B2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 w14:paraId="533152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4D6594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559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37DA556C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舒适三星</w:t>
            </w:r>
          </w:p>
          <w:p w14:paraId="61114ADB">
            <w:pPr>
              <w:snapToGrid w:val="0"/>
              <w:jc w:val="center"/>
              <w:rPr>
                <w:rFonts w:hint="default" w:ascii="微软雅黑" w:hAnsi="微软雅黑" w:eastAsia="微软雅黑" w:cstheme="minorBidi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00849225">
            <w:pPr>
              <w:snapToGrid w:val="0"/>
              <w:rPr>
                <w:rFonts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483B97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0DEB07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1F11390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四星</w:t>
            </w:r>
          </w:p>
          <w:p w14:paraId="5CFC97FB">
            <w:pPr>
              <w:snapToGrid w:val="0"/>
              <w:jc w:val="center"/>
              <w:rPr>
                <w:rFonts w:ascii="微软雅黑" w:hAnsi="微软雅黑" w:eastAsia="微软雅黑" w:cstheme="minorBidi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03FE9245">
            <w:pPr>
              <w:snapToGrid w:val="0"/>
              <w:rPr>
                <w:rFonts w:ascii="微软雅黑" w:hAnsi="微软雅黑" w:eastAsia="微软雅黑" w:cs="新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5DD64A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2BE7B5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50D47694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若需要全程升级轻奢型酒店的请注意：因条件有限，其中壶口1晚未做升级，只能升级了西安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7153CDF4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2487404C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739C5B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7B885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E9AD0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一餐为秦小馔分餐或自助餐/桌餐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一餐红军宴，一餐乾县四宝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过堂斋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其余均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eastAsia="zh-CN"/>
              </w:rPr>
              <w:t>为常规团餐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2"/>
                <w:szCs w:val="22"/>
              </w:rPr>
              <w:t>不用餐费用不退</w:t>
            </w:r>
          </w:p>
          <w:p w14:paraId="5A19D7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57E335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68EDCD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6D6C2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  <w:t>轩辕庙、壶口瀑布、乾陵、法门寺、秦始皇陵兵马俑、唐华清宫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  <w:t>骊山、大慈恩寺</w:t>
            </w:r>
          </w:p>
          <w:p w14:paraId="5805F2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3E5E09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38735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04B3DD09">
            <w:pPr>
              <w:pStyle w:val="4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全程景区认可的免票证件退费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310元/人（其中兵马俑80，华清宫50，黄帝陵25，壶口25，乾陵60，法门寺60，慈恩寺10）</w:t>
            </w:r>
          </w:p>
          <w:p w14:paraId="1557B7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60元/人（其中兵马俑30，华清宫10，黄帝陵0，壶口0，乾陵10，法门寺10，慈恩寺0）</w:t>
            </w:r>
          </w:p>
        </w:tc>
      </w:tr>
      <w:tr w14:paraId="5A261B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65D333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BB192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40E845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050065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DC3E8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2A406E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15F42B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58290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112D87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5BAED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全程</w:t>
            </w:r>
          </w:p>
          <w:p w14:paraId="3E6577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4A4AA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1083C0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6868C6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FA941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0元/人、黄陵景交20元/人、壶口景交40元/人、法门寺乾陵耳机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法门寺电瓶车30元/人、茂陵80元/人、兵马俑景交5元/人、华清宫景交20元/人、骊山索道往返60元/人、大雁塔登塔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元/人</w:t>
            </w:r>
          </w:p>
          <w:p w14:paraId="7FCFA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4F643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1179F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4A988B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5FA141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6339C6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6B5B4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1.《延安保育院》或《红秀延安》（门票238起，自愿自费）</w:t>
            </w:r>
          </w:p>
          <w:p w14:paraId="575A2A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2.《西安千古情》一生必看的演出，一个民族的史诗。（自理298-398元，演出70分钟）</w:t>
            </w:r>
          </w:p>
          <w:p w14:paraId="65E560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5E6FEC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4.《1212 西安事变》大型实景影画剧演艺巨作（自理 268 元，演出约 70 钟）</w:t>
            </w:r>
          </w:p>
          <w:p w14:paraId="1AA4B3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5.《秦俑情》大型史事舞台剧（自理258元起，演出约70分钟）</w:t>
            </w:r>
          </w:p>
          <w:p w14:paraId="479F4D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6.《探秘沉睡的帝陵》一场打破时空界限的探险之旅。（自理188元，约30分钟）</w:t>
            </w:r>
          </w:p>
          <w:p w14:paraId="067793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7. 兵马俑XR体验剧--《兵马俑奇妙夜》一场独一无二的视听盛宴。（自理138元，约20分钟）</w:t>
            </w:r>
          </w:p>
          <w:p w14:paraId="2F5D0559">
            <w:pPr>
              <w:snapToGrid w:val="0"/>
              <w:rPr>
                <w:rFonts w:hint="eastAsia" w:ascii="微软雅黑" w:hAnsi="微软雅黑" w:eastAsia="微软雅黑" w:cs="Arial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779D52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2945D8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34769F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机票，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车位、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餐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导服、保险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。</w:t>
            </w:r>
          </w:p>
        </w:tc>
      </w:tr>
      <w:tr w14:paraId="2EFAE9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1B7E57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07995F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2D0FF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  <w:vAlign w:val="center"/>
          </w:tcPr>
          <w:p w14:paraId="1433C6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57A942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doub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6B0CF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23B9CC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37DB4F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153E1D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90998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40162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0177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25C51C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0CAA1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FB592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707FDD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7EC916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76293E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07BFC993"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F339B6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-1134745</wp:posOffset>
          </wp:positionH>
          <wp:positionV relativeFrom="paragraph">
            <wp:posOffset>-527685</wp:posOffset>
          </wp:positionV>
          <wp:extent cx="7656195" cy="10679430"/>
          <wp:effectExtent l="0" t="0" r="1905" b="7620"/>
          <wp:wrapNone/>
          <wp:docPr id="7" name="图片 7" descr="C:/Users/Administrator/Desktop/20250122114611.jpg20250122114611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picid" s:val="{0330ecb8-b2c4-4276-a10f-3b8673d7d464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C:/Users/Administrator/Desktop/20250122114611.jpg20250122114611"/>
                  <pic:cNvPicPr>
                    <a:picLocks noChangeAspect="1"/>
                  </pic:cNvPicPr>
                </pic:nvPicPr>
                <pic:blipFill>
                  <a:blip r:embed="rId1"/>
                  <a:srcRect l="3" r="3"/>
                  <a:stretch>
                    <a:fillRect/>
                  </a:stretch>
                </pic:blipFill>
                <pic:spPr>
                  <a:xfrm>
                    <a:off x="0" y="0"/>
                    <a:ext cx="7656195" cy="1067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65B6E3C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 w14:paraId="4074032E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 w14:paraId="15A04E4D">
    <w:pPr>
      <w:pStyle w:val="5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3NTBlNTJkMWE2YWJkN2Y4YzExOTFlNjE0NzYxZmEifQ=="/>
  </w:docVars>
  <w:rsids>
    <w:rsidRoot w:val="007E6D72"/>
    <w:rsid w:val="000042E4"/>
    <w:rsid w:val="00015B57"/>
    <w:rsid w:val="00052676"/>
    <w:rsid w:val="00060B42"/>
    <w:rsid w:val="0006123A"/>
    <w:rsid w:val="0006192D"/>
    <w:rsid w:val="0006220D"/>
    <w:rsid w:val="000A0026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B7626"/>
    <w:rsid w:val="001C336A"/>
    <w:rsid w:val="001D700E"/>
    <w:rsid w:val="001F6437"/>
    <w:rsid w:val="00200D36"/>
    <w:rsid w:val="00231ABB"/>
    <w:rsid w:val="00236EB4"/>
    <w:rsid w:val="002711C4"/>
    <w:rsid w:val="00271866"/>
    <w:rsid w:val="00275908"/>
    <w:rsid w:val="002B08CD"/>
    <w:rsid w:val="002B5F8A"/>
    <w:rsid w:val="002C2D6F"/>
    <w:rsid w:val="002F1D08"/>
    <w:rsid w:val="00333206"/>
    <w:rsid w:val="00346B31"/>
    <w:rsid w:val="00353581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F5472"/>
    <w:rsid w:val="004F670D"/>
    <w:rsid w:val="00501F58"/>
    <w:rsid w:val="005101E6"/>
    <w:rsid w:val="00552BC6"/>
    <w:rsid w:val="0058033C"/>
    <w:rsid w:val="00581320"/>
    <w:rsid w:val="00592903"/>
    <w:rsid w:val="005A2E80"/>
    <w:rsid w:val="005C36CB"/>
    <w:rsid w:val="005D0B7A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74B8"/>
    <w:rsid w:val="006A3192"/>
    <w:rsid w:val="006E5D5A"/>
    <w:rsid w:val="006F04CC"/>
    <w:rsid w:val="00701B32"/>
    <w:rsid w:val="00717A78"/>
    <w:rsid w:val="0074765B"/>
    <w:rsid w:val="00760DEB"/>
    <w:rsid w:val="00761FCA"/>
    <w:rsid w:val="00774F4D"/>
    <w:rsid w:val="007A19D8"/>
    <w:rsid w:val="007D3E06"/>
    <w:rsid w:val="007E6D72"/>
    <w:rsid w:val="007F5F79"/>
    <w:rsid w:val="0080594D"/>
    <w:rsid w:val="00806F86"/>
    <w:rsid w:val="00813886"/>
    <w:rsid w:val="00816F36"/>
    <w:rsid w:val="008431AF"/>
    <w:rsid w:val="008B0CC6"/>
    <w:rsid w:val="008B296B"/>
    <w:rsid w:val="008E12DC"/>
    <w:rsid w:val="008F0528"/>
    <w:rsid w:val="008F7ABB"/>
    <w:rsid w:val="00913D15"/>
    <w:rsid w:val="00914445"/>
    <w:rsid w:val="0096151D"/>
    <w:rsid w:val="009730D4"/>
    <w:rsid w:val="0097351D"/>
    <w:rsid w:val="00974EC5"/>
    <w:rsid w:val="0098097C"/>
    <w:rsid w:val="009A371A"/>
    <w:rsid w:val="009A6152"/>
    <w:rsid w:val="009D260B"/>
    <w:rsid w:val="009E47D7"/>
    <w:rsid w:val="009E780F"/>
    <w:rsid w:val="00A24A45"/>
    <w:rsid w:val="00A412D7"/>
    <w:rsid w:val="00A50E7C"/>
    <w:rsid w:val="00A543E9"/>
    <w:rsid w:val="00A56604"/>
    <w:rsid w:val="00A6358A"/>
    <w:rsid w:val="00A70B65"/>
    <w:rsid w:val="00AA4417"/>
    <w:rsid w:val="00AB15F7"/>
    <w:rsid w:val="00AB3F43"/>
    <w:rsid w:val="00AB4116"/>
    <w:rsid w:val="00AB47CB"/>
    <w:rsid w:val="00AB54C8"/>
    <w:rsid w:val="00AB5794"/>
    <w:rsid w:val="00AE61C1"/>
    <w:rsid w:val="00B06113"/>
    <w:rsid w:val="00B105C4"/>
    <w:rsid w:val="00B14915"/>
    <w:rsid w:val="00B17078"/>
    <w:rsid w:val="00B34E09"/>
    <w:rsid w:val="00B448E6"/>
    <w:rsid w:val="00B800C2"/>
    <w:rsid w:val="00B81FBF"/>
    <w:rsid w:val="00BB632B"/>
    <w:rsid w:val="00BD102B"/>
    <w:rsid w:val="00BF32D3"/>
    <w:rsid w:val="00BF3A53"/>
    <w:rsid w:val="00C24333"/>
    <w:rsid w:val="00C33317"/>
    <w:rsid w:val="00C35E92"/>
    <w:rsid w:val="00C66A4A"/>
    <w:rsid w:val="00C82767"/>
    <w:rsid w:val="00C83C39"/>
    <w:rsid w:val="00CC15EC"/>
    <w:rsid w:val="00CC23B2"/>
    <w:rsid w:val="00CF1167"/>
    <w:rsid w:val="00CF2BFD"/>
    <w:rsid w:val="00CF524E"/>
    <w:rsid w:val="00D11535"/>
    <w:rsid w:val="00D12B00"/>
    <w:rsid w:val="00D1758B"/>
    <w:rsid w:val="00D238B2"/>
    <w:rsid w:val="00D430E7"/>
    <w:rsid w:val="00D66A19"/>
    <w:rsid w:val="00D702B1"/>
    <w:rsid w:val="00D71682"/>
    <w:rsid w:val="00D725BF"/>
    <w:rsid w:val="00D74B71"/>
    <w:rsid w:val="00DA7081"/>
    <w:rsid w:val="00DC0502"/>
    <w:rsid w:val="00DC60A1"/>
    <w:rsid w:val="00E009AE"/>
    <w:rsid w:val="00E12683"/>
    <w:rsid w:val="00E23560"/>
    <w:rsid w:val="00E23FD1"/>
    <w:rsid w:val="00E3768C"/>
    <w:rsid w:val="00E51226"/>
    <w:rsid w:val="00E80AF2"/>
    <w:rsid w:val="00E91277"/>
    <w:rsid w:val="00EB076C"/>
    <w:rsid w:val="00EC12B5"/>
    <w:rsid w:val="00F04CAA"/>
    <w:rsid w:val="00F07232"/>
    <w:rsid w:val="00F20005"/>
    <w:rsid w:val="00F338B4"/>
    <w:rsid w:val="00F71666"/>
    <w:rsid w:val="00FB7C01"/>
    <w:rsid w:val="00FD5FBB"/>
    <w:rsid w:val="00FD7B20"/>
    <w:rsid w:val="05204882"/>
    <w:rsid w:val="06C453DB"/>
    <w:rsid w:val="06E635A4"/>
    <w:rsid w:val="074636AA"/>
    <w:rsid w:val="07B97937"/>
    <w:rsid w:val="07F7358F"/>
    <w:rsid w:val="08F057F5"/>
    <w:rsid w:val="08FA3336"/>
    <w:rsid w:val="0920315C"/>
    <w:rsid w:val="0A530F50"/>
    <w:rsid w:val="0BB73761"/>
    <w:rsid w:val="0BE24429"/>
    <w:rsid w:val="0C4F74F5"/>
    <w:rsid w:val="0C8F023A"/>
    <w:rsid w:val="0D127031"/>
    <w:rsid w:val="0D1F15BD"/>
    <w:rsid w:val="0DFF319D"/>
    <w:rsid w:val="113B0990"/>
    <w:rsid w:val="124A0373"/>
    <w:rsid w:val="12CD0932"/>
    <w:rsid w:val="14A415E9"/>
    <w:rsid w:val="18ED60B2"/>
    <w:rsid w:val="1A3D0518"/>
    <w:rsid w:val="1D4209B0"/>
    <w:rsid w:val="1EC344B7"/>
    <w:rsid w:val="209425D4"/>
    <w:rsid w:val="227D2FAA"/>
    <w:rsid w:val="238766DA"/>
    <w:rsid w:val="23AD3571"/>
    <w:rsid w:val="23F235EB"/>
    <w:rsid w:val="23FD36C5"/>
    <w:rsid w:val="26973477"/>
    <w:rsid w:val="27322F2C"/>
    <w:rsid w:val="2ADE61BC"/>
    <w:rsid w:val="2CC23204"/>
    <w:rsid w:val="2CFA52BF"/>
    <w:rsid w:val="2D7B4F5C"/>
    <w:rsid w:val="2D7C5B11"/>
    <w:rsid w:val="2DD62C65"/>
    <w:rsid w:val="2EA0410A"/>
    <w:rsid w:val="2F4A2072"/>
    <w:rsid w:val="34111ABD"/>
    <w:rsid w:val="343273F5"/>
    <w:rsid w:val="351D1FD7"/>
    <w:rsid w:val="371A59F1"/>
    <w:rsid w:val="37BE653A"/>
    <w:rsid w:val="38E851FE"/>
    <w:rsid w:val="398A4B88"/>
    <w:rsid w:val="3A592161"/>
    <w:rsid w:val="3CC41AA7"/>
    <w:rsid w:val="3E891B33"/>
    <w:rsid w:val="3F944F42"/>
    <w:rsid w:val="43236E94"/>
    <w:rsid w:val="45321186"/>
    <w:rsid w:val="46113492"/>
    <w:rsid w:val="47E75388"/>
    <w:rsid w:val="49C92A0E"/>
    <w:rsid w:val="4A7E2461"/>
    <w:rsid w:val="4B973FAA"/>
    <w:rsid w:val="4E8D0FEE"/>
    <w:rsid w:val="4ECF5C98"/>
    <w:rsid w:val="508F54A4"/>
    <w:rsid w:val="52AA2CA4"/>
    <w:rsid w:val="52C70801"/>
    <w:rsid w:val="566E3FE9"/>
    <w:rsid w:val="56D007FF"/>
    <w:rsid w:val="57435475"/>
    <w:rsid w:val="5B4403C8"/>
    <w:rsid w:val="5C927958"/>
    <w:rsid w:val="620318CE"/>
    <w:rsid w:val="630755A9"/>
    <w:rsid w:val="6807097B"/>
    <w:rsid w:val="69F62C3D"/>
    <w:rsid w:val="6C2947E2"/>
    <w:rsid w:val="6C330A1C"/>
    <w:rsid w:val="6D610B16"/>
    <w:rsid w:val="6E9518D7"/>
    <w:rsid w:val="707B2790"/>
    <w:rsid w:val="70EE1E25"/>
    <w:rsid w:val="713B2106"/>
    <w:rsid w:val="73056105"/>
    <w:rsid w:val="73CA22E2"/>
    <w:rsid w:val="74BF7A96"/>
    <w:rsid w:val="761E6CC4"/>
    <w:rsid w:val="76D161A2"/>
    <w:rsid w:val="772F0E50"/>
    <w:rsid w:val="773F6342"/>
    <w:rsid w:val="78872F10"/>
    <w:rsid w:val="78917997"/>
    <w:rsid w:val="7A667115"/>
    <w:rsid w:val="7A815B9E"/>
    <w:rsid w:val="7D35037E"/>
    <w:rsid w:val="7D7B323D"/>
    <w:rsid w:val="7F92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rFonts w:eastAsia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DCF46-41DE-40C3-B50E-F43F36F091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6345</Words>
  <Characters>6499</Characters>
  <Lines>45</Lines>
  <Paragraphs>12</Paragraphs>
  <TotalTime>0</TotalTime>
  <ScaleCrop>false</ScaleCrop>
  <LinksUpToDate>false</LinksUpToDate>
  <CharactersWithSpaces>6762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2025-08-25T08:02:12Z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122B68F9B8334AE7A8909FC59BA19049_13</vt:lpwstr>
  </property>
  <property fmtid="{D5CDD505-2E9C-101B-9397-08002B2CF9AE}" pid="4" name="KSOTemplateDocerSaveRecord">
    <vt:lpwstr>eyJoZGlkIjoiZTc5YjQ3Yzk0YzMxZWQ0MWRmZDY4YmU3YjkyZjU1ZDYiLCJ1c2VySWQiOiIyNzA2MDQ4NSJ9</vt:lpwstr>
  </property>
</Properties>
</file>