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text" w:horzAnchor="page" w:tblpX="552" w:tblpY="304"/>
        <w:tblOverlap w:val="never"/>
        <w:tblW w:w="10698" w:type="dxa"/>
        <w:jc w:val="center"/>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Layout w:type="fixed"/>
        <w:tblCellMar>
          <w:top w:w="0" w:type="dxa"/>
          <w:left w:w="0" w:type="dxa"/>
          <w:bottom w:w="0" w:type="dxa"/>
          <w:right w:w="0" w:type="dxa"/>
        </w:tblCellMar>
      </w:tblPr>
      <w:tblGrid>
        <w:gridCol w:w="706"/>
        <w:gridCol w:w="7068"/>
        <w:gridCol w:w="732"/>
        <w:gridCol w:w="768"/>
        <w:gridCol w:w="750"/>
        <w:gridCol w:w="674"/>
      </w:tblGrid>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PrEx>
        <w:trPr>
          <w:trHeight w:val="553" w:hRule="atLeast"/>
          <w:jc w:val="center"/>
        </w:trPr>
        <w:tc>
          <w:tcPr>
            <w:tcW w:w="70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380" w:lineRule="exact"/>
              <w:jc w:val="center"/>
              <w:textAlignment w:val="auto"/>
              <w:rPr>
                <w:rFonts w:hint="default" w:ascii="微软雅黑" w:hAnsi="微软雅黑" w:eastAsia="微软雅黑" w:cs="微软雅黑"/>
                <w:b/>
                <w:bCs/>
                <w:color w:val="auto"/>
                <w:kern w:val="2"/>
                <w:sz w:val="30"/>
                <w:szCs w:val="30"/>
                <w:lang w:val="en-US" w:eastAsia="zh-CN" w:bidi="ar-SA"/>
              </w:rPr>
            </w:pPr>
            <w:r>
              <w:rPr>
                <w:rFonts w:hint="eastAsia" w:ascii="微软雅黑" w:hAnsi="微软雅黑" w:eastAsia="微软雅黑" w:cs="微软雅黑"/>
                <w:b/>
                <w:bCs/>
                <w:color w:val="auto"/>
                <w:sz w:val="28"/>
                <w:szCs w:val="28"/>
                <w:lang w:val="en-US" w:eastAsia="zh-CN"/>
              </w:rPr>
              <w:t>天数</w:t>
            </w:r>
          </w:p>
        </w:tc>
        <w:tc>
          <w:tcPr>
            <w:tcW w:w="7068"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30"/>
                <w:szCs w:val="30"/>
                <w:lang w:val="en-US" w:eastAsia="zh-CN" w:bidi="ar-SA"/>
              </w:rPr>
            </w:pPr>
            <w:r>
              <w:rPr>
                <w:rFonts w:hint="eastAsia" w:ascii="微软雅黑" w:hAnsi="微软雅黑" w:eastAsia="微软雅黑" w:cs="微软雅黑"/>
                <w:b/>
                <w:bCs/>
                <w:color w:val="auto"/>
                <w:kern w:val="2"/>
                <w:sz w:val="30"/>
                <w:szCs w:val="30"/>
                <w:lang w:val="en-US" w:eastAsia="zh-CN" w:bidi="ar-SA"/>
              </w:rPr>
              <w:t>秒懂行程</w:t>
            </w:r>
            <w:r>
              <w:rPr>
                <w:rFonts w:hint="eastAsia" w:ascii="微软雅黑" w:hAnsi="微软雅黑" w:eastAsia="微软雅黑" w:cs="微软雅黑"/>
                <w:b w:val="0"/>
                <w:bCs w:val="0"/>
                <w:color w:val="auto"/>
                <w:kern w:val="2"/>
                <w:sz w:val="21"/>
                <w:szCs w:val="21"/>
                <w:lang w:val="en-US" w:eastAsia="zh-CN" w:bidi="ar-SA"/>
              </w:rPr>
              <w:t>（不减少景点前提下，会调整游览顺序）</w:t>
            </w:r>
          </w:p>
        </w:tc>
        <w:tc>
          <w:tcPr>
            <w:tcW w:w="732"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早餐</w:t>
            </w:r>
          </w:p>
        </w:tc>
        <w:tc>
          <w:tcPr>
            <w:tcW w:w="768"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中餐</w:t>
            </w:r>
          </w:p>
        </w:tc>
        <w:tc>
          <w:tcPr>
            <w:tcW w:w="750"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晚餐</w:t>
            </w:r>
          </w:p>
        </w:tc>
        <w:tc>
          <w:tcPr>
            <w:tcW w:w="674"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住房</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0" w:type="dxa"/>
            <w:bottom w:w="0" w:type="dxa"/>
            <w:right w:w="0" w:type="dxa"/>
          </w:tblCellMar>
        </w:tblPrEx>
        <w:trPr>
          <w:trHeight w:val="544" w:hRule="atLeast"/>
          <w:jc w:val="center"/>
        </w:trPr>
        <w:tc>
          <w:tcPr>
            <w:tcW w:w="706"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color w:val="auto"/>
                <w:sz w:val="22"/>
                <w:szCs w:val="22"/>
                <w:lang w:val="en-US" w:eastAsia="zh-CN" w:bidi="zh-CN"/>
              </w:rPr>
            </w:pPr>
            <w:r>
              <w:rPr>
                <w:rFonts w:hint="eastAsia" w:ascii="微软雅黑" w:hAnsi="微软雅黑" w:eastAsia="微软雅黑" w:cs="微软雅黑"/>
                <w:b w:val="0"/>
                <w:bCs w:val="0"/>
                <w:color w:val="auto"/>
                <w:sz w:val="22"/>
                <w:szCs w:val="22"/>
                <w:lang w:val="en-US" w:eastAsia="zh-CN"/>
              </w:rPr>
              <w:t>D1</w:t>
            </w:r>
          </w:p>
        </w:tc>
        <w:tc>
          <w:tcPr>
            <w:tcW w:w="7068"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color w:val="auto"/>
                <w:kern w:val="2"/>
                <w:sz w:val="22"/>
                <w:szCs w:val="22"/>
                <w:lang w:val="en-US" w:eastAsia="zh-CN" w:bidi="ar-SA"/>
              </w:rPr>
            </w:pPr>
            <w:r>
              <w:rPr>
                <w:rFonts w:hint="eastAsia" w:ascii="微软雅黑" w:hAnsi="微软雅黑" w:eastAsia="微软雅黑" w:cs="微软雅黑"/>
                <w:b/>
                <w:bCs/>
                <w:color w:val="0000FF"/>
                <w:sz w:val="24"/>
                <w:szCs w:val="24"/>
                <w:lang w:val="en-US" w:eastAsia="zh-CN"/>
              </w:rPr>
              <w:t>四川各地--西安</w:t>
            </w:r>
            <w:r>
              <w:rPr>
                <w:rFonts w:hint="eastAsia" w:ascii="微软雅黑" w:hAnsi="微软雅黑" w:eastAsia="微软雅黑" w:cs="微软雅黑"/>
                <w:color w:val="auto"/>
                <w:kern w:val="2"/>
                <w:sz w:val="22"/>
                <w:szCs w:val="22"/>
                <w:lang w:val="en-US" w:eastAsia="zh-CN" w:bidi="ar-SA"/>
              </w:rPr>
              <w:t xml:space="preserve">    </w:t>
            </w:r>
            <w:r>
              <w:rPr>
                <w:rFonts w:hint="eastAsia" w:ascii="微软雅黑" w:hAnsi="微软雅黑" w:eastAsia="微软雅黑" w:cs="微软雅黑"/>
                <w:color w:val="auto"/>
                <w:kern w:val="2"/>
                <w:sz w:val="24"/>
                <w:szCs w:val="24"/>
                <w:lang w:val="en-US" w:eastAsia="zh-CN" w:bidi="ar-SA"/>
              </w:rPr>
              <w:t>抵达西安，入住酒店，今日自由活动</w:t>
            </w:r>
          </w:p>
        </w:tc>
        <w:tc>
          <w:tcPr>
            <w:tcW w:w="732"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color w:val="auto"/>
                <w:kern w:val="2"/>
                <w:sz w:val="22"/>
                <w:szCs w:val="22"/>
                <w:lang w:val="en-US" w:eastAsia="zh-CN" w:bidi="ar-SA"/>
              </w:rPr>
            </w:pPr>
            <w:r>
              <w:rPr>
                <w:rFonts w:hint="eastAsia" w:ascii="微软雅黑" w:hAnsi="微软雅黑" w:eastAsia="微软雅黑" w:cs="微软雅黑"/>
                <w:b w:val="0"/>
                <w:bCs w:val="0"/>
                <w:color w:val="auto"/>
                <w:sz w:val="22"/>
                <w:szCs w:val="22"/>
              </w:rPr>
              <w:t>×</w:t>
            </w:r>
          </w:p>
        </w:tc>
        <w:tc>
          <w:tcPr>
            <w:tcW w:w="768"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color w:val="auto"/>
                <w:kern w:val="2"/>
                <w:sz w:val="22"/>
                <w:szCs w:val="22"/>
                <w:lang w:val="en-US" w:eastAsia="zh-CN" w:bidi="ar-SA"/>
              </w:rPr>
            </w:pPr>
            <w:r>
              <w:rPr>
                <w:rFonts w:hint="eastAsia" w:ascii="微软雅黑" w:hAnsi="微软雅黑" w:eastAsia="微软雅黑" w:cs="微软雅黑"/>
                <w:b w:val="0"/>
                <w:bCs w:val="0"/>
                <w:color w:val="auto"/>
                <w:sz w:val="22"/>
                <w:szCs w:val="22"/>
              </w:rPr>
              <w:t>×</w:t>
            </w:r>
          </w:p>
        </w:tc>
        <w:tc>
          <w:tcPr>
            <w:tcW w:w="750"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color w:val="auto"/>
                <w:kern w:val="2"/>
                <w:sz w:val="22"/>
                <w:szCs w:val="22"/>
                <w:lang w:val="en-US" w:eastAsia="zh-CN" w:bidi="ar-SA"/>
              </w:rPr>
            </w:pPr>
            <w:r>
              <w:rPr>
                <w:rFonts w:hint="eastAsia" w:ascii="微软雅黑" w:hAnsi="微软雅黑" w:eastAsia="微软雅黑" w:cs="微软雅黑"/>
                <w:b w:val="0"/>
                <w:bCs w:val="0"/>
                <w:color w:val="auto"/>
                <w:sz w:val="22"/>
                <w:szCs w:val="22"/>
              </w:rPr>
              <w:t>×</w:t>
            </w:r>
          </w:p>
        </w:tc>
        <w:tc>
          <w:tcPr>
            <w:tcW w:w="674"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color w:val="auto"/>
                <w:kern w:val="2"/>
                <w:sz w:val="22"/>
                <w:szCs w:val="22"/>
                <w:lang w:val="en-US" w:eastAsia="zh-CN" w:bidi="ar-SA"/>
              </w:rPr>
            </w:pPr>
            <w:r>
              <w:rPr>
                <w:rFonts w:hint="eastAsia" w:ascii="微软雅黑" w:hAnsi="微软雅黑" w:eastAsia="微软雅黑" w:cs="微软雅黑"/>
                <w:color w:val="auto"/>
                <w:kern w:val="2"/>
                <w:sz w:val="22"/>
                <w:szCs w:val="22"/>
                <w:lang w:val="en-US" w:eastAsia="zh-CN" w:bidi="ar-SA"/>
              </w:rPr>
              <w:t>西安</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PrEx>
        <w:trPr>
          <w:trHeight w:val="2023" w:hRule="atLeast"/>
          <w:jc w:val="center"/>
        </w:trPr>
        <w:tc>
          <w:tcPr>
            <w:tcW w:w="70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380" w:lineRule="exact"/>
              <w:jc w:val="center"/>
              <w:textAlignment w:val="auto"/>
              <w:rPr>
                <w:rFonts w:hint="default"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D2</w:t>
            </w:r>
          </w:p>
        </w:tc>
        <w:tc>
          <w:tcPr>
            <w:tcW w:w="7068"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bCs/>
                <w:color w:val="0000FF"/>
                <w:sz w:val="24"/>
                <w:szCs w:val="24"/>
                <w:lang w:val="en-US" w:eastAsia="zh-CN"/>
              </w:rPr>
            </w:pPr>
            <w:r>
              <w:rPr>
                <w:rFonts w:hint="eastAsia" w:ascii="微软雅黑" w:hAnsi="微软雅黑" w:eastAsia="微软雅黑" w:cs="微软雅黑"/>
                <w:b/>
                <w:bCs/>
                <w:color w:val="0000FF"/>
                <w:sz w:val="24"/>
                <w:szCs w:val="24"/>
                <w:lang w:val="en-US" w:eastAsia="zh-CN"/>
              </w:rPr>
              <w:t>壶口瀑布--知青旧居--篝火晚会</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A73D8D"/>
                <w:sz w:val="24"/>
                <w:szCs w:val="24"/>
                <w:lang w:val="en-US" w:eastAsia="zh-CN" w:bidi="zh-CN"/>
              </w:rPr>
              <w:t>壶口瀑布：</w:t>
            </w:r>
            <w:r>
              <w:rPr>
                <w:rFonts w:hint="eastAsia" w:ascii="微软雅黑" w:hAnsi="微软雅黑" w:eastAsia="微软雅黑" w:cs="微软雅黑"/>
                <w:sz w:val="24"/>
                <w:szCs w:val="24"/>
              </w:rPr>
              <w:t>源出昆仑衍大流，玉关九转一壶收</w:t>
            </w:r>
          </w:p>
          <w:p>
            <w:pPr>
              <w:pStyle w:val="15"/>
              <w:keepNext w:val="0"/>
              <w:keepLines w:val="0"/>
              <w:pageBreakBefore w:val="0"/>
              <w:widowControl w:val="0"/>
              <w:kinsoku/>
              <w:wordWrap/>
              <w:overflowPunct/>
              <w:topLinePunct w:val="0"/>
              <w:autoSpaceDE/>
              <w:autoSpaceDN/>
              <w:bidi w:val="0"/>
              <w:adjustRightInd w:val="0"/>
              <w:snapToGrid w:val="0"/>
              <w:spacing w:line="240" w:lineRule="atLeast"/>
              <w:ind w:left="1058" w:leftChars="0" w:hanging="1058" w:hangingChars="441"/>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val="0"/>
                <w:color w:val="A73D8D"/>
                <w:sz w:val="24"/>
                <w:szCs w:val="24"/>
                <w:lang w:val="en-US" w:eastAsia="zh-CN" w:bidi="zh-CN"/>
              </w:rPr>
              <w:t>北京旧居：</w:t>
            </w:r>
            <w:r>
              <w:rPr>
                <w:rFonts w:hint="eastAsia" w:ascii="微软雅黑" w:hAnsi="微软雅黑" w:eastAsia="微软雅黑" w:cs="微软雅黑"/>
                <w:bCs/>
                <w:color w:val="000000" w:themeColor="text1"/>
                <w:sz w:val="24"/>
                <w:szCs w:val="24"/>
                <w:lang w:val="en-US" w:eastAsia="zh-CN"/>
                <w14:textFill>
                  <w14:solidFill>
                    <w14:schemeClr w14:val="tx1"/>
                  </w14:solidFill>
                </w14:textFill>
              </w:rPr>
              <w:t>赠送北京知青旧居，亲身</w:t>
            </w:r>
            <w:r>
              <w:rPr>
                <w:rFonts w:hint="eastAsia" w:ascii="微软雅黑" w:hAnsi="微软雅黑" w:eastAsia="微软雅黑" w:cs="微软雅黑"/>
                <w:bCs/>
                <w:sz w:val="24"/>
                <w:szCs w:val="24"/>
                <w:lang w:val="en-US" w:eastAsia="zh-CN"/>
              </w:rPr>
              <w:t>参与</w:t>
            </w:r>
            <w:r>
              <w:rPr>
                <w:rFonts w:hint="eastAsia" w:ascii="微软雅黑" w:hAnsi="微软雅黑" w:eastAsia="微软雅黑" w:cs="微软雅黑"/>
                <w:bCs/>
                <w:color w:val="000000" w:themeColor="text1"/>
                <w:sz w:val="24"/>
                <w:szCs w:val="24"/>
                <w:lang w:val="en-US" w:eastAsia="zh-CN"/>
                <w14:textFill>
                  <w14:solidFill>
                    <w14:schemeClr w14:val="tx1"/>
                  </w14:solidFill>
                </w14:textFill>
              </w:rPr>
              <w:t>高原</w:t>
            </w:r>
            <w:r>
              <w:rPr>
                <w:rFonts w:hint="eastAsia" w:ascii="微软雅黑" w:hAnsi="微软雅黑" w:eastAsia="微软雅黑" w:cs="微软雅黑"/>
                <w:bCs/>
                <w:color w:val="C00000"/>
                <w:sz w:val="24"/>
                <w:szCs w:val="24"/>
                <w:lang w:val="en-US" w:eastAsia="zh-CN"/>
              </w:rPr>
              <w:t>，观壶口斗鼓，扭陕北大秧歌，听地道信天游</w:t>
            </w:r>
            <w:r>
              <w:rPr>
                <w:rFonts w:hint="eastAsia" w:ascii="微软雅黑" w:hAnsi="微软雅黑" w:eastAsia="微软雅黑" w:cs="微软雅黑"/>
                <w:bCs/>
                <w:color w:val="000000" w:themeColor="text1"/>
                <w:sz w:val="24"/>
                <w:szCs w:val="24"/>
                <w:lang w:val="en-US" w:eastAsia="zh-CN"/>
                <w14:textFill>
                  <w14:solidFill>
                    <w14:schemeClr w14:val="tx1"/>
                  </w14:solidFill>
                </w14:textFill>
              </w:rPr>
              <w:t>等风俗体验！让陕北之旅原汁原味，真真正正不留任何遗憾，</w:t>
            </w:r>
            <w:r>
              <w:rPr>
                <w:rFonts w:hint="eastAsia" w:ascii="微软雅黑" w:hAnsi="微软雅黑" w:eastAsia="微软雅黑" w:cs="隶书"/>
                <w:b w:val="0"/>
                <w:bCs/>
                <w:sz w:val="24"/>
                <w:szCs w:val="24"/>
                <w:lang w:val="en-US" w:eastAsia="zh-CN"/>
              </w:rPr>
              <w:t>穿起红军服，自行拍照留念！</w:t>
            </w:r>
          </w:p>
        </w:tc>
        <w:tc>
          <w:tcPr>
            <w:tcW w:w="732"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68"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50"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2"/>
                <w:szCs w:val="22"/>
              </w:rPr>
              <w:t>×</w:t>
            </w:r>
          </w:p>
        </w:tc>
        <w:tc>
          <w:tcPr>
            <w:tcW w:w="674"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PrEx>
        <w:trPr>
          <w:trHeight w:val="1801" w:hRule="atLeast"/>
          <w:jc w:val="center"/>
        </w:trPr>
        <w:tc>
          <w:tcPr>
            <w:tcW w:w="70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380" w:lineRule="exact"/>
              <w:jc w:val="center"/>
              <w:textAlignment w:val="auto"/>
              <w:rPr>
                <w:rFonts w:hint="default"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D3</w:t>
            </w:r>
          </w:p>
        </w:tc>
        <w:tc>
          <w:tcPr>
            <w:tcW w:w="7068"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bCs/>
                <w:color w:val="0000FF"/>
                <w:sz w:val="24"/>
                <w:szCs w:val="24"/>
                <w:lang w:val="en-US" w:eastAsia="zh-CN"/>
              </w:rPr>
            </w:pPr>
            <w:r>
              <w:rPr>
                <w:rFonts w:hint="eastAsia" w:ascii="微软雅黑" w:hAnsi="微软雅黑" w:eastAsia="微软雅黑" w:cs="微软雅黑"/>
                <w:b/>
                <w:bCs/>
                <w:color w:val="0000FF"/>
                <w:sz w:val="24"/>
                <w:szCs w:val="24"/>
                <w:lang w:val="en-US" w:eastAsia="zh-CN"/>
              </w:rPr>
              <w:t>南泥湾--枣园--王家坪--杨家岭--腰鼓体验+民歌对唱</w:t>
            </w:r>
          </w:p>
          <w:p>
            <w:pPr>
              <w:pStyle w:val="7"/>
              <w:spacing w:line="460" w:lineRule="exact"/>
              <w:ind w:leftChars="-400" w:right="-1573" w:rightChars="-749" w:hanging="960" w:hangingChars="400"/>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color w:val="A73D8D"/>
                <w:sz w:val="24"/>
                <w:szCs w:val="24"/>
                <w:lang w:val="en-US" w:eastAsia="zh-CN" w:bidi="zh-CN"/>
              </w:rPr>
              <w:t>陕西历 南泥湾：</w:t>
            </w:r>
            <w:r>
              <w:rPr>
                <w:rFonts w:hint="eastAsia" w:ascii="微软雅黑" w:hAnsi="微软雅黑" w:eastAsia="微软雅黑" w:cs="微软雅黑"/>
                <w:sz w:val="24"/>
                <w:szCs w:val="24"/>
              </w:rPr>
              <w:t>陕北好江南</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三五九旅垦荒的地</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73D8D"/>
                <w:sz w:val="24"/>
                <w:szCs w:val="24"/>
                <w:lang w:val="en-US" w:eastAsia="zh-CN"/>
              </w:rPr>
            </w:pPr>
            <w:r>
              <w:rPr>
                <w:rFonts w:hint="eastAsia" w:ascii="微软雅黑" w:hAnsi="微软雅黑" w:eastAsia="微软雅黑" w:cs="微软雅黑"/>
                <w:b w:val="0"/>
                <w:bCs w:val="0"/>
                <w:color w:val="A73D8D"/>
                <w:sz w:val="24"/>
                <w:szCs w:val="24"/>
                <w:lang w:val="en-US" w:eastAsia="zh-CN"/>
              </w:rPr>
              <w:t>枣  园：</w:t>
            </w:r>
            <w:r>
              <w:rPr>
                <w:rFonts w:hint="eastAsia" w:ascii="微软雅黑" w:hAnsi="微软雅黑" w:eastAsia="微软雅黑" w:cs="微软雅黑"/>
                <w:b w:val="0"/>
                <w:bCs w:val="0"/>
                <w:sz w:val="24"/>
                <w:szCs w:val="24"/>
                <w:lang w:eastAsia="zh-CN"/>
              </w:rPr>
              <w:t>重温红色记忆，聆听红色故事，红色革命根据地</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b w:val="0"/>
                <w:bCs w:val="0"/>
                <w:color w:val="A73D8D"/>
                <w:sz w:val="24"/>
                <w:szCs w:val="24"/>
                <w:lang w:val="en-US" w:eastAsia="zh-CN"/>
              </w:rPr>
              <w:t>王家坪：</w:t>
            </w:r>
            <w:r>
              <w:rPr>
                <w:rFonts w:hint="eastAsia" w:ascii="微软雅黑" w:hAnsi="微软雅黑" w:eastAsia="微软雅黑" w:cs="微软雅黑"/>
                <w:b w:val="0"/>
                <w:bCs w:val="0"/>
                <w:sz w:val="24"/>
                <w:szCs w:val="24"/>
                <w:lang w:eastAsia="zh-CN"/>
              </w:rPr>
              <w:t>延安八路军司令部（后为解放军总司令部）</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b w:val="0"/>
                <w:bCs w:val="0"/>
                <w:color w:val="A73D8D"/>
                <w:sz w:val="24"/>
                <w:szCs w:val="24"/>
                <w:lang w:val="en-US" w:eastAsia="zh-CN"/>
              </w:rPr>
              <w:t>安塞腰鼓：</w:t>
            </w:r>
            <w:r>
              <w:rPr>
                <w:rFonts w:hint="eastAsia" w:ascii="微软雅黑" w:hAnsi="微软雅黑" w:eastAsia="微软雅黑" w:cs="微软雅黑"/>
                <w:b w:val="0"/>
                <w:bCs w:val="0"/>
                <w:sz w:val="24"/>
                <w:szCs w:val="24"/>
                <w:lang w:eastAsia="zh-CN"/>
              </w:rPr>
              <w:t>陕北民俗演艺，被称为天下第一鼓</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color w:val="A73D8D"/>
                <w:sz w:val="24"/>
                <w:szCs w:val="24"/>
                <w:lang w:val="en-US" w:eastAsia="zh-CN"/>
              </w:rPr>
              <w:t>陕北民歌：</w:t>
            </w:r>
            <w:r>
              <w:rPr>
                <w:rFonts w:hint="eastAsia" w:ascii="微软雅黑" w:hAnsi="微软雅黑" w:eastAsia="微软雅黑" w:cs="微软雅黑"/>
                <w:b w:val="0"/>
                <w:bCs w:val="0"/>
                <w:sz w:val="24"/>
                <w:szCs w:val="24"/>
                <w:lang w:eastAsia="zh-CN"/>
              </w:rPr>
              <w:t>一吼三叹，叹叹再调，吼出了黄土地人的心声</w:t>
            </w:r>
          </w:p>
        </w:tc>
        <w:tc>
          <w:tcPr>
            <w:tcW w:w="732"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68"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50"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2"/>
                <w:szCs w:val="22"/>
              </w:rPr>
              <w:t>×</w:t>
            </w:r>
          </w:p>
        </w:tc>
        <w:tc>
          <w:tcPr>
            <w:tcW w:w="674"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PrEx>
        <w:trPr>
          <w:trHeight w:val="1585" w:hRule="atLeast"/>
          <w:jc w:val="center"/>
        </w:trPr>
        <w:tc>
          <w:tcPr>
            <w:tcW w:w="70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380" w:lineRule="exact"/>
              <w:jc w:val="center"/>
              <w:textAlignment w:val="auto"/>
              <w:rPr>
                <w:rFonts w:hint="default"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D4</w:t>
            </w:r>
          </w:p>
        </w:tc>
        <w:tc>
          <w:tcPr>
            <w:tcW w:w="7068"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bCs/>
                <w:color w:val="0000FF"/>
                <w:sz w:val="24"/>
                <w:szCs w:val="24"/>
                <w:lang w:val="en-US" w:eastAsia="zh-CN"/>
              </w:rPr>
            </w:pPr>
            <w:r>
              <w:rPr>
                <w:rFonts w:hint="eastAsia" w:ascii="微软雅黑" w:hAnsi="微软雅黑" w:eastAsia="微软雅黑" w:cs="微软雅黑"/>
                <w:b/>
                <w:bCs/>
                <w:color w:val="0000FF"/>
                <w:sz w:val="24"/>
                <w:szCs w:val="24"/>
                <w:lang w:val="en-US" w:eastAsia="zh-CN"/>
              </w:rPr>
              <w:t>兵马俑--西安博物院--高家大院-非遗皮影戏--夜游大唐不夜城</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73D8D"/>
                <w:sz w:val="24"/>
                <w:szCs w:val="24"/>
                <w:lang w:val="en-US" w:eastAsia="zh-CN"/>
              </w:rPr>
              <w:t>兵马俑博物院：</w:t>
            </w:r>
            <w:r>
              <w:rPr>
                <w:rFonts w:hint="eastAsia" w:ascii="微软雅黑" w:hAnsi="微软雅黑" w:eastAsia="微软雅黑" w:cs="微软雅黑"/>
                <w:b w:val="0"/>
                <w:bCs w:val="0"/>
                <w:color w:val="auto"/>
                <w:sz w:val="24"/>
                <w:szCs w:val="24"/>
                <w:lang w:val="en-US" w:eastAsia="zh-CN"/>
              </w:rPr>
              <w:t>埋藏千年的神秘兵团世界第八大奇迹</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i w:val="0"/>
                <w:iCs w:val="0"/>
                <w:caps w:val="0"/>
                <w:color w:val="auto"/>
                <w:spacing w:val="0"/>
                <w:sz w:val="24"/>
                <w:szCs w:val="24"/>
                <w:shd w:val="clear" w:fill="FFFFFF"/>
                <w:lang w:val="en-US" w:eastAsia="zh-CN"/>
              </w:rPr>
            </w:pPr>
            <w:r>
              <w:rPr>
                <w:rFonts w:hint="eastAsia" w:ascii="微软雅黑" w:hAnsi="微软雅黑" w:eastAsia="微软雅黑" w:cs="微软雅黑"/>
                <w:b w:val="0"/>
                <w:bCs w:val="0"/>
                <w:color w:val="A73D8D"/>
                <w:sz w:val="24"/>
                <w:szCs w:val="24"/>
                <w:lang w:val="en-US" w:eastAsia="zh-CN"/>
              </w:rPr>
              <w:t>西安博物院：</w:t>
            </w:r>
            <w:r>
              <w:rPr>
                <w:rFonts w:hint="eastAsia" w:ascii="微软雅黑" w:hAnsi="微软雅黑" w:eastAsia="微软雅黑" w:cs="微软雅黑"/>
                <w:b w:val="0"/>
                <w:bCs w:val="0"/>
                <w:i w:val="0"/>
                <w:iCs w:val="0"/>
                <w:caps w:val="0"/>
                <w:color w:val="auto"/>
                <w:spacing w:val="0"/>
                <w:sz w:val="24"/>
                <w:szCs w:val="24"/>
                <w:shd w:val="clear" w:fill="FFFFFF"/>
                <w:lang w:val="en-US" w:eastAsia="zh-CN"/>
              </w:rPr>
              <w:t>观历史文物，看唐千年古塔，听悠扬的雁塔晨钟</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73D8D"/>
                <w:sz w:val="24"/>
                <w:szCs w:val="24"/>
                <w:lang w:val="en-US" w:eastAsia="zh-CN"/>
              </w:rPr>
            </w:pPr>
            <w:r>
              <w:rPr>
                <w:rFonts w:hint="eastAsia" w:ascii="微软雅黑" w:hAnsi="微软雅黑" w:eastAsia="微软雅黑" w:cs="微软雅黑"/>
                <w:b w:val="0"/>
                <w:bCs w:val="0"/>
                <w:color w:val="A73D8D"/>
                <w:sz w:val="24"/>
                <w:szCs w:val="24"/>
                <w:lang w:val="en-US" w:eastAsia="zh-CN"/>
              </w:rPr>
              <w:t>高家大院：</w:t>
            </w:r>
            <w:r>
              <w:rPr>
                <w:rFonts w:hint="eastAsia" w:ascii="微软雅黑" w:hAnsi="微软雅黑" w:eastAsia="微软雅黑" w:cs="微软雅黑"/>
                <w:b w:val="0"/>
                <w:bCs w:val="0"/>
                <w:i w:val="0"/>
                <w:iCs w:val="0"/>
                <w:caps w:val="0"/>
                <w:color w:val="auto"/>
                <w:spacing w:val="0"/>
                <w:sz w:val="24"/>
                <w:szCs w:val="24"/>
                <w:shd w:val="clear" w:fill="FFFFFF"/>
                <w:lang w:val="en-US" w:eastAsia="zh-CN"/>
              </w:rPr>
              <w:t>高家民俗大院，探索遗落在时光里的故事</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73D8D"/>
                <w:sz w:val="24"/>
                <w:szCs w:val="24"/>
                <w:lang w:val="en-US" w:eastAsia="zh-CN"/>
              </w:rPr>
            </w:pPr>
            <w:r>
              <w:rPr>
                <w:rFonts w:hint="eastAsia" w:ascii="微软雅黑" w:hAnsi="微软雅黑" w:eastAsia="微软雅黑" w:cs="微软雅黑"/>
                <w:b w:val="0"/>
                <w:bCs w:val="0"/>
                <w:color w:val="A73D8D"/>
                <w:sz w:val="24"/>
                <w:szCs w:val="24"/>
                <w:lang w:val="en-US" w:eastAsia="zh-CN"/>
              </w:rPr>
              <w:t>皮 影 戏：</w:t>
            </w:r>
            <w:r>
              <w:rPr>
                <w:rFonts w:hint="eastAsia" w:ascii="微软雅黑" w:hAnsi="微软雅黑" w:eastAsia="微软雅黑" w:cs="微软雅黑"/>
                <w:b w:val="0"/>
                <w:bCs w:val="0"/>
                <w:i w:val="0"/>
                <w:iCs w:val="0"/>
                <w:caps w:val="0"/>
                <w:color w:val="auto"/>
                <w:spacing w:val="0"/>
                <w:sz w:val="24"/>
                <w:szCs w:val="24"/>
                <w:shd w:val="clear" w:fill="FFFFFF"/>
                <w:lang w:val="en-US" w:eastAsia="zh-CN"/>
              </w:rPr>
              <w:t>光与影，人与戏，灯光摇曳中的传承</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sz w:val="24"/>
                <w:szCs w:val="24"/>
                <w:lang w:val="en-US" w:eastAsia="zh-CN"/>
              </w:rPr>
            </w:pPr>
            <w:r>
              <w:rPr>
                <w:rFonts w:hint="eastAsia" w:ascii="微软雅黑" w:hAnsi="微软雅黑" w:eastAsia="微软雅黑" w:cs="微软雅黑"/>
                <w:b w:val="0"/>
                <w:bCs w:val="0"/>
                <w:color w:val="A73D8D"/>
                <w:sz w:val="24"/>
                <w:szCs w:val="24"/>
                <w:lang w:val="en-US" w:eastAsia="zh-CN"/>
              </w:rPr>
              <w:t>夜游不夜城：</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与李白对诗，欣赏霓裳羽衣舞、牵手不倒翁小姐姐</w:t>
            </w:r>
          </w:p>
        </w:tc>
        <w:tc>
          <w:tcPr>
            <w:tcW w:w="732"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68"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50"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2"/>
                <w:szCs w:val="22"/>
              </w:rPr>
              <w:t>×</w:t>
            </w:r>
          </w:p>
        </w:tc>
        <w:tc>
          <w:tcPr>
            <w:tcW w:w="674"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0" w:type="dxa"/>
            <w:bottom w:w="0" w:type="dxa"/>
            <w:right w:w="0" w:type="dxa"/>
          </w:tblCellMar>
        </w:tblPrEx>
        <w:trPr>
          <w:trHeight w:val="1851" w:hRule="atLeast"/>
          <w:jc w:val="center"/>
        </w:trPr>
        <w:tc>
          <w:tcPr>
            <w:tcW w:w="706"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微软雅黑" w:hAnsi="微软雅黑" w:eastAsia="微软雅黑" w:cs="微软雅黑"/>
                <w:b w:val="0"/>
                <w:bCs w:val="0"/>
                <w:color w:val="auto"/>
                <w:sz w:val="24"/>
                <w:szCs w:val="24"/>
                <w:lang w:val="en-US" w:eastAsia="zh-CN" w:bidi="zh-CN"/>
              </w:rPr>
            </w:pPr>
            <w:r>
              <w:rPr>
                <w:rFonts w:hint="eastAsia" w:ascii="微软雅黑" w:hAnsi="微软雅黑" w:eastAsia="微软雅黑" w:cs="微软雅黑"/>
                <w:b/>
                <w:bCs/>
                <w:color w:val="auto"/>
                <w:sz w:val="28"/>
                <w:szCs w:val="28"/>
                <w:lang w:val="en-US" w:eastAsia="zh-CN"/>
              </w:rPr>
              <w:t>D5</w:t>
            </w:r>
          </w:p>
        </w:tc>
        <w:tc>
          <w:tcPr>
            <w:tcW w:w="7068"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bCs/>
                <w:color w:val="0000FF"/>
                <w:sz w:val="24"/>
                <w:szCs w:val="24"/>
                <w:lang w:val="en-US" w:eastAsia="zh-CN"/>
              </w:rPr>
            </w:pPr>
            <w:r>
              <w:rPr>
                <w:rFonts w:hint="eastAsia" w:ascii="微软雅黑" w:hAnsi="微软雅黑" w:eastAsia="微软雅黑" w:cs="微软雅黑"/>
                <w:b/>
                <w:bCs/>
                <w:color w:val="0000FF"/>
                <w:sz w:val="24"/>
                <w:szCs w:val="24"/>
                <w:lang w:val="en-US" w:eastAsia="zh-CN"/>
              </w:rPr>
              <w:t>大慈恩寺--钟鼓楼广场--回民街--返程</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i w:val="0"/>
                <w:iCs w:val="0"/>
                <w:caps w:val="0"/>
                <w:color w:val="auto"/>
                <w:spacing w:val="0"/>
                <w:sz w:val="24"/>
                <w:szCs w:val="24"/>
                <w:shd w:val="clear" w:fill="FFFFFF"/>
              </w:rPr>
            </w:pPr>
            <w:r>
              <w:rPr>
                <w:rFonts w:hint="eastAsia" w:ascii="微软雅黑" w:hAnsi="微软雅黑" w:eastAsia="微软雅黑" w:cs="微软雅黑"/>
                <w:b w:val="0"/>
                <w:bCs w:val="0"/>
                <w:color w:val="A73D8D"/>
                <w:sz w:val="24"/>
                <w:szCs w:val="24"/>
                <w:lang w:val="en-US" w:eastAsia="zh-CN"/>
              </w:rPr>
              <w:t>回民街：</w:t>
            </w:r>
            <w:r>
              <w:rPr>
                <w:rFonts w:hint="eastAsia" w:ascii="微软雅黑" w:hAnsi="微软雅黑" w:eastAsia="微软雅黑" w:cs="微软雅黑"/>
                <w:b w:val="0"/>
                <w:bCs w:val="0"/>
                <w:i w:val="0"/>
                <w:iCs w:val="0"/>
                <w:caps w:val="0"/>
                <w:color w:val="auto"/>
                <w:spacing w:val="0"/>
                <w:sz w:val="24"/>
                <w:szCs w:val="24"/>
                <w:shd w:val="clear" w:fill="FFFFFF"/>
              </w:rPr>
              <w:t>网红西安打卡地点，关中美食咥不完</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i w:val="0"/>
                <w:iCs w:val="0"/>
                <w:caps w:val="0"/>
                <w:color w:val="auto"/>
                <w:spacing w:val="0"/>
                <w:sz w:val="24"/>
                <w:szCs w:val="24"/>
                <w:shd w:val="clear" w:fill="FFFFFF"/>
                <w:lang w:val="en-US" w:eastAsia="zh-CN"/>
              </w:rPr>
            </w:pPr>
            <w:r>
              <w:rPr>
                <w:rFonts w:hint="eastAsia" w:ascii="微软雅黑" w:hAnsi="微软雅黑" w:eastAsia="微软雅黑" w:cs="微软雅黑"/>
                <w:b w:val="0"/>
                <w:bCs w:val="0"/>
                <w:color w:val="A73D8D"/>
                <w:sz w:val="24"/>
                <w:szCs w:val="24"/>
                <w:lang w:val="en-US" w:eastAsia="zh-CN"/>
              </w:rPr>
              <w:t>大慈恩寺：</w:t>
            </w:r>
            <w:r>
              <w:rPr>
                <w:rFonts w:hint="eastAsia" w:ascii="微软雅黑" w:hAnsi="微软雅黑" w:eastAsia="微软雅黑" w:cs="微软雅黑"/>
                <w:b w:val="0"/>
                <w:bCs w:val="0"/>
                <w:i w:val="0"/>
                <w:iCs w:val="0"/>
                <w:caps w:val="0"/>
                <w:color w:val="auto"/>
                <w:spacing w:val="0"/>
                <w:sz w:val="24"/>
                <w:szCs w:val="24"/>
                <w:shd w:val="clear" w:fill="FFFFFF"/>
                <w:lang w:val="en-US" w:eastAsia="zh-CN"/>
              </w:rPr>
              <w:t>唐长安城最宏伟的皇家寺院</w:t>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4"/>
                <w:szCs w:val="24"/>
                <w:lang w:val="en-US" w:eastAsia="zh-CN" w:bidi="ar-SA"/>
              </w:rPr>
            </w:pPr>
            <w:bookmarkStart w:id="0" w:name="_GoBack"/>
            <w:r>
              <w:rPr>
                <w:rFonts w:hint="eastAsia" w:ascii="微软雅黑" w:hAnsi="微软雅黑" w:eastAsia="微软雅黑" w:cs="微软雅黑"/>
                <w:b w:val="0"/>
                <w:bCs w:val="0"/>
                <w:color w:val="A73D8D"/>
                <w:sz w:val="24"/>
                <w:szCs w:val="24"/>
                <w:lang w:val="en-US" w:eastAsia="zh-CN"/>
              </w:rPr>
              <w:t>易俗社</w:t>
            </w:r>
            <w:bookmarkEnd w:id="0"/>
            <w:r>
              <w:rPr>
                <w:rFonts w:hint="eastAsia" w:ascii="微软雅黑" w:hAnsi="微软雅黑" w:eastAsia="微软雅黑" w:cs="微软雅黑"/>
                <w:b w:val="0"/>
                <w:bCs w:val="0"/>
                <w:color w:val="A73D8D"/>
                <w:sz w:val="24"/>
                <w:szCs w:val="24"/>
                <w:lang w:val="en-US" w:eastAsia="zh-CN"/>
              </w:rPr>
              <w:t>文化街区：</w:t>
            </w:r>
            <w:r>
              <w:rPr>
                <w:rFonts w:hint="eastAsia" w:ascii="微软雅黑" w:hAnsi="微软雅黑" w:eastAsia="微软雅黑" w:cs="微软雅黑"/>
                <w:b w:val="0"/>
                <w:bCs w:val="0"/>
                <w:i w:val="0"/>
                <w:iCs w:val="0"/>
                <w:caps w:val="0"/>
                <w:color w:val="auto"/>
                <w:spacing w:val="0"/>
                <w:sz w:val="24"/>
                <w:szCs w:val="24"/>
                <w:shd w:val="clear" w:fill="FFFFFF"/>
              </w:rPr>
              <w:t>记忆中的时光穿梭机，回到纯真朴实的年代</w:t>
            </w:r>
          </w:p>
        </w:tc>
        <w:tc>
          <w:tcPr>
            <w:tcW w:w="732"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68"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2"/>
                <w:szCs w:val="22"/>
              </w:rPr>
              <w:t>×</w:t>
            </w:r>
          </w:p>
        </w:tc>
        <w:tc>
          <w:tcPr>
            <w:tcW w:w="750"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74" w:type="dxa"/>
            <w:tcBorders>
              <w:tl2br w:val="nil"/>
              <w:tr2bl w:val="nil"/>
            </w:tcBorders>
            <w:shd w:val="clear" w:color="auto" w:fill="F3F3F3"/>
            <w:noWrap w:val="0"/>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返程</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0" w:type="dxa"/>
            <w:bottom w:w="0" w:type="dxa"/>
            <w:right w:w="0" w:type="dxa"/>
          </w:tblCellMar>
        </w:tblPrEx>
        <w:trPr>
          <w:trHeight w:val="1851" w:hRule="atLeast"/>
          <w:jc w:val="center"/>
        </w:trPr>
        <w:tc>
          <w:tcPr>
            <w:tcW w:w="10698" w:type="dxa"/>
            <w:gridSpan w:val="6"/>
            <w:tcBorders>
              <w:tl2br w:val="nil"/>
              <w:tr2bl w:val="nil"/>
            </w:tcBorders>
            <w:shd w:val="clear" w:color="auto" w:fill="F3F3F3"/>
            <w:noWrap w:val="0"/>
            <w:vAlign w:val="center"/>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15"/>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 xml:space="preserve">联系您，请联系出团通知书紧急联系人。 </w:t>
            </w:r>
          </w:p>
        </w:tc>
      </w:tr>
    </w:tbl>
    <w:tbl>
      <w:tblPr>
        <w:tblStyle w:val="9"/>
        <w:tblpPr w:leftFromText="180" w:rightFromText="180" w:vertAnchor="text" w:horzAnchor="page" w:tblpX="619" w:tblpY="110"/>
        <w:tblOverlap w:val="never"/>
        <w:tblW w:w="10820" w:type="dxa"/>
        <w:tblInd w:w="0" w:type="dxa"/>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
      <w:tblGrid>
        <w:gridCol w:w="1512"/>
        <w:gridCol w:w="6862"/>
        <w:gridCol w:w="1350"/>
        <w:gridCol w:w="1096"/>
      </w:tblGrid>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584" w:hRule="atLeast"/>
        </w:trPr>
        <w:tc>
          <w:tcPr>
            <w:tcW w:w="1512" w:type="dxa"/>
            <w:tcBorders>
              <w:tl2br w:val="nil"/>
              <w:tr2bl w:val="nil"/>
            </w:tcBorders>
            <w:shd w:val="clear" w:color="auto" w:fill="F7CAAC" w:themeFill="accent2" w:themeFillTint="66"/>
            <w:vAlign w:val="center"/>
          </w:tcPr>
          <w:p>
            <w:pPr>
              <w:pStyle w:val="16"/>
              <w:keepNext w:val="0"/>
              <w:keepLines w:val="0"/>
              <w:pageBreakBefore w:val="0"/>
              <w:kinsoku/>
              <w:wordWrap/>
              <w:overflowPunct/>
              <w:topLinePunct w:val="0"/>
              <w:autoSpaceDE/>
              <w:autoSpaceDN/>
              <w:bidi w:val="0"/>
              <w:adjustRightInd w:val="0"/>
              <w:snapToGrid w:val="0"/>
              <w:spacing w:line="180" w:lineRule="atLeast"/>
              <w:ind w:right="231" w:rightChars="0"/>
              <w:jc w:val="center"/>
              <w:textAlignment w:val="auto"/>
              <w:rPr>
                <w:rFonts w:hint="eastAsia" w:ascii="微软雅黑" w:hAnsi="微软雅黑" w:eastAsia="微软雅黑" w:cs="微软雅黑"/>
                <w:b/>
                <w:bCs w:val="0"/>
                <w:color w:val="auto"/>
                <w:kern w:val="2"/>
                <w:sz w:val="24"/>
                <w:szCs w:val="24"/>
                <w:lang w:val="zh-CN" w:eastAsia="zh-CN" w:bidi="zh-CN"/>
              </w:rPr>
            </w:pPr>
            <w:r>
              <w:rPr>
                <w:rFonts w:hint="eastAsia" w:ascii="微软雅黑" w:hAnsi="微软雅黑" w:eastAsia="微软雅黑" w:cs="微软雅黑"/>
                <w:b/>
                <w:bCs w:val="0"/>
                <w:color w:val="auto"/>
                <w:sz w:val="24"/>
                <w:szCs w:val="24"/>
              </w:rPr>
              <w:t>第</w:t>
            </w:r>
            <w:r>
              <w:rPr>
                <w:rFonts w:hint="eastAsia" w:ascii="微软雅黑" w:hAnsi="微软雅黑" w:eastAsia="微软雅黑" w:cs="微软雅黑"/>
                <w:b/>
                <w:bCs w:val="0"/>
                <w:color w:val="auto"/>
                <w:sz w:val="24"/>
                <w:szCs w:val="24"/>
                <w:lang w:eastAsia="zh-CN"/>
              </w:rPr>
              <w:t>一</w:t>
            </w:r>
            <w:r>
              <w:rPr>
                <w:rFonts w:hint="eastAsia" w:ascii="微软雅黑" w:hAnsi="微软雅黑" w:eastAsia="微软雅黑" w:cs="微软雅黑"/>
                <w:b/>
                <w:bCs w:val="0"/>
                <w:color w:val="auto"/>
                <w:sz w:val="24"/>
                <w:szCs w:val="24"/>
              </w:rPr>
              <w:t>天</w:t>
            </w:r>
          </w:p>
        </w:tc>
        <w:tc>
          <w:tcPr>
            <w:tcW w:w="6862" w:type="dxa"/>
            <w:tcBorders>
              <w:tl2br w:val="nil"/>
              <w:tr2bl w:val="nil"/>
            </w:tcBorders>
            <w:shd w:val="clear" w:color="auto" w:fill="91E6CB"/>
            <w:vAlign w:val="center"/>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lang w:val="en-US" w:eastAsia="zh-CN"/>
              </w:rPr>
              <w:t>四川各地--西安</w:t>
            </w:r>
          </w:p>
        </w:tc>
        <w:tc>
          <w:tcPr>
            <w:tcW w:w="1350" w:type="dxa"/>
            <w:tcBorders>
              <w:tl2br w:val="nil"/>
              <w:tr2bl w:val="nil"/>
            </w:tcBorders>
            <w:shd w:val="clear" w:color="auto" w:fill="F7CAAC" w:themeFill="accent2" w:themeFillTint="66"/>
            <w:vAlign w:val="center"/>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ind w:left="109" w:leftChars="0"/>
              <w:jc w:val="both"/>
              <w:textAlignment w:val="auto"/>
              <w:rPr>
                <w:rFonts w:hint="default"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kern w:val="2"/>
                <w:sz w:val="24"/>
                <w:szCs w:val="24"/>
                <w:lang w:val="en-US" w:eastAsia="zh-CN" w:bidi="zh-CN"/>
              </w:rPr>
              <w:t>无</w:t>
            </w:r>
          </w:p>
        </w:tc>
        <w:tc>
          <w:tcPr>
            <w:tcW w:w="1096" w:type="dxa"/>
            <w:tcBorders>
              <w:tl2br w:val="nil"/>
              <w:tr2bl w:val="nil"/>
            </w:tcBorders>
            <w:shd w:val="clear" w:color="auto" w:fill="F7CAAC" w:themeFill="accent2" w:themeFillTint="66"/>
            <w:vAlign w:val="center"/>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ind w:left="109" w:leftChars="0" w:right="166" w:rightChars="79"/>
              <w:jc w:val="center"/>
              <w:textAlignment w:val="auto"/>
              <w:rPr>
                <w:rFonts w:hint="default"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kern w:val="2"/>
                <w:sz w:val="24"/>
                <w:szCs w:val="24"/>
                <w:lang w:val="en-US" w:eastAsia="zh-CN" w:bidi="zh-CN"/>
              </w:rPr>
              <w:t>西安</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10820" w:type="dxa"/>
            <w:gridSpan w:val="4"/>
            <w:tcBorders>
              <w:tl2br w:val="nil"/>
              <w:tr2bl w:val="nil"/>
            </w:tcBorders>
            <w:vAlign w:val="top"/>
          </w:tcPr>
          <w:p>
            <w:pPr>
              <w:keepNext w:val="0"/>
              <w:keepLines w:val="0"/>
              <w:pageBreakBefore w:val="0"/>
              <w:tabs>
                <w:tab w:val="left" w:pos="360"/>
              </w:tabs>
              <w:kinsoku/>
              <w:wordWrap/>
              <w:overflowPunct/>
              <w:topLinePunct w:val="0"/>
              <w:bidi w:val="0"/>
              <w:adjustRightInd w:val="0"/>
              <w:snapToGrid w:val="0"/>
              <w:spacing w:line="300" w:lineRule="atLeast"/>
              <w:jc w:val="left"/>
              <w:textAlignment w:val="auto"/>
              <w:rPr>
                <w:rFonts w:hint="eastAsia" w:ascii="微软雅黑" w:hAnsi="微软雅黑" w:eastAsia="微软雅黑" w:cs="微软雅黑"/>
                <w:b w:val="0"/>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val="0"/>
                <w:bCs/>
                <w:color w:val="000000"/>
                <w:kern w:val="2"/>
                <w:sz w:val="24"/>
                <w:szCs w:val="24"/>
                <w:highlight w:val="none"/>
                <w:shd w:val="clear" w:color="auto" w:fill="auto"/>
                <w:vertAlign w:val="baseline"/>
                <w:lang w:val="en-US" w:eastAsia="zh-CN" w:bidi="ar-SA"/>
              </w:rPr>
              <w:t xml:space="preserve">根据列车或航班时间，前往十三朝古都西安，司机接团后送往酒店入住休息。 </w:t>
            </w:r>
          </w:p>
          <w:p>
            <w:pPr>
              <w:keepNext w:val="0"/>
              <w:keepLines w:val="0"/>
              <w:pageBreakBefore w:val="0"/>
              <w:tabs>
                <w:tab w:val="left" w:pos="360"/>
              </w:tabs>
              <w:kinsoku/>
              <w:wordWrap/>
              <w:overflowPunct/>
              <w:topLinePunct w:val="0"/>
              <w:bidi w:val="0"/>
              <w:adjustRightInd w:val="0"/>
              <w:snapToGrid w:val="0"/>
              <w:spacing w:line="300" w:lineRule="atLeast"/>
              <w:jc w:val="left"/>
              <w:textAlignment w:val="auto"/>
              <w:rPr>
                <w:rFonts w:hint="eastAsia" w:ascii="微软雅黑" w:hAnsi="微软雅黑" w:eastAsia="微软雅黑" w:cs="微软雅黑"/>
                <w:b w:val="0"/>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color w:val="3366FF"/>
                <w:sz w:val="24"/>
                <w:szCs w:val="24"/>
                <w:u w:val="single"/>
              </w:rPr>
              <w:t>当天自由活动，向导指南如下</w:t>
            </w:r>
          </w:p>
          <w:p>
            <w:pPr>
              <w:keepNext w:val="0"/>
              <w:keepLines w:val="0"/>
              <w:pageBreakBefore w:val="0"/>
              <w:tabs>
                <w:tab w:val="left" w:pos="360"/>
              </w:tabs>
              <w:kinsoku/>
              <w:wordWrap/>
              <w:overflowPunct/>
              <w:topLinePunct w:val="0"/>
              <w:bidi w:val="0"/>
              <w:adjustRightInd w:val="0"/>
              <w:snapToGrid w:val="0"/>
              <w:spacing w:line="300" w:lineRule="atLeast"/>
              <w:ind w:right="-210" w:rightChars="-100"/>
              <w:jc w:val="left"/>
              <w:textAlignment w:val="auto"/>
              <w:rPr>
                <w:rFonts w:hint="eastAsia" w:ascii="微软雅黑" w:hAnsi="微软雅黑" w:eastAsia="微软雅黑" w:cs="微软雅黑"/>
                <w:b w:val="0"/>
                <w:bCs/>
                <w:color w:val="A73D8D"/>
                <w:sz w:val="24"/>
                <w:szCs w:val="24"/>
                <w:lang w:eastAsia="zh-CN"/>
              </w:rPr>
            </w:pPr>
            <w:r>
              <w:rPr>
                <w:rFonts w:hint="eastAsia" w:ascii="微软雅黑" w:hAnsi="微软雅黑" w:eastAsia="微软雅黑" w:cs="微软雅黑"/>
                <w:b w:val="0"/>
                <w:bCs/>
                <w:color w:val="A73D8D"/>
                <w:sz w:val="24"/>
                <w:szCs w:val="24"/>
                <w:lang w:eastAsia="zh-CN"/>
              </w:rPr>
              <w:drawing>
                <wp:inline distT="0" distB="0" distL="114300" distR="114300">
                  <wp:extent cx="3467100" cy="1306830"/>
                  <wp:effectExtent l="0" t="0" r="7620" b="3810"/>
                  <wp:docPr id="3" name="图片 3" descr="西安美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西安美食 (1)"/>
                          <pic:cNvPicPr>
                            <a:picLocks noChangeAspect="1"/>
                          </pic:cNvPicPr>
                        </pic:nvPicPr>
                        <pic:blipFill>
                          <a:blip r:embed="rId5"/>
                          <a:stretch>
                            <a:fillRect/>
                          </a:stretch>
                        </pic:blipFill>
                        <pic:spPr>
                          <a:xfrm>
                            <a:off x="0" y="0"/>
                            <a:ext cx="3467100" cy="1306830"/>
                          </a:xfrm>
                          <a:prstGeom prst="rect">
                            <a:avLst/>
                          </a:prstGeom>
                        </pic:spPr>
                      </pic:pic>
                    </a:graphicData>
                  </a:graphic>
                </wp:inline>
              </w:drawing>
            </w:r>
            <w:r>
              <w:rPr>
                <w:rFonts w:hint="eastAsia" w:ascii="微软雅黑" w:hAnsi="微软雅黑" w:eastAsia="微软雅黑" w:cs="微软雅黑"/>
                <w:b w:val="0"/>
                <w:bCs/>
                <w:color w:val="A73D8D"/>
                <w:sz w:val="24"/>
                <w:szCs w:val="24"/>
                <w:lang w:eastAsia="zh-CN"/>
              </w:rPr>
              <w:drawing>
                <wp:inline distT="0" distB="0" distL="114300" distR="114300">
                  <wp:extent cx="3336290" cy="1306830"/>
                  <wp:effectExtent l="0" t="0" r="1270" b="3810"/>
                  <wp:docPr id="1" name="图片 1" descr="C:\Users\Administrator\Desktop\西安做行程所需图\西安美食 (2).jpg西安美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西安做行程所需图\西安美食 (2).jpg西安美食 (2)"/>
                          <pic:cNvPicPr>
                            <a:picLocks noChangeAspect="1"/>
                          </pic:cNvPicPr>
                        </pic:nvPicPr>
                        <pic:blipFill>
                          <a:blip r:embed="rId6"/>
                          <a:srcRect/>
                          <a:stretch>
                            <a:fillRect/>
                          </a:stretch>
                        </pic:blipFill>
                        <pic:spPr>
                          <a:xfrm>
                            <a:off x="0" y="0"/>
                            <a:ext cx="3336290" cy="1306830"/>
                          </a:xfrm>
                          <a:prstGeom prst="rect">
                            <a:avLst/>
                          </a:prstGeom>
                        </pic:spPr>
                      </pic:pic>
                    </a:graphicData>
                  </a:graphic>
                </wp:inline>
              </w:drawing>
            </w:r>
          </w:p>
          <w:p>
            <w:pPr>
              <w:keepNext w:val="0"/>
              <w:keepLines w:val="0"/>
              <w:pageBreakBefore w:val="0"/>
              <w:tabs>
                <w:tab w:val="left" w:pos="360"/>
                <w:tab w:val="left" w:pos="898"/>
              </w:tabs>
              <w:kinsoku/>
              <w:wordWrap/>
              <w:overflowPunct/>
              <w:topLinePunct w:val="0"/>
              <w:autoSpaceDE/>
              <w:autoSpaceDN/>
              <w:bidi w:val="0"/>
              <w:adjustRightInd w:val="0"/>
              <w:snapToGrid w:val="0"/>
              <w:spacing w:line="180" w:lineRule="atLeast"/>
              <w:jc w:val="left"/>
              <w:textAlignment w:val="auto"/>
              <w:rPr>
                <w:rFonts w:hint="eastAsia" w:ascii="微软雅黑" w:hAnsi="微软雅黑" w:eastAsia="微软雅黑" w:cs="微软雅黑"/>
                <w:b w:val="0"/>
                <w:bCs/>
                <w:color w:val="A73D8D"/>
                <w:sz w:val="24"/>
                <w:szCs w:val="24"/>
                <w:lang w:val="en-US" w:eastAsia="zh-CN"/>
              </w:rPr>
            </w:pPr>
            <w:r>
              <w:rPr>
                <w:rFonts w:hint="eastAsia" w:ascii="微软雅黑" w:hAnsi="微软雅黑" w:eastAsia="微软雅黑" w:cs="微软雅黑"/>
                <w:b w:val="0"/>
                <w:bCs/>
                <w:color w:val="A73D8D"/>
                <w:sz w:val="24"/>
                <w:szCs w:val="24"/>
              </w:rPr>
              <w:t>[</w:t>
            </w:r>
            <w:r>
              <w:rPr>
                <w:rFonts w:hint="eastAsia" w:ascii="微软雅黑" w:hAnsi="微软雅黑" w:eastAsia="微软雅黑" w:cs="微软雅黑"/>
                <w:b w:val="0"/>
                <w:bCs/>
                <w:color w:val="A73D8D"/>
                <w:sz w:val="24"/>
                <w:szCs w:val="24"/>
                <w:lang w:eastAsia="zh-CN"/>
              </w:rPr>
              <w:t>美食必打卡</w:t>
            </w:r>
            <w:r>
              <w:rPr>
                <w:rFonts w:hint="eastAsia" w:ascii="微软雅黑" w:hAnsi="微软雅黑" w:eastAsia="微软雅黑" w:cs="微软雅黑"/>
                <w:b w:val="0"/>
                <w:bCs/>
                <w:color w:val="A73D8D"/>
                <w:sz w:val="24"/>
                <w:szCs w:val="24"/>
              </w:rPr>
              <w:t>]</w:t>
            </w:r>
            <w:r>
              <w:rPr>
                <w:rFonts w:hint="eastAsia" w:ascii="微软雅黑" w:hAnsi="微软雅黑" w:eastAsia="微软雅黑" w:cs="微软雅黑"/>
                <w:b w:val="0"/>
                <w:bCs/>
                <w:color w:val="A73D8D"/>
                <w:sz w:val="24"/>
                <w:szCs w:val="24"/>
                <w:lang w:eastAsia="zh-CN"/>
              </w:rPr>
              <w:t>：＊＊＊＊＊</w:t>
            </w:r>
            <w:r>
              <w:rPr>
                <w:rFonts w:hint="eastAsia" w:ascii="微软雅黑" w:hAnsi="微软雅黑" w:eastAsia="微软雅黑" w:cs="微软雅黑"/>
                <w:b w:val="0"/>
                <w:bCs/>
                <w:color w:val="A73D8D"/>
                <w:sz w:val="24"/>
                <w:szCs w:val="24"/>
                <w:lang w:val="en-US" w:eastAsia="zh-CN"/>
              </w:rPr>
              <w:t xml:space="preserve"> </w:t>
            </w:r>
          </w:p>
          <w:p>
            <w:pPr>
              <w:keepNext w:val="0"/>
              <w:keepLines w:val="0"/>
              <w:pageBreakBefore w:val="0"/>
              <w:tabs>
                <w:tab w:val="left" w:pos="360"/>
                <w:tab w:val="left" w:pos="898"/>
              </w:tabs>
              <w:kinsoku/>
              <w:wordWrap/>
              <w:overflowPunct/>
              <w:topLinePunct w:val="0"/>
              <w:autoSpaceDE/>
              <w:autoSpaceDN/>
              <w:bidi w:val="0"/>
              <w:adjustRightInd w:val="0"/>
              <w:snapToGrid w:val="0"/>
              <w:spacing w:line="180" w:lineRule="atLeast"/>
              <w:ind w:firstLine="480" w:firstLineChars="200"/>
              <w:jc w:val="left"/>
              <w:textAlignment w:val="auto"/>
              <w:rPr>
                <w:rFonts w:hint="eastAsia" w:ascii="微软雅黑" w:hAnsi="微软雅黑" w:eastAsia="微软雅黑" w:cs="微软雅黑"/>
                <w:b w:val="0"/>
                <w:bCs/>
                <w:color w:val="333333"/>
                <w:sz w:val="24"/>
                <w:szCs w:val="24"/>
                <w:lang w:eastAsia="zh-CN"/>
              </w:rPr>
            </w:pPr>
            <w:r>
              <w:rPr>
                <w:rFonts w:hint="eastAsia" w:ascii="微软雅黑" w:hAnsi="微软雅黑" w:eastAsia="微软雅黑" w:cs="微软雅黑"/>
                <w:b w:val="0"/>
                <w:bCs/>
                <w:color w:val="333333"/>
                <w:sz w:val="24"/>
                <w:szCs w:val="24"/>
                <w:lang w:eastAsia="zh-CN"/>
              </w:rPr>
              <w:t>长安街美食：牛羊肉泡馍，水盆，肉夹馍，凉皮，冰峰。</w:t>
            </w:r>
          </w:p>
          <w:p>
            <w:pPr>
              <w:keepNext w:val="0"/>
              <w:keepLines w:val="0"/>
              <w:pageBreakBefore w:val="0"/>
              <w:tabs>
                <w:tab w:val="left" w:pos="360"/>
                <w:tab w:val="left" w:pos="898"/>
              </w:tabs>
              <w:kinsoku/>
              <w:wordWrap/>
              <w:overflowPunct/>
              <w:topLinePunct w:val="0"/>
              <w:autoSpaceDE/>
              <w:autoSpaceDN/>
              <w:bidi w:val="0"/>
              <w:adjustRightInd w:val="0"/>
              <w:snapToGrid w:val="0"/>
              <w:spacing w:line="180" w:lineRule="atLeast"/>
              <w:jc w:val="left"/>
              <w:textAlignment w:val="auto"/>
              <w:rPr>
                <w:rFonts w:hint="eastAsia" w:ascii="微软雅黑" w:hAnsi="微软雅黑" w:eastAsia="微软雅黑" w:cs="微软雅黑"/>
                <w:b w:val="0"/>
                <w:bCs/>
                <w:color w:val="A73D8D"/>
                <w:sz w:val="24"/>
                <w:szCs w:val="24"/>
                <w:lang w:val="en-US" w:eastAsia="zh-CN"/>
              </w:rPr>
            </w:pPr>
            <w:r>
              <w:rPr>
                <w:rFonts w:hint="eastAsia" w:ascii="微软雅黑" w:hAnsi="微软雅黑" w:eastAsia="微软雅黑" w:cs="微软雅黑"/>
                <w:b w:val="0"/>
                <w:bCs/>
                <w:color w:val="A73D8D"/>
                <w:sz w:val="24"/>
                <w:szCs w:val="24"/>
              </w:rPr>
              <w:t>[</w:t>
            </w:r>
            <w:r>
              <w:rPr>
                <w:rFonts w:hint="eastAsia" w:ascii="微软雅黑" w:hAnsi="微软雅黑" w:eastAsia="微软雅黑" w:cs="微软雅黑"/>
                <w:b w:val="0"/>
                <w:bCs/>
                <w:color w:val="A73D8D"/>
                <w:sz w:val="24"/>
                <w:szCs w:val="24"/>
                <w:lang w:eastAsia="zh-CN"/>
              </w:rPr>
              <w:t>网红打卡地</w:t>
            </w:r>
            <w:r>
              <w:rPr>
                <w:rFonts w:hint="eastAsia" w:ascii="微软雅黑" w:hAnsi="微软雅黑" w:eastAsia="微软雅黑" w:cs="微软雅黑"/>
                <w:b w:val="0"/>
                <w:bCs/>
                <w:color w:val="A73D8D"/>
                <w:sz w:val="24"/>
                <w:szCs w:val="24"/>
              </w:rPr>
              <w:t>]</w:t>
            </w:r>
            <w:r>
              <w:rPr>
                <w:rFonts w:hint="eastAsia" w:ascii="微软雅黑" w:hAnsi="微软雅黑" w:eastAsia="微软雅黑" w:cs="微软雅黑"/>
                <w:b w:val="0"/>
                <w:bCs/>
                <w:color w:val="A73D8D"/>
                <w:sz w:val="24"/>
                <w:szCs w:val="24"/>
                <w:lang w:eastAsia="zh-CN"/>
              </w:rPr>
              <w:t>：＊＊＊＊＊</w:t>
            </w:r>
            <w:r>
              <w:rPr>
                <w:rFonts w:hint="eastAsia" w:ascii="微软雅黑" w:hAnsi="微软雅黑" w:eastAsia="微软雅黑" w:cs="微软雅黑"/>
                <w:b w:val="0"/>
                <w:bCs/>
                <w:color w:val="A73D8D"/>
                <w:sz w:val="24"/>
                <w:szCs w:val="24"/>
                <w:lang w:val="en-US" w:eastAsia="zh-CN"/>
              </w:rPr>
              <w:t xml:space="preserve"> </w:t>
            </w:r>
          </w:p>
          <w:p>
            <w:pPr>
              <w:pStyle w:val="2"/>
              <w:keepNext w:val="0"/>
              <w:keepLines w:val="0"/>
              <w:pageBreakBefore w:val="0"/>
              <w:kinsoku/>
              <w:wordWrap/>
              <w:overflowPunct/>
              <w:topLinePunct w:val="0"/>
              <w:autoSpaceDE/>
              <w:autoSpaceDN/>
              <w:bidi w:val="0"/>
              <w:adjustRightInd w:val="0"/>
              <w:snapToGrid w:val="0"/>
              <w:spacing w:line="180" w:lineRule="atLeast"/>
              <w:jc w:val="left"/>
              <w:textAlignment w:val="auto"/>
              <w:rPr>
                <w:rFonts w:hint="eastAsia" w:ascii="微软雅黑" w:hAnsi="微软雅黑" w:eastAsia="微软雅黑" w:cs="微软雅黑"/>
                <w:b w:val="0"/>
                <w:bCs/>
                <w:color w:val="333333"/>
                <w:sz w:val="24"/>
                <w:szCs w:val="24"/>
              </w:rPr>
            </w:pPr>
            <w:r>
              <w:rPr>
                <w:rFonts w:hint="eastAsia" w:ascii="微软雅黑" w:hAnsi="微软雅黑" w:eastAsia="微软雅黑" w:cs="微软雅黑"/>
                <w:b w:val="0"/>
                <w:bCs/>
                <w:color w:val="333333"/>
                <w:sz w:val="24"/>
                <w:szCs w:val="24"/>
              </w:rPr>
              <w:t>“案板街”里的《易俗社》欣赏地方戏、陕派相声、脱口秀等节目！或者结伴同行的亲友相约于</w:t>
            </w:r>
          </w:p>
          <w:p>
            <w:pPr>
              <w:keepNext w:val="0"/>
              <w:keepLines w:val="0"/>
              <w:pageBreakBefore w:val="0"/>
              <w:widowControl w:val="0"/>
              <w:tabs>
                <w:tab w:val="left" w:pos="212"/>
              </w:tabs>
              <w:kinsoku/>
              <w:wordWrap/>
              <w:overflowPunct/>
              <w:topLinePunct w:val="0"/>
              <w:autoSpaceDE/>
              <w:autoSpaceDN/>
              <w:bidi w:val="0"/>
              <w:adjustRightInd w:val="0"/>
              <w:snapToGrid w:val="0"/>
              <w:spacing w:line="180" w:lineRule="atLeast"/>
              <w:ind w:left="0" w:leftChars="0" w:right="0" w:rightChars="0" w:firstLine="0" w:firstLineChars="0"/>
              <w:jc w:val="left"/>
              <w:textAlignment w:val="auto"/>
              <w:outlineLvl w:val="9"/>
              <w:rPr>
                <w:rFonts w:hint="eastAsia" w:ascii="微软雅黑" w:hAnsi="微软雅黑" w:eastAsia="微软雅黑" w:cs="微软雅黑"/>
                <w:b w:val="0"/>
                <w:bCs/>
                <w:color w:val="333333"/>
                <w:sz w:val="24"/>
                <w:szCs w:val="24"/>
              </w:rPr>
            </w:pPr>
            <w:r>
              <w:rPr>
                <w:rFonts w:hint="eastAsia" w:ascii="微软雅黑" w:hAnsi="微软雅黑" w:eastAsia="微软雅黑" w:cs="微软雅黑"/>
                <w:b w:val="0"/>
                <w:bCs/>
                <w:color w:val="333333"/>
                <w:sz w:val="24"/>
                <w:szCs w:val="24"/>
              </w:rPr>
              <w:t>“南大街粉巷”里的《德福巷“咖啡酒吧茶馆”一条街》，这里“安静、热闹、中式、西式”各类型酒吧茶馆一应俱全</w:t>
            </w:r>
          </w:p>
          <w:p>
            <w:pPr>
              <w:keepNext w:val="0"/>
              <w:keepLines w:val="0"/>
              <w:pageBreakBefore w:val="0"/>
              <w:widowControl w:val="0"/>
              <w:tabs>
                <w:tab w:val="left" w:pos="212"/>
              </w:tabs>
              <w:kinsoku/>
              <w:wordWrap/>
              <w:overflowPunct/>
              <w:topLinePunct w:val="0"/>
              <w:autoSpaceDE/>
              <w:autoSpaceDN/>
              <w:bidi w:val="0"/>
              <w:adjustRightInd w:val="0"/>
              <w:snapToGrid w:val="0"/>
              <w:spacing w:line="180" w:lineRule="atLeast"/>
              <w:ind w:left="0" w:leftChars="0" w:right="0" w:rightChars="0" w:firstLine="0" w:firstLineChars="0"/>
              <w:jc w:val="left"/>
              <w:textAlignment w:val="auto"/>
              <w:outlineLvl w:val="9"/>
              <w:rPr>
                <w:rFonts w:hint="eastAsia" w:ascii="微软雅黑" w:hAnsi="微软雅黑" w:eastAsia="微软雅黑" w:cs="微软雅黑"/>
                <w:b w:val="0"/>
                <w:bCs/>
                <w:color w:val="4F81BD"/>
                <w:spacing w:val="0"/>
                <w:position w:val="0"/>
                <w:sz w:val="24"/>
                <w:szCs w:val="24"/>
                <w:shd w:val="clear" w:color="auto" w:fill="auto"/>
              </w:rPr>
            </w:pPr>
            <w:r>
              <w:rPr>
                <w:rFonts w:hint="eastAsia" w:ascii="微软雅黑" w:hAnsi="微软雅黑" w:eastAsia="微软雅黑" w:cs="微软雅黑"/>
                <w:b w:val="0"/>
                <w:bCs/>
                <w:color w:val="4F81BD"/>
                <w:spacing w:val="0"/>
                <w:position w:val="0"/>
                <w:sz w:val="24"/>
                <w:szCs w:val="24"/>
                <w:shd w:val="clear" w:color="auto" w:fill="auto"/>
                <w:lang w:val="en-US" w:eastAsia="zh-CN"/>
              </w:rPr>
              <w:t>1：</w:t>
            </w:r>
            <w:r>
              <w:rPr>
                <w:rFonts w:hint="eastAsia" w:ascii="微软雅黑" w:hAnsi="微软雅黑" w:eastAsia="微软雅黑" w:cs="微软雅黑"/>
                <w:b w:val="0"/>
                <w:bCs/>
                <w:color w:val="4F81BD"/>
                <w:spacing w:val="0"/>
                <w:position w:val="0"/>
                <w:sz w:val="24"/>
                <w:szCs w:val="24"/>
                <w:shd w:val="clear" w:color="auto" w:fill="auto"/>
              </w:rPr>
              <w:t>为确保工作人员能畅通联系到您，请确保抵达后手机保持开机状态。</w:t>
            </w:r>
          </w:p>
          <w:p>
            <w:pPr>
              <w:keepNext w:val="0"/>
              <w:keepLines w:val="0"/>
              <w:pageBreakBefore w:val="0"/>
              <w:widowControl w:val="0"/>
              <w:tabs>
                <w:tab w:val="left" w:pos="212"/>
              </w:tabs>
              <w:kinsoku/>
              <w:wordWrap/>
              <w:overflowPunct/>
              <w:topLinePunct w:val="0"/>
              <w:autoSpaceDE/>
              <w:autoSpaceDN/>
              <w:bidi w:val="0"/>
              <w:adjustRightInd w:val="0"/>
              <w:snapToGrid w:val="0"/>
              <w:spacing w:line="180" w:lineRule="atLeast"/>
              <w:ind w:left="0" w:leftChars="0" w:right="0" w:rightChars="0" w:firstLine="0" w:firstLineChars="0"/>
              <w:jc w:val="left"/>
              <w:textAlignment w:val="auto"/>
              <w:outlineLvl w:val="9"/>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color w:val="4F81BD"/>
                <w:spacing w:val="0"/>
                <w:position w:val="0"/>
                <w:sz w:val="24"/>
                <w:szCs w:val="24"/>
                <w:shd w:val="clear" w:color="auto" w:fill="auto"/>
                <w:lang w:val="en-US" w:eastAsia="zh-CN"/>
              </w:rPr>
              <w:t>2：接送机，接送高铁、火车为我公司赠送服务内容，未产生不做任何退费。</w:t>
            </w:r>
          </w:p>
          <w:p>
            <w:pPr>
              <w:keepNext w:val="0"/>
              <w:keepLines w:val="0"/>
              <w:pageBreakBefore w:val="0"/>
              <w:kinsoku/>
              <w:wordWrap/>
              <w:overflowPunct/>
              <w:topLinePunct w:val="0"/>
              <w:autoSpaceDE/>
              <w:autoSpaceDN/>
              <w:bidi w:val="0"/>
              <w:adjustRightInd w:val="0"/>
              <w:snapToGrid w:val="0"/>
              <w:spacing w:line="180" w:lineRule="atLeast"/>
              <w:jc w:val="left"/>
              <w:textAlignment w:val="auto"/>
              <w:rPr>
                <w:rFonts w:hint="eastAsia" w:ascii="微软雅黑" w:hAnsi="微软雅黑" w:eastAsia="微软雅黑" w:cs="微软雅黑"/>
                <w:b w:val="0"/>
                <w:bCs/>
                <w:sz w:val="24"/>
                <w:szCs w:val="24"/>
                <w:vertAlign w:val="baseline"/>
              </w:rPr>
            </w:pPr>
            <w:r>
              <w:rPr>
                <w:rFonts w:hint="eastAsia" w:ascii="微软雅黑" w:hAnsi="微软雅黑" w:eastAsia="微软雅黑" w:cs="微软雅黑"/>
                <w:b w:val="0"/>
                <w:bCs/>
                <w:color w:val="4F81BD"/>
                <w:spacing w:val="0"/>
                <w:position w:val="0"/>
                <w:sz w:val="24"/>
                <w:szCs w:val="24"/>
                <w:shd w:val="clear" w:color="auto" w:fill="auto"/>
                <w:lang w:val="en-US" w:eastAsia="zh-CN"/>
              </w:rPr>
              <w:t>3</w:t>
            </w:r>
            <w:r>
              <w:rPr>
                <w:rFonts w:hint="eastAsia" w:ascii="微软雅黑" w:hAnsi="微软雅黑" w:eastAsia="微软雅黑" w:cs="微软雅黑"/>
                <w:b w:val="0"/>
                <w:bCs/>
                <w:color w:val="4F81BD"/>
                <w:spacing w:val="0"/>
                <w:position w:val="0"/>
                <w:sz w:val="24"/>
                <w:szCs w:val="24"/>
                <w:shd w:val="clear" w:color="auto" w:fill="auto"/>
              </w:rPr>
              <w:t>：到达酒店后请根据时间自行安排活动；我公司导游会于21点前电话通知次日的集合时间（晚班机有可能延后通知）。当日无导游服务；任何情况均请拔打24小时紧急联系人电话。</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570" w:hRule="atLeast"/>
        </w:trPr>
        <w:tc>
          <w:tcPr>
            <w:tcW w:w="1512" w:type="dxa"/>
            <w:tcBorders>
              <w:tl2br w:val="nil"/>
              <w:tr2bl w:val="nil"/>
            </w:tcBorders>
            <w:shd w:val="clear" w:color="auto" w:fill="F7CAAC" w:themeFill="accent2" w:themeFillTint="66"/>
            <w:vAlign w:val="center"/>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ind w:left="109" w:leftChars="0"/>
              <w:jc w:val="both"/>
              <w:textAlignment w:val="auto"/>
              <w:rPr>
                <w:rFonts w:hint="eastAsia" w:ascii="微软雅黑" w:hAnsi="微软雅黑" w:eastAsia="微软雅黑" w:cs="微软雅黑"/>
                <w:b/>
                <w:bCs w:val="0"/>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bCs w:val="0"/>
                <w:color w:val="auto"/>
                <w:sz w:val="24"/>
                <w:szCs w:val="24"/>
                <w:lang w:eastAsia="zh-CN"/>
              </w:rPr>
              <w:t>第二天</w:t>
            </w:r>
          </w:p>
        </w:tc>
        <w:tc>
          <w:tcPr>
            <w:tcW w:w="6862" w:type="dxa"/>
            <w:tcBorders>
              <w:tl2br w:val="nil"/>
              <w:tr2bl w:val="nil"/>
            </w:tcBorders>
            <w:shd w:val="clear" w:color="auto" w:fill="91E6CB"/>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rPr>
                <w:rFonts w:hint="default"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kern w:val="2"/>
                <w:sz w:val="24"/>
                <w:szCs w:val="24"/>
                <w:lang w:val="en-US" w:eastAsia="zh-CN" w:bidi="zh-CN"/>
              </w:rPr>
              <w:t>壶口瀑布-知青旧居--篝火晚会--陕北斗鼓</w:t>
            </w:r>
          </w:p>
        </w:tc>
        <w:tc>
          <w:tcPr>
            <w:tcW w:w="1350" w:type="dxa"/>
            <w:tcBorders>
              <w:tl2br w:val="nil"/>
              <w:tr2bl w:val="nil"/>
            </w:tcBorders>
            <w:shd w:val="clear" w:color="auto" w:fill="F7CAAC" w:themeFill="accent2" w:themeFillTint="66"/>
            <w:vAlign w:val="center"/>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ind w:left="109" w:leftChars="0"/>
              <w:jc w:val="both"/>
              <w:textAlignment w:val="auto"/>
              <w:rPr>
                <w:rFonts w:hint="default"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lang w:val="en-US" w:eastAsia="zh-CN"/>
              </w:rPr>
              <w:t>早中</w:t>
            </w:r>
          </w:p>
        </w:tc>
        <w:tc>
          <w:tcPr>
            <w:tcW w:w="1096" w:type="dxa"/>
            <w:tcBorders>
              <w:tl2br w:val="nil"/>
              <w:tr2bl w:val="nil"/>
            </w:tcBorders>
            <w:shd w:val="clear" w:color="auto" w:fill="F7CAAC" w:themeFill="accent2" w:themeFillTint="66"/>
            <w:vAlign w:val="center"/>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ind w:left="109" w:leftChars="0" w:right="166" w:rightChars="79"/>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kern w:val="2"/>
                <w:sz w:val="24"/>
                <w:szCs w:val="24"/>
                <w:lang w:val="en-US" w:eastAsia="zh-CN" w:bidi="zh-CN"/>
              </w:rPr>
              <w:t>壶口</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0" w:hRule="atLeast"/>
        </w:trPr>
        <w:tc>
          <w:tcPr>
            <w:tcW w:w="10820" w:type="dxa"/>
            <w:gridSpan w:val="4"/>
            <w:tcBorders>
              <w:tl2br w:val="nil"/>
              <w:tr2bl w:val="nil"/>
            </w:tcBorders>
            <w:shd w:val="clear" w:color="auto" w:fill="auto"/>
            <w:vAlign w:val="top"/>
          </w:tcPr>
          <w:p>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jc w:val="left"/>
              <w:textAlignment w:val="auto"/>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color w:val="2F5597" w:themeColor="accent5" w:themeShade="BF"/>
                <w:kern w:val="2"/>
                <w:sz w:val="24"/>
                <w:szCs w:val="24"/>
                <w:lang w:val="en-US" w:eastAsia="zh-CN" w:bidi="ar-SA"/>
                <w14:shadow w14:blurRad="50800" w14:dist="38100" w14:dir="2700000" w14:sx="100000" w14:sy="100000" w14:kx="0" w14:ky="0" w14:algn="tl">
                  <w14:srgbClr w14:val="000000">
                    <w14:alpha w14:val="60000"/>
                  </w14:srgbClr>
                </w14:shadow>
              </w:rPr>
              <w:t>【黄河壶口瀑布】</w:t>
            </w:r>
            <w:r>
              <w:rPr>
                <w:rFonts w:hint="eastAsia" w:ascii="微软雅黑" w:hAnsi="微软雅黑" w:eastAsia="微软雅黑" w:cs="微软雅黑"/>
                <w:sz w:val="24"/>
                <w:szCs w:val="24"/>
              </w:rPr>
              <w:t>早</w:t>
            </w:r>
            <w:r>
              <w:rPr>
                <w:rFonts w:hint="eastAsia" w:ascii="微软雅黑" w:hAnsi="微软雅黑" w:eastAsia="微软雅黑" w:cs="微软雅黑"/>
                <w:sz w:val="21"/>
                <w:szCs w:val="21"/>
              </w:rPr>
              <w:t>（车程约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r>
              <w:rPr>
                <w:rFonts w:hint="eastAsia" w:ascii="微软雅黑" w:hAnsi="微软雅黑" w:eastAsia="微软雅黑" w:cs="Calibri"/>
                <w:b w:val="0"/>
                <w:bCs/>
                <w:sz w:val="24"/>
                <w:szCs w:val="24"/>
                <w:lang w:eastAsia="zh-CN"/>
              </w:rPr>
              <w:t>，游览</w:t>
            </w:r>
            <w:r>
              <w:rPr>
                <w:rFonts w:hint="eastAsia" w:ascii="微软雅黑" w:hAnsi="微软雅黑" w:eastAsia="微软雅黑" w:cs="微软雅黑"/>
                <w:b/>
                <w:bCs w:val="0"/>
                <w:i w:val="0"/>
                <w:iCs w:val="0"/>
                <w:caps w:val="0"/>
                <w:color w:val="FF0000"/>
                <w:spacing w:val="7"/>
                <w:kern w:val="2"/>
                <w:sz w:val="24"/>
                <w:szCs w:val="24"/>
                <w:lang w:val="en-US" w:eastAsia="zh-CN" w:bidi="ar-SA"/>
              </w:rPr>
              <w:t>【壶口瀑布】</w:t>
            </w:r>
            <w:r>
              <w:rPr>
                <w:rFonts w:hint="eastAsia" w:ascii="微软雅黑" w:hAnsi="微软雅黑" w:eastAsia="微软雅黑" w:cs="微软雅黑"/>
                <w:sz w:val="21"/>
                <w:szCs w:val="21"/>
              </w:rPr>
              <w:t>（约1.5小时）</w:t>
            </w:r>
            <w:r>
              <w:rPr>
                <w:rFonts w:hint="eastAsia" w:ascii="微软雅黑" w:hAnsi="微软雅黑" w:eastAsia="微软雅黑" w:cs="微软雅黑"/>
                <w:b w:val="0"/>
                <w:bCs/>
                <w:sz w:val="24"/>
                <w:szCs w:val="24"/>
              </w:rPr>
              <w:t>被誉为“天下奇观，中华之魂”是中华民族精神的象征，彰显母亲河的波澜壮阔、大自然的鬼斧神工。览河瀑峡谷、十里龙槽、</w:t>
            </w:r>
            <w:r>
              <w:rPr>
                <w:rFonts w:hint="eastAsia" w:ascii="微软雅黑" w:hAnsi="微软雅黑" w:eastAsia="微软雅黑" w:cs="微软雅黑"/>
                <w:b w:val="0"/>
                <w:bCs/>
                <w:sz w:val="24"/>
                <w:szCs w:val="24"/>
                <w:lang w:eastAsia="zh-CN"/>
              </w:rPr>
              <w:t>看彩虹冲天、听旱天惊雷、观海底生烟、照石窝宝镜，切身感受母亲河的心跳。</w:t>
            </w:r>
          </w:p>
          <w:p>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right="-210" w:rightChars="-100" w:firstLine="0" w:firstLineChars="0"/>
              <w:jc w:val="left"/>
              <w:textAlignment w:val="auto"/>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sz w:val="24"/>
                <w:szCs w:val="24"/>
                <w:lang w:eastAsia="zh-CN"/>
              </w:rPr>
              <w:drawing>
                <wp:inline distT="0" distB="0" distL="114300" distR="114300">
                  <wp:extent cx="2229485" cy="1206500"/>
                  <wp:effectExtent l="0" t="0" r="10795" b="12700"/>
                  <wp:docPr id="7" name="图片 7" descr="壶口瀑布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壶口瀑布 (17)"/>
                          <pic:cNvPicPr>
                            <a:picLocks noChangeAspect="1"/>
                          </pic:cNvPicPr>
                        </pic:nvPicPr>
                        <pic:blipFill>
                          <a:blip r:embed="rId7"/>
                          <a:stretch>
                            <a:fillRect/>
                          </a:stretch>
                        </pic:blipFill>
                        <pic:spPr>
                          <a:xfrm>
                            <a:off x="0" y="0"/>
                            <a:ext cx="2229485" cy="1206500"/>
                          </a:xfrm>
                          <a:prstGeom prst="rect">
                            <a:avLst/>
                          </a:prstGeom>
                        </pic:spPr>
                      </pic:pic>
                    </a:graphicData>
                  </a:graphic>
                </wp:inline>
              </w:drawing>
            </w:r>
            <w:r>
              <w:rPr>
                <w:rFonts w:hint="eastAsia" w:ascii="微软雅黑" w:hAnsi="微软雅黑" w:eastAsia="微软雅黑" w:cs="微软雅黑"/>
                <w:b w:val="0"/>
                <w:bCs/>
                <w:sz w:val="24"/>
                <w:szCs w:val="24"/>
                <w:lang w:eastAsia="zh-CN"/>
              </w:rPr>
              <w:drawing>
                <wp:inline distT="0" distB="0" distL="114300" distR="114300">
                  <wp:extent cx="2180590" cy="1206500"/>
                  <wp:effectExtent l="0" t="0" r="13970" b="12700"/>
                  <wp:docPr id="8" name="图片 8" descr="E:\直客图修改处\各地图片\陕西\jpeg文件\壶口瀑布 (16).jpg壶口瀑布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直客图修改处\各地图片\陕西\jpeg文件\壶口瀑布 (16).jpg壶口瀑布 (16)"/>
                          <pic:cNvPicPr>
                            <a:picLocks noChangeAspect="1"/>
                          </pic:cNvPicPr>
                        </pic:nvPicPr>
                        <pic:blipFill>
                          <a:blip r:embed="rId8"/>
                          <a:srcRect/>
                          <a:stretch>
                            <a:fillRect/>
                          </a:stretch>
                        </pic:blipFill>
                        <pic:spPr>
                          <a:xfrm>
                            <a:off x="0" y="0"/>
                            <a:ext cx="2180590" cy="1206500"/>
                          </a:xfrm>
                          <a:prstGeom prst="rect">
                            <a:avLst/>
                          </a:prstGeom>
                        </pic:spPr>
                      </pic:pic>
                    </a:graphicData>
                  </a:graphic>
                </wp:inline>
              </w:drawing>
            </w:r>
            <w:r>
              <w:rPr>
                <w:rFonts w:hint="eastAsia" w:ascii="微软雅黑" w:hAnsi="微软雅黑" w:eastAsia="微软雅黑" w:cs="微软雅黑"/>
                <w:b w:val="0"/>
                <w:bCs/>
                <w:sz w:val="24"/>
                <w:szCs w:val="24"/>
                <w:lang w:eastAsia="zh-CN"/>
              </w:rPr>
              <w:drawing>
                <wp:inline distT="0" distB="0" distL="114300" distR="114300">
                  <wp:extent cx="2411095" cy="1206500"/>
                  <wp:effectExtent l="0" t="0" r="12065" b="12700"/>
                  <wp:docPr id="6" name="图片 6" descr="E:\直客图修改处\各地图片\陕西\jpeg文件\壶口瀑布 (22).jpg壶口瀑布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直客图修改处\各地图片\陕西\jpeg文件\壶口瀑布 (22).jpg壶口瀑布 (22)"/>
                          <pic:cNvPicPr>
                            <a:picLocks noChangeAspect="1"/>
                          </pic:cNvPicPr>
                        </pic:nvPicPr>
                        <pic:blipFill>
                          <a:blip r:embed="rId9"/>
                          <a:srcRect/>
                          <a:stretch>
                            <a:fillRect/>
                          </a:stretch>
                        </pic:blipFill>
                        <pic:spPr>
                          <a:xfrm>
                            <a:off x="0" y="0"/>
                            <a:ext cx="2411095" cy="120650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jc w:val="lef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color w:val="2F5597" w:themeColor="accent5" w:themeShade="BF"/>
                <w:kern w:val="2"/>
                <w:sz w:val="24"/>
                <w:szCs w:val="24"/>
                <w:lang w:val="en-US" w:eastAsia="zh-CN" w:bidi="ar-SA"/>
                <w14:shadow w14:blurRad="50800" w14:dist="38100" w14:dir="2700000" w14:sx="100000" w14:sy="100000" w14:kx="0" w14:ky="0" w14:algn="tl">
                  <w14:srgbClr w14:val="000000">
                    <w14:alpha w14:val="60000"/>
                  </w14:srgbClr>
                </w14:shadow>
              </w:rPr>
              <w:t>【北京知青旧居】</w:t>
            </w:r>
            <w:r>
              <w:rPr>
                <w:rFonts w:hint="eastAsia" w:ascii="微软雅黑" w:hAnsi="微软雅黑" w:eastAsia="微软雅黑" w:cs="微软雅黑"/>
                <w:b w:val="0"/>
                <w:bCs/>
                <w:sz w:val="24"/>
                <w:szCs w:val="24"/>
              </w:rPr>
              <w:t>位于陕西省延安市宜川县,是一个个的土质窑洞建筑。窑洞整齐的顺着山势排列,门口挂着玉米、高粱、辣椒、大蒜等农作物,具有浓厚的陕</w:t>
            </w:r>
            <w:r>
              <w:rPr>
                <w:rFonts w:hint="eastAsia" w:ascii="微软雅黑" w:hAnsi="微软雅黑" w:eastAsia="微软雅黑" w:cs="微软雅黑"/>
                <w:b w:val="0"/>
                <w:bCs/>
                <w:sz w:val="24"/>
                <w:szCs w:val="24"/>
                <w:lang w:eastAsia="zh-CN"/>
              </w:rPr>
              <w:t>北</w:t>
            </w:r>
            <w:r>
              <w:rPr>
                <w:rFonts w:hint="eastAsia" w:ascii="微软雅黑" w:hAnsi="微软雅黑" w:eastAsia="微软雅黑" w:cs="微软雅黑"/>
                <w:b w:val="0"/>
                <w:bCs/>
                <w:sz w:val="24"/>
                <w:szCs w:val="24"/>
              </w:rPr>
              <w:t>风味...</w:t>
            </w:r>
          </w:p>
          <w:p>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jc w:val="left"/>
              <w:textAlignment w:val="auto"/>
              <w:rPr>
                <w:rFonts w:hint="eastAsia" w:ascii="微软雅黑" w:hAnsi="微软雅黑" w:eastAsia="微软雅黑" w:cs="微软雅黑"/>
                <w:b w:val="0"/>
                <w:bCs/>
                <w:color w:val="FFFFFF" w:themeColor="background1"/>
                <w:sz w:val="24"/>
                <w:szCs w:val="24"/>
                <w:highlight w:val="darkCyan"/>
                <w:lang w:val="en-US" w:eastAsia="zh-CN"/>
                <w14:textFill>
                  <w14:solidFill>
                    <w14:schemeClr w14:val="bg1"/>
                  </w14:solidFill>
                </w14:textFill>
              </w:rPr>
            </w:pPr>
            <w:r>
              <w:rPr>
                <w:rFonts w:hint="eastAsia" w:ascii="微软雅黑" w:hAnsi="微软雅黑" w:eastAsia="微软雅黑" w:cs="微软雅黑"/>
                <w:b w:val="0"/>
                <w:bCs/>
                <w:sz w:val="24"/>
                <w:szCs w:val="24"/>
              </w:rPr>
              <w:t>晚欣赏参与式体验</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color w:val="7030A0"/>
                <w:sz w:val="24"/>
                <w:szCs w:val="24"/>
                <w:lang w:eastAsia="zh-CN"/>
              </w:rPr>
              <w:t>篝火晚会</w:t>
            </w:r>
            <w:r>
              <w:rPr>
                <w:rFonts w:hint="eastAsia" w:ascii="微软雅黑" w:hAnsi="微软雅黑" w:eastAsia="微软雅黑" w:cs="微软雅黑"/>
                <w:b w:val="0"/>
                <w:bCs/>
                <w:sz w:val="24"/>
                <w:szCs w:val="24"/>
              </w:rPr>
              <w:t>感受</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color w:val="7030A0"/>
                <w:sz w:val="24"/>
                <w:szCs w:val="24"/>
              </w:rPr>
              <w:t>壶口斗鼓</w:t>
            </w:r>
            <w:r>
              <w:rPr>
                <w:rFonts w:hint="eastAsia" w:ascii="微软雅黑" w:hAnsi="微软雅黑" w:eastAsia="微软雅黑" w:cs="微软雅黑"/>
                <w:b w:val="0"/>
                <w:bCs/>
                <w:sz w:val="24"/>
                <w:szCs w:val="24"/>
              </w:rPr>
              <w:t>的澎湃心跳，参与中华艺术长跑的</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color w:val="7030A0"/>
                <w:sz w:val="24"/>
                <w:szCs w:val="24"/>
              </w:rPr>
              <w:t>陕北秧歌</w:t>
            </w:r>
            <w:r>
              <w:rPr>
                <w:rFonts w:hint="eastAsia" w:ascii="微软雅黑" w:hAnsi="微软雅黑" w:eastAsia="微软雅黑" w:cs="微软雅黑"/>
                <w:bCs/>
                <w:snapToGrid w:val="0"/>
                <w:sz w:val="24"/>
                <w:szCs w:val="24"/>
              </w:rPr>
              <w:t>，</w:t>
            </w:r>
            <w:r>
              <w:rPr>
                <w:rFonts w:hint="eastAsia" w:ascii="微软雅黑" w:hAnsi="微软雅黑" w:eastAsia="微软雅黑" w:cs="微软雅黑"/>
                <w:b w:val="0"/>
                <w:bCs/>
                <w:sz w:val="24"/>
                <w:szCs w:val="24"/>
              </w:rPr>
              <w:t>感受母亲河与黄土高坡独特的魅力。观赏毛驴碾磨，纺线线，剪窗花的陕北民俗，围坐篝火，听老知青讲他们当年的故事</w:t>
            </w:r>
            <w:r>
              <w:rPr>
                <w:rFonts w:hint="eastAsia" w:ascii="微软雅黑" w:hAnsi="微软雅黑" w:eastAsia="微软雅黑" w:cs="微软雅黑"/>
                <w:b w:val="0"/>
                <w:bCs/>
                <w:sz w:val="24"/>
                <w:szCs w:val="24"/>
                <w:lang w:val="en-US" w:eastAsia="zh-CN"/>
              </w:rPr>
              <w:t>........</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0" w:hRule="atLeast"/>
        </w:trPr>
        <w:tc>
          <w:tcPr>
            <w:tcW w:w="10820" w:type="dxa"/>
            <w:gridSpan w:val="4"/>
            <w:tcBorders>
              <w:tl2br w:val="nil"/>
              <w:tr2bl w:val="nil"/>
            </w:tcBorders>
            <w:shd w:val="clear" w:color="auto" w:fill="auto"/>
            <w:vAlign w:val="top"/>
          </w:tcPr>
          <w:p>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b/>
                <w:bCs/>
                <w:color w:val="7030A0"/>
                <w:kern w:val="2"/>
                <w:sz w:val="24"/>
                <w:szCs w:val="24"/>
                <w:lang w:val="en-US" w:eastAsia="zh-CN" w:bidi="ar-SA"/>
              </w:rPr>
            </w:pPr>
            <w:r>
              <w:rPr>
                <w:rFonts w:hint="eastAsia" w:ascii="微软雅黑" w:hAnsi="微软雅黑" w:eastAsia="微软雅黑" w:cs="微软雅黑"/>
                <w:b/>
                <w:bCs/>
                <w:color w:val="7030A0"/>
                <w:kern w:val="2"/>
                <w:sz w:val="24"/>
                <w:szCs w:val="24"/>
                <w:lang w:val="en-US" w:eastAsia="zh-CN" w:bidi="ar-SA"/>
              </w:rPr>
              <w:t>特别赠送：</w:t>
            </w:r>
          </w:p>
          <w:p>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b w:val="0"/>
                <w:bCs/>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1、陕北斗鼓，陕北秧歌，篝火晚会，穿上红军装自行拍照留念，</w:t>
            </w:r>
            <w:r>
              <w:rPr>
                <w:rFonts w:hint="eastAsia" w:ascii="微软雅黑" w:hAnsi="微软雅黑" w:eastAsia="微软雅黑" w:cs="微软雅黑"/>
                <w:b w:val="0"/>
                <w:bCs/>
                <w:color w:val="000000" w:themeColor="text1"/>
                <w:sz w:val="24"/>
                <w:szCs w:val="24"/>
                <w14:textFill>
                  <w14:solidFill>
                    <w14:schemeClr w14:val="tx1"/>
                  </w14:solidFill>
                </w14:textFill>
              </w:rPr>
              <w:t>由于篝火晚会受天气影响，雨雪天气及停电等原因无法开展，望见</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240" w:lineRule="auto"/>
              <w:jc w:val="left"/>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7030A0"/>
                <w:kern w:val="2"/>
                <w:sz w:val="24"/>
                <w:szCs w:val="24"/>
                <w:lang w:val="en-US" w:eastAsia="zh-CN" w:bidi="ar-SA"/>
              </w:rPr>
              <w:t>友情提示：</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壶口电瓶车南南40元/人（必要消费）。</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left"/>
              <w:textAlignment w:val="auto"/>
              <w:rPr>
                <w:rFonts w:hint="eastAsia" w:ascii="微软雅黑" w:hAnsi="微软雅黑" w:eastAsia="微软雅黑" w:cs="微软雅黑"/>
                <w:snapToGrid w:val="0"/>
                <w:sz w:val="24"/>
                <w:szCs w:val="24"/>
              </w:rPr>
            </w:pPr>
            <w:r>
              <w:rPr>
                <w:rFonts w:hint="eastAsia" w:ascii="微软雅黑" w:hAnsi="微软雅黑" w:eastAsia="微软雅黑" w:cs="微软雅黑"/>
                <w:b/>
                <w:bCs/>
                <w:color w:val="7030A0"/>
                <w:kern w:val="2"/>
                <w:sz w:val="24"/>
                <w:szCs w:val="24"/>
                <w:lang w:val="en-US" w:eastAsia="zh-CN" w:bidi="ar-SA"/>
              </w:rPr>
              <w:t>温馨说明：</w:t>
            </w:r>
            <w:r>
              <w:rPr>
                <w:rFonts w:hint="eastAsia" w:ascii="微软雅黑" w:hAnsi="微软雅黑" w:eastAsia="微软雅黑" w:cs="微软雅黑"/>
                <w:b w:val="0"/>
                <w:bCs/>
                <w:sz w:val="24"/>
                <w:szCs w:val="24"/>
                <w:lang w:val="en-US" w:eastAsia="zh-CN"/>
              </w:rPr>
              <w:t>壶口景区实行旅游大巴不得入内，南北游客中心必须坐景区交通车进岀。</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457" w:hRule="atLeast"/>
        </w:trPr>
        <w:tc>
          <w:tcPr>
            <w:tcW w:w="1512" w:type="dxa"/>
            <w:tcBorders>
              <w:tl2br w:val="nil"/>
              <w:tr2bl w:val="nil"/>
            </w:tcBorders>
            <w:shd w:val="clear" w:color="auto" w:fill="F7CAAC" w:themeFill="accent2" w:themeFillTint="66"/>
            <w:vAlign w:val="top"/>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ind w:left="109" w:leftChars="0"/>
              <w:jc w:val="left"/>
              <w:textAlignment w:val="auto"/>
              <w:rPr>
                <w:rFonts w:hint="eastAsia" w:ascii="微软雅黑" w:hAnsi="微软雅黑" w:eastAsia="微软雅黑" w:cs="微软雅黑"/>
                <w:b/>
                <w:bCs w:val="0"/>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bCs w:val="0"/>
                <w:color w:val="auto"/>
                <w:sz w:val="24"/>
                <w:szCs w:val="24"/>
                <w:lang w:eastAsia="zh-CN"/>
              </w:rPr>
              <w:t>第三天</w:t>
            </w:r>
          </w:p>
        </w:tc>
        <w:tc>
          <w:tcPr>
            <w:tcW w:w="6862" w:type="dxa"/>
            <w:tcBorders>
              <w:tl2br w:val="nil"/>
              <w:tr2bl w:val="nil"/>
            </w:tcBorders>
            <w:shd w:val="clear" w:color="auto" w:fill="91E6CB"/>
            <w:vAlign w:val="top"/>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default"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kern w:val="2"/>
                <w:sz w:val="24"/>
                <w:szCs w:val="24"/>
                <w:lang w:val="en-US" w:eastAsia="zh-CN" w:bidi="zh-CN"/>
              </w:rPr>
              <w:t>南泥湾--枣园--王家坪或杨家岭--腰鼓体验--民歌对唱</w:t>
            </w:r>
          </w:p>
        </w:tc>
        <w:tc>
          <w:tcPr>
            <w:tcW w:w="1350" w:type="dxa"/>
            <w:tcBorders>
              <w:tl2br w:val="nil"/>
              <w:tr2bl w:val="nil"/>
            </w:tcBorders>
            <w:shd w:val="clear" w:color="auto" w:fill="F7CAAC" w:themeFill="accent2" w:themeFillTint="66"/>
            <w:vAlign w:val="top"/>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ind w:left="109" w:leftChars="0"/>
              <w:jc w:val="left"/>
              <w:textAlignment w:val="auto"/>
              <w:rPr>
                <w:rFonts w:hint="default"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lang w:val="en-US" w:eastAsia="zh-CN"/>
              </w:rPr>
              <w:t>早中</w:t>
            </w:r>
          </w:p>
        </w:tc>
        <w:tc>
          <w:tcPr>
            <w:tcW w:w="1096" w:type="dxa"/>
            <w:tcBorders>
              <w:tl2br w:val="nil"/>
              <w:tr2bl w:val="nil"/>
            </w:tcBorders>
            <w:shd w:val="clear" w:color="auto" w:fill="F7CAAC" w:themeFill="accent2" w:themeFillTint="66"/>
            <w:vAlign w:val="top"/>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ind w:left="109" w:leftChars="0" w:right="166" w:rightChars="79"/>
              <w:jc w:val="left"/>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lang w:val="en-US" w:eastAsia="zh-CN"/>
              </w:rPr>
              <w:t>西安</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166" w:hRule="atLeast"/>
        </w:trPr>
        <w:tc>
          <w:tcPr>
            <w:tcW w:w="10820" w:type="dxa"/>
            <w:gridSpan w:val="4"/>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after="0" w:line="180" w:lineRule="atLeast"/>
              <w:jc w:val="left"/>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2F5597" w:themeColor="accent5" w:themeShade="BF"/>
                <w:sz w:val="24"/>
                <w:szCs w:val="24"/>
                <w:lang w:val="en-US" w:eastAsia="zh-CN"/>
                <w14:shadow w14:blurRad="50800" w14:dist="38100" w14:dir="2700000" w14:sx="100000" w14:sy="100000" w14:kx="0" w14:ky="0" w14:algn="tl">
                  <w14:srgbClr w14:val="000000">
                    <w14:alpha w14:val="60000"/>
                  </w14:srgbClr>
                </w14:shadow>
              </w:rPr>
              <w:t>南泥湾</w:t>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kern w:val="2"/>
                <w:sz w:val="24"/>
                <w:szCs w:val="24"/>
                <w:lang w:val="en-US" w:eastAsia="zh-CN" w:bidi="ar-SA"/>
              </w:rPr>
              <w:t>早餐后赴红色旅游胜地延安，沿途赠送参观著名的延安精神的发源地</w:t>
            </w:r>
            <w:r>
              <w:rPr>
                <w:rFonts w:hint="eastAsia" w:ascii="微软雅黑" w:hAnsi="微软雅黑" w:eastAsia="微软雅黑" w:cs="微软雅黑"/>
                <w:b/>
                <w:bCs w:val="0"/>
                <w:i w:val="0"/>
                <w:iCs w:val="0"/>
                <w:caps w:val="0"/>
                <w:color w:val="FF0000"/>
                <w:spacing w:val="7"/>
                <w:sz w:val="24"/>
                <w:szCs w:val="24"/>
                <w:lang w:eastAsia="zh-CN"/>
              </w:rPr>
              <w:t>【</w:t>
            </w:r>
            <w:r>
              <w:rPr>
                <w:rFonts w:hint="eastAsia" w:ascii="微软雅黑" w:hAnsi="微软雅黑" w:eastAsia="微软雅黑" w:cs="微软雅黑"/>
                <w:b/>
                <w:bCs w:val="0"/>
                <w:i w:val="0"/>
                <w:iCs w:val="0"/>
                <w:caps w:val="0"/>
                <w:color w:val="FF0000"/>
                <w:spacing w:val="7"/>
                <w:sz w:val="24"/>
                <w:szCs w:val="24"/>
              </w:rPr>
              <w:t>南泥湾</w:t>
            </w:r>
            <w:r>
              <w:rPr>
                <w:rFonts w:hint="eastAsia" w:ascii="微软雅黑" w:hAnsi="微软雅黑" w:eastAsia="微软雅黑" w:cs="微软雅黑"/>
                <w:b/>
                <w:bCs w:val="0"/>
                <w:i w:val="0"/>
                <w:iCs w:val="0"/>
                <w:caps w:val="0"/>
                <w:color w:val="FF0000"/>
                <w:spacing w:val="7"/>
                <w:sz w:val="24"/>
                <w:szCs w:val="24"/>
                <w:lang w:eastAsia="zh-CN"/>
              </w:rPr>
              <w:t>】</w:t>
            </w:r>
            <w:r>
              <w:rPr>
                <w:rFonts w:hint="eastAsia" w:ascii="微软雅黑" w:hAnsi="微软雅黑" w:eastAsia="微软雅黑" w:cs="微软雅黑"/>
                <w:b w:val="0"/>
                <w:bCs/>
                <w:kern w:val="2"/>
                <w:sz w:val="24"/>
                <w:szCs w:val="24"/>
                <w:lang w:val="en-US" w:eastAsia="zh-CN" w:bidi="ar-SA"/>
              </w:rPr>
              <w:t>（约20分钟）南泥湾精神是延安精神的重要构成“自己动手、丰衣足食”，激励着我们一代又一代的中华儿女，在旅行中释放情怀，触摸延安精神的灵魂之后，前往延安。</w:t>
            </w:r>
          </w:p>
          <w:p>
            <w:pPr>
              <w:keepNext w:val="0"/>
              <w:keepLines w:val="0"/>
              <w:pageBreakBefore w:val="0"/>
              <w:widowControl w:val="0"/>
              <w:kinsoku/>
              <w:wordWrap/>
              <w:overflowPunct/>
              <w:topLinePunct w:val="0"/>
              <w:autoSpaceDE/>
              <w:autoSpaceDN/>
              <w:bidi w:val="0"/>
              <w:adjustRightInd w:val="0"/>
              <w:snapToGrid w:val="0"/>
              <w:spacing w:after="0" w:line="180" w:lineRule="atLeast"/>
              <w:ind w:right="-315" w:rightChars="-150"/>
              <w:jc w:val="left"/>
              <w:textAlignment w:val="auto"/>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pP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226310" cy="1484630"/>
                  <wp:effectExtent l="0" t="0" r="13970" b="8890"/>
                  <wp:docPr id="14" name="图片 14" descr="南泥湾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南泥湾 (9)"/>
                          <pic:cNvPicPr>
                            <a:picLocks noChangeAspect="1"/>
                          </pic:cNvPicPr>
                        </pic:nvPicPr>
                        <pic:blipFill>
                          <a:blip r:embed="rId10"/>
                          <a:stretch>
                            <a:fillRect/>
                          </a:stretch>
                        </pic:blipFill>
                        <pic:spPr>
                          <a:xfrm>
                            <a:off x="0" y="0"/>
                            <a:ext cx="2226310" cy="1484630"/>
                          </a:xfrm>
                          <a:prstGeom prst="rect">
                            <a:avLst/>
                          </a:prstGeom>
                        </pic:spPr>
                      </pic:pic>
                    </a:graphicData>
                  </a:graphic>
                </wp:inline>
              </w:drawing>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349500" cy="1457960"/>
                  <wp:effectExtent l="0" t="0" r="12700" b="5080"/>
                  <wp:docPr id="15" name="图片 15" descr="E:\直客图修改处\各地图片\陕西\jpeg文件\南泥湾 (10).jpg南泥湾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直客图修改处\各地图片\陕西\jpeg文件\南泥湾 (10).jpg南泥湾 (10)"/>
                          <pic:cNvPicPr>
                            <a:picLocks noChangeAspect="1"/>
                          </pic:cNvPicPr>
                        </pic:nvPicPr>
                        <pic:blipFill>
                          <a:blip r:embed="rId11"/>
                          <a:srcRect/>
                          <a:stretch>
                            <a:fillRect/>
                          </a:stretch>
                        </pic:blipFill>
                        <pic:spPr>
                          <a:xfrm>
                            <a:off x="0" y="0"/>
                            <a:ext cx="2349500" cy="1457960"/>
                          </a:xfrm>
                          <a:prstGeom prst="rect">
                            <a:avLst/>
                          </a:prstGeom>
                        </pic:spPr>
                      </pic:pic>
                    </a:graphicData>
                  </a:graphic>
                </wp:inline>
              </w:drawing>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178050" cy="1484630"/>
                  <wp:effectExtent l="0" t="0" r="1270" b="8890"/>
                  <wp:docPr id="11" name="图片 11" descr="E:\直客图修改处\各地图片\陕西\jpeg文件\南泥湾 (2).jpg南泥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直客图修改处\各地图片\陕西\jpeg文件\南泥湾 (2).jpg南泥湾 (2)"/>
                          <pic:cNvPicPr>
                            <a:picLocks noChangeAspect="1"/>
                          </pic:cNvPicPr>
                        </pic:nvPicPr>
                        <pic:blipFill>
                          <a:blip r:embed="rId12"/>
                          <a:srcRect/>
                          <a:stretch>
                            <a:fillRect/>
                          </a:stretch>
                        </pic:blipFill>
                        <pic:spPr>
                          <a:xfrm>
                            <a:off x="0" y="0"/>
                            <a:ext cx="2178050" cy="14846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180" w:lineRule="atLeast"/>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【王家坪</w:t>
            </w:r>
            <w:r>
              <w:rPr>
                <w:rFonts w:hint="eastAsia" w:ascii="微软雅黑" w:hAnsi="微软雅黑" w:eastAsia="微软雅黑" w:cs="微软雅黑"/>
                <w:b w:val="0"/>
                <w:bCs/>
                <w:color w:val="2F5597" w:themeColor="accent5" w:themeShade="BF"/>
                <w:sz w:val="24"/>
                <w:szCs w:val="24"/>
                <w:lang w:val="en-US" w:eastAsia="zh-CN"/>
                <w14:shadow w14:blurRad="50800" w14:dist="38100" w14:dir="2700000" w14:sx="100000" w14:sy="100000" w14:kx="0" w14:ky="0" w14:algn="tl">
                  <w14:srgbClr w14:val="000000">
                    <w14:alpha w14:val="60000"/>
                  </w14:srgbClr>
                </w14:shadow>
              </w:rPr>
              <w:t>/枣园</w:t>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kern w:val="2"/>
                <w:sz w:val="24"/>
                <w:szCs w:val="24"/>
                <w:lang w:val="en-US" w:eastAsia="zh-CN" w:bidi="ar-SA"/>
              </w:rPr>
              <w:t>参观革命旧址前往参观</w:t>
            </w:r>
            <w:r>
              <w:rPr>
                <w:rFonts w:hint="eastAsia" w:ascii="微软雅黑" w:hAnsi="微软雅黑" w:eastAsia="微软雅黑" w:cs="微软雅黑"/>
                <w:b/>
                <w:bCs w:val="0"/>
                <w:i w:val="0"/>
                <w:iCs w:val="0"/>
                <w:caps w:val="0"/>
                <w:color w:val="FF0000"/>
                <w:spacing w:val="7"/>
                <w:sz w:val="24"/>
                <w:szCs w:val="24"/>
                <w:lang w:eastAsia="zh-CN"/>
              </w:rPr>
              <w:t>【</w:t>
            </w:r>
            <w:r>
              <w:rPr>
                <w:rFonts w:hint="eastAsia" w:ascii="微软雅黑" w:hAnsi="微软雅黑" w:eastAsia="微软雅黑" w:cs="微软雅黑"/>
                <w:b/>
                <w:bCs w:val="0"/>
                <w:i w:val="0"/>
                <w:iCs w:val="0"/>
                <w:caps w:val="0"/>
                <w:color w:val="FF0000"/>
                <w:spacing w:val="7"/>
                <w:sz w:val="24"/>
                <w:szCs w:val="24"/>
              </w:rPr>
              <w:t>王家坪</w:t>
            </w:r>
            <w:r>
              <w:rPr>
                <w:rFonts w:hint="eastAsia" w:ascii="微软雅黑" w:hAnsi="微软雅黑" w:eastAsia="微软雅黑" w:cs="微软雅黑"/>
                <w:b/>
                <w:bCs w:val="0"/>
                <w:i w:val="0"/>
                <w:iCs w:val="0"/>
                <w:caps w:val="0"/>
                <w:color w:val="FF0000"/>
                <w:spacing w:val="7"/>
                <w:sz w:val="24"/>
                <w:szCs w:val="24"/>
                <w:lang w:eastAsia="zh-CN"/>
              </w:rPr>
              <w:t>或</w:t>
            </w:r>
            <w:r>
              <w:rPr>
                <w:rFonts w:hint="eastAsia" w:ascii="微软雅黑" w:hAnsi="微软雅黑" w:eastAsia="微软雅黑" w:cs="微软雅黑"/>
                <w:b/>
                <w:bCs w:val="0"/>
                <w:i w:val="0"/>
                <w:iCs w:val="0"/>
                <w:caps w:val="0"/>
                <w:color w:val="FF0000"/>
                <w:spacing w:val="7"/>
                <w:sz w:val="24"/>
                <w:szCs w:val="24"/>
              </w:rPr>
              <w:t>杨家岭</w:t>
            </w:r>
            <w:r>
              <w:rPr>
                <w:rFonts w:hint="eastAsia" w:ascii="微软雅黑" w:hAnsi="微软雅黑" w:eastAsia="微软雅黑" w:cs="微软雅黑"/>
                <w:b/>
                <w:bCs w:val="0"/>
                <w:i w:val="0"/>
                <w:iCs w:val="0"/>
                <w:caps w:val="0"/>
                <w:color w:val="FF0000"/>
                <w:spacing w:val="7"/>
                <w:sz w:val="24"/>
                <w:szCs w:val="24"/>
                <w:lang w:eastAsia="zh-CN"/>
              </w:rPr>
              <w:t>】</w:t>
            </w:r>
            <w:r>
              <w:rPr>
                <w:rFonts w:hint="eastAsia" w:ascii="微软雅黑" w:hAnsi="微软雅黑" w:eastAsia="微软雅黑" w:cs="微软雅黑"/>
                <w:b/>
                <w:color w:val="FF0000"/>
                <w:sz w:val="24"/>
                <w:szCs w:val="24"/>
                <w:lang w:eastAsia="zh-CN"/>
              </w:rPr>
              <w:t>（导游会根据当日流量做相应调整，如果客人有指定请提前告知）</w:t>
            </w:r>
            <w:r>
              <w:rPr>
                <w:rFonts w:hint="eastAsia" w:ascii="微软雅黑" w:hAnsi="微软雅黑" w:eastAsia="微软雅黑" w:cs="微软雅黑"/>
                <w:b w:val="0"/>
                <w:bCs/>
                <w:kern w:val="2"/>
                <w:sz w:val="24"/>
                <w:szCs w:val="24"/>
                <w:lang w:val="en-US" w:eastAsia="zh-CN" w:bidi="ar-SA"/>
              </w:rPr>
              <w:t>它是中共中央七大会址和毛主席、周总理等国家领导人的居住地</w:t>
            </w:r>
            <w:r>
              <w:rPr>
                <w:rFonts w:hint="eastAsia" w:ascii="微软雅黑" w:hAnsi="微软雅黑" w:eastAsia="微软雅黑" w:cs="微软雅黑"/>
                <w:b/>
                <w:color w:val="FF0000"/>
                <w:sz w:val="24"/>
                <w:szCs w:val="24"/>
                <w:lang w:eastAsia="zh-CN"/>
              </w:rPr>
              <w:t>【</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
                <w:color w:val="FF0000"/>
                <w:sz w:val="24"/>
                <w:szCs w:val="24"/>
                <w:lang w:eastAsia="zh-CN"/>
              </w:rPr>
              <w:t>】</w:t>
            </w:r>
            <w:r>
              <w:rPr>
                <w:rFonts w:hint="eastAsia" w:ascii="微软雅黑" w:hAnsi="微软雅黑" w:eastAsia="微软雅黑" w:cs="微软雅黑"/>
                <w:kern w:val="2"/>
                <w:sz w:val="21"/>
                <w:szCs w:val="21"/>
                <w:lang w:val="en-US" w:eastAsia="zh-CN" w:bidi="ar-SA"/>
              </w:rPr>
              <w:t>（约40分钟）</w:t>
            </w:r>
            <w:r>
              <w:rPr>
                <w:rFonts w:hint="eastAsia" w:ascii="微软雅黑" w:hAnsi="微软雅黑" w:eastAsia="微软雅黑" w:cs="微软雅黑"/>
                <w:color w:val="333333"/>
                <w:sz w:val="24"/>
                <w:szCs w:val="24"/>
              </w:rPr>
              <w:t>。</w:t>
            </w:r>
          </w:p>
          <w:p>
            <w:pPr>
              <w:keepNext w:val="0"/>
              <w:keepLines w:val="0"/>
              <w:pageBreakBefore w:val="0"/>
              <w:widowControl w:val="0"/>
              <w:kinsoku/>
              <w:wordWrap/>
              <w:overflowPunct/>
              <w:topLinePunct w:val="0"/>
              <w:autoSpaceDE/>
              <w:autoSpaceDN/>
              <w:bidi w:val="0"/>
              <w:adjustRightInd w:val="0"/>
              <w:snapToGrid w:val="0"/>
              <w:spacing w:after="0" w:line="180" w:lineRule="atLeast"/>
              <w:ind w:right="-315" w:rightChars="-150"/>
              <w:jc w:val="left"/>
              <w:textAlignment w:val="auto"/>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eastAsia="zh-CN"/>
              </w:rPr>
              <w:drawing>
                <wp:inline distT="0" distB="0" distL="114300" distR="114300">
                  <wp:extent cx="2243455" cy="1449705"/>
                  <wp:effectExtent l="0" t="0" r="12065" b="13335"/>
                  <wp:docPr id="17" name="图片 17" descr="延安杨家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延安杨家岭"/>
                          <pic:cNvPicPr>
                            <a:picLocks noChangeAspect="1"/>
                          </pic:cNvPicPr>
                        </pic:nvPicPr>
                        <pic:blipFill>
                          <a:blip r:embed="rId13"/>
                          <a:stretch>
                            <a:fillRect/>
                          </a:stretch>
                        </pic:blipFill>
                        <pic:spPr>
                          <a:xfrm>
                            <a:off x="0" y="0"/>
                            <a:ext cx="2243455" cy="1449705"/>
                          </a:xfrm>
                          <a:prstGeom prst="rect">
                            <a:avLst/>
                          </a:prstGeom>
                        </pic:spPr>
                      </pic:pic>
                    </a:graphicData>
                  </a:graphic>
                </wp:inline>
              </w:drawing>
            </w:r>
            <w:r>
              <w:rPr>
                <w:rFonts w:hint="eastAsia" w:ascii="微软雅黑" w:hAnsi="微软雅黑" w:eastAsia="微软雅黑" w:cs="微软雅黑"/>
                <w:b w:val="0"/>
                <w:bCs/>
                <w:color w:val="auto"/>
                <w:sz w:val="24"/>
                <w:szCs w:val="24"/>
                <w:lang w:eastAsia="zh-CN"/>
              </w:rPr>
              <w:drawing>
                <wp:inline distT="0" distB="0" distL="114300" distR="114300">
                  <wp:extent cx="2338070" cy="1449705"/>
                  <wp:effectExtent l="0" t="0" r="8890" b="13335"/>
                  <wp:docPr id="18" name="图片 18" descr="E:\直客图修改处\各地图片\陕西\jpeg文件\枣园小图片.jpg枣园小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直客图修改处\各地图片\陕西\jpeg文件\枣园小图片.jpg枣园小图片"/>
                          <pic:cNvPicPr>
                            <a:picLocks noChangeAspect="1"/>
                          </pic:cNvPicPr>
                        </pic:nvPicPr>
                        <pic:blipFill>
                          <a:blip r:embed="rId14"/>
                          <a:srcRect/>
                          <a:stretch>
                            <a:fillRect/>
                          </a:stretch>
                        </pic:blipFill>
                        <pic:spPr>
                          <a:xfrm>
                            <a:off x="0" y="0"/>
                            <a:ext cx="2338070" cy="1449705"/>
                          </a:xfrm>
                          <a:prstGeom prst="rect">
                            <a:avLst/>
                          </a:prstGeom>
                        </pic:spPr>
                      </pic:pic>
                    </a:graphicData>
                  </a:graphic>
                </wp:inline>
              </w:drawing>
            </w:r>
            <w:r>
              <w:rPr>
                <w:rFonts w:hint="eastAsia" w:ascii="微软雅黑" w:hAnsi="微软雅黑" w:eastAsia="微软雅黑" w:cs="微软雅黑"/>
                <w:b w:val="0"/>
                <w:bCs/>
                <w:color w:val="auto"/>
                <w:sz w:val="24"/>
                <w:szCs w:val="24"/>
                <w:lang w:eastAsia="zh-CN"/>
              </w:rPr>
              <w:drawing>
                <wp:inline distT="0" distB="0" distL="114300" distR="114300">
                  <wp:extent cx="2172970" cy="1449705"/>
                  <wp:effectExtent l="0" t="0" r="6350" b="13335"/>
                  <wp:docPr id="16" name="图片 16" descr="E:\直客图修改处\各地图片\陕西\jpeg文件\枣园.jpg枣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直客图修改处\各地图片\陕西\jpeg文件\枣园.jpg枣园"/>
                          <pic:cNvPicPr>
                            <a:picLocks noChangeAspect="1"/>
                          </pic:cNvPicPr>
                        </pic:nvPicPr>
                        <pic:blipFill>
                          <a:blip r:embed="rId15"/>
                          <a:srcRect/>
                          <a:stretch>
                            <a:fillRect/>
                          </a:stretch>
                        </pic:blipFill>
                        <pic:spPr>
                          <a:xfrm>
                            <a:off x="0" y="0"/>
                            <a:ext cx="2172970" cy="1449705"/>
                          </a:xfrm>
                          <a:prstGeom prst="rect">
                            <a:avLst/>
                          </a:prstGeom>
                        </pic:spPr>
                      </pic:pic>
                    </a:graphicData>
                  </a:graphic>
                </wp:inline>
              </w:drawing>
            </w:r>
          </w:p>
          <w:p>
            <w:pPr>
              <w:pStyle w:val="15"/>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pP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2F5597" w:themeColor="accent5" w:themeShade="BF"/>
                <w:sz w:val="24"/>
                <w:szCs w:val="24"/>
                <w:lang w:val="en-US" w:eastAsia="zh-CN"/>
                <w14:shadow w14:blurRad="50800" w14:dist="38100" w14:dir="2700000" w14:sx="100000" w14:sy="100000" w14:kx="0" w14:ky="0" w14:algn="tl">
                  <w14:srgbClr w14:val="000000">
                    <w14:alpha w14:val="60000"/>
                  </w14:srgbClr>
                </w14:shadow>
              </w:rPr>
              <w:t>腰鼓体验</w:t>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val="0"/>
                <w:sz w:val="24"/>
                <w:szCs w:val="24"/>
                <w:lang w:eastAsia="zh-CN"/>
              </w:rPr>
              <w:t>陕北民俗演艺，被称为天下第一鼓</w:t>
            </w:r>
          </w:p>
          <w:p>
            <w:pPr>
              <w:pStyle w:val="2"/>
              <w:keepNext w:val="0"/>
              <w:keepLines w:val="0"/>
              <w:pageBreakBefore w:val="0"/>
              <w:kinsoku/>
              <w:wordWrap/>
              <w:overflowPunct/>
              <w:topLinePunct w:val="0"/>
              <w:autoSpaceDE/>
              <w:autoSpaceDN/>
              <w:bidi w:val="0"/>
              <w:adjustRightInd w:val="0"/>
              <w:snapToGrid w:val="0"/>
              <w:spacing w:line="180" w:lineRule="atLeast"/>
              <w:ind w:left="0" w:leftChars="0" w:firstLine="0" w:firstLineChars="0"/>
              <w:jc w:val="left"/>
              <w:textAlignment w:val="auto"/>
              <w:rPr>
                <w:rFonts w:hint="default" w:ascii="微软雅黑" w:hAnsi="微软雅黑" w:eastAsia="微软雅黑" w:cs="微软雅黑"/>
                <w:b w:val="0"/>
                <w:bCs/>
                <w:color w:val="2F5597" w:themeColor="accent5" w:themeShade="BF"/>
                <w:sz w:val="24"/>
                <w:szCs w:val="24"/>
                <w:lang w:val="en-US" w:eastAsia="zh-CN"/>
                <w14:shadow w14:blurRad="50800" w14:dist="38100" w14:dir="2700000" w14:sx="100000" w14:sy="100000" w14:kx="0" w14:ky="0" w14:algn="tl">
                  <w14:srgbClr w14:val="000000">
                    <w14:alpha w14:val="60000"/>
                  </w14:srgbClr>
                </w14:shadow>
              </w:rPr>
            </w:pP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【民歌对唱】</w:t>
            </w:r>
            <w:r>
              <w:rPr>
                <w:rFonts w:hint="eastAsia" w:ascii="微软雅黑" w:hAnsi="微软雅黑" w:eastAsia="微软雅黑" w:cs="微软雅黑"/>
                <w:b w:val="0"/>
                <w:bCs w:val="0"/>
                <w:sz w:val="24"/>
                <w:szCs w:val="24"/>
                <w:lang w:eastAsia="zh-CN"/>
              </w:rPr>
              <w:t>一吼三叹，叹叹再调，吼出了黄土地人的心声</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0" w:hRule="atLeast"/>
        </w:trPr>
        <w:tc>
          <w:tcPr>
            <w:tcW w:w="10820" w:type="dxa"/>
            <w:gridSpan w:val="4"/>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jc w:val="left"/>
              <w:textAlignment w:val="auto"/>
              <w:rPr>
                <w:rFonts w:hint="eastAsia" w:ascii="微软雅黑" w:hAnsi="微软雅黑" w:eastAsia="微软雅黑" w:cs="微软雅黑"/>
                <w:b w:val="0"/>
                <w:bCs w:val="0"/>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632423"/>
                <w:sz w:val="24"/>
                <w:szCs w:val="24"/>
                <w:lang w:val="en-US" w:eastAsia="zh-CN"/>
                <w14:textFill>
                  <w14:gradFill>
                    <w14:gsLst>
                      <w14:gs w14:pos="0">
                        <w14:srgbClr w14:val="7B32B2"/>
                      </w14:gs>
                      <w14:gs w14:pos="100000">
                        <w14:srgbClr w14:val="401A5D"/>
                      </w14:gs>
                    </w14:gsLst>
                    <w14:lin w14:scaled="0"/>
                  </w14:gradFill>
                </w14:textFill>
              </w:rPr>
              <w:t>特别</w:t>
            </w:r>
            <w:r>
              <w:rPr>
                <w:rFonts w:hint="eastAsia" w:ascii="微软雅黑" w:hAnsi="微软雅黑" w:eastAsia="微软雅黑" w:cs="微软雅黑"/>
                <w:b/>
                <w:bCs/>
                <w:color w:val="632423"/>
                <w:sz w:val="24"/>
                <w:szCs w:val="24"/>
                <w:lang w:eastAsia="zh-CN"/>
                <w14:textFill>
                  <w14:gradFill>
                    <w14:gsLst>
                      <w14:gs w14:pos="0">
                        <w14:srgbClr w14:val="7B32B2"/>
                      </w14:gs>
                      <w14:gs w14:pos="100000">
                        <w14:srgbClr w14:val="401A5D"/>
                      </w14:gs>
                    </w14:gsLst>
                    <w14:lin w14:scaled="0"/>
                  </w14:gradFill>
                </w14:textFill>
              </w:rPr>
              <w:t>赠送</w:t>
            </w:r>
            <w:r>
              <w:rPr>
                <w:rFonts w:hint="eastAsia" w:ascii="微软雅黑" w:hAnsi="微软雅黑" w:eastAsia="微软雅黑" w:cs="微软雅黑"/>
                <w:b/>
                <w:bCs/>
                <w:color w:val="632423"/>
                <w:sz w:val="24"/>
                <w:szCs w:val="24"/>
                <w14:textFill>
                  <w14:gradFill>
                    <w14:gsLst>
                      <w14:gs w14:pos="0">
                        <w14:srgbClr w14:val="7B32B2"/>
                      </w14:gs>
                      <w14:gs w14:pos="100000">
                        <w14:srgbClr w14:val="401A5D"/>
                      </w14:gs>
                    </w14:gsLst>
                    <w14:lin w14:scaled="0"/>
                  </w14:gradFill>
                </w14:textFill>
              </w:rPr>
              <w:t>：</w:t>
            </w:r>
            <w:r>
              <w:rPr>
                <w:rFonts w:hint="eastAsia" w:ascii="微软雅黑" w:hAnsi="微软雅黑" w:eastAsia="微软雅黑" w:cs="微软雅黑"/>
                <w:b w:val="0"/>
                <w:bCs w:val="0"/>
                <w:color w:val="262626" w:themeColor="text1" w:themeTint="D9"/>
                <w:sz w:val="24"/>
                <w:szCs w:val="24"/>
                <w:lang w:val="en-US" w:eastAsia="zh-CN"/>
                <w14:textFill>
                  <w14:solidFill>
                    <w14:schemeClr w14:val="tx1">
                      <w14:lumMod w14:val="85000"/>
                      <w14:lumOff w14:val="15000"/>
                    </w14:schemeClr>
                  </w14:solidFill>
                </w14:textFill>
              </w:rPr>
              <w:t xml:space="preserve"> </w:t>
            </w:r>
          </w:p>
          <w:p>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jc w:val="left"/>
              <w:textAlignment w:val="auto"/>
              <w:rPr>
                <w:rFonts w:hint="default"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1、</w:t>
            </w:r>
            <w:r>
              <w:rPr>
                <w:rFonts w:hint="eastAsia" w:ascii="微软雅黑" w:hAnsi="微软雅黑" w:eastAsia="微软雅黑" w:cs="微软雅黑"/>
                <w:b w:val="0"/>
                <w:bCs/>
                <w:sz w:val="24"/>
                <w:szCs w:val="24"/>
              </w:rPr>
              <w:t>赠送</w:t>
            </w:r>
            <w:r>
              <w:rPr>
                <w:rFonts w:hint="eastAsia" w:ascii="微软雅黑" w:hAnsi="微软雅黑" w:eastAsia="微软雅黑" w:cs="微软雅黑"/>
                <w:b w:val="0"/>
                <w:bCs/>
                <w:sz w:val="24"/>
                <w:szCs w:val="24"/>
                <w:lang w:val="en-US" w:eastAsia="zh-CN"/>
              </w:rPr>
              <w:t>延安精神发源地</w:t>
            </w:r>
            <w:r>
              <w:rPr>
                <w:rFonts w:hint="eastAsia" w:ascii="微软雅黑" w:hAnsi="微软雅黑" w:eastAsia="微软雅黑" w:cs="微软雅黑"/>
                <w:b w:val="0"/>
                <w:bCs/>
                <w:sz w:val="24"/>
                <w:szCs w:val="24"/>
                <w:lang w:eastAsia="zh-CN"/>
              </w:rPr>
              <w:t>南泥湾</w:t>
            </w:r>
            <w:r>
              <w:rPr>
                <w:rFonts w:hint="eastAsia" w:ascii="微软雅黑" w:hAnsi="微软雅黑" w:eastAsia="微软雅黑" w:cs="微软雅黑"/>
                <w:b w:val="0"/>
                <w:bCs/>
                <w:sz w:val="24"/>
                <w:szCs w:val="24"/>
                <w:lang w:val="en-US" w:eastAsia="zh-CN"/>
              </w:rPr>
              <w:t xml:space="preserve">       2、腰鼓体验+民歌对唱</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bCs/>
                <w:color w:val="632423"/>
                <w:kern w:val="2"/>
                <w:sz w:val="24"/>
                <w:szCs w:val="24"/>
                <w:lang w:val="en-US" w:eastAsia="zh-CN" w:bidi="ar-SA"/>
                <w14:textFill>
                  <w14:gradFill>
                    <w14:gsLst>
                      <w14:gs w14:pos="0">
                        <w14:srgbClr w14:val="7B32B2"/>
                      </w14:gs>
                      <w14:gs w14:pos="100000">
                        <w14:srgbClr w14:val="401A5D"/>
                      </w14:gs>
                    </w14:gsLst>
                    <w14:lin w14:scaled="0"/>
                  </w14:gradFill>
                </w14:textFill>
              </w:rPr>
            </w:pPr>
            <w:r>
              <w:rPr>
                <w:rFonts w:hint="eastAsia" w:ascii="微软雅黑" w:hAnsi="微软雅黑" w:eastAsia="微软雅黑" w:cs="微软雅黑"/>
                <w:b/>
                <w:bCs/>
                <w:color w:val="632423"/>
                <w:kern w:val="2"/>
                <w:sz w:val="24"/>
                <w:szCs w:val="24"/>
                <w:lang w:val="en-US" w:eastAsia="zh-CN" w:bidi="ar-SA"/>
                <w14:textFill>
                  <w14:gradFill>
                    <w14:gsLst>
                      <w14:gs w14:pos="0">
                        <w14:srgbClr w14:val="7B32B2"/>
                      </w14:gs>
                      <w14:gs w14:pos="100000">
                        <w14:srgbClr w14:val="401A5D"/>
                      </w14:gs>
                    </w14:gsLst>
                    <w14:lin w14:scaled="0"/>
                  </w14:gradFill>
                </w14:textFill>
              </w:rPr>
              <w:t>自费推荐</w:t>
            </w:r>
            <w:r>
              <w:rPr>
                <w:rFonts w:hint="eastAsia" w:ascii="微软雅黑" w:hAnsi="微软雅黑" w:eastAsia="微软雅黑" w:cs="微软雅黑"/>
                <w:b w:val="0"/>
                <w:bCs w:val="0"/>
                <w:color w:val="632423"/>
                <w:kern w:val="2"/>
                <w:sz w:val="21"/>
                <w:szCs w:val="21"/>
                <w:lang w:val="en-US" w:eastAsia="zh-CN" w:bidi="ar-SA"/>
                <w14:textFill>
                  <w14:gradFill>
                    <w14:gsLst>
                      <w14:gs w14:pos="0">
                        <w14:srgbClr w14:val="7B32B2"/>
                      </w14:gs>
                      <w14:gs w14:pos="100000">
                        <w14:srgbClr w14:val="401A5D"/>
                      </w14:gs>
                    </w14:gsLst>
                    <w14:lin w14:scaled="0"/>
                  </w14:gradFill>
                </w14:textFill>
              </w:rPr>
              <w:t>（以导游实际推荐为准，价格以景区当天公布为准，不参加敬请等待）：</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 xml:space="preserve">1、中国首部大型红色历史舞台剧《延安保育院》      （自理198元/人，约60分钟） </w:t>
            </w:r>
          </w:p>
          <w:p>
            <w:pPr>
              <w:pStyle w:val="2"/>
              <w:keepNext w:val="0"/>
              <w:keepLines w:val="0"/>
              <w:pageBreakBefore w:val="0"/>
              <w:widowControl w:val="0"/>
              <w:numPr>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sz w:val="24"/>
                <w:szCs w:val="24"/>
                <w:vertAlign w:val="baseline"/>
                <w:lang w:val="en-US" w:eastAsia="zh-CN"/>
              </w:rPr>
            </w:pPr>
            <w:r>
              <w:rPr>
                <w:rFonts w:hint="eastAsia" w:ascii="微软雅黑" w:hAnsi="微软雅黑" w:eastAsia="微软雅黑" w:cs="微软雅黑"/>
                <w:b w:val="0"/>
                <w:bCs/>
                <w:kern w:val="2"/>
                <w:sz w:val="24"/>
                <w:szCs w:val="24"/>
                <w:lang w:val="en-US" w:eastAsia="zh-CN" w:bidi="ar-SA"/>
              </w:rPr>
              <w:t>2、以救亡青年的革命和爱情为主线的《红秀·延安延安》（自理198元/人，约60分钟）</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90" w:hRule="atLeast"/>
        </w:trPr>
        <w:tc>
          <w:tcPr>
            <w:tcW w:w="1512" w:type="dxa"/>
            <w:tcBorders>
              <w:tl2br w:val="nil"/>
              <w:tr2bl w:val="nil"/>
            </w:tcBorders>
            <w:shd w:val="clear" w:color="auto" w:fill="F7CAAC" w:themeFill="accent2" w:themeFillTint="66"/>
            <w:vAlign w:val="top"/>
          </w:tcPr>
          <w:p>
            <w:pPr>
              <w:pStyle w:val="16"/>
              <w:keepNext w:val="0"/>
              <w:keepLines w:val="0"/>
              <w:pageBreakBefore w:val="0"/>
              <w:kinsoku/>
              <w:wordWrap/>
              <w:overflowPunct/>
              <w:topLinePunct w:val="0"/>
              <w:autoSpaceDE/>
              <w:autoSpaceDN/>
              <w:bidi w:val="0"/>
              <w:adjustRightInd w:val="0"/>
              <w:snapToGrid w:val="0"/>
              <w:spacing w:line="180" w:lineRule="atLeast"/>
              <w:ind w:right="231" w:rightChars="0"/>
              <w:jc w:val="left"/>
              <w:textAlignment w:val="auto"/>
              <w:rPr>
                <w:rFonts w:hint="eastAsia" w:ascii="微软雅黑" w:hAnsi="微软雅黑" w:eastAsia="微软雅黑" w:cs="微软雅黑"/>
                <w:b/>
                <w:bCs w:val="0"/>
                <w:color w:val="auto"/>
                <w:kern w:val="2"/>
                <w:sz w:val="24"/>
                <w:szCs w:val="24"/>
                <w:lang w:val="zh-CN" w:eastAsia="zh-CN" w:bidi="zh-CN"/>
              </w:rPr>
            </w:pPr>
            <w:r>
              <w:rPr>
                <w:rFonts w:hint="eastAsia" w:ascii="微软雅黑" w:hAnsi="微软雅黑" w:eastAsia="微软雅黑" w:cs="微软雅黑"/>
                <w:b/>
                <w:bCs w:val="0"/>
                <w:color w:val="auto"/>
                <w:sz w:val="24"/>
                <w:szCs w:val="24"/>
              </w:rPr>
              <w:t>第</w:t>
            </w:r>
            <w:r>
              <w:rPr>
                <w:rFonts w:hint="eastAsia" w:ascii="微软雅黑" w:hAnsi="微软雅黑" w:eastAsia="微软雅黑" w:cs="微软雅黑"/>
                <w:b/>
                <w:bCs w:val="0"/>
                <w:color w:val="auto"/>
                <w:sz w:val="24"/>
                <w:szCs w:val="24"/>
                <w:lang w:eastAsia="zh-CN"/>
              </w:rPr>
              <w:t>四</w:t>
            </w:r>
            <w:r>
              <w:rPr>
                <w:rFonts w:hint="eastAsia" w:ascii="微软雅黑" w:hAnsi="微软雅黑" w:eastAsia="微软雅黑" w:cs="微软雅黑"/>
                <w:b/>
                <w:bCs w:val="0"/>
                <w:color w:val="auto"/>
                <w:sz w:val="24"/>
                <w:szCs w:val="24"/>
              </w:rPr>
              <w:t>天</w:t>
            </w:r>
          </w:p>
        </w:tc>
        <w:tc>
          <w:tcPr>
            <w:tcW w:w="6862" w:type="dxa"/>
            <w:tcBorders>
              <w:tl2br w:val="nil"/>
              <w:tr2bl w:val="nil"/>
            </w:tcBorders>
            <w:shd w:val="clear" w:color="auto" w:fill="91E6CB"/>
            <w:vAlign w:val="top"/>
          </w:tcPr>
          <w:p>
            <w:pPr>
              <w:pStyle w:val="15"/>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lang w:val="en-US" w:eastAsia="zh-CN"/>
              </w:rPr>
              <w:t>兵马俑--西安博物院--高家大院--皮影戏--夜游大唐不夜城</w:t>
            </w:r>
          </w:p>
        </w:tc>
        <w:tc>
          <w:tcPr>
            <w:tcW w:w="1350" w:type="dxa"/>
            <w:tcBorders>
              <w:tl2br w:val="nil"/>
              <w:tr2bl w:val="nil"/>
            </w:tcBorders>
            <w:shd w:val="clear" w:color="auto" w:fill="F7CAAC" w:themeFill="accent2" w:themeFillTint="66"/>
            <w:vAlign w:val="top"/>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ind w:left="109" w:leftChars="0"/>
              <w:jc w:val="left"/>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rPr>
              <w:t>早中</w:t>
            </w:r>
          </w:p>
        </w:tc>
        <w:tc>
          <w:tcPr>
            <w:tcW w:w="1096" w:type="dxa"/>
            <w:tcBorders>
              <w:tl2br w:val="nil"/>
              <w:tr2bl w:val="nil"/>
            </w:tcBorders>
            <w:shd w:val="clear" w:color="auto" w:fill="F7CAAC" w:themeFill="accent2" w:themeFillTint="66"/>
            <w:vAlign w:val="top"/>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ind w:left="109" w:leftChars="0" w:right="166" w:rightChars="79"/>
              <w:jc w:val="left"/>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西安</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0" w:hRule="atLeast"/>
        </w:trPr>
        <w:tc>
          <w:tcPr>
            <w:tcW w:w="10820" w:type="dxa"/>
            <w:gridSpan w:val="4"/>
            <w:tcBorders>
              <w:tl2br w:val="nil"/>
              <w:tr2bl w:val="nil"/>
            </w:tcBorders>
            <w:vAlign w:val="top"/>
          </w:tcPr>
          <w:p>
            <w:pPr>
              <w:keepNext w:val="0"/>
              <w:keepLines w:val="0"/>
              <w:pageBreakBefore w:val="0"/>
              <w:kinsoku/>
              <w:wordWrap/>
              <w:overflowPunct/>
              <w:topLinePunct w:val="0"/>
              <w:autoSpaceDE/>
              <w:autoSpaceDN/>
              <w:bidi w:val="0"/>
              <w:adjustRightInd w:val="0"/>
              <w:snapToGrid w:val="0"/>
              <w:spacing w:line="180" w:lineRule="atLeast"/>
              <w:jc w:val="left"/>
              <w:textAlignment w:val="auto"/>
              <w:rPr>
                <w:rFonts w:hint="eastAsia" w:ascii="微软雅黑" w:hAnsi="微软雅黑" w:eastAsia="微软雅黑" w:cs="微软雅黑"/>
                <w:b w:val="0"/>
                <w:bCs/>
                <w:sz w:val="24"/>
                <w:szCs w:val="24"/>
                <w:vertAlign w:val="baseline"/>
                <w:lang w:val="en-US" w:eastAsia="zh-CN"/>
              </w:rPr>
            </w:pP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秦始皇兵马俑博物院</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sz w:val="24"/>
                <w:szCs w:val="24"/>
                <w:lang w:eastAsia="zh-CN"/>
              </w:rPr>
              <w:t>早餐后</w:t>
            </w:r>
            <w:r>
              <w:rPr>
                <w:rFonts w:hint="eastAsia" w:ascii="微软雅黑" w:hAnsi="微软雅黑" w:eastAsia="微软雅黑" w:cs="微软雅黑"/>
                <w:b w:val="0"/>
                <w:bCs/>
                <w:sz w:val="24"/>
                <w:szCs w:val="24"/>
                <w:lang w:val="en-US" w:eastAsia="zh-CN"/>
              </w:rPr>
              <w:t>8:30集合出发，</w:t>
            </w:r>
            <w:r>
              <w:rPr>
                <w:rFonts w:hint="eastAsia" w:ascii="微软雅黑" w:hAnsi="微软雅黑" w:eastAsia="微软雅黑" w:cs="微软雅黑"/>
                <w:b w:val="0"/>
                <w:bCs/>
                <w:sz w:val="24"/>
                <w:szCs w:val="24"/>
                <w:lang w:eastAsia="zh-CN"/>
              </w:rPr>
              <w:t>乘车</w:t>
            </w:r>
            <w:r>
              <w:rPr>
                <w:rFonts w:hint="eastAsia" w:ascii="微软雅黑" w:hAnsi="微软雅黑" w:eastAsia="微软雅黑" w:cs="微软雅黑"/>
                <w:b w:val="0"/>
                <w:bCs/>
                <w:sz w:val="24"/>
                <w:szCs w:val="24"/>
                <w:lang w:val="en-US" w:eastAsia="zh-CN"/>
              </w:rPr>
              <w:t>1小时左右，</w:t>
            </w:r>
            <w:r>
              <w:rPr>
                <w:rFonts w:hint="eastAsia" w:ascii="微软雅黑" w:hAnsi="微软雅黑" w:eastAsia="微软雅黑" w:cs="微软雅黑"/>
                <w:b w:val="0"/>
                <w:bCs/>
                <w:sz w:val="24"/>
                <w:szCs w:val="24"/>
              </w:rPr>
              <w:t>世界文化遗产</w:t>
            </w:r>
            <w:r>
              <w:rPr>
                <w:rFonts w:hint="eastAsia" w:ascii="微软雅黑" w:hAnsi="微软雅黑" w:eastAsia="微软雅黑" w:cs="微软雅黑"/>
                <w:b/>
                <w:bCs w:val="0"/>
                <w:color w:val="FF0000"/>
                <w:sz w:val="24"/>
                <w:szCs w:val="24"/>
                <w:lang w:val="en-US" w:eastAsia="zh-CN"/>
              </w:rPr>
              <w:t>【秦始皇陵兵马俑博物院】</w:t>
            </w:r>
            <w:r>
              <w:rPr>
                <w:rFonts w:hint="eastAsia" w:ascii="微软雅黑" w:hAnsi="微软雅黑" w:eastAsia="微软雅黑" w:cs="微软雅黑"/>
                <w:kern w:val="2"/>
                <w:sz w:val="21"/>
                <w:szCs w:val="21"/>
                <w:lang w:val="en-US" w:eastAsia="zh-CN" w:bidi="ar-SA"/>
              </w:rPr>
              <w:t>（约3小时）</w:t>
            </w:r>
            <w:r>
              <w:rPr>
                <w:rFonts w:hint="eastAsia" w:ascii="微软雅黑" w:hAnsi="微软雅黑" w:eastAsia="微软雅黑" w:cs="微软雅黑"/>
                <w:b w:val="0"/>
                <w:bCs/>
                <w:sz w:val="24"/>
                <w:szCs w:val="24"/>
              </w:rPr>
              <w:t>，这是世界上最大的“</w:t>
            </w:r>
            <w:r>
              <w:rPr>
                <w:rFonts w:hint="eastAsia" w:ascii="微软雅黑" w:hAnsi="微软雅黑" w:eastAsia="微软雅黑" w:cs="微软雅黑"/>
                <w:b w:val="0"/>
                <w:bCs/>
                <w:color w:val="FF0000"/>
                <w:sz w:val="24"/>
                <w:szCs w:val="24"/>
              </w:rPr>
              <w:t>地下军事博物馆”世界考古史上最伟大的发现之一，</w:t>
            </w:r>
            <w:r>
              <w:rPr>
                <w:rFonts w:hint="eastAsia" w:ascii="微软雅黑" w:hAnsi="微软雅黑" w:eastAsia="微软雅黑" w:cs="微软雅黑"/>
                <w:b w:val="0"/>
                <w:bCs/>
                <w:sz w:val="24"/>
                <w:szCs w:val="24"/>
              </w:rPr>
              <w:t>堪称“世界第八大奇迹”穿行在这些极具感染力的艺术品之间，历史似乎不再遥远。</w:t>
            </w:r>
          </w:p>
          <w:p>
            <w:pPr>
              <w:keepNext w:val="0"/>
              <w:keepLines w:val="0"/>
              <w:pageBreakBefore w:val="0"/>
              <w:widowControl w:val="0"/>
              <w:kinsoku/>
              <w:wordWrap/>
              <w:overflowPunct/>
              <w:topLinePunct w:val="0"/>
              <w:autoSpaceDE/>
              <w:autoSpaceDN/>
              <w:bidi w:val="0"/>
              <w:adjustRightInd w:val="0"/>
              <w:snapToGrid w:val="0"/>
              <w:spacing w:after="0" w:line="180" w:lineRule="atLeast"/>
              <w:ind w:right="-115" w:rightChars="-55"/>
              <w:jc w:val="left"/>
              <w:textAlignment w:val="auto"/>
              <w:rPr>
                <w:rFonts w:hint="eastAsia" w:ascii="微软雅黑" w:hAnsi="微软雅黑" w:eastAsia="微软雅黑" w:cs="微软雅黑"/>
                <w:b w:val="0"/>
                <w:bCs/>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drawing>
                <wp:inline distT="0" distB="0" distL="114300" distR="114300">
                  <wp:extent cx="2242185" cy="1497330"/>
                  <wp:effectExtent l="0" t="0" r="13335" b="11430"/>
                  <wp:docPr id="22" name="图片 22" descr="兵马俑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兵马俑 (5)"/>
                          <pic:cNvPicPr>
                            <a:picLocks noChangeAspect="1"/>
                          </pic:cNvPicPr>
                        </pic:nvPicPr>
                        <pic:blipFill>
                          <a:blip r:embed="rId16"/>
                          <a:stretch>
                            <a:fillRect/>
                          </a:stretch>
                        </pic:blipFill>
                        <pic:spPr>
                          <a:xfrm>
                            <a:off x="0" y="0"/>
                            <a:ext cx="2242185" cy="1497330"/>
                          </a:xfrm>
                          <a:prstGeom prst="rect">
                            <a:avLst/>
                          </a:prstGeom>
                        </pic:spPr>
                      </pic:pic>
                    </a:graphicData>
                  </a:graphic>
                </wp:inline>
              </w:drawing>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drawing>
                <wp:inline distT="0" distB="0" distL="114300" distR="114300">
                  <wp:extent cx="2184400" cy="1503680"/>
                  <wp:effectExtent l="0" t="0" r="10160" b="5080"/>
                  <wp:docPr id="23" name="图片 23" descr="E:\直客图修改处\各地图片\陕西\jpeg文件\兵马俑 (17).jpg兵马俑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直客图修改处\各地图片\陕西\jpeg文件\兵马俑 (17).jpg兵马俑 (17)"/>
                          <pic:cNvPicPr>
                            <a:picLocks noChangeAspect="1"/>
                          </pic:cNvPicPr>
                        </pic:nvPicPr>
                        <pic:blipFill>
                          <a:blip r:embed="rId17"/>
                          <a:srcRect/>
                          <a:stretch>
                            <a:fillRect/>
                          </a:stretch>
                        </pic:blipFill>
                        <pic:spPr>
                          <a:xfrm>
                            <a:off x="0" y="0"/>
                            <a:ext cx="2184400" cy="1503680"/>
                          </a:xfrm>
                          <a:prstGeom prst="rect">
                            <a:avLst/>
                          </a:prstGeom>
                        </pic:spPr>
                      </pic:pic>
                    </a:graphicData>
                  </a:graphic>
                </wp:inline>
              </w:drawing>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drawing>
                <wp:inline distT="0" distB="0" distL="114300" distR="114300">
                  <wp:extent cx="2324100" cy="1494790"/>
                  <wp:effectExtent l="0" t="0" r="7620" b="13970"/>
                  <wp:docPr id="21" name="图片 21" descr="E:\直客图修改处\各地图片\陕西\jpeg文件\兵马俑 (11).jpg兵马俑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直客图修改处\各地图片\陕西\jpeg文件\兵马俑 (11).jpg兵马俑 (11)"/>
                          <pic:cNvPicPr>
                            <a:picLocks noChangeAspect="1"/>
                          </pic:cNvPicPr>
                        </pic:nvPicPr>
                        <pic:blipFill>
                          <a:blip r:embed="rId18"/>
                          <a:srcRect/>
                          <a:stretch>
                            <a:fillRect/>
                          </a:stretch>
                        </pic:blipFill>
                        <pic:spPr>
                          <a:xfrm>
                            <a:off x="0" y="0"/>
                            <a:ext cx="2324100" cy="1494790"/>
                          </a:xfrm>
                          <a:prstGeom prst="rect">
                            <a:avLst/>
                          </a:prstGeom>
                        </pic:spPr>
                      </pic:pic>
                    </a:graphicData>
                  </a:graphic>
                </wp:inline>
              </w:drawing>
            </w:r>
          </w:p>
          <w:p>
            <w:pPr>
              <w:keepNext w:val="0"/>
              <w:keepLines w:val="0"/>
              <w:pageBreakBefore w:val="0"/>
              <w:tabs>
                <w:tab w:val="left" w:pos="10500"/>
              </w:tabs>
              <w:kinsoku/>
              <w:wordWrap/>
              <w:overflowPunct/>
              <w:topLinePunct w:val="0"/>
              <w:autoSpaceDE/>
              <w:autoSpaceDN/>
              <w:bidi w:val="0"/>
              <w:adjustRightInd w:val="0"/>
              <w:snapToGrid w:val="0"/>
              <w:spacing w:line="180" w:lineRule="atLeast"/>
              <w:ind w:right="-115" w:rightChars="-55"/>
              <w:jc w:val="both"/>
              <w:textAlignment w:val="auto"/>
              <w:rPr>
                <w:rFonts w:hint="eastAsia" w:ascii="微软雅黑" w:hAnsi="微软雅黑" w:eastAsia="微软雅黑" w:cs="微软雅黑"/>
                <w:b w:val="0"/>
                <w:bCs/>
                <w:i w:val="0"/>
                <w:iCs w:val="0"/>
                <w:caps w:val="0"/>
                <w:color w:val="auto"/>
                <w:spacing w:val="0"/>
                <w:sz w:val="24"/>
                <w:szCs w:val="24"/>
                <w:shd w:val="clear" w:fill="FFFFFF"/>
                <w:lang w:eastAsia="zh-CN"/>
              </w:rPr>
            </w:pP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西安博物院</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后</w:t>
            </w:r>
            <w:r>
              <w:rPr>
                <w:rFonts w:hint="eastAsia" w:ascii="微软雅黑" w:hAnsi="微软雅黑" w:eastAsia="微软雅黑" w:cs="微软雅黑"/>
                <w:b w:val="0"/>
                <w:bCs/>
                <w:color w:val="000000" w:themeColor="text1"/>
                <w:sz w:val="24"/>
                <w:szCs w:val="24"/>
                <w14:textFill>
                  <w14:solidFill>
                    <w14:schemeClr w14:val="tx1"/>
                  </w14:solidFill>
                </w14:textFill>
              </w:rPr>
              <w:t>游览</w:t>
            </w:r>
            <w:r>
              <w:rPr>
                <w:rFonts w:hint="eastAsia" w:ascii="微软雅黑" w:hAnsi="微软雅黑" w:eastAsia="微软雅黑" w:cs="微软雅黑"/>
                <w:b w:val="0"/>
                <w:bCs/>
                <w:i w:val="0"/>
                <w:iCs w:val="0"/>
                <w:caps w:val="0"/>
                <w:color w:val="333333"/>
                <w:spacing w:val="0"/>
                <w:sz w:val="24"/>
                <w:szCs w:val="24"/>
                <w:shd w:val="clear" w:fill="FFFFFF"/>
              </w:rPr>
              <w:t>位于荐福寺院内</w:t>
            </w:r>
            <w:r>
              <w:rPr>
                <w:rFonts w:hint="eastAsia" w:ascii="微软雅黑" w:hAnsi="微软雅黑" w:eastAsia="微软雅黑" w:cs="微软雅黑"/>
                <w:b w:val="0"/>
                <w:bCs/>
                <w:color w:val="7030A0"/>
                <w:sz w:val="24"/>
                <w:szCs w:val="24"/>
                <w:shd w:val="clear" w:color="auto" w:fill="FFFFFF"/>
                <w:lang w:eastAsia="zh-CN"/>
              </w:rPr>
              <w:t>—</w:t>
            </w:r>
            <w:r>
              <w:rPr>
                <w:rFonts w:hint="eastAsia" w:ascii="微软雅黑" w:hAnsi="微软雅黑" w:eastAsia="微软雅黑" w:cs="微软雅黑"/>
                <w:b/>
                <w:bCs w:val="0"/>
                <w:color w:val="FF0000"/>
                <w:sz w:val="24"/>
                <w:szCs w:val="24"/>
                <w:lang w:val="en-US" w:eastAsia="zh-CN"/>
              </w:rPr>
              <w:t>【西安博物院/小雁塔】，</w:t>
            </w:r>
            <w:r>
              <w:rPr>
                <w:rFonts w:hint="eastAsia" w:ascii="微软雅黑" w:hAnsi="微软雅黑" w:eastAsia="微软雅黑" w:cs="微软雅黑"/>
                <w:kern w:val="2"/>
                <w:sz w:val="21"/>
                <w:szCs w:val="21"/>
                <w:lang w:val="en-US" w:eastAsia="zh-CN" w:bidi="ar-SA"/>
              </w:rPr>
              <w:t>（约1.5小时，周二闭关馆，不含讲解自由参观）</w:t>
            </w:r>
            <w:r>
              <w:rPr>
                <w:rFonts w:hint="eastAsia" w:ascii="微软雅黑" w:hAnsi="微软雅黑" w:eastAsia="微软雅黑" w:cs="微软雅黑"/>
                <w:b w:val="0"/>
                <w:bCs/>
                <w:i w:val="0"/>
                <w:iCs w:val="0"/>
                <w:caps w:val="0"/>
                <w:color w:val="auto"/>
                <w:spacing w:val="0"/>
                <w:sz w:val="24"/>
                <w:szCs w:val="24"/>
                <w:shd w:val="clear" w:fill="FFFFFF"/>
              </w:rPr>
              <w:t>西安博物院以著名唐代建筑</w:t>
            </w:r>
            <w:r>
              <w:rPr>
                <w:rFonts w:hint="eastAsia" w:ascii="微软雅黑" w:hAnsi="微软雅黑" w:eastAsia="微软雅黑" w:cs="微软雅黑"/>
                <w:b w:val="0"/>
                <w:bCs/>
                <w:i w:val="0"/>
                <w:iCs w:val="0"/>
                <w:caps w:val="0"/>
                <w:color w:val="auto"/>
                <w:spacing w:val="0"/>
                <w:sz w:val="24"/>
                <w:szCs w:val="24"/>
                <w:shd w:val="clear" w:fill="FFFFFF"/>
                <w:lang w:eastAsia="zh-CN"/>
              </w:rPr>
              <w:t>，全国重点文物保护单位。</w:t>
            </w:r>
          </w:p>
          <w:p>
            <w:pPr>
              <w:pStyle w:val="2"/>
              <w:ind w:left="0" w:leftChars="0" w:right="-115" w:rightChars="-55" w:firstLine="0" w:firstLineChars="0"/>
              <w:rPr>
                <w:rFonts w:hint="eastAsia"/>
              </w:rPr>
            </w:pPr>
            <w:r>
              <w:rPr>
                <w:rFonts w:hint="eastAsia"/>
              </w:rPr>
              <w:drawing>
                <wp:inline distT="0" distB="0" distL="114300" distR="114300">
                  <wp:extent cx="2159000" cy="1652905"/>
                  <wp:effectExtent l="0" t="0" r="5080" b="8255"/>
                  <wp:docPr id="38" name="图片 38" descr="西安博物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西安博物院 (3)"/>
                          <pic:cNvPicPr>
                            <a:picLocks noChangeAspect="1"/>
                          </pic:cNvPicPr>
                        </pic:nvPicPr>
                        <pic:blipFill>
                          <a:blip r:embed="rId19"/>
                          <a:stretch>
                            <a:fillRect/>
                          </a:stretch>
                        </pic:blipFill>
                        <pic:spPr>
                          <a:xfrm>
                            <a:off x="0" y="0"/>
                            <a:ext cx="2159000" cy="1652905"/>
                          </a:xfrm>
                          <a:prstGeom prst="rect">
                            <a:avLst/>
                          </a:prstGeom>
                        </pic:spPr>
                      </pic:pic>
                    </a:graphicData>
                  </a:graphic>
                </wp:inline>
              </w:drawing>
            </w:r>
            <w:r>
              <w:rPr>
                <w:rFonts w:hint="eastAsia"/>
              </w:rPr>
              <w:drawing>
                <wp:inline distT="0" distB="0" distL="114300" distR="114300">
                  <wp:extent cx="2376170" cy="1646555"/>
                  <wp:effectExtent l="0" t="0" r="1270" b="14605"/>
                  <wp:docPr id="39" name="图片 39" descr="C:\Users\Administrator\Desktop\西安做行程所需图\西安博物院 (2).jpg西安博物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西安做行程所需图\西安博物院 (2).jpg西安博物院 (2)"/>
                          <pic:cNvPicPr>
                            <a:picLocks noChangeAspect="1"/>
                          </pic:cNvPicPr>
                        </pic:nvPicPr>
                        <pic:blipFill>
                          <a:blip r:embed="rId20"/>
                          <a:srcRect/>
                          <a:stretch>
                            <a:fillRect/>
                          </a:stretch>
                        </pic:blipFill>
                        <pic:spPr>
                          <a:xfrm>
                            <a:off x="0" y="0"/>
                            <a:ext cx="2376170" cy="1646555"/>
                          </a:xfrm>
                          <a:prstGeom prst="rect">
                            <a:avLst/>
                          </a:prstGeom>
                        </pic:spPr>
                      </pic:pic>
                    </a:graphicData>
                  </a:graphic>
                </wp:inline>
              </w:drawing>
            </w:r>
            <w:r>
              <w:rPr>
                <w:rFonts w:hint="eastAsia"/>
              </w:rPr>
              <w:drawing>
                <wp:inline distT="0" distB="0" distL="114300" distR="114300">
                  <wp:extent cx="2246630" cy="1651000"/>
                  <wp:effectExtent l="0" t="0" r="8890" b="10160"/>
                  <wp:docPr id="37" name="图片 37" descr="C:\Users\Administrator\Desktop\西安做行程所需图\西安博物院 (1).jpeg西安博物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西安做行程所需图\西安博物院 (1).jpeg西安博物院 (1)"/>
                          <pic:cNvPicPr>
                            <a:picLocks noChangeAspect="1"/>
                          </pic:cNvPicPr>
                        </pic:nvPicPr>
                        <pic:blipFill>
                          <a:blip r:embed="rId21"/>
                          <a:srcRect/>
                          <a:stretch>
                            <a:fillRect/>
                          </a:stretch>
                        </pic:blipFill>
                        <pic:spPr>
                          <a:xfrm>
                            <a:off x="0" y="0"/>
                            <a:ext cx="2246630" cy="1651000"/>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180" w:lineRule="atLeast"/>
              <w:jc w:val="both"/>
              <w:textAlignment w:val="auto"/>
              <w:rPr>
                <w:rFonts w:hint="eastAsia" w:ascii="微软雅黑" w:hAnsi="微软雅黑" w:eastAsia="微软雅黑" w:cs="微软雅黑"/>
                <w:i w:val="0"/>
                <w:iCs w:val="0"/>
                <w:caps w:val="0"/>
                <w:spacing w:val="0"/>
                <w:sz w:val="24"/>
                <w:szCs w:val="24"/>
                <w:shd w:val="clear" w:fill="FFFFFF"/>
              </w:rPr>
            </w:pP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color w:val="2F5597" w:themeColor="accent5" w:themeShade="BF"/>
                <w:sz w:val="24"/>
                <w:szCs w:val="24"/>
                <w:lang w:eastAsia="zh-CN"/>
                <w14:shadow w14:blurRad="50800" w14:dist="38100" w14:dir="2700000" w14:sx="100000" w14:sy="100000" w14:kx="0" w14:ky="0" w14:algn="tl">
                  <w14:srgbClr w14:val="000000">
                    <w14:alpha w14:val="60000"/>
                  </w14:srgbClr>
                </w14:shadow>
              </w:rPr>
              <w:t>高家大院</w:t>
            </w: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i w:val="0"/>
                <w:iCs w:val="0"/>
                <w:caps w:val="0"/>
                <w:spacing w:val="0"/>
                <w:sz w:val="24"/>
                <w:szCs w:val="24"/>
                <w:shd w:val="clear" w:fill="FFFFFF"/>
              </w:rPr>
              <w:t>历经百年沧桑，是西安市保护最完整的汉族民居院落之一，先后被批准为省市两级文物保护单位。这种精妙的建筑设计可谓独具特色，包含着美学、民俗学、建筑学、历史学等种种汉族文化内涵。高家大院，在我国不止一处，多指历史人物或名人故居等</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Style w:val="13"/>
                <w:rFonts w:hint="eastAsia" w:ascii="微软雅黑" w:hAnsi="微软雅黑" w:eastAsia="微软雅黑" w:cs="微软雅黑"/>
                <w:i w:val="0"/>
                <w:iCs w:val="0"/>
                <w:caps w:val="0"/>
                <w:color w:val="auto"/>
                <w:spacing w:val="0"/>
                <w:sz w:val="24"/>
                <w:szCs w:val="24"/>
                <w:u w:val="none"/>
                <w:shd w:val="clear" w:fill="FFFFFF"/>
                <w:lang w:eastAsia="zh-CN"/>
              </w:rPr>
            </w:pP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color w:val="2F5597" w:themeColor="accent5" w:themeShade="BF"/>
                <w:sz w:val="24"/>
                <w:szCs w:val="24"/>
                <w:lang w:eastAsia="zh-CN"/>
                <w14:shadow w14:blurRad="50800" w14:dist="38100" w14:dir="2700000" w14:sx="100000" w14:sy="100000" w14:kx="0" w14:ky="0" w14:algn="tl">
                  <w14:srgbClr w14:val="000000">
                    <w14:alpha w14:val="60000"/>
                  </w14:srgbClr>
                </w14:shadow>
              </w:rPr>
              <w:t>皮影戏</w:t>
            </w: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t>】</w:t>
            </w:r>
            <w:r>
              <w:rPr>
                <w:rStyle w:val="13"/>
                <w:rFonts w:hint="eastAsia" w:ascii="微软雅黑" w:hAnsi="微软雅黑" w:eastAsia="微软雅黑" w:cs="微软雅黑"/>
                <w:i w:val="0"/>
                <w:iCs w:val="0"/>
                <w:caps w:val="0"/>
                <w:color w:val="auto"/>
                <w:spacing w:val="0"/>
                <w:sz w:val="24"/>
                <w:szCs w:val="24"/>
                <w:u w:val="none"/>
                <w:shd w:val="clear" w:fill="FFFFFF"/>
              </w:rPr>
              <w:t>一门古老的汉族传统艺术。表演时，艺人们在白色幕布后面，一边用手操纵戏曲人物，一边用当地流行的曲调唱述故事，同时配以打击乐器和弦乐，有浓厚的乡土气息。在关中地区很为流行。皮影戏演出简便，</w:t>
            </w:r>
            <w:r>
              <w:rPr>
                <w:rStyle w:val="13"/>
                <w:rFonts w:hint="eastAsia" w:ascii="微软雅黑" w:hAnsi="微软雅黑" w:eastAsia="微软雅黑" w:cs="微软雅黑"/>
                <w:i w:val="0"/>
                <w:iCs w:val="0"/>
                <w:caps w:val="0"/>
                <w:color w:val="auto"/>
                <w:spacing w:val="0"/>
                <w:sz w:val="24"/>
                <w:szCs w:val="24"/>
                <w:u w:val="none"/>
                <w:shd w:val="clear" w:fill="FFFFFF"/>
              </w:rPr>
              <w:fldChar w:fldCharType="begin"/>
            </w:r>
            <w:r>
              <w:rPr>
                <w:rStyle w:val="13"/>
                <w:rFonts w:hint="eastAsia" w:ascii="微软雅黑" w:hAnsi="微软雅黑" w:eastAsia="微软雅黑" w:cs="微软雅黑"/>
                <w:i w:val="0"/>
                <w:iCs w:val="0"/>
                <w:caps w:val="0"/>
                <w:color w:val="auto"/>
                <w:spacing w:val="0"/>
                <w:sz w:val="24"/>
                <w:szCs w:val="24"/>
                <w:u w:val="none"/>
                <w:shd w:val="clear" w:fill="FFFFFF"/>
              </w:rPr>
              <w:instrText xml:space="preserve"> HYPERLINK "https://baike.so.com/doc/4962359-5184440.html" \t "https://baike.so.com/doc/_blank" </w:instrText>
            </w:r>
            <w:r>
              <w:rPr>
                <w:rStyle w:val="13"/>
                <w:rFonts w:hint="eastAsia" w:ascii="微软雅黑" w:hAnsi="微软雅黑" w:eastAsia="微软雅黑" w:cs="微软雅黑"/>
                <w:i w:val="0"/>
                <w:iCs w:val="0"/>
                <w:caps w:val="0"/>
                <w:color w:val="auto"/>
                <w:spacing w:val="0"/>
                <w:sz w:val="24"/>
                <w:szCs w:val="24"/>
                <w:u w:val="none"/>
                <w:shd w:val="clear" w:fill="FFFFFF"/>
              </w:rPr>
              <w:fldChar w:fldCharType="separate"/>
            </w:r>
            <w:r>
              <w:rPr>
                <w:rStyle w:val="13"/>
                <w:rFonts w:hint="eastAsia" w:ascii="微软雅黑" w:hAnsi="微软雅黑" w:eastAsia="微软雅黑" w:cs="微软雅黑"/>
                <w:i w:val="0"/>
                <w:iCs w:val="0"/>
                <w:caps w:val="0"/>
                <w:color w:val="auto"/>
                <w:spacing w:val="0"/>
                <w:sz w:val="24"/>
                <w:szCs w:val="24"/>
                <w:u w:val="none"/>
                <w:shd w:val="clear" w:fill="FFFFFF"/>
              </w:rPr>
              <w:t>表演</w:t>
            </w:r>
            <w:r>
              <w:rPr>
                <w:rStyle w:val="13"/>
                <w:rFonts w:hint="eastAsia" w:ascii="微软雅黑" w:hAnsi="微软雅黑" w:eastAsia="微软雅黑" w:cs="微软雅黑"/>
                <w:i w:val="0"/>
                <w:iCs w:val="0"/>
                <w:caps w:val="0"/>
                <w:color w:val="auto"/>
                <w:spacing w:val="0"/>
                <w:sz w:val="24"/>
                <w:szCs w:val="24"/>
                <w:u w:val="none"/>
                <w:shd w:val="clear" w:fill="FFFFFF"/>
              </w:rPr>
              <w:fldChar w:fldCharType="end"/>
            </w:r>
            <w:r>
              <w:rPr>
                <w:rStyle w:val="13"/>
                <w:rFonts w:hint="eastAsia" w:ascii="微软雅黑" w:hAnsi="微软雅黑" w:eastAsia="微软雅黑" w:cs="微软雅黑"/>
                <w:i w:val="0"/>
                <w:iCs w:val="0"/>
                <w:caps w:val="0"/>
                <w:color w:val="auto"/>
                <w:spacing w:val="0"/>
                <w:sz w:val="24"/>
                <w:szCs w:val="24"/>
                <w:u w:val="none"/>
                <w:shd w:val="clear" w:fill="FFFFFF"/>
              </w:rPr>
              <w:t>领域广阔，演技细腻</w:t>
            </w:r>
            <w:r>
              <w:rPr>
                <w:rStyle w:val="13"/>
                <w:rFonts w:hint="eastAsia" w:ascii="微软雅黑" w:hAnsi="微软雅黑" w:eastAsia="微软雅黑" w:cs="微软雅黑"/>
                <w:i w:val="0"/>
                <w:iCs w:val="0"/>
                <w:caps w:val="0"/>
                <w:color w:val="auto"/>
                <w:spacing w:val="0"/>
                <w:sz w:val="24"/>
                <w:szCs w:val="24"/>
                <w:u w:val="none"/>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180" w:lineRule="atLeast"/>
              <w:ind w:right="-1155" w:rightChars="-550"/>
              <w:jc w:val="left"/>
              <w:textAlignment w:val="auto"/>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pP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214880" cy="1635760"/>
                  <wp:effectExtent l="0" t="0" r="10160" b="10160"/>
                  <wp:docPr id="42" name="图片 42" descr="皮影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皮影戏1"/>
                          <pic:cNvPicPr>
                            <a:picLocks noChangeAspect="1"/>
                          </pic:cNvPicPr>
                        </pic:nvPicPr>
                        <pic:blipFill>
                          <a:blip r:embed="rId22"/>
                          <a:stretch>
                            <a:fillRect/>
                          </a:stretch>
                        </pic:blipFill>
                        <pic:spPr>
                          <a:xfrm>
                            <a:off x="0" y="0"/>
                            <a:ext cx="2214880" cy="1635760"/>
                          </a:xfrm>
                          <a:prstGeom prst="rect">
                            <a:avLst/>
                          </a:prstGeom>
                        </pic:spPr>
                      </pic:pic>
                    </a:graphicData>
                  </a:graphic>
                </wp:inline>
              </w:drawing>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232025" cy="1640840"/>
                  <wp:effectExtent l="0" t="0" r="8255" b="5080"/>
                  <wp:docPr id="43" name="图片 43" descr="C:\Users\Administrator\Desktop\皮影戏2.jpg皮影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皮影戏2.jpg皮影戏2"/>
                          <pic:cNvPicPr>
                            <a:picLocks noChangeAspect="1"/>
                          </pic:cNvPicPr>
                        </pic:nvPicPr>
                        <pic:blipFill>
                          <a:blip r:embed="rId23"/>
                          <a:srcRect/>
                          <a:stretch>
                            <a:fillRect/>
                          </a:stretch>
                        </pic:blipFill>
                        <pic:spPr>
                          <a:xfrm>
                            <a:off x="0" y="0"/>
                            <a:ext cx="2232025" cy="1640840"/>
                          </a:xfrm>
                          <a:prstGeom prst="rect">
                            <a:avLst/>
                          </a:prstGeom>
                        </pic:spPr>
                      </pic:pic>
                    </a:graphicData>
                  </a:graphic>
                </wp:inline>
              </w:drawing>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320925" cy="1632585"/>
                  <wp:effectExtent l="0" t="0" r="10795" b="13335"/>
                  <wp:docPr id="41" name="图片 41" descr="C:\Users\Administrator\Desktop\u=2061156562,2324754168&amp;fm=253&amp;fmt=auto&amp;app=138&amp;f=JPG.webp.jpgu=2061156562,2324754168&amp;fm=253&amp;fmt=auto&amp;app=138&amp;f=JPG.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u=2061156562,2324754168&amp;fm=253&amp;fmt=auto&amp;app=138&amp;f=JPG.webp.jpgu=2061156562,2324754168&amp;fm=253&amp;fmt=auto&amp;app=138&amp;f=JPG.webp"/>
                          <pic:cNvPicPr>
                            <a:picLocks noChangeAspect="1"/>
                          </pic:cNvPicPr>
                        </pic:nvPicPr>
                        <pic:blipFill>
                          <a:blip r:embed="rId24"/>
                          <a:srcRect/>
                          <a:stretch>
                            <a:fillRect/>
                          </a:stretch>
                        </pic:blipFill>
                        <pic:spPr>
                          <a:xfrm>
                            <a:off x="0" y="0"/>
                            <a:ext cx="2320925" cy="16325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180" w:lineRule="atLeast"/>
              <w:ind w:right="-1155" w:rightChars="-550"/>
              <w:jc w:val="left"/>
              <w:textAlignment w:val="auto"/>
              <w:rPr>
                <w:rFonts w:hint="eastAsia" w:ascii="微软雅黑" w:hAnsi="微软雅黑" w:eastAsia="微软雅黑" w:cs="微软雅黑"/>
                <w:b w:val="0"/>
                <w:bCs/>
                <w:color w:val="auto"/>
                <w:spacing w:val="0"/>
                <w:position w:val="0"/>
                <w:sz w:val="24"/>
                <w:szCs w:val="24"/>
                <w:shd w:val="clear" w:color="auto" w:fill="auto"/>
              </w:rPr>
            </w:pP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大唐不夜城</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333333"/>
                <w:spacing w:val="0"/>
                <w:position w:val="0"/>
                <w:sz w:val="24"/>
                <w:szCs w:val="24"/>
                <w:shd w:val="clear" w:color="auto" w:fill="auto"/>
                <w:lang w:eastAsia="zh-CN"/>
              </w:rPr>
              <w:t>大唐不夜城为“西安年</w:t>
            </w:r>
            <w:r>
              <w:rPr>
                <w:rFonts w:hint="eastAsia" w:ascii="微软雅黑" w:hAnsi="微软雅黑" w:eastAsia="微软雅黑" w:cs="微软雅黑"/>
                <w:b w:val="0"/>
                <w:bCs/>
                <w:color w:val="333333"/>
                <w:spacing w:val="0"/>
                <w:position w:val="0"/>
                <w:sz w:val="24"/>
                <w:szCs w:val="24"/>
                <w:shd w:val="clear" w:color="auto" w:fill="auto"/>
                <w:lang w:val="en-US" w:eastAsia="zh-CN"/>
              </w:rPr>
              <w:t>·最中国</w:t>
            </w:r>
            <w:r>
              <w:rPr>
                <w:rFonts w:hint="eastAsia" w:ascii="微软雅黑" w:hAnsi="微软雅黑" w:eastAsia="微软雅黑" w:cs="微软雅黑"/>
                <w:b w:val="0"/>
                <w:bCs/>
                <w:color w:val="333333"/>
                <w:spacing w:val="0"/>
                <w:position w:val="0"/>
                <w:sz w:val="24"/>
                <w:szCs w:val="24"/>
                <w:shd w:val="clear" w:color="auto" w:fill="auto"/>
                <w:lang w:eastAsia="zh-CN"/>
              </w:rPr>
              <w:t>”主会场，</w:t>
            </w:r>
            <w:r>
              <w:rPr>
                <w:rFonts w:hint="eastAsia" w:ascii="微软雅黑" w:hAnsi="微软雅黑" w:eastAsia="微软雅黑" w:cs="微软雅黑"/>
                <w:b w:val="0"/>
                <w:bCs/>
                <w:color w:val="auto"/>
                <w:spacing w:val="0"/>
                <w:position w:val="0"/>
                <w:sz w:val="24"/>
                <w:szCs w:val="24"/>
                <w:shd w:val="clear" w:color="auto" w:fill="auto"/>
              </w:rPr>
              <w:t>首批全国示范步行街.中国十大高品位</w:t>
            </w:r>
          </w:p>
          <w:p>
            <w:pPr>
              <w:keepNext w:val="0"/>
              <w:keepLines w:val="0"/>
              <w:pageBreakBefore w:val="0"/>
              <w:widowControl w:val="0"/>
              <w:kinsoku/>
              <w:wordWrap/>
              <w:overflowPunct/>
              <w:topLinePunct w:val="0"/>
              <w:autoSpaceDE/>
              <w:autoSpaceDN/>
              <w:bidi w:val="0"/>
              <w:adjustRightInd w:val="0"/>
              <w:snapToGrid w:val="0"/>
              <w:spacing w:line="180" w:lineRule="atLeast"/>
              <w:ind w:right="-1155" w:rightChars="-550"/>
              <w:jc w:val="left"/>
              <w:textAlignment w:val="auto"/>
              <w:rPr>
                <w:rFonts w:hint="eastAsia" w:ascii="微软雅黑" w:hAnsi="微软雅黑" w:eastAsia="微软雅黑" w:cs="微软雅黑"/>
                <w:b w:val="0"/>
                <w:bCs/>
                <w:color w:val="auto"/>
                <w:spacing w:val="0"/>
                <w:position w:val="0"/>
                <w:sz w:val="24"/>
                <w:szCs w:val="24"/>
                <w:shd w:val="clear" w:color="auto" w:fill="auto"/>
              </w:rPr>
            </w:pPr>
            <w:r>
              <w:rPr>
                <w:rFonts w:hint="eastAsia" w:ascii="微软雅黑" w:hAnsi="微软雅黑" w:eastAsia="微软雅黑" w:cs="微软雅黑"/>
                <w:b w:val="0"/>
                <w:bCs/>
                <w:color w:val="auto"/>
                <w:spacing w:val="0"/>
                <w:position w:val="0"/>
                <w:sz w:val="24"/>
                <w:szCs w:val="24"/>
                <w:shd w:val="clear" w:color="auto" w:fill="auto"/>
              </w:rPr>
              <w:t>文化步行街.是西安夜晚游玩的最美地，每当夜幕降临，华灯全部点亮的时候，这条</w:t>
            </w:r>
            <w:r>
              <w:rPr>
                <w:rFonts w:hint="eastAsia" w:ascii="微软雅黑" w:hAnsi="微软雅黑" w:eastAsia="微软雅黑" w:cs="微软雅黑"/>
                <w:b w:val="0"/>
                <w:bCs/>
                <w:color w:val="auto"/>
                <w:spacing w:val="0"/>
                <w:position w:val="0"/>
                <w:sz w:val="24"/>
                <w:szCs w:val="24"/>
                <w:shd w:val="clear" w:color="auto" w:fill="auto"/>
                <w:lang w:eastAsia="zh-CN"/>
              </w:rPr>
              <w:t>街</w:t>
            </w:r>
            <w:r>
              <w:rPr>
                <w:rFonts w:hint="eastAsia" w:ascii="微软雅黑" w:hAnsi="微软雅黑" w:eastAsia="微软雅黑" w:cs="微软雅黑"/>
                <w:b w:val="0"/>
                <w:bCs/>
                <w:color w:val="auto"/>
                <w:spacing w:val="0"/>
                <w:position w:val="0"/>
                <w:sz w:val="24"/>
                <w:szCs w:val="24"/>
                <w:shd w:val="clear" w:color="auto" w:fill="auto"/>
              </w:rPr>
              <w:t>呈现出来的</w:t>
            </w:r>
          </w:p>
          <w:p>
            <w:pPr>
              <w:keepNext w:val="0"/>
              <w:keepLines w:val="0"/>
              <w:pageBreakBefore w:val="0"/>
              <w:widowControl w:val="0"/>
              <w:kinsoku/>
              <w:wordWrap/>
              <w:overflowPunct/>
              <w:topLinePunct w:val="0"/>
              <w:autoSpaceDE/>
              <w:autoSpaceDN/>
              <w:bidi w:val="0"/>
              <w:adjustRightInd w:val="0"/>
              <w:snapToGrid w:val="0"/>
              <w:spacing w:line="180" w:lineRule="atLeast"/>
              <w:ind w:right="-1155" w:rightChars="-550"/>
              <w:jc w:val="left"/>
              <w:textAlignment w:val="auto"/>
              <w:rPr>
                <w:rFonts w:hint="eastAsia" w:ascii="微软雅黑" w:hAnsi="微软雅黑" w:eastAsia="微软雅黑" w:cs="微软雅黑"/>
                <w:b w:val="0"/>
                <w:bCs/>
                <w:color w:val="auto"/>
                <w:spacing w:val="0"/>
                <w:position w:val="0"/>
                <w:sz w:val="24"/>
                <w:szCs w:val="24"/>
                <w:shd w:val="clear" w:color="auto" w:fill="auto"/>
                <w:lang w:eastAsia="zh-CN"/>
              </w:rPr>
            </w:pPr>
            <w:r>
              <w:rPr>
                <w:rFonts w:hint="eastAsia" w:ascii="微软雅黑" w:hAnsi="微软雅黑" w:eastAsia="微软雅黑" w:cs="微软雅黑"/>
                <w:b w:val="0"/>
                <w:bCs/>
                <w:color w:val="auto"/>
                <w:spacing w:val="0"/>
                <w:position w:val="0"/>
                <w:sz w:val="24"/>
                <w:szCs w:val="24"/>
                <w:shd w:val="clear" w:color="auto" w:fill="auto"/>
              </w:rPr>
              <w:t>世界一片华彩</w:t>
            </w:r>
            <w:r>
              <w:rPr>
                <w:rFonts w:hint="eastAsia" w:ascii="微软雅黑" w:hAnsi="微软雅黑" w:eastAsia="微软雅黑" w:cs="微软雅黑"/>
                <w:b w:val="0"/>
                <w:bCs/>
                <w:color w:val="auto"/>
                <w:spacing w:val="0"/>
                <w:position w:val="0"/>
                <w:sz w:val="24"/>
                <w:szCs w:val="24"/>
                <w:shd w:val="clear" w:color="auto" w:fill="auto"/>
                <w:lang w:eastAsia="zh-CN"/>
              </w:rPr>
              <w:t>。</w:t>
            </w:r>
          </w:p>
          <w:p>
            <w:pPr>
              <w:pStyle w:val="2"/>
              <w:ind w:left="0" w:leftChars="0" w:right="-115" w:rightChars="-55" w:firstLine="0" w:firstLineChars="0"/>
              <w:rPr>
                <w:rFonts w:hint="eastAsia"/>
                <w:lang w:eastAsia="zh-CN"/>
              </w:rPr>
            </w:pPr>
            <w:r>
              <w:rPr>
                <w:rFonts w:hint="eastAsia"/>
                <w:lang w:eastAsia="zh-CN"/>
              </w:rPr>
              <w:drawing>
                <wp:inline distT="0" distB="0" distL="114300" distR="114300">
                  <wp:extent cx="2179955" cy="1271270"/>
                  <wp:effectExtent l="0" t="0" r="14605" b="8890"/>
                  <wp:docPr id="29" name="图片 29" descr="大唐不夜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大唐不夜城 (3)"/>
                          <pic:cNvPicPr>
                            <a:picLocks noChangeAspect="1"/>
                          </pic:cNvPicPr>
                        </pic:nvPicPr>
                        <pic:blipFill>
                          <a:blip r:embed="rId25"/>
                          <a:stretch>
                            <a:fillRect/>
                          </a:stretch>
                        </pic:blipFill>
                        <pic:spPr>
                          <a:xfrm>
                            <a:off x="0" y="0"/>
                            <a:ext cx="2179955" cy="1271270"/>
                          </a:xfrm>
                          <a:prstGeom prst="rect">
                            <a:avLst/>
                          </a:prstGeom>
                        </pic:spPr>
                      </pic:pic>
                    </a:graphicData>
                  </a:graphic>
                </wp:inline>
              </w:drawing>
            </w:r>
            <w:r>
              <w:rPr>
                <w:rFonts w:hint="eastAsia"/>
                <w:lang w:eastAsia="zh-CN"/>
              </w:rPr>
              <w:drawing>
                <wp:inline distT="0" distB="0" distL="114300" distR="114300">
                  <wp:extent cx="2155825" cy="1271270"/>
                  <wp:effectExtent l="0" t="0" r="8255" b="8890"/>
                  <wp:docPr id="30" name="图片 30" descr="E:\直客图修改处\各地图片\陕西\jpeg文件\大唐不夜城 (1).jpg大唐不夜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直客图修改处\各地图片\陕西\jpeg文件\大唐不夜城 (1).jpg大唐不夜城 (1)"/>
                          <pic:cNvPicPr>
                            <a:picLocks noChangeAspect="1"/>
                          </pic:cNvPicPr>
                        </pic:nvPicPr>
                        <pic:blipFill>
                          <a:blip r:embed="rId26"/>
                          <a:srcRect/>
                          <a:stretch>
                            <a:fillRect/>
                          </a:stretch>
                        </pic:blipFill>
                        <pic:spPr>
                          <a:xfrm>
                            <a:off x="0" y="0"/>
                            <a:ext cx="2155825" cy="1271270"/>
                          </a:xfrm>
                          <a:prstGeom prst="rect">
                            <a:avLst/>
                          </a:prstGeom>
                        </pic:spPr>
                      </pic:pic>
                    </a:graphicData>
                  </a:graphic>
                </wp:inline>
              </w:drawing>
            </w:r>
            <w:r>
              <w:rPr>
                <w:rFonts w:hint="eastAsia"/>
                <w:lang w:eastAsia="zh-CN"/>
              </w:rPr>
              <w:drawing>
                <wp:inline distT="0" distB="0" distL="114300" distR="114300">
                  <wp:extent cx="2427605" cy="1271270"/>
                  <wp:effectExtent l="0" t="0" r="10795" b="8890"/>
                  <wp:docPr id="28" name="图片 28" descr="E:\直客图修改处\各地图片\陕西\jpeg文件\大唐不夜城 (8).jpg大唐不夜城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直客图修改处\各地图片\陕西\jpeg文件\大唐不夜城 (8).jpg大唐不夜城 (8)"/>
                          <pic:cNvPicPr>
                            <a:picLocks noChangeAspect="1"/>
                          </pic:cNvPicPr>
                        </pic:nvPicPr>
                        <pic:blipFill>
                          <a:blip r:embed="rId27"/>
                          <a:srcRect/>
                          <a:stretch>
                            <a:fillRect/>
                          </a:stretch>
                        </pic:blipFill>
                        <pic:spPr>
                          <a:xfrm>
                            <a:off x="0" y="0"/>
                            <a:ext cx="2427605" cy="1271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180" w:lineRule="atLeast"/>
              <w:ind w:left="0" w:leftChars="0" w:right="0" w:rightChars="0" w:firstLine="0" w:firstLineChars="0"/>
              <w:jc w:val="left"/>
              <w:textAlignment w:val="auto"/>
              <w:outlineLvl w:val="9"/>
              <w:rPr>
                <w:rFonts w:hint="eastAsia" w:ascii="微软雅黑" w:hAnsi="微软雅黑" w:eastAsia="微软雅黑" w:cs="微软雅黑"/>
                <w:b w:val="0"/>
                <w:bCs/>
                <w:color w:val="A73D8D"/>
                <w:sz w:val="24"/>
                <w:szCs w:val="24"/>
                <w:lang w:eastAsia="zh-CN"/>
              </w:rPr>
            </w:pPr>
            <w:r>
              <w:rPr>
                <w:rFonts w:hint="eastAsia" w:ascii="微软雅黑" w:hAnsi="微软雅黑" w:eastAsia="微软雅黑" w:cs="微软雅黑"/>
                <w:b w:val="0"/>
                <w:bCs/>
                <w:color w:val="A73D8D"/>
                <w:sz w:val="24"/>
                <w:szCs w:val="24"/>
                <w:lang w:eastAsia="zh-CN"/>
              </w:rPr>
              <w:t>互动演出</w:t>
            </w:r>
          </w:p>
          <w:p>
            <w:pPr>
              <w:keepNext w:val="0"/>
              <w:keepLines w:val="0"/>
              <w:pageBreakBefore w:val="0"/>
              <w:widowControl w:val="0"/>
              <w:kinsoku/>
              <w:wordWrap/>
              <w:overflowPunct/>
              <w:topLinePunct w:val="0"/>
              <w:autoSpaceDE/>
              <w:autoSpaceDN/>
              <w:bidi w:val="0"/>
              <w:adjustRightInd w:val="0"/>
              <w:snapToGrid w:val="0"/>
              <w:spacing w:line="180" w:lineRule="atLeast"/>
              <w:ind w:left="0" w:leftChars="0" w:right="0" w:rightChars="0" w:firstLine="0" w:firstLineChars="0"/>
              <w:jc w:val="left"/>
              <w:textAlignment w:val="auto"/>
              <w:outlineLvl w:val="9"/>
              <w:rPr>
                <w:rFonts w:hint="eastAsia" w:ascii="微软雅黑" w:hAnsi="微软雅黑" w:eastAsia="微软雅黑" w:cs="微软雅黑"/>
                <w:b w:val="0"/>
                <w:bCs/>
                <w:color w:val="A73D8D"/>
                <w:spacing w:val="0"/>
                <w:position w:val="0"/>
                <w:sz w:val="24"/>
                <w:szCs w:val="24"/>
                <w:shd w:val="clear" w:color="auto" w:fill="auto"/>
                <w:lang w:val="en-US" w:eastAsia="zh-CN"/>
              </w:rPr>
            </w:pP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贞观之治</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A73D8D"/>
                <w:spacing w:val="0"/>
                <w:position w:val="0"/>
                <w:sz w:val="24"/>
                <w:szCs w:val="24"/>
                <w:shd w:val="clear" w:color="auto" w:fill="auto"/>
                <w:lang w:val="en-US" w:eastAsia="zh-CN"/>
              </w:rPr>
              <w:t>：阵容宏达，再现大唐盛世。</w:t>
            </w:r>
          </w:p>
          <w:p>
            <w:pPr>
              <w:pStyle w:val="2"/>
              <w:keepNext w:val="0"/>
              <w:keepLines w:val="0"/>
              <w:pageBreakBefore w:val="0"/>
              <w:kinsoku/>
              <w:wordWrap/>
              <w:overflowPunct/>
              <w:topLinePunct w:val="0"/>
              <w:autoSpaceDE/>
              <w:autoSpaceDN/>
              <w:bidi w:val="0"/>
              <w:adjustRightInd w:val="0"/>
              <w:snapToGrid w:val="0"/>
              <w:spacing w:line="180" w:lineRule="atLeast"/>
              <w:ind w:left="0" w:leftChars="0" w:firstLine="0" w:firstLineChars="0"/>
              <w:jc w:val="left"/>
              <w:textAlignment w:val="auto"/>
              <w:rPr>
                <w:rFonts w:hint="eastAsia" w:ascii="微软雅黑" w:hAnsi="微软雅黑" w:eastAsia="微软雅黑" w:cs="微软雅黑"/>
                <w:b w:val="0"/>
                <w:bCs/>
                <w:color w:val="A73D8D"/>
                <w:spacing w:val="0"/>
                <w:position w:val="0"/>
                <w:sz w:val="24"/>
                <w:szCs w:val="24"/>
                <w:shd w:val="clear" w:color="auto" w:fill="auto"/>
                <w:lang w:val="en-US" w:eastAsia="zh-CN"/>
              </w:rPr>
            </w:pP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霓裳羽衣</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A73D8D"/>
                <w:spacing w:val="0"/>
                <w:position w:val="0"/>
                <w:sz w:val="24"/>
                <w:szCs w:val="24"/>
                <w:shd w:val="clear" w:color="auto" w:fill="auto"/>
                <w:lang w:val="en-US" w:eastAsia="zh-CN"/>
              </w:rPr>
              <w:t>：云想衣裳花想容，春风拂槛露华浓</w:t>
            </w:r>
          </w:p>
          <w:p>
            <w:pPr>
              <w:pStyle w:val="2"/>
              <w:keepNext w:val="0"/>
              <w:keepLines w:val="0"/>
              <w:pageBreakBefore w:val="0"/>
              <w:kinsoku/>
              <w:wordWrap/>
              <w:overflowPunct/>
              <w:topLinePunct w:val="0"/>
              <w:autoSpaceDE/>
              <w:autoSpaceDN/>
              <w:bidi w:val="0"/>
              <w:adjustRightInd w:val="0"/>
              <w:snapToGrid w:val="0"/>
              <w:spacing w:line="180" w:lineRule="atLeast"/>
              <w:ind w:left="0" w:leftChars="0" w:firstLine="0" w:firstLineChars="0"/>
              <w:jc w:val="left"/>
              <w:textAlignment w:val="auto"/>
              <w:rPr>
                <w:rFonts w:hint="eastAsia" w:ascii="微软雅黑" w:hAnsi="微软雅黑" w:eastAsia="微软雅黑" w:cs="微软雅黑"/>
                <w:b w:val="0"/>
                <w:bCs/>
                <w:color w:val="A73D8D"/>
                <w:spacing w:val="0"/>
                <w:position w:val="0"/>
                <w:sz w:val="24"/>
                <w:szCs w:val="24"/>
                <w:shd w:val="clear" w:color="auto" w:fill="auto"/>
                <w:lang w:val="en-US" w:eastAsia="zh-CN"/>
              </w:rPr>
            </w:pP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华灯太白</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A73D8D"/>
                <w:spacing w:val="0"/>
                <w:position w:val="0"/>
                <w:sz w:val="24"/>
                <w:szCs w:val="24"/>
                <w:shd w:val="clear" w:color="auto" w:fill="auto"/>
                <w:lang w:val="en-US" w:eastAsia="zh-CN"/>
              </w:rPr>
              <w:t>：来大唐与李白面对面对诗饮美酒，五花马，千金裘，呼儿将出换美酒。</w:t>
            </w:r>
          </w:p>
          <w:p>
            <w:pPr>
              <w:pStyle w:val="2"/>
              <w:keepNext w:val="0"/>
              <w:keepLines w:val="0"/>
              <w:pageBreakBefore w:val="0"/>
              <w:kinsoku/>
              <w:wordWrap/>
              <w:overflowPunct/>
              <w:topLinePunct w:val="0"/>
              <w:autoSpaceDE/>
              <w:autoSpaceDN/>
              <w:bidi w:val="0"/>
              <w:adjustRightInd w:val="0"/>
              <w:snapToGrid w:val="0"/>
              <w:spacing w:line="180" w:lineRule="atLeast"/>
              <w:ind w:left="0" w:leftChars="0" w:firstLine="0" w:firstLineChars="0"/>
              <w:jc w:val="left"/>
              <w:textAlignment w:val="auto"/>
              <w:rPr>
                <w:rFonts w:hint="eastAsia" w:ascii="微软雅黑" w:hAnsi="微软雅黑" w:eastAsia="微软雅黑" w:cs="微软雅黑"/>
                <w:b w:val="0"/>
                <w:bCs/>
                <w:color w:val="A73D8D"/>
                <w:spacing w:val="0"/>
                <w:position w:val="0"/>
                <w:sz w:val="24"/>
                <w:szCs w:val="24"/>
                <w:shd w:val="clear" w:color="auto" w:fill="auto"/>
                <w:lang w:val="en-US" w:eastAsia="zh-CN"/>
              </w:rPr>
            </w:pP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不</w:t>
            </w:r>
            <w:r>
              <w:rPr>
                <w:rFonts w:hint="eastAsia" w:ascii="微软雅黑" w:hAnsi="微软雅黑" w:eastAsia="微软雅黑" w:cs="微软雅黑"/>
                <w:b w:val="0"/>
                <w:bCs/>
                <w:color w:val="C00000"/>
                <w:sz w:val="24"/>
                <w:szCs w:val="24"/>
                <w:lang w:val="en-US" w:eastAsia="zh-CN"/>
                <w14:shadow w14:blurRad="50800" w14:dist="38100" w14:dir="2700000" w14:sx="100000" w14:sy="100000" w14:kx="0" w14:ky="0" w14:algn="tl">
                  <w14:srgbClr w14:val="000000">
                    <w14:alpha w14:val="60000"/>
                  </w14:srgbClr>
                </w14:shadow>
              </w:rPr>
              <w:t xml:space="preserve"> </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倒</w:t>
            </w:r>
            <w:r>
              <w:rPr>
                <w:rFonts w:hint="eastAsia" w:ascii="微软雅黑" w:hAnsi="微软雅黑" w:eastAsia="微软雅黑" w:cs="微软雅黑"/>
                <w:b w:val="0"/>
                <w:bCs/>
                <w:color w:val="C00000"/>
                <w:sz w:val="24"/>
                <w:szCs w:val="24"/>
                <w:lang w:val="en-US" w:eastAsia="zh-CN"/>
                <w14:shadow w14:blurRad="50800" w14:dist="38100" w14:dir="2700000" w14:sx="100000" w14:sy="100000" w14:kx="0" w14:ky="0" w14:algn="tl">
                  <w14:srgbClr w14:val="000000">
                    <w14:alpha w14:val="60000"/>
                  </w14:srgbClr>
                </w14:shadow>
              </w:rPr>
              <w:t xml:space="preserve"> </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翁</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A73D8D"/>
                <w:spacing w:val="0"/>
                <w:position w:val="0"/>
                <w:sz w:val="24"/>
                <w:szCs w:val="24"/>
                <w:shd w:val="clear" w:color="auto" w:fill="auto"/>
                <w:lang w:val="en-US" w:eastAsia="zh-CN"/>
              </w:rPr>
              <w:t>：回眸一笑百媚生，一舞倾城众人醉，时隔千年，相距万里，零距离牵手网红。</w:t>
            </w:r>
          </w:p>
          <w:p>
            <w:pPr>
              <w:pStyle w:val="2"/>
              <w:keepNext w:val="0"/>
              <w:keepLines w:val="0"/>
              <w:pageBreakBefore w:val="0"/>
              <w:kinsoku/>
              <w:wordWrap/>
              <w:overflowPunct/>
              <w:topLinePunct w:val="0"/>
              <w:autoSpaceDE/>
              <w:autoSpaceDN/>
              <w:bidi w:val="0"/>
              <w:adjustRightInd w:val="0"/>
              <w:snapToGrid w:val="0"/>
              <w:spacing w:line="180" w:lineRule="atLeast"/>
              <w:ind w:left="0" w:leftChars="0" w:firstLine="0" w:firstLineChars="0"/>
              <w:jc w:val="left"/>
              <w:textAlignment w:val="auto"/>
              <w:rPr>
                <w:rFonts w:hint="eastAsia" w:ascii="微软雅黑" w:hAnsi="微软雅黑" w:eastAsia="微软雅黑" w:cs="微软雅黑"/>
                <w:b w:val="0"/>
                <w:bCs/>
                <w:color w:val="A73D8D"/>
                <w:sz w:val="24"/>
                <w:szCs w:val="24"/>
                <w:lang w:val="en-US" w:eastAsia="zh-CN"/>
              </w:rPr>
            </w:pP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音乐喷泉</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A73D8D"/>
                <w:spacing w:val="0"/>
                <w:position w:val="0"/>
                <w:sz w:val="24"/>
                <w:szCs w:val="24"/>
                <w:shd w:val="clear" w:color="auto" w:fill="auto"/>
                <w:lang w:val="en-US" w:eastAsia="zh-CN"/>
              </w:rPr>
              <w:t>：大雁塔北广场，亚洲最大的音乐喷泉，像一幅精彩的水画，绚丽多彩。</w:t>
            </w:r>
          </w:p>
          <w:p>
            <w:pPr>
              <w:keepNext w:val="0"/>
              <w:keepLines w:val="0"/>
              <w:pageBreakBefore w:val="0"/>
              <w:widowControl/>
              <w:kinsoku/>
              <w:wordWrap/>
              <w:overflowPunct/>
              <w:topLinePunct w:val="0"/>
              <w:autoSpaceDE/>
              <w:autoSpaceDN/>
              <w:bidi w:val="0"/>
              <w:adjustRightInd w:val="0"/>
              <w:snapToGrid w:val="0"/>
              <w:spacing w:after="0" w:line="180" w:lineRule="atLeast"/>
              <w:ind w:left="1680" w:hanging="1680" w:hangingChars="700"/>
              <w:jc w:val="left"/>
              <w:textAlignment w:val="auto"/>
              <w:outlineLvl w:val="9"/>
              <w:rPr>
                <w:rFonts w:hint="eastAsia" w:ascii="微软雅黑" w:hAnsi="微软雅黑" w:eastAsia="微软雅黑" w:cs="微软雅黑"/>
                <w:b w:val="0"/>
                <w:bCs/>
                <w:kern w:val="2"/>
                <w:sz w:val="24"/>
                <w:szCs w:val="24"/>
                <w:vertAlign w:val="baseline"/>
                <w:lang w:val="en-US" w:eastAsia="zh-CN" w:bidi="ar-SA"/>
              </w:rPr>
            </w:pP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盛唐密盒</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A73D8D"/>
                <w:spacing w:val="0"/>
                <w:position w:val="0"/>
                <w:sz w:val="24"/>
                <w:szCs w:val="24"/>
                <w:shd w:val="clear" w:color="auto" w:fill="auto"/>
                <w:lang w:val="en-US" w:eastAsia="zh-CN"/>
              </w:rPr>
              <w:t>：房玄龄杜如晦穿越到不夜城，选拔人才，网红与游客互动，幽默诙谐，笑声不断，你也有可能成人大唐谋士......</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704" w:hRule="atLeast"/>
        </w:trPr>
        <w:tc>
          <w:tcPr>
            <w:tcW w:w="10820" w:type="dxa"/>
            <w:gridSpan w:val="4"/>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b w:val="0"/>
                <w:bCs/>
                <w:color w:val="A73D8D"/>
                <w:sz w:val="24"/>
                <w:szCs w:val="24"/>
              </w:rPr>
            </w:pPr>
            <w:r>
              <w:rPr>
                <w:rFonts w:hint="eastAsia" w:ascii="微软雅黑" w:hAnsi="微软雅黑" w:eastAsia="微软雅黑" w:cs="微软雅黑"/>
                <w:b w:val="0"/>
                <w:bCs/>
                <w:color w:val="A73D8D"/>
                <w:sz w:val="24"/>
                <w:szCs w:val="24"/>
              </w:rPr>
              <w:t>自费推荐</w:t>
            </w:r>
            <w:r>
              <w:rPr>
                <w:rFonts w:hint="eastAsia" w:ascii="微软雅黑" w:hAnsi="微软雅黑" w:eastAsia="微软雅黑" w:cs="微软雅黑"/>
                <w:b w:val="0"/>
                <w:bCs/>
                <w:color w:val="A73D8D"/>
                <w:sz w:val="18"/>
                <w:szCs w:val="18"/>
                <w:lang w:val="en-US" w:eastAsia="zh-CN"/>
              </w:rPr>
              <w:t>（以导游实际推荐为准，价格以景区当天公布为准，不参加敬请等待）</w:t>
            </w:r>
            <w:r>
              <w:rPr>
                <w:rFonts w:hint="eastAsia" w:ascii="微软雅黑" w:hAnsi="微软雅黑" w:eastAsia="微软雅黑" w:cs="微软雅黑"/>
                <w:b w:val="0"/>
                <w:bCs/>
                <w:color w:val="A73D8D"/>
                <w:sz w:val="24"/>
                <w:szCs w:val="24"/>
              </w:rPr>
              <w:t>：</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b w:val="0"/>
                <w:bCs/>
                <w:kern w:val="2"/>
                <w:sz w:val="24"/>
                <w:szCs w:val="24"/>
                <w:lang w:val="en-US" w:eastAsia="zh-CN"/>
              </w:rPr>
            </w:pPr>
            <w:r>
              <w:rPr>
                <w:rFonts w:hint="eastAsia" w:ascii="微软雅黑" w:hAnsi="微软雅黑" w:eastAsia="微软雅黑" w:cs="微软雅黑"/>
                <w:b w:val="0"/>
                <w:bCs/>
                <w:kern w:val="2"/>
                <w:sz w:val="24"/>
                <w:szCs w:val="24"/>
                <w:lang w:val="en-US" w:eastAsia="zh-CN"/>
              </w:rPr>
              <w:t>1、《复活的军团》大型沉浸式战争史剧（自理 298元起，演出约 70 钟）</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b w:val="0"/>
                <w:bCs/>
                <w:kern w:val="2"/>
                <w:sz w:val="24"/>
                <w:szCs w:val="24"/>
                <w:lang w:val="en-US" w:eastAsia="zh-CN"/>
              </w:rPr>
            </w:pPr>
            <w:r>
              <w:rPr>
                <w:rFonts w:hint="eastAsia" w:ascii="微软雅黑" w:hAnsi="微软雅黑" w:eastAsia="微软雅黑" w:cs="微软雅黑"/>
                <w:b w:val="0"/>
                <w:bCs/>
                <w:sz w:val="24"/>
                <w:szCs w:val="24"/>
                <w:lang w:val="en-US" w:eastAsia="zh-CN"/>
              </w:rPr>
              <w:t>2、</w:t>
            </w:r>
            <w:r>
              <w:rPr>
                <w:rFonts w:hint="eastAsia" w:ascii="微软雅黑" w:hAnsi="微软雅黑" w:eastAsia="微软雅黑" w:cs="微软雅黑"/>
                <w:b w:val="0"/>
                <w:bCs/>
                <w:sz w:val="24"/>
                <w:szCs w:val="24"/>
              </w:rPr>
              <w:t>《驼铃传奇》会跑的大型实景演艺（自理 298元起，演出约 70 分钟）</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color w:val="auto"/>
                <w:kern w:val="2"/>
                <w:sz w:val="24"/>
                <w:szCs w:val="24"/>
                <w:lang w:val="en-US" w:eastAsia="zh-CN"/>
              </w:rPr>
              <w:t>3、</w:t>
            </w:r>
            <w:r>
              <w:rPr>
                <w:rFonts w:hint="eastAsia" w:ascii="微软雅黑" w:hAnsi="微软雅黑" w:eastAsia="微软雅黑" w:cs="微软雅黑"/>
                <w:b w:val="0"/>
                <w:bCs/>
                <w:color w:val="auto"/>
                <w:kern w:val="2"/>
                <w:sz w:val="24"/>
                <w:szCs w:val="24"/>
                <w:lang w:eastAsia="zh-CN"/>
              </w:rPr>
              <w:t>夜游大唐不夜城，</w:t>
            </w:r>
            <w:r>
              <w:rPr>
                <w:rFonts w:hint="eastAsia" w:ascii="微软雅黑" w:hAnsi="微软雅黑" w:eastAsia="微软雅黑" w:cs="微软雅黑"/>
                <w:b w:val="0"/>
                <w:bCs w:val="0"/>
                <w:color w:val="333333"/>
                <w:sz w:val="24"/>
                <w:szCs w:val="24"/>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color w:val="auto"/>
                <w:sz w:val="24"/>
                <w:szCs w:val="24"/>
              </w:rPr>
            </w:pPr>
            <w:r>
              <w:rPr>
                <w:rFonts w:hint="eastAsia" w:ascii="微软雅黑" w:hAnsi="微软雅黑" w:eastAsia="微软雅黑" w:cs="微软雅黑"/>
                <w:b w:val="0"/>
                <w:bCs/>
                <w:color w:val="A73D8D"/>
                <w:sz w:val="24"/>
                <w:szCs w:val="24"/>
              </w:rPr>
              <w:t>温馨提示</w:t>
            </w:r>
            <w:r>
              <w:rPr>
                <w:rFonts w:hint="eastAsia" w:ascii="微软雅黑" w:hAnsi="微软雅黑" w:eastAsia="微软雅黑" w:cs="微软雅黑"/>
                <w:b w:val="0"/>
                <w:bCs/>
                <w:color w:val="A73D8D"/>
                <w:sz w:val="24"/>
                <w:szCs w:val="24"/>
                <w:lang w:eastAsia="zh-CN"/>
              </w:rPr>
              <w:t>：</w:t>
            </w:r>
            <w:r>
              <w:rPr>
                <w:rFonts w:hint="eastAsia" w:ascii="微软雅黑" w:hAnsi="微软雅黑" w:eastAsia="微软雅黑" w:cs="微软雅黑"/>
                <w:b w:val="0"/>
                <w:bCs/>
                <w:color w:val="auto"/>
                <w:sz w:val="24"/>
                <w:szCs w:val="24"/>
                <w:lang w:val="en-US" w:eastAsia="zh-CN"/>
              </w:rPr>
              <w:t>1、</w:t>
            </w:r>
            <w:r>
              <w:rPr>
                <w:rFonts w:hint="eastAsia" w:ascii="微软雅黑" w:hAnsi="微软雅黑" w:eastAsia="微软雅黑" w:cs="微软雅黑"/>
                <w:b w:val="0"/>
                <w:bCs/>
                <w:color w:val="auto"/>
                <w:sz w:val="24"/>
                <w:szCs w:val="24"/>
              </w:rPr>
              <w:t xml:space="preserve">兵马俑景区电瓶车自理5元/人 </w:t>
            </w:r>
            <w:r>
              <w:rPr>
                <w:rFonts w:hint="eastAsia" w:ascii="微软雅黑" w:hAnsi="微软雅黑" w:eastAsia="微软雅黑" w:cs="微软雅黑"/>
                <w:b w:val="0"/>
                <w:bCs/>
                <w:color w:val="auto"/>
                <w:sz w:val="24"/>
                <w:szCs w:val="24"/>
                <w:lang w:eastAsia="zh-CN"/>
              </w:rPr>
              <w:t>，华清池</w:t>
            </w:r>
            <w:r>
              <w:rPr>
                <w:rFonts w:hint="eastAsia" w:ascii="微软雅黑" w:hAnsi="微软雅黑" w:eastAsia="微软雅黑" w:cs="微软雅黑"/>
                <w:b w:val="0"/>
                <w:bCs/>
                <w:color w:val="auto"/>
                <w:sz w:val="24"/>
                <w:szCs w:val="24"/>
              </w:rPr>
              <w:t>景区电瓶车自理</w:t>
            </w:r>
            <w:r>
              <w:rPr>
                <w:rFonts w:hint="eastAsia" w:ascii="微软雅黑" w:hAnsi="微软雅黑" w:eastAsia="微软雅黑" w:cs="微软雅黑"/>
                <w:b w:val="0"/>
                <w:bCs/>
                <w:color w:val="auto"/>
                <w:sz w:val="24"/>
                <w:szCs w:val="24"/>
                <w:lang w:val="en-US" w:eastAsia="zh-CN"/>
              </w:rPr>
              <w:t>20</w:t>
            </w:r>
            <w:r>
              <w:rPr>
                <w:rFonts w:hint="eastAsia" w:ascii="微软雅黑" w:hAnsi="微软雅黑" w:eastAsia="微软雅黑" w:cs="微软雅黑"/>
                <w:b w:val="0"/>
                <w:bCs/>
                <w:color w:val="auto"/>
                <w:sz w:val="24"/>
                <w:szCs w:val="24"/>
              </w:rPr>
              <w:t>元/人</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kern w:val="2"/>
                <w:sz w:val="24"/>
                <w:szCs w:val="24"/>
                <w:vertAlign w:val="baseline"/>
                <w:lang w:val="en-US" w:eastAsia="zh-CN" w:bidi="ar-SA"/>
              </w:rPr>
            </w:pPr>
            <w:r>
              <w:rPr>
                <w:rFonts w:hint="eastAsia" w:ascii="微软雅黑" w:hAnsi="微软雅黑" w:eastAsia="微软雅黑" w:cs="微软雅黑"/>
                <w:b w:val="0"/>
                <w:bCs/>
                <w:color w:val="auto"/>
                <w:sz w:val="24"/>
                <w:szCs w:val="24"/>
                <w:lang w:val="en-US" w:eastAsia="zh-CN"/>
              </w:rPr>
              <w:t>2、兵马俑无线耳麦自理，</w:t>
            </w:r>
            <w:r>
              <w:rPr>
                <w:rFonts w:hint="eastAsia" w:ascii="微软雅黑" w:hAnsi="微软雅黑" w:eastAsia="微软雅黑" w:cs="微软雅黑"/>
                <w:b w:val="0"/>
                <w:bCs/>
                <w:sz w:val="24"/>
                <w:szCs w:val="24"/>
              </w:rPr>
              <w:t>陕西景区多为5A级无烟无噪音景区，人文历史三分看七分听，为深入的了解秦唐文化</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626" w:hRule="atLeast"/>
        </w:trPr>
        <w:tc>
          <w:tcPr>
            <w:tcW w:w="1512" w:type="dxa"/>
            <w:tcBorders>
              <w:tl2br w:val="nil"/>
              <w:tr2bl w:val="nil"/>
            </w:tcBorders>
            <w:shd w:val="clear" w:color="auto" w:fill="F7CAAC" w:themeFill="accent2" w:themeFillTint="66"/>
            <w:vAlign w:val="center"/>
          </w:tcPr>
          <w:p>
            <w:pPr>
              <w:pStyle w:val="16"/>
              <w:keepNext w:val="0"/>
              <w:keepLines w:val="0"/>
              <w:pageBreakBefore w:val="0"/>
              <w:kinsoku/>
              <w:wordWrap/>
              <w:overflowPunct/>
              <w:topLinePunct w:val="0"/>
              <w:autoSpaceDE/>
              <w:autoSpaceDN/>
              <w:bidi w:val="0"/>
              <w:adjustRightInd w:val="0"/>
              <w:snapToGrid w:val="0"/>
              <w:spacing w:line="180" w:lineRule="atLeast"/>
              <w:ind w:right="231" w:rightChars="0"/>
              <w:jc w:val="center"/>
              <w:textAlignment w:val="auto"/>
              <w:rPr>
                <w:rFonts w:hint="eastAsia" w:ascii="微软雅黑" w:hAnsi="微软雅黑" w:eastAsia="微软雅黑" w:cs="微软雅黑"/>
                <w:b/>
                <w:bCs w:val="0"/>
                <w:color w:val="auto"/>
                <w:kern w:val="2"/>
                <w:sz w:val="24"/>
                <w:szCs w:val="24"/>
                <w:lang w:val="zh-CN" w:eastAsia="zh-CN" w:bidi="zh-CN"/>
              </w:rPr>
            </w:pPr>
            <w:r>
              <w:rPr>
                <w:rFonts w:hint="eastAsia" w:ascii="微软雅黑" w:hAnsi="微软雅黑" w:eastAsia="微软雅黑" w:cs="微软雅黑"/>
                <w:b/>
                <w:bCs w:val="0"/>
                <w:color w:val="auto"/>
                <w:sz w:val="24"/>
                <w:szCs w:val="24"/>
              </w:rPr>
              <w:t>第</w:t>
            </w:r>
            <w:r>
              <w:rPr>
                <w:rFonts w:hint="eastAsia" w:ascii="微软雅黑" w:hAnsi="微软雅黑" w:eastAsia="微软雅黑" w:cs="微软雅黑"/>
                <w:b/>
                <w:bCs w:val="0"/>
                <w:color w:val="auto"/>
                <w:sz w:val="24"/>
                <w:szCs w:val="24"/>
                <w:lang w:eastAsia="zh-CN"/>
              </w:rPr>
              <w:t>五</w:t>
            </w:r>
            <w:r>
              <w:rPr>
                <w:rFonts w:hint="eastAsia" w:ascii="微软雅黑" w:hAnsi="微软雅黑" w:eastAsia="微软雅黑" w:cs="微软雅黑"/>
                <w:b/>
                <w:bCs w:val="0"/>
                <w:color w:val="auto"/>
                <w:sz w:val="24"/>
                <w:szCs w:val="24"/>
              </w:rPr>
              <w:t>天</w:t>
            </w:r>
          </w:p>
        </w:tc>
        <w:tc>
          <w:tcPr>
            <w:tcW w:w="6862" w:type="dxa"/>
            <w:tcBorders>
              <w:tl2br w:val="nil"/>
              <w:tr2bl w:val="nil"/>
            </w:tcBorders>
            <w:shd w:val="clear" w:color="auto" w:fill="91E6CB"/>
            <w:vAlign w:val="center"/>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kern w:val="2"/>
                <w:sz w:val="24"/>
                <w:szCs w:val="24"/>
                <w:lang w:val="en-US" w:eastAsia="zh-CN" w:bidi="zh-CN"/>
              </w:rPr>
              <w:t>大慈恩寺--大雁塔北广场--钟鼓楼--回民街</w:t>
            </w:r>
          </w:p>
        </w:tc>
        <w:tc>
          <w:tcPr>
            <w:tcW w:w="1350" w:type="dxa"/>
            <w:tcBorders>
              <w:tl2br w:val="nil"/>
              <w:tr2bl w:val="nil"/>
            </w:tcBorders>
            <w:shd w:val="clear" w:color="auto" w:fill="F7CAAC" w:themeFill="accent2" w:themeFillTint="66"/>
            <w:vAlign w:val="center"/>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ind w:left="109" w:leftChars="0"/>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rPr>
              <w:t>早</w:t>
            </w:r>
          </w:p>
        </w:tc>
        <w:tc>
          <w:tcPr>
            <w:tcW w:w="1096" w:type="dxa"/>
            <w:tcBorders>
              <w:tl2br w:val="nil"/>
              <w:tr2bl w:val="nil"/>
            </w:tcBorders>
            <w:shd w:val="clear" w:color="auto" w:fill="F7CAAC" w:themeFill="accent2" w:themeFillTint="66"/>
            <w:vAlign w:val="center"/>
          </w:tcPr>
          <w:p>
            <w:pPr>
              <w:pStyle w:val="16"/>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180" w:lineRule="atLeast"/>
              <w:ind w:right="-178" w:rightChars="-85" w:firstLine="240" w:firstLineChars="100"/>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lang w:val="en-US" w:eastAsia="zh-CN"/>
              </w:rPr>
              <w:t>返程</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458" w:hRule="atLeast"/>
        </w:trPr>
        <w:tc>
          <w:tcPr>
            <w:tcW w:w="10820" w:type="dxa"/>
            <w:gridSpan w:val="4"/>
            <w:tcBorders>
              <w:tl2br w:val="nil"/>
              <w:tr2bl w:val="nil"/>
            </w:tcBorders>
          </w:tcPr>
          <w:p>
            <w:pPr>
              <w:keepNext w:val="0"/>
              <w:keepLines w:val="0"/>
              <w:pageBreakBefore w:val="0"/>
              <w:kinsoku/>
              <w:wordWrap/>
              <w:overflowPunct/>
              <w:topLinePunct w:val="0"/>
              <w:autoSpaceDE/>
              <w:autoSpaceDN/>
              <w:bidi w:val="0"/>
              <w:adjustRightInd w:val="0"/>
              <w:snapToGrid w:val="0"/>
              <w:spacing w:line="180" w:lineRule="atLeast"/>
              <w:jc w:val="both"/>
              <w:textAlignment w:val="auto"/>
              <w:rPr>
                <w:rFonts w:hint="eastAsia" w:ascii="微软雅黑" w:hAnsi="微软雅黑" w:eastAsia="微软雅黑" w:cs="微软雅黑"/>
                <w:b w:val="0"/>
                <w:bCs/>
                <w:color w:val="2F5597" w:themeColor="accent5" w:themeShade="BF"/>
                <w:sz w:val="24"/>
                <w:szCs w:val="24"/>
                <w:lang w:val="en-US"/>
                <w14:shadow w14:blurRad="50800" w14:dist="38100" w14:dir="2700000" w14:sx="100000" w14:sy="100000" w14:kx="0" w14:ky="0" w14:algn="tl">
                  <w14:srgbClr w14:val="000000">
                    <w14:alpha w14:val="60000"/>
                  </w14:srgbClr>
                </w14:shadow>
              </w:rPr>
            </w:pPr>
            <w:r>
              <w:rPr>
                <w:rFonts w:hint="eastAsia" w:ascii="微软雅黑" w:hAnsi="微软雅黑" w:eastAsia="微软雅黑" w:cs="微软雅黑"/>
                <w:b/>
                <w:bCs w:val="0"/>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t>大慈恩寺</w:t>
            </w:r>
            <w:r>
              <w:rPr>
                <w:rFonts w:hint="eastAsia" w:ascii="微软雅黑" w:hAnsi="微软雅黑" w:eastAsia="微软雅黑" w:cs="微软雅黑"/>
                <w:b/>
                <w:bCs w:val="0"/>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3F3F3F"/>
                <w:sz w:val="24"/>
                <w:szCs w:val="24"/>
              </w:rPr>
              <w:t>早餐后</w:t>
            </w:r>
            <w:r>
              <w:rPr>
                <w:rFonts w:hint="eastAsia" w:ascii="微软雅黑" w:hAnsi="微软雅黑" w:eastAsia="微软雅黑" w:cs="微软雅黑"/>
                <w:b w:val="0"/>
                <w:bCs/>
                <w:color w:val="3F3F3F"/>
                <w:sz w:val="24"/>
                <w:szCs w:val="24"/>
                <w:lang w:eastAsia="zh-CN"/>
              </w:rPr>
              <w:t>游览：</w:t>
            </w:r>
            <w:r>
              <w:rPr>
                <w:rFonts w:hint="eastAsia" w:ascii="微软雅黑" w:hAnsi="微软雅黑" w:eastAsia="微软雅黑" w:cs="微软雅黑"/>
                <w:b w:val="0"/>
                <w:bCs/>
                <w:color w:val="333333"/>
                <w:sz w:val="24"/>
                <w:szCs w:val="24"/>
              </w:rPr>
              <w:t>游览千年古刹之皇家寺院</w:t>
            </w:r>
            <w:r>
              <w:rPr>
                <w:rFonts w:hint="eastAsia" w:ascii="微软雅黑" w:hAnsi="微软雅黑" w:eastAsia="微软雅黑" w:cs="微软雅黑"/>
                <w:b/>
                <w:bCs w:val="0"/>
                <w:i w:val="0"/>
                <w:iCs w:val="0"/>
                <w:caps w:val="0"/>
                <w:color w:val="FF0000"/>
                <w:spacing w:val="7"/>
                <w:sz w:val="24"/>
                <w:szCs w:val="24"/>
              </w:rPr>
              <w:t>【大慈恩寺】</w:t>
            </w:r>
            <w:r>
              <w:rPr>
                <w:rFonts w:hint="eastAsia" w:ascii="微软雅黑" w:hAnsi="微软雅黑" w:eastAsia="微软雅黑" w:cs="微软雅黑"/>
                <w:kern w:val="2"/>
                <w:sz w:val="21"/>
                <w:szCs w:val="21"/>
                <w:lang w:val="en-US" w:eastAsia="zh-CN" w:bidi="ar-SA"/>
              </w:rPr>
              <w:t>（约2小时，不含登塔30元人）</w:t>
            </w:r>
            <w:r>
              <w:rPr>
                <w:rFonts w:hint="eastAsia" w:ascii="微软雅黑" w:hAnsi="微软雅黑" w:eastAsia="微软雅黑" w:cs="微软雅黑"/>
                <w:b w:val="0"/>
                <w:bCs/>
                <w:color w:val="333333"/>
                <w:sz w:val="24"/>
                <w:szCs w:val="24"/>
              </w:rPr>
              <w:t>，拂尘净心，守望长安1300余年的大雁塔就坐落于此（登塔自理30元/人</w:t>
            </w:r>
            <w:r>
              <w:rPr>
                <w:rFonts w:hint="eastAsia" w:ascii="微软雅黑" w:hAnsi="微软雅黑" w:eastAsia="微软雅黑" w:cs="微软雅黑"/>
                <w:b w:val="0"/>
                <w:bCs/>
                <w:color w:val="333333"/>
                <w:sz w:val="24"/>
                <w:szCs w:val="24"/>
                <w:lang w:eastAsia="zh-CN"/>
              </w:rPr>
              <w:t>）</w:t>
            </w:r>
            <w:r>
              <w:rPr>
                <w:rFonts w:hint="eastAsia" w:ascii="微软雅黑" w:hAnsi="微软雅黑" w:eastAsia="微软雅黑" w:cs="微软雅黑"/>
                <w:b w:val="0"/>
                <w:bCs/>
                <w:color w:val="3F3F3F"/>
                <w:sz w:val="24"/>
                <w:szCs w:val="24"/>
              </w:rPr>
              <w:t>盛唐西市的仿唐建筑广场</w:t>
            </w:r>
            <w:r>
              <w:rPr>
                <w:rFonts w:hint="eastAsia" w:ascii="微软雅黑" w:hAnsi="微软雅黑" w:eastAsia="微软雅黑" w:cs="微软雅黑"/>
                <w:b w:val="0"/>
                <w:bCs/>
                <w:color w:val="FF0000"/>
                <w:sz w:val="24"/>
                <w:szCs w:val="24"/>
              </w:rPr>
              <w:t>大雁塔北广场</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3F3F3F"/>
                <w:sz w:val="24"/>
                <w:szCs w:val="24"/>
              </w:rPr>
              <w:t>期间鉴赏</w:t>
            </w:r>
            <w:r>
              <w:rPr>
                <w:rFonts w:hint="eastAsia" w:ascii="微软雅黑" w:hAnsi="微软雅黑" w:eastAsia="微软雅黑" w:cs="微软雅黑"/>
                <w:b w:val="0"/>
                <w:bCs/>
                <w:color w:val="FF0000"/>
                <w:sz w:val="24"/>
                <w:szCs w:val="24"/>
              </w:rPr>
              <w:t>玄奘法师塑像</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3F3F3F"/>
                <w:sz w:val="24"/>
                <w:szCs w:val="24"/>
              </w:rPr>
              <w:t>寻觅当年取经路上的奇幻故事，远观唐玄奘法师译经所在地—大雁塔</w:t>
            </w:r>
            <w:r>
              <w:rPr>
                <w:rFonts w:hint="eastAsia" w:ascii="微软雅黑" w:hAnsi="微软雅黑" w:eastAsia="微软雅黑" w:cs="微软雅黑"/>
                <w:b w:val="0"/>
                <w:bCs/>
                <w:color w:val="3F3F3F"/>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180" w:lineRule="atLeast"/>
              <w:ind w:left="480" w:right="-115" w:rightChars="-55" w:hanging="480" w:hangingChars="200"/>
              <w:jc w:val="left"/>
              <w:textAlignment w:val="auto"/>
              <w:rPr>
                <w:rFonts w:hint="eastAsia" w:ascii="微软雅黑" w:hAnsi="微软雅黑" w:eastAsia="微软雅黑" w:cs="微软雅黑"/>
                <w:b w:val="0"/>
                <w:bCs/>
                <w:i w:val="0"/>
                <w:iCs w:val="0"/>
                <w:caps w:val="0"/>
                <w:color w:val="333333"/>
                <w:spacing w:val="0"/>
                <w:sz w:val="24"/>
                <w:szCs w:val="24"/>
                <w:shd w:val="clear" w:color="auto" w:fill="FFFFFF"/>
                <w:lang w:eastAsia="zh-CN"/>
              </w:rPr>
            </w:pPr>
            <w:r>
              <w:rPr>
                <w:rFonts w:hint="eastAsia" w:ascii="微软雅黑" w:hAnsi="微软雅黑" w:eastAsia="微软雅黑" w:cs="微软雅黑"/>
                <w:b w:val="0"/>
                <w:bCs/>
                <w:i w:val="0"/>
                <w:iCs w:val="0"/>
                <w:caps w:val="0"/>
                <w:color w:val="333333"/>
                <w:spacing w:val="0"/>
                <w:sz w:val="24"/>
                <w:szCs w:val="24"/>
                <w:shd w:val="clear" w:color="auto" w:fill="FFFFFF"/>
                <w:lang w:eastAsia="zh-CN"/>
              </w:rPr>
              <w:drawing>
                <wp:inline distT="0" distB="0" distL="114300" distR="114300">
                  <wp:extent cx="2213610" cy="1107440"/>
                  <wp:effectExtent l="0" t="0" r="11430" b="5080"/>
                  <wp:docPr id="35" name="图片 35" descr="大雁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大雁塔"/>
                          <pic:cNvPicPr>
                            <a:picLocks noChangeAspect="1"/>
                          </pic:cNvPicPr>
                        </pic:nvPicPr>
                        <pic:blipFill>
                          <a:blip r:embed="rId28"/>
                          <a:stretch>
                            <a:fillRect/>
                          </a:stretch>
                        </pic:blipFill>
                        <pic:spPr>
                          <a:xfrm>
                            <a:off x="0" y="0"/>
                            <a:ext cx="2213610" cy="1107440"/>
                          </a:xfrm>
                          <a:prstGeom prst="rect">
                            <a:avLst/>
                          </a:prstGeom>
                        </pic:spPr>
                      </pic:pic>
                    </a:graphicData>
                  </a:graphic>
                </wp:inline>
              </w:drawing>
            </w:r>
            <w:r>
              <w:rPr>
                <w:rFonts w:hint="eastAsia" w:ascii="微软雅黑" w:hAnsi="微软雅黑" w:eastAsia="微软雅黑" w:cs="微软雅黑"/>
                <w:b w:val="0"/>
                <w:bCs/>
                <w:i w:val="0"/>
                <w:iCs w:val="0"/>
                <w:caps w:val="0"/>
                <w:color w:val="333333"/>
                <w:spacing w:val="0"/>
                <w:sz w:val="24"/>
                <w:szCs w:val="24"/>
                <w:shd w:val="clear" w:color="auto" w:fill="FFFFFF"/>
                <w:lang w:eastAsia="zh-CN"/>
              </w:rPr>
              <w:drawing>
                <wp:inline distT="0" distB="0" distL="114300" distR="114300">
                  <wp:extent cx="2142490" cy="1104900"/>
                  <wp:effectExtent l="0" t="0" r="6350" b="7620"/>
                  <wp:docPr id="36" name="图片 36" descr="E:\直客图修改处\各地图片\陕西\jpeg文件\大雁塔广场 (4).jpg大雁塔广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直客图修改处\各地图片\陕西\jpeg文件\大雁塔广场 (4).jpg大雁塔广场 (4)"/>
                          <pic:cNvPicPr>
                            <a:picLocks noChangeAspect="1"/>
                          </pic:cNvPicPr>
                        </pic:nvPicPr>
                        <pic:blipFill>
                          <a:blip r:embed="rId29"/>
                          <a:srcRect/>
                          <a:stretch>
                            <a:fillRect/>
                          </a:stretch>
                        </pic:blipFill>
                        <pic:spPr>
                          <a:xfrm>
                            <a:off x="0" y="0"/>
                            <a:ext cx="2142490" cy="1104900"/>
                          </a:xfrm>
                          <a:prstGeom prst="rect">
                            <a:avLst/>
                          </a:prstGeom>
                        </pic:spPr>
                      </pic:pic>
                    </a:graphicData>
                  </a:graphic>
                </wp:inline>
              </w:drawing>
            </w:r>
            <w:r>
              <w:rPr>
                <w:rFonts w:hint="eastAsia" w:ascii="微软雅黑" w:hAnsi="微软雅黑" w:eastAsia="微软雅黑" w:cs="微软雅黑"/>
                <w:b w:val="0"/>
                <w:bCs/>
                <w:i w:val="0"/>
                <w:iCs w:val="0"/>
                <w:caps w:val="0"/>
                <w:color w:val="333333"/>
                <w:spacing w:val="0"/>
                <w:sz w:val="24"/>
                <w:szCs w:val="24"/>
                <w:shd w:val="clear" w:color="auto" w:fill="FFFFFF"/>
                <w:lang w:eastAsia="zh-CN"/>
              </w:rPr>
              <w:drawing>
                <wp:inline distT="0" distB="0" distL="114300" distR="114300">
                  <wp:extent cx="2418080" cy="1102995"/>
                  <wp:effectExtent l="0" t="0" r="5080" b="9525"/>
                  <wp:docPr id="34" name="图片 34" descr="E:\直客图修改处\各地图片\陕西\jpeg文件\大雁塔广场 (3).png大雁塔广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直客图修改处\各地图片\陕西\jpeg文件\大雁塔广场 (3).png大雁塔广场 (3)"/>
                          <pic:cNvPicPr>
                            <a:picLocks noChangeAspect="1"/>
                          </pic:cNvPicPr>
                        </pic:nvPicPr>
                        <pic:blipFill>
                          <a:blip r:embed="rId30"/>
                          <a:srcRect/>
                          <a:stretch>
                            <a:fillRect/>
                          </a:stretch>
                        </pic:blipFill>
                        <pic:spPr>
                          <a:xfrm>
                            <a:off x="0" y="0"/>
                            <a:ext cx="2418080" cy="1102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180" w:lineRule="atLeast"/>
              <w:ind w:right="-115" w:rightChars="-55"/>
              <w:jc w:val="both"/>
              <w:textAlignment w:val="auto"/>
              <w:rPr>
                <w:rFonts w:hint="eastAsia" w:ascii="微软雅黑" w:hAnsi="微软雅黑" w:eastAsia="微软雅黑" w:cs="微软雅黑"/>
                <w:b w:val="0"/>
                <w:bCs/>
                <w:i w:val="0"/>
                <w:iCs w:val="0"/>
                <w:caps w:val="0"/>
                <w:color w:val="333333"/>
                <w:spacing w:val="7"/>
                <w:sz w:val="24"/>
                <w:szCs w:val="24"/>
              </w:rPr>
            </w:pP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回民街美食</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i w:val="0"/>
                <w:iCs w:val="0"/>
                <w:caps w:val="0"/>
                <w:color w:val="333333"/>
                <w:spacing w:val="7"/>
                <w:sz w:val="24"/>
                <w:szCs w:val="24"/>
              </w:rPr>
              <w:t>回民小吃仿古一条街</w:t>
            </w:r>
            <w:r>
              <w:rPr>
                <w:rFonts w:hint="eastAsia" w:ascii="微软雅黑" w:hAnsi="微软雅黑" w:eastAsia="微软雅黑" w:cs="微软雅黑"/>
                <w:b/>
                <w:bCs w:val="0"/>
                <w:i w:val="0"/>
                <w:iCs w:val="0"/>
                <w:caps w:val="0"/>
                <w:color w:val="FF0000"/>
                <w:spacing w:val="7"/>
                <w:sz w:val="24"/>
                <w:szCs w:val="24"/>
                <w:lang w:eastAsia="zh-CN"/>
              </w:rPr>
              <w:t>【</w:t>
            </w:r>
            <w:r>
              <w:rPr>
                <w:rFonts w:hint="eastAsia" w:ascii="微软雅黑" w:hAnsi="微软雅黑" w:eastAsia="微软雅黑" w:cs="微软雅黑"/>
                <w:b/>
                <w:bCs w:val="0"/>
                <w:i w:val="0"/>
                <w:iCs w:val="0"/>
                <w:caps w:val="0"/>
                <w:color w:val="FF0000"/>
                <w:spacing w:val="7"/>
                <w:sz w:val="24"/>
                <w:szCs w:val="24"/>
              </w:rPr>
              <w:t>回民街</w:t>
            </w:r>
            <w:r>
              <w:rPr>
                <w:rFonts w:hint="eastAsia" w:ascii="微软雅黑" w:hAnsi="微软雅黑" w:eastAsia="微软雅黑" w:cs="微软雅黑"/>
                <w:b/>
                <w:bCs w:val="0"/>
                <w:i w:val="0"/>
                <w:iCs w:val="0"/>
                <w:caps w:val="0"/>
                <w:color w:val="FF0000"/>
                <w:spacing w:val="7"/>
                <w:sz w:val="24"/>
                <w:szCs w:val="24"/>
                <w:lang w:eastAsia="zh-CN"/>
              </w:rPr>
              <w:t>】</w:t>
            </w:r>
            <w:r>
              <w:rPr>
                <w:rFonts w:hint="eastAsia" w:ascii="微软雅黑" w:hAnsi="微软雅黑" w:eastAsia="微软雅黑" w:cs="微软雅黑"/>
                <w:b w:val="0"/>
                <w:bCs/>
                <w:i w:val="0"/>
                <w:iCs w:val="0"/>
                <w:caps w:val="0"/>
                <w:color w:val="333333"/>
                <w:spacing w:val="7"/>
                <w:sz w:val="24"/>
                <w:szCs w:val="24"/>
              </w:rPr>
              <w:t>游览西安市中心地标</w:t>
            </w:r>
            <w:r>
              <w:rPr>
                <w:rFonts w:hint="eastAsia" w:ascii="微软雅黑" w:hAnsi="微软雅黑" w:eastAsia="微软雅黑" w:cs="微软雅黑"/>
                <w:b/>
                <w:bCs w:val="0"/>
                <w:i w:val="0"/>
                <w:iCs w:val="0"/>
                <w:caps w:val="0"/>
                <w:color w:val="FF0000"/>
                <w:spacing w:val="7"/>
                <w:sz w:val="24"/>
                <w:szCs w:val="24"/>
                <w:lang w:eastAsia="zh-CN"/>
              </w:rPr>
              <w:t>【</w:t>
            </w:r>
            <w:r>
              <w:rPr>
                <w:rFonts w:hint="eastAsia" w:ascii="微软雅黑" w:hAnsi="微软雅黑" w:eastAsia="微软雅黑" w:cs="微软雅黑"/>
                <w:b/>
                <w:bCs w:val="0"/>
                <w:i w:val="0"/>
                <w:iCs w:val="0"/>
                <w:caps w:val="0"/>
                <w:color w:val="FF0000"/>
                <w:spacing w:val="7"/>
                <w:sz w:val="24"/>
                <w:szCs w:val="24"/>
              </w:rPr>
              <w:t>钟鼓楼广场</w:t>
            </w:r>
            <w:r>
              <w:rPr>
                <w:rFonts w:hint="eastAsia" w:ascii="微软雅黑" w:hAnsi="微软雅黑" w:eastAsia="微软雅黑" w:cs="微软雅黑"/>
                <w:b/>
                <w:bCs w:val="0"/>
                <w:i w:val="0"/>
                <w:iCs w:val="0"/>
                <w:caps w:val="0"/>
                <w:color w:val="FF0000"/>
                <w:spacing w:val="7"/>
                <w:sz w:val="24"/>
                <w:szCs w:val="24"/>
                <w:lang w:eastAsia="zh-CN"/>
              </w:rPr>
              <w:t>】</w:t>
            </w:r>
            <w:r>
              <w:rPr>
                <w:rFonts w:hint="eastAsia" w:ascii="微软雅黑" w:hAnsi="微软雅黑" w:eastAsia="微软雅黑" w:cs="微软雅黑"/>
                <w:b w:val="0"/>
                <w:bCs/>
                <w:i w:val="0"/>
                <w:iCs w:val="0"/>
                <w:caps w:val="0"/>
                <w:color w:val="333333"/>
                <w:spacing w:val="7"/>
                <w:sz w:val="24"/>
                <w:szCs w:val="24"/>
              </w:rPr>
              <w:t>，感受“晨钟暮鼓”；漫步于最具西北少数民族特色的</w:t>
            </w:r>
            <w:r>
              <w:rPr>
                <w:rFonts w:hint="eastAsia" w:ascii="微软雅黑" w:hAnsi="微软雅黑" w:eastAsia="微软雅黑" w:cs="微软雅黑"/>
                <w:b/>
                <w:bCs w:val="0"/>
                <w:i w:val="0"/>
                <w:iCs w:val="0"/>
                <w:caps w:val="0"/>
                <w:color w:val="FF0000"/>
                <w:spacing w:val="7"/>
                <w:sz w:val="24"/>
                <w:szCs w:val="24"/>
                <w:lang w:eastAsia="zh-CN"/>
              </w:rPr>
              <w:t>【</w:t>
            </w:r>
            <w:r>
              <w:rPr>
                <w:rFonts w:hint="eastAsia" w:ascii="微软雅黑" w:hAnsi="微软雅黑" w:eastAsia="微软雅黑" w:cs="微软雅黑"/>
                <w:b/>
                <w:bCs w:val="0"/>
                <w:i w:val="0"/>
                <w:iCs w:val="0"/>
                <w:caps w:val="0"/>
                <w:color w:val="FF0000"/>
                <w:spacing w:val="7"/>
                <w:sz w:val="24"/>
                <w:szCs w:val="24"/>
              </w:rPr>
              <w:t>回民坊小吃步行街</w:t>
            </w:r>
            <w:r>
              <w:rPr>
                <w:rFonts w:hint="eastAsia" w:ascii="微软雅黑" w:hAnsi="微软雅黑" w:eastAsia="微软雅黑" w:cs="微软雅黑"/>
                <w:b/>
                <w:bCs w:val="0"/>
                <w:i w:val="0"/>
                <w:iCs w:val="0"/>
                <w:caps w:val="0"/>
                <w:color w:val="FF0000"/>
                <w:spacing w:val="7"/>
                <w:sz w:val="24"/>
                <w:szCs w:val="24"/>
                <w:lang w:eastAsia="zh-CN"/>
              </w:rPr>
              <w:t>】</w:t>
            </w:r>
            <w:r>
              <w:rPr>
                <w:rFonts w:hint="eastAsia" w:ascii="微软雅黑" w:hAnsi="微软雅黑" w:eastAsia="微软雅黑" w:cs="微软雅黑"/>
                <w:b w:val="0"/>
                <w:bCs/>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180" w:lineRule="atLeast"/>
              <w:ind w:left="0" w:right="-115" w:rightChars="-55" w:firstLine="0"/>
              <w:textAlignment w:val="auto"/>
              <w:rPr>
                <w:rFonts w:hint="eastAsia" w:ascii="微软雅黑" w:hAnsi="微软雅黑" w:eastAsia="微软雅黑" w:cs="微软雅黑"/>
                <w:b w:val="0"/>
                <w:bCs/>
                <w:i w:val="0"/>
                <w:iCs w:val="0"/>
                <w:caps w:val="0"/>
                <w:color w:val="333333"/>
                <w:spacing w:val="0"/>
                <w:sz w:val="24"/>
                <w:szCs w:val="24"/>
              </w:rPr>
            </w:pPr>
            <w:r>
              <w:rPr>
                <w:rFonts w:hint="eastAsia" w:ascii="微软雅黑" w:hAnsi="微软雅黑" w:eastAsia="微软雅黑" w:cs="微软雅黑"/>
                <w:b/>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184400" cy="1450975"/>
                  <wp:effectExtent l="0" t="0" r="10160" b="12065"/>
                  <wp:docPr id="31" name="图片 31" descr="回民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回民街 (2)"/>
                          <pic:cNvPicPr>
                            <a:picLocks noChangeAspect="1"/>
                          </pic:cNvPicPr>
                        </pic:nvPicPr>
                        <pic:blipFill>
                          <a:blip r:embed="rId31"/>
                          <a:stretch>
                            <a:fillRect/>
                          </a:stretch>
                        </pic:blipFill>
                        <pic:spPr>
                          <a:xfrm>
                            <a:off x="0" y="0"/>
                            <a:ext cx="2184400" cy="1450975"/>
                          </a:xfrm>
                          <a:prstGeom prst="rect">
                            <a:avLst/>
                          </a:prstGeom>
                        </pic:spPr>
                      </pic:pic>
                    </a:graphicData>
                  </a:graphic>
                </wp:inline>
              </w:drawing>
            </w:r>
            <w:r>
              <w:rPr>
                <w:rFonts w:hint="eastAsia" w:ascii="微软雅黑" w:hAnsi="微软雅黑" w:eastAsia="微软雅黑" w:cs="微软雅黑"/>
                <w:b/>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275205" cy="1450975"/>
                  <wp:effectExtent l="0" t="0" r="10795" b="12065"/>
                  <wp:docPr id="32" name="图片 32" descr="E:\直客图修改处\各地图片\陕西\jpeg文件\回民街 (7).jpg回民街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直客图修改处\各地图片\陕西\jpeg文件\回民街 (7).jpg回民街 (7)"/>
                          <pic:cNvPicPr>
                            <a:picLocks noChangeAspect="1"/>
                          </pic:cNvPicPr>
                        </pic:nvPicPr>
                        <pic:blipFill>
                          <a:blip r:embed="rId32"/>
                          <a:srcRect/>
                          <a:stretch>
                            <a:fillRect/>
                          </a:stretch>
                        </pic:blipFill>
                        <pic:spPr>
                          <a:xfrm>
                            <a:off x="0" y="0"/>
                            <a:ext cx="2275205" cy="1450975"/>
                          </a:xfrm>
                          <a:prstGeom prst="rect">
                            <a:avLst/>
                          </a:prstGeom>
                        </pic:spPr>
                      </pic:pic>
                    </a:graphicData>
                  </a:graphic>
                </wp:inline>
              </w:drawing>
            </w:r>
            <w:r>
              <w:rPr>
                <w:rFonts w:hint="eastAsia" w:ascii="微软雅黑" w:hAnsi="微软雅黑" w:eastAsia="微软雅黑" w:cs="微软雅黑"/>
                <w:b/>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306955" cy="1459230"/>
                  <wp:effectExtent l="0" t="0" r="9525" b="3810"/>
                  <wp:docPr id="33" name="图片 33" descr="E:\直客图修改处\各地图片\陕西\jpeg文件\回民街 (3).jpg回民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直客图修改处\各地图片\陕西\jpeg文件\回民街 (3).jpg回民街 (3)"/>
                          <pic:cNvPicPr>
                            <a:picLocks noChangeAspect="1"/>
                          </pic:cNvPicPr>
                        </pic:nvPicPr>
                        <pic:blipFill>
                          <a:blip r:embed="rId33"/>
                          <a:srcRect/>
                          <a:stretch>
                            <a:fillRect/>
                          </a:stretch>
                        </pic:blipFill>
                        <pic:spPr>
                          <a:xfrm>
                            <a:off x="0" y="0"/>
                            <a:ext cx="2306955" cy="1459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180" w:lineRule="atLeast"/>
              <w:ind w:firstLine="240" w:firstLineChars="100"/>
              <w:jc w:val="both"/>
              <w:textAlignment w:val="auto"/>
              <w:rPr>
                <w:rFonts w:hint="eastAsia" w:ascii="微软雅黑" w:hAnsi="微软雅黑" w:eastAsia="微软雅黑" w:cs="微软雅黑"/>
                <w:b w:val="0"/>
                <w:bCs/>
                <w:color w:val="7030A0"/>
                <w:sz w:val="24"/>
                <w:szCs w:val="24"/>
              </w:rPr>
            </w:pPr>
            <w:r>
              <w:rPr>
                <w:rFonts w:hint="eastAsia" w:ascii="微软雅黑" w:hAnsi="微软雅黑" w:eastAsia="微软雅黑" w:cs="微软雅黑"/>
                <w:b w:val="0"/>
                <w:bCs/>
                <w:color w:val="7030A0"/>
                <w:sz w:val="24"/>
                <w:szCs w:val="24"/>
                <w:lang w:val="en-US" w:eastAsia="zh-CN"/>
              </w:rPr>
              <w:t>中餐自理，告别以往的团餐，想吃什么由您做主，可自行品尝</w:t>
            </w:r>
            <w:r>
              <w:rPr>
                <w:rFonts w:hint="eastAsia" w:ascii="微软雅黑" w:hAnsi="微软雅黑" w:eastAsia="微软雅黑" w:cs="微软雅黑"/>
                <w:b w:val="0"/>
                <w:bCs/>
                <w:color w:val="7030A0"/>
                <w:sz w:val="24"/>
                <w:szCs w:val="24"/>
              </w:rPr>
              <w:t>300种特色小吃</w:t>
            </w:r>
            <w:r>
              <w:rPr>
                <w:rFonts w:hint="eastAsia" w:ascii="微软雅黑" w:hAnsi="微软雅黑" w:eastAsia="微软雅黑" w:cs="微软雅黑"/>
                <w:b w:val="0"/>
                <w:bCs/>
                <w:color w:val="7030A0"/>
                <w:sz w:val="24"/>
                <w:szCs w:val="24"/>
                <w:lang w:eastAsia="zh-CN"/>
              </w:rPr>
              <w:t>，</w:t>
            </w:r>
            <w:r>
              <w:rPr>
                <w:rFonts w:hint="eastAsia" w:ascii="微软雅黑" w:hAnsi="微软雅黑" w:eastAsia="微软雅黑" w:cs="微软雅黑"/>
                <w:b w:val="0"/>
                <w:bCs/>
                <w:color w:val="7030A0"/>
                <w:sz w:val="24"/>
                <w:szCs w:val="24"/>
              </w:rPr>
              <w:t>柳枝羊肉串</w:t>
            </w:r>
            <w:r>
              <w:rPr>
                <w:rFonts w:hint="eastAsia" w:ascii="微软雅黑" w:hAnsi="微软雅黑" w:eastAsia="微软雅黑" w:cs="微软雅黑"/>
                <w:b w:val="0"/>
                <w:bCs/>
                <w:color w:val="7030A0"/>
                <w:sz w:val="24"/>
                <w:szCs w:val="24"/>
                <w:lang w:eastAsia="zh-CN"/>
              </w:rPr>
              <w:t>、贾三灌汤包子、老米家羊肉泡馍、东南亚甄糕、</w:t>
            </w:r>
            <w:r>
              <w:rPr>
                <w:rFonts w:hint="eastAsia" w:ascii="微软雅黑" w:hAnsi="微软雅黑" w:eastAsia="微软雅黑" w:cs="微软雅黑"/>
                <w:b w:val="0"/>
                <w:bCs/>
                <w:i w:val="0"/>
                <w:caps w:val="0"/>
                <w:color w:val="7030A0"/>
                <w:spacing w:val="0"/>
                <w:sz w:val="24"/>
                <w:szCs w:val="24"/>
              </w:rPr>
              <w:t>麻酱凉皮</w:t>
            </w:r>
            <w:r>
              <w:rPr>
                <w:rFonts w:hint="eastAsia" w:ascii="微软雅黑" w:hAnsi="微软雅黑" w:eastAsia="微软雅黑" w:cs="微软雅黑"/>
                <w:b w:val="0"/>
                <w:bCs/>
                <w:i w:val="0"/>
                <w:caps w:val="0"/>
                <w:color w:val="7030A0"/>
                <w:spacing w:val="0"/>
                <w:sz w:val="24"/>
                <w:szCs w:val="24"/>
                <w:lang w:eastAsia="zh-CN"/>
              </w:rPr>
              <w:t>、</w:t>
            </w:r>
            <w:r>
              <w:rPr>
                <w:rFonts w:hint="eastAsia" w:ascii="微软雅黑" w:hAnsi="微软雅黑" w:eastAsia="微软雅黑" w:cs="微软雅黑"/>
                <w:b w:val="0"/>
                <w:bCs/>
                <w:i w:val="0"/>
                <w:caps w:val="0"/>
                <w:color w:val="7030A0"/>
                <w:spacing w:val="0"/>
                <w:sz w:val="24"/>
                <w:szCs w:val="24"/>
              </w:rPr>
              <w:t>黄桂柿子饼</w:t>
            </w:r>
            <w:r>
              <w:rPr>
                <w:rFonts w:hint="eastAsia" w:ascii="微软雅黑" w:hAnsi="微软雅黑" w:eastAsia="微软雅黑" w:cs="微软雅黑"/>
                <w:b w:val="0"/>
                <w:bCs/>
                <w:i w:val="0"/>
                <w:caps w:val="0"/>
                <w:color w:val="7030A0"/>
                <w:spacing w:val="0"/>
                <w:sz w:val="24"/>
                <w:szCs w:val="24"/>
                <w:lang w:eastAsia="zh-CN"/>
              </w:rPr>
              <w:t>、</w:t>
            </w:r>
            <w:r>
              <w:rPr>
                <w:rFonts w:hint="eastAsia" w:ascii="微软雅黑" w:hAnsi="微软雅黑" w:eastAsia="微软雅黑" w:cs="微软雅黑"/>
                <w:b w:val="0"/>
                <w:bCs/>
                <w:i w:val="0"/>
                <w:caps w:val="0"/>
                <w:color w:val="7030A0"/>
                <w:spacing w:val="0"/>
                <w:sz w:val="24"/>
                <w:szCs w:val="24"/>
              </w:rPr>
              <w:t> 水盆羊肉</w:t>
            </w:r>
            <w:r>
              <w:rPr>
                <w:rFonts w:hint="eastAsia" w:ascii="微软雅黑" w:hAnsi="微软雅黑" w:eastAsia="微软雅黑" w:cs="微软雅黑"/>
                <w:b w:val="0"/>
                <w:bCs/>
                <w:i w:val="0"/>
                <w:caps w:val="0"/>
                <w:color w:val="7030A0"/>
                <w:spacing w:val="0"/>
                <w:sz w:val="24"/>
                <w:szCs w:val="24"/>
                <w:lang w:eastAsia="zh-CN"/>
              </w:rPr>
              <w:t>、</w:t>
            </w:r>
            <w:r>
              <w:rPr>
                <w:rFonts w:hint="eastAsia" w:ascii="微软雅黑" w:hAnsi="微软雅黑" w:eastAsia="微软雅黑" w:cs="微软雅黑"/>
                <w:b w:val="0"/>
                <w:bCs/>
                <w:i w:val="0"/>
                <w:caps w:val="0"/>
                <w:color w:val="7030A0"/>
                <w:spacing w:val="0"/>
                <w:sz w:val="24"/>
                <w:szCs w:val="24"/>
              </w:rPr>
              <w:t>卤汁凉粉</w:t>
            </w:r>
            <w:r>
              <w:rPr>
                <w:rFonts w:hint="eastAsia" w:ascii="微软雅黑" w:hAnsi="微软雅黑" w:eastAsia="微软雅黑" w:cs="微软雅黑"/>
                <w:b w:val="0"/>
                <w:bCs/>
                <w:color w:val="7030A0"/>
                <w:sz w:val="24"/>
                <w:szCs w:val="24"/>
                <w:lang w:val="en-US" w:eastAsia="zh-CN"/>
              </w:rPr>
              <w:t xml:space="preserve"> 这些充满烟火气息的小店，才是吃货们的追逐之地......</w:t>
            </w:r>
          </w:p>
          <w:p>
            <w:pPr>
              <w:keepNext w:val="0"/>
              <w:keepLines w:val="0"/>
              <w:pageBreakBefore w:val="0"/>
              <w:widowControl w:val="0"/>
              <w:kinsoku/>
              <w:wordWrap/>
              <w:overflowPunct/>
              <w:topLinePunct w:val="0"/>
              <w:autoSpaceDE/>
              <w:autoSpaceDN/>
              <w:bidi w:val="0"/>
              <w:adjustRightInd w:val="0"/>
              <w:snapToGrid w:val="0"/>
              <w:spacing w:line="180" w:lineRule="atLeast"/>
              <w:ind w:right="0" w:rightChars="0" w:firstLine="720" w:firstLineChars="300"/>
              <w:jc w:val="both"/>
              <w:textAlignment w:val="auto"/>
              <w:outlineLvl w:val="9"/>
              <w:rPr>
                <w:rFonts w:hint="eastAsia" w:ascii="微软雅黑" w:hAnsi="微软雅黑" w:eastAsia="微软雅黑" w:cs="微软雅黑"/>
                <w:b w:val="0"/>
                <w:bCs/>
                <w:sz w:val="24"/>
                <w:szCs w:val="24"/>
                <w:vertAlign w:val="baseline"/>
                <w:lang w:val="en-US"/>
              </w:rPr>
            </w:pPr>
            <w:r>
              <w:rPr>
                <w:rFonts w:hint="eastAsia" w:ascii="微软雅黑" w:hAnsi="微软雅黑" w:eastAsia="微软雅黑" w:cs="微软雅黑"/>
                <w:b w:val="0"/>
                <w:bCs/>
                <w:sz w:val="24"/>
                <w:szCs w:val="24"/>
                <w:lang w:val="en-US" w:eastAsia="zh-CN"/>
              </w:rPr>
              <w:t xml:space="preserve">参观完毕后，我社安排送站服务！ </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450" w:hRule="atLeast"/>
        </w:trPr>
        <w:tc>
          <w:tcPr>
            <w:tcW w:w="10820" w:type="dxa"/>
            <w:gridSpan w:val="4"/>
            <w:tcBorders>
              <w:tl2br w:val="nil"/>
              <w:tr2bl w:val="nil"/>
            </w:tcBorders>
            <w:shd w:val="clear" w:color="auto" w:fill="DAB3CF"/>
            <w:vAlign w:val="top"/>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left="960" w:hanging="720" w:hangingChars="300"/>
              <w:jc w:val="both"/>
              <w:textAlignment w:val="auto"/>
              <w:rPr>
                <w:rFonts w:hint="default"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 xml:space="preserve">                           </w:t>
            </w:r>
            <w:r>
              <w:rPr>
                <w:rFonts w:hint="eastAsia" w:ascii="微软雅黑" w:hAnsi="微软雅黑" w:eastAsia="微软雅黑" w:cs="微软雅黑"/>
                <w:b/>
                <w:bCs/>
                <w:sz w:val="32"/>
                <w:szCs w:val="32"/>
                <w:vertAlign w:val="baseline"/>
                <w:lang w:val="en-US" w:eastAsia="zh-CN"/>
              </w:rPr>
              <w:t xml:space="preserve">     接 待 标 准</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664" w:hRule="atLeast"/>
        </w:trPr>
        <w:tc>
          <w:tcPr>
            <w:tcW w:w="10820" w:type="dxa"/>
            <w:gridSpan w:val="4"/>
            <w:tcBorders>
              <w:tl2br w:val="nil"/>
              <w:tr2bl w:val="nil"/>
            </w:tcBorders>
            <w:vAlign w:val="top"/>
          </w:tcPr>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default" w:ascii="微软雅黑" w:hAnsi="微软雅黑" w:eastAsia="微软雅黑" w:cs="微软雅黑"/>
                <w:b w:val="0"/>
                <w:bCs w:val="0"/>
                <w:color w:val="auto"/>
                <w:spacing w:val="6"/>
                <w:kern w:val="2"/>
                <w:sz w:val="21"/>
                <w:szCs w:val="21"/>
                <w:lang w:val="en-US" w:eastAsia="zh-CN" w:bidi="zh-CN"/>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b/>
                <w:bCs/>
                <w:color w:val="FF0000"/>
                <w:sz w:val="24"/>
                <w:szCs w:val="24"/>
                <w:lang w:val="en-US" w:eastAsia="zh-CN"/>
              </w:rPr>
              <w:t xml:space="preserve"> [门票包含] </w:t>
            </w:r>
            <w:r>
              <w:rPr>
                <w:rFonts w:hint="eastAsia" w:ascii="微软雅黑" w:hAnsi="微软雅黑" w:eastAsia="微软雅黑" w:cs="微软雅黑"/>
                <w:b w:val="0"/>
                <w:i w:val="0"/>
                <w:caps w:val="0"/>
                <w:color w:val="000000"/>
                <w:spacing w:val="0"/>
                <w:kern w:val="0"/>
                <w:sz w:val="18"/>
                <w:szCs w:val="18"/>
                <w:shd w:val="clear" w:fill="FFFFFF"/>
                <w:lang w:val="en-US" w:eastAsia="zh-CN" w:bidi="ar"/>
              </w:rPr>
              <w:t xml:space="preserve"> </w:t>
            </w:r>
            <w:r>
              <w:rPr>
                <w:rFonts w:hint="eastAsia" w:ascii="微软雅黑" w:hAnsi="微软雅黑" w:eastAsia="微软雅黑" w:cs="微软雅黑"/>
                <w:b w:val="0"/>
                <w:bCs w:val="0"/>
                <w:color w:val="auto"/>
                <w:spacing w:val="6"/>
                <w:kern w:val="2"/>
                <w:sz w:val="21"/>
                <w:szCs w:val="21"/>
                <w:lang w:val="en-US" w:eastAsia="zh-CN" w:bidi="zh-CN"/>
              </w:rPr>
              <w:t>65岁以上老人包含优惠门票，65岁以上下需补门票。</w:t>
            </w:r>
          </w:p>
          <w:p>
            <w:pPr>
              <w:keepNext w:val="0"/>
              <w:keepLines w:val="0"/>
              <w:pageBreakBefore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i w:val="0"/>
                <w:caps w:val="0"/>
                <w:color w:val="000000"/>
                <w:spacing w:val="0"/>
                <w:kern w:val="0"/>
                <w:sz w:val="18"/>
                <w:szCs w:val="18"/>
                <w:shd w:val="clear" w:fill="FFFFFF"/>
                <w:lang w:val="en-US" w:eastAsia="zh-CN" w:bidi="ar"/>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b/>
                <w:bCs/>
                <w:color w:val="FF0000"/>
                <w:kern w:val="2"/>
                <w:sz w:val="24"/>
                <w:szCs w:val="24"/>
                <w:lang w:val="en-US" w:eastAsia="zh-CN" w:bidi="ar-SA"/>
              </w:rPr>
              <w:t xml:space="preserve">[交通用车] </w:t>
            </w:r>
            <w:r>
              <w:rPr>
                <w:rFonts w:hint="eastAsia" w:ascii="微软雅黑" w:hAnsi="微软雅黑" w:eastAsia="微软雅黑" w:cs="微软雅黑"/>
                <w:b w:val="0"/>
                <w:i w:val="0"/>
                <w:caps w:val="0"/>
                <w:color w:val="000000"/>
                <w:spacing w:val="0"/>
                <w:kern w:val="0"/>
                <w:sz w:val="18"/>
                <w:szCs w:val="18"/>
                <w:shd w:val="clear" w:fill="FFFFFF"/>
                <w:lang w:val="en-US" w:eastAsia="zh-CN" w:bidi="ar"/>
              </w:rPr>
              <w:t xml:space="preserve"> </w:t>
            </w:r>
            <w:r>
              <w:rPr>
                <w:rFonts w:hint="eastAsia" w:ascii="微软雅黑" w:hAnsi="微软雅黑" w:eastAsia="微软雅黑" w:cs="微软雅黑"/>
                <w:b w:val="0"/>
                <w:bCs w:val="0"/>
                <w:color w:val="auto"/>
                <w:spacing w:val="6"/>
                <w:kern w:val="2"/>
                <w:sz w:val="21"/>
                <w:szCs w:val="21"/>
                <w:lang w:val="en-US" w:eastAsia="zh-CN" w:bidi="zh-CN"/>
              </w:rPr>
              <w:t>四川各地出发到西安北的往返动车二等座，行程内空调旅游巴士，每人1正座</w:t>
            </w:r>
          </w:p>
          <w:p>
            <w:pPr>
              <w:keepNext w:val="0"/>
              <w:keepLines w:val="0"/>
              <w:pageBreakBefore w:val="0"/>
              <w:kinsoku/>
              <w:wordWrap/>
              <w:overflowPunct/>
              <w:topLinePunct w:val="0"/>
              <w:autoSpaceDE/>
              <w:autoSpaceDN/>
              <w:bidi w:val="0"/>
              <w:adjustRightInd/>
              <w:snapToGrid/>
              <w:spacing w:line="320" w:lineRule="exact"/>
              <w:ind w:firstLine="240" w:firstLineChars="100"/>
              <w:textAlignment w:val="auto"/>
              <w:rPr>
                <w:rFonts w:ascii="微软雅黑" w:hAnsi="微软雅黑" w:eastAsia="微软雅黑" w:cs="微软雅黑"/>
                <w:color w:val="333333"/>
                <w:spacing w:val="0"/>
                <w:position w:val="0"/>
                <w:sz w:val="21"/>
                <w:szCs w:val="21"/>
                <w:shd w:val="clear" w:color="auto" w:fill="auto"/>
              </w:rPr>
            </w:pPr>
            <w:r>
              <w:rPr>
                <w:rFonts w:hint="eastAsia" w:ascii="微软雅黑" w:hAnsi="微软雅黑" w:eastAsia="微软雅黑" w:cs="微软雅黑"/>
                <w:b/>
                <w:bCs/>
                <w:color w:val="FF0000"/>
                <w:kern w:val="2"/>
                <w:sz w:val="24"/>
                <w:szCs w:val="24"/>
                <w:lang w:val="en-US" w:eastAsia="zh-CN" w:bidi="ar-SA"/>
              </w:rPr>
              <w:t xml:space="preserve">[住宿包含] </w:t>
            </w:r>
            <w:r>
              <w:rPr>
                <w:rFonts w:hint="eastAsia" w:ascii="微软雅黑" w:hAnsi="微软雅黑" w:eastAsia="微软雅黑" w:cs="微软雅黑"/>
                <w:b w:val="0"/>
                <w:i w:val="0"/>
                <w:caps w:val="0"/>
                <w:color w:val="000000"/>
                <w:spacing w:val="0"/>
                <w:kern w:val="0"/>
                <w:sz w:val="18"/>
                <w:szCs w:val="18"/>
                <w:shd w:val="clear" w:fill="FFFFFF"/>
                <w:lang w:val="en-US" w:eastAsia="zh-CN" w:bidi="ar"/>
              </w:rPr>
              <w:t xml:space="preserve"> </w:t>
            </w:r>
            <w:r>
              <w:rPr>
                <w:rFonts w:hint="eastAsia" w:ascii="微软雅黑" w:hAnsi="微软雅黑" w:eastAsia="微软雅黑" w:cs="微软雅黑"/>
                <w:b w:val="0"/>
                <w:bCs w:val="0"/>
                <w:color w:val="auto"/>
                <w:spacing w:val="6"/>
                <w:kern w:val="2"/>
                <w:sz w:val="21"/>
                <w:szCs w:val="21"/>
                <w:lang w:val="en-US" w:eastAsia="zh-CN" w:bidi="zh-CN"/>
              </w:rPr>
              <w:t>共包含4晚住宿， 每人1床位。</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240" w:firstLineChars="100"/>
              <w:jc w:val="both"/>
              <w:textAlignment w:val="auto"/>
              <w:outlineLvl w:val="9"/>
              <w:rPr>
                <w:rFonts w:hint="eastAsia" w:ascii="微软雅黑" w:hAnsi="微软雅黑" w:eastAsia="微软雅黑" w:cs="微软雅黑"/>
                <w:b w:val="0"/>
                <w:bCs w:val="0"/>
                <w:color w:val="auto"/>
                <w:spacing w:val="6"/>
                <w:kern w:val="2"/>
                <w:sz w:val="21"/>
                <w:szCs w:val="21"/>
                <w:lang w:val="en-US" w:eastAsia="zh-CN" w:bidi="zh-CN"/>
              </w:rPr>
            </w:pPr>
            <w:r>
              <w:rPr>
                <w:rFonts w:hint="eastAsia" w:ascii="微软雅黑" w:hAnsi="微软雅黑" w:eastAsia="微软雅黑" w:cs="微软雅黑"/>
                <w:b/>
                <w:bCs/>
                <w:color w:val="FF0000"/>
                <w:kern w:val="2"/>
                <w:sz w:val="24"/>
                <w:szCs w:val="24"/>
                <w:lang w:val="en-US" w:eastAsia="zh-CN" w:bidi="ar-SA"/>
              </w:rPr>
              <w:t xml:space="preserve">[参考酒店] </w:t>
            </w:r>
            <w:r>
              <w:rPr>
                <w:rFonts w:hint="eastAsia" w:ascii="微软雅黑" w:hAnsi="微软雅黑" w:eastAsia="微软雅黑" w:cs="微软雅黑"/>
                <w:b w:val="0"/>
                <w:i w:val="0"/>
                <w:caps w:val="0"/>
                <w:color w:val="000000"/>
                <w:spacing w:val="0"/>
                <w:kern w:val="0"/>
                <w:sz w:val="18"/>
                <w:szCs w:val="18"/>
                <w:shd w:val="clear" w:fill="FFFFFF"/>
                <w:lang w:val="en-US" w:eastAsia="zh-CN" w:bidi="ar"/>
              </w:rPr>
              <w:t xml:space="preserve"> </w:t>
            </w:r>
            <w:r>
              <w:rPr>
                <w:rFonts w:hint="eastAsia" w:ascii="微软雅黑" w:hAnsi="微软雅黑" w:eastAsia="微软雅黑" w:cs="微软雅黑"/>
                <w:b w:val="0"/>
                <w:bCs w:val="0"/>
                <w:color w:val="auto"/>
                <w:spacing w:val="6"/>
                <w:kern w:val="2"/>
                <w:sz w:val="21"/>
                <w:szCs w:val="21"/>
                <w:lang w:val="en-US" w:eastAsia="zh-CN" w:bidi="zh-CN"/>
              </w:rPr>
              <w:t>准三：如家酒店、金瑞大酒店、左洛酒店、锦天酒店、故乡闰土、或同等星级</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1554" w:firstLineChars="700"/>
              <w:jc w:val="both"/>
              <w:textAlignment w:val="auto"/>
              <w:outlineLvl w:val="9"/>
              <w:rPr>
                <w:rFonts w:hint="eastAsia" w:ascii="微软雅黑" w:hAnsi="微软雅黑" w:eastAsia="微软雅黑" w:cs="微软雅黑"/>
                <w:b w:val="0"/>
                <w:bCs w:val="0"/>
                <w:color w:val="auto"/>
                <w:spacing w:val="6"/>
                <w:kern w:val="2"/>
                <w:sz w:val="21"/>
                <w:szCs w:val="21"/>
                <w:lang w:val="en-US" w:eastAsia="zh-CN" w:bidi="zh-CN"/>
              </w:rPr>
            </w:pPr>
            <w:r>
              <w:rPr>
                <w:rFonts w:hint="eastAsia" w:ascii="微软雅黑" w:hAnsi="微软雅黑" w:eastAsia="微软雅黑" w:cs="微软雅黑"/>
                <w:b w:val="0"/>
                <w:bCs w:val="0"/>
                <w:color w:val="auto"/>
                <w:spacing w:val="6"/>
                <w:kern w:val="2"/>
                <w:sz w:val="21"/>
                <w:szCs w:val="21"/>
                <w:lang w:val="en-US" w:eastAsia="zh-CN" w:bidi="zh-CN"/>
              </w:rPr>
              <w:t>准四：景玉、沣华国际，艾菲酒店、西岳酒店、梦飞祥龙、四季玉兰、或同等星级</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240" w:firstLineChars="100"/>
              <w:jc w:val="both"/>
              <w:textAlignment w:val="auto"/>
              <w:outlineLvl w:val="9"/>
              <w:rPr>
                <w:rFonts w:hint="eastAsia" w:ascii="微软雅黑" w:hAnsi="微软雅黑" w:eastAsia="微软雅黑" w:cs="微软雅黑"/>
                <w:b w:val="0"/>
                <w:bCs w:val="0"/>
                <w:color w:val="auto"/>
                <w:spacing w:val="6"/>
                <w:kern w:val="2"/>
                <w:sz w:val="21"/>
                <w:szCs w:val="21"/>
                <w:lang w:val="en-US" w:eastAsia="zh-CN" w:bidi="zh-CN"/>
              </w:rPr>
            </w:pPr>
            <w:r>
              <w:rPr>
                <w:rFonts w:hint="eastAsia" w:ascii="微软雅黑" w:hAnsi="微软雅黑" w:eastAsia="微软雅黑" w:cs="微软雅黑"/>
                <w:b/>
                <w:bCs/>
                <w:color w:val="FF0000"/>
                <w:kern w:val="2"/>
                <w:sz w:val="24"/>
                <w:szCs w:val="24"/>
                <w:lang w:val="en-US" w:eastAsia="zh-CN" w:bidi="ar-SA"/>
              </w:rPr>
              <w:t xml:space="preserve">[餐饮包含] </w:t>
            </w:r>
            <w:r>
              <w:rPr>
                <w:rFonts w:hint="eastAsia" w:ascii="微软雅黑" w:hAnsi="微软雅黑" w:eastAsia="微软雅黑" w:cs="微软雅黑"/>
                <w:b w:val="0"/>
                <w:i w:val="0"/>
                <w:caps w:val="0"/>
                <w:color w:val="000000"/>
                <w:spacing w:val="0"/>
                <w:kern w:val="0"/>
                <w:sz w:val="18"/>
                <w:szCs w:val="18"/>
                <w:shd w:val="clear" w:fill="FFFFFF"/>
                <w:lang w:val="en-US" w:eastAsia="zh-CN" w:bidi="ar"/>
              </w:rPr>
              <w:t xml:space="preserve"> </w:t>
            </w:r>
            <w:r>
              <w:rPr>
                <w:rFonts w:hint="eastAsia" w:ascii="微软雅黑" w:hAnsi="微软雅黑" w:eastAsia="微软雅黑" w:cs="微软雅黑"/>
                <w:b w:val="0"/>
                <w:bCs w:val="0"/>
                <w:color w:val="auto"/>
                <w:spacing w:val="6"/>
                <w:kern w:val="2"/>
                <w:sz w:val="21"/>
                <w:szCs w:val="21"/>
                <w:lang w:val="en-US" w:eastAsia="zh-CN" w:bidi="zh-CN"/>
              </w:rPr>
              <w:t>包含 4早餐3正餐（早餐为酒店赠送，正餐团队标准十人一桌，8菜1汤）。</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240" w:firstLineChars="100"/>
              <w:jc w:val="both"/>
              <w:textAlignment w:val="auto"/>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color w:val="FF0000"/>
                <w:kern w:val="2"/>
                <w:sz w:val="24"/>
                <w:szCs w:val="24"/>
                <w:lang w:val="en-US" w:eastAsia="zh-CN" w:bidi="ar-SA"/>
              </w:rPr>
              <w:t>[导游包含]</w:t>
            </w:r>
            <w:r>
              <w:rPr>
                <w:rFonts w:hint="eastAsia" w:ascii="微软雅黑" w:hAnsi="微软雅黑" w:eastAsia="微软雅黑" w:cs="微软雅黑"/>
                <w:b w:val="0"/>
                <w:i w:val="0"/>
                <w:caps w:val="0"/>
                <w:color w:val="000000"/>
                <w:spacing w:val="0"/>
                <w:kern w:val="0"/>
                <w:sz w:val="18"/>
                <w:szCs w:val="18"/>
                <w:shd w:val="clear" w:fill="FFFFFF"/>
                <w:lang w:val="en-US" w:eastAsia="zh-CN" w:bidi="ar"/>
              </w:rPr>
              <w:t xml:space="preserve">  </w:t>
            </w:r>
            <w:r>
              <w:rPr>
                <w:rFonts w:hint="eastAsia" w:ascii="微软雅黑" w:hAnsi="微软雅黑" w:eastAsia="微软雅黑" w:cs="微软雅黑"/>
                <w:b w:val="0"/>
                <w:bCs w:val="0"/>
                <w:color w:val="auto"/>
                <w:spacing w:val="6"/>
                <w:kern w:val="2"/>
                <w:sz w:val="21"/>
                <w:szCs w:val="21"/>
                <w:lang w:val="en-US" w:eastAsia="zh-CN" w:bidi="zh-CN"/>
              </w:rPr>
              <w:t>行程内含优秀持证国语导游讲解服务，全程耳麦+夜游司机补助</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532" w:hRule="atLeast"/>
        </w:trPr>
        <w:tc>
          <w:tcPr>
            <w:tcW w:w="10820" w:type="dxa"/>
            <w:gridSpan w:val="4"/>
            <w:tcBorders>
              <w:tl2br w:val="nil"/>
              <w:tr2bl w:val="nil"/>
            </w:tcBorders>
            <w:shd w:val="clear" w:color="auto" w:fill="DAB3CF"/>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firstLine="4162" w:firstLineChars="13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32"/>
                <w:szCs w:val="32"/>
                <w:lang w:val="en-US" w:eastAsia="zh-CN"/>
              </w:rPr>
              <w:t>费 用 不 含</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849" w:hRule="atLeast"/>
        </w:trPr>
        <w:tc>
          <w:tcPr>
            <w:tcW w:w="10820" w:type="dxa"/>
            <w:gridSpan w:val="4"/>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jc w:val="center"/>
              <w:textAlignment w:val="auto"/>
              <w:rPr>
                <w:rFonts w:hint="eastAsia" w:ascii="微软雅黑" w:hAnsi="微软雅黑" w:eastAsia="微软雅黑" w:cs="微软雅黑"/>
                <w:b/>
                <w:bCs/>
                <w:color w:val="auto"/>
                <w:spacing w:val="6"/>
                <w:sz w:val="32"/>
                <w:szCs w:val="32"/>
                <w:lang w:val="en-US" w:eastAsia="zh-CN"/>
              </w:rPr>
            </w:pPr>
            <w:r>
              <w:rPr>
                <w:rFonts w:ascii="微软雅黑" w:hAnsi="微软雅黑" w:eastAsia="微软雅黑" w:cs="微软雅黑"/>
                <w:b/>
                <w:bCs/>
                <w:color w:val="FF0000"/>
                <w:spacing w:val="0"/>
                <w:position w:val="0"/>
                <w:sz w:val="32"/>
                <w:szCs w:val="32"/>
                <w:u w:val="single"/>
                <w:shd w:val="clear" w:color="auto" w:fill="auto"/>
              </w:rPr>
              <w:t>[</w:t>
            </w:r>
            <w:r>
              <w:rPr>
                <w:rFonts w:hint="eastAsia" w:ascii="微软雅黑" w:hAnsi="微软雅黑" w:eastAsia="微软雅黑" w:cs="微软雅黑"/>
                <w:b/>
                <w:bCs/>
                <w:color w:val="FF0000"/>
                <w:spacing w:val="0"/>
                <w:position w:val="0"/>
                <w:sz w:val="32"/>
                <w:szCs w:val="32"/>
                <w:u w:val="single"/>
                <w:shd w:val="clear" w:color="auto" w:fill="auto"/>
                <w:lang w:eastAsia="zh-CN"/>
              </w:rPr>
              <w:t>必要自理</w:t>
            </w:r>
            <w:r>
              <w:rPr>
                <w:rFonts w:ascii="微软雅黑" w:hAnsi="微软雅黑" w:eastAsia="微软雅黑" w:cs="微软雅黑"/>
                <w:b/>
                <w:bCs/>
                <w:color w:val="FF0000"/>
                <w:spacing w:val="0"/>
                <w:position w:val="0"/>
                <w:sz w:val="32"/>
                <w:szCs w:val="32"/>
                <w:u w:val="single"/>
                <w:shd w:val="clear" w:color="auto" w:fill="auto"/>
              </w:rPr>
              <w:t>]</w:t>
            </w:r>
            <w:r>
              <w:rPr>
                <w:rFonts w:hint="eastAsia" w:ascii="微软雅黑" w:hAnsi="微软雅黑" w:eastAsia="微软雅黑" w:cs="微软雅黑"/>
                <w:b/>
                <w:bCs/>
                <w:i w:val="0"/>
                <w:caps w:val="0"/>
                <w:color w:val="000000"/>
                <w:spacing w:val="0"/>
                <w:kern w:val="0"/>
                <w:sz w:val="32"/>
                <w:szCs w:val="32"/>
                <w:shd w:val="clear" w:fill="FFFFFF"/>
                <w:lang w:val="en-US" w:eastAsia="zh-CN" w:bidi="ar"/>
              </w:rPr>
              <w:t xml:space="preserve"> </w:t>
            </w:r>
            <w:r>
              <w:rPr>
                <w:rFonts w:hint="eastAsia" w:ascii="微软雅黑" w:hAnsi="微软雅黑" w:eastAsia="微软雅黑" w:cs="微软雅黑"/>
                <w:b/>
                <w:bCs/>
                <w:color w:val="auto"/>
                <w:spacing w:val="6"/>
                <w:kern w:val="2"/>
                <w:sz w:val="32"/>
                <w:szCs w:val="32"/>
                <w:lang w:val="en-US" w:eastAsia="zh-CN" w:bidi="zh-CN"/>
              </w:rPr>
              <w:t>198元/人，全程耳麦+夜游司机补助，（打包价位不拆分）</w:t>
            </w:r>
          </w:p>
          <w:p>
            <w:pPr>
              <w:pStyle w:val="16"/>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1、兵马俑电瓶车5元/人，壶口电瓶车40元/人（必消），华清池电瓶车20元/人。</w:t>
            </w:r>
          </w:p>
          <w:p>
            <w:pPr>
              <w:pStyle w:val="16"/>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2、儿童费用不包含酒店床位及早餐，门票，电瓶车，索道及进山车等费用。赠送项目如产生请按实际收费自理。景区内另行付费景点或娱乐项目，请根据喜好自愿选择。</w:t>
            </w:r>
          </w:p>
          <w:p>
            <w:pPr>
              <w:pStyle w:val="16"/>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3、推荐自费项目</w:t>
            </w:r>
          </w:p>
          <w:p>
            <w:pPr>
              <w:pStyle w:val="16"/>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《复活的军团》中国首部实景沉浸式战争史实 （自理298元/人起，演出约70分钟）</w:t>
            </w:r>
          </w:p>
          <w:p>
            <w:pPr>
              <w:pStyle w:val="16"/>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《驼铃传奇秀》会跑的大型实景演艺    （自理298元/人起，演出约70分钟）</w:t>
            </w:r>
          </w:p>
          <w:p>
            <w:pPr>
              <w:pStyle w:val="16"/>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 xml:space="preserve">《延安保育院》中国首部大型红色历史舞台剧      （自理198元/人起，约60分钟） </w:t>
            </w:r>
          </w:p>
          <w:p>
            <w:pPr>
              <w:pStyle w:val="16"/>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《红秀·延安延安》以救亡青年的革命和爱情为主线的红色舞台剧（自理198元/人起，约60分钟）</w:t>
            </w:r>
          </w:p>
          <w:p>
            <w:pPr>
              <w:pStyle w:val="16"/>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4、酒店内洗衣、电话、收费电视、烟酒、饮品等个人消费。</w:t>
            </w:r>
          </w:p>
          <w:p>
            <w:pPr>
              <w:pStyle w:val="16"/>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5、旅游人身意外保险及航空意外保险。</w:t>
            </w:r>
          </w:p>
          <w:p>
            <w:pPr>
              <w:pStyle w:val="16"/>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val="0"/>
                <w:bCs w:val="0"/>
                <w:color w:val="auto"/>
                <w:spacing w:val="6"/>
                <w:sz w:val="21"/>
                <w:szCs w:val="21"/>
                <w:lang w:val="en-US" w:eastAsia="zh-CN"/>
              </w:rPr>
              <w:t>6、因交通延阻、罢工、天气、航班取消或更改、疫情等不可抗力因素所致的额外费用</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626" w:hRule="atLeast"/>
        </w:trPr>
        <w:tc>
          <w:tcPr>
            <w:tcW w:w="10820"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jc w:val="center"/>
              <w:textAlignment w:val="auto"/>
              <w:rPr>
                <w:rFonts w:hint="eastAsia" w:ascii="微软雅黑" w:hAnsi="微软雅黑" w:eastAsia="微软雅黑" w:cs="微软雅黑"/>
                <w:b/>
                <w:color w:val="auto"/>
                <w:sz w:val="21"/>
                <w:szCs w:val="21"/>
              </w:rPr>
            </w:pPr>
            <w:r>
              <w:rPr>
                <w:rFonts w:hint="eastAsia" w:ascii="微软雅黑" w:hAnsi="微软雅黑" w:eastAsia="微软雅黑" w:cs="微软雅黑"/>
                <w:b/>
                <w:color w:val="auto"/>
                <w:sz w:val="32"/>
                <w:szCs w:val="32"/>
                <w:lang w:val="en-US" w:eastAsia="zh-CN"/>
              </w:rPr>
              <w:t xml:space="preserve">特 </w:t>
            </w:r>
            <w:r>
              <w:rPr>
                <w:rFonts w:hint="eastAsia" w:ascii="微软雅黑" w:hAnsi="微软雅黑" w:eastAsia="微软雅黑" w:cs="微软雅黑"/>
                <w:b/>
                <w:color w:val="auto"/>
                <w:sz w:val="32"/>
                <w:szCs w:val="32"/>
              </w:rPr>
              <w:t>别</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说</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明</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90" w:hRule="atLeast"/>
        </w:trPr>
        <w:tc>
          <w:tcPr>
            <w:tcW w:w="10820" w:type="dxa"/>
            <w:gridSpan w:val="4"/>
            <w:tcBorders>
              <w:tl2br w:val="nil"/>
              <w:tr2bl w:val="nil"/>
            </w:tcBorders>
          </w:tcPr>
          <w:p>
            <w:pPr>
              <w:pStyle w:val="16"/>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rPr>
              <w:t>在不减少景点的前提下，旅行社导游有权根据实际情况，适当调整景点游览顺序。</w:t>
            </w:r>
          </w:p>
          <w:p>
            <w:pPr>
              <w:pStyle w:val="16"/>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2、</w:t>
            </w:r>
            <w:r>
              <w:rPr>
                <w:rFonts w:hint="eastAsia" w:ascii="微软雅黑" w:hAnsi="微软雅黑" w:eastAsia="微软雅黑" w:cs="微软雅黑"/>
                <w:b w:val="0"/>
                <w:bCs w:val="0"/>
                <w:color w:val="auto"/>
                <w:spacing w:val="6"/>
                <w:sz w:val="21"/>
                <w:szCs w:val="21"/>
              </w:rPr>
              <w:t>部分景区内有购物性质的购物店，这些与旅行社无关。</w:t>
            </w:r>
          </w:p>
          <w:p>
            <w:pPr>
              <w:keepNext w:val="0"/>
              <w:keepLines w:val="0"/>
              <w:pageBreakBefore w:val="0"/>
              <w:widowControl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rPr>
              <w:t>、西安接机/接站人员会提前发短信或电话联系，提前抵达当天无行程、无导游和工作人员陪同，接机/接站为司机师傅接待并送往酒店，手机务必保持畅通，陕西人讲话口音偏重，声调偏高，如有言语吼喝没有恶意，敬请谅解！</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4、赠送项目为行程增值打包项目，不参加者无退费。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rPr>
              <w:t>、早餐为酒店赠送，按1间房2份早餐的标准，儿童不占床产生早餐费用自理，不用餐无退费。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rPr>
              <w:t>、1.2米以下儿童包含旅游车位和半餐费，如产生其他费用根据其相关规定现付。</w:t>
            </w:r>
          </w:p>
          <w:p>
            <w:pPr>
              <w:keepNext w:val="0"/>
              <w:keepLines w:val="0"/>
              <w:pageBreakBefore w:val="0"/>
              <w:widowControl w:val="0"/>
              <w:numPr>
                <w:ilvl w:val="0"/>
                <w:numId w:val="0"/>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、西北地区经济发展落后，同星级宾馆酒店规模设施落后江浙等沿海地区</w:t>
            </w:r>
          </w:p>
          <w:p>
            <w:pPr>
              <w:keepNext w:val="0"/>
              <w:keepLines w:val="0"/>
              <w:pageBreakBefore w:val="0"/>
              <w:widowControl w:val="0"/>
              <w:numPr>
                <w:ilvl w:val="0"/>
                <w:numId w:val="0"/>
              </w:numPr>
              <w:kinsoku/>
              <w:wordWrap/>
              <w:overflowPunct/>
              <w:topLinePunct w:val="0"/>
              <w:bidi w:val="0"/>
              <w:adjustRightInd w:val="0"/>
              <w:snapToGrid w:val="0"/>
              <w:spacing w:line="300" w:lineRule="atLeast"/>
              <w:ind w:left="449" w:leftChars="114"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（例如三星酒店相当于发达地区二星）</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新建的且设施较好的酒店一般位于市区周边，离市区的车程大约10分钟左右。</w:t>
            </w:r>
          </w:p>
          <w:p>
            <w:pPr>
              <w:keepNext w:val="0"/>
              <w:keepLines w:val="0"/>
              <w:pageBreakBefore w:val="0"/>
              <w:widowControl w:val="0"/>
              <w:numPr>
                <w:ilvl w:val="0"/>
                <w:numId w:val="1"/>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成团人数不足7人（含7人），配备司机兼导游。</w:t>
            </w:r>
          </w:p>
          <w:p>
            <w:pPr>
              <w:keepNext w:val="0"/>
              <w:keepLines w:val="0"/>
              <w:pageBreakBefore w:val="0"/>
              <w:widowControl w:val="0"/>
              <w:kinsoku/>
              <w:wordWrap/>
              <w:overflowPunct/>
              <w:topLinePunct w:val="0"/>
              <w:bidi w:val="0"/>
              <w:adjustRightInd w:val="0"/>
              <w:snapToGrid w:val="0"/>
              <w:spacing w:line="300" w:lineRule="atLeast"/>
              <w:ind w:left="480" w:hanging="420" w:hangingChars="2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9</w:t>
            </w:r>
            <w:r>
              <w:rPr>
                <w:rFonts w:hint="eastAsia" w:ascii="微软雅黑" w:hAnsi="微软雅黑" w:eastAsia="微软雅黑" w:cs="微软雅黑"/>
                <w:b w:val="0"/>
                <w:bCs w:val="0"/>
                <w:color w:val="auto"/>
                <w:sz w:val="21"/>
                <w:szCs w:val="21"/>
              </w:rPr>
              <w:t>、每晚2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点前导游或旅行社工作人员会以短信或电话形式通知次日出行时间，请保持手机畅通，如若2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点前无人联系，请联系紧急联系人。</w:t>
            </w:r>
          </w:p>
          <w:p>
            <w:pPr>
              <w:pStyle w:val="16"/>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6"/>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11</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6"/>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12</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bidi w:val="0"/>
              <w:adjustRightInd w:val="0"/>
              <w:snapToGrid w:val="0"/>
              <w:spacing w:line="300" w:lineRule="atLeast"/>
              <w:ind w:left="252" w:hanging="222"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pacing w:val="6"/>
                <w:sz w:val="21"/>
                <w:szCs w:val="21"/>
                <w:lang w:val="en-US" w:eastAsia="zh-CN"/>
              </w:rPr>
              <w:t>13</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西安大部分酒店无法提供三人间或加床，如遇自然单人住一间房，须按提前抵达或延住的房价补付房差。</w:t>
            </w:r>
            <w:r>
              <w:rPr>
                <w:rFonts w:hint="eastAsia" w:ascii="微软雅黑" w:hAnsi="微软雅黑" w:eastAsia="微软雅黑" w:cs="微软雅黑"/>
                <w:b w:val="0"/>
                <w:bCs w:val="0"/>
                <w:color w:val="auto"/>
                <w:sz w:val="21"/>
                <w:szCs w:val="21"/>
              </w:rPr>
              <w:t>如乘坐的是早班到达大交通，送达酒店时间尚早，未能办理入住手续，可先将行李暂存于酒店前台（通常酒店14点后方可正常办理入住手续，请知悉）。</w:t>
            </w:r>
          </w:p>
          <w:p>
            <w:pPr>
              <w:pStyle w:val="16"/>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14</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6"/>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15</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因客人原因中途自行离团或更改行程，视为自动放弃，旅行社无法退还任何费用，因此而产生的其他费用及安全等问题由客人自行承担。</w:t>
            </w:r>
          </w:p>
          <w:p>
            <w:pPr>
              <w:pStyle w:val="16"/>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16</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6"/>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7</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旅行社不推荐游客参加人身安全不确定的活动，如游客擅自行动而产生的后果，旅行社不承担责任。</w:t>
            </w:r>
          </w:p>
          <w:p>
            <w:pPr>
              <w:pStyle w:val="16"/>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8</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6"/>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9</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建议游客自行购买意外保险。</w:t>
            </w:r>
          </w:p>
          <w:p>
            <w:pPr>
              <w:keepNext w:val="0"/>
              <w:keepLines w:val="0"/>
              <w:pageBreakBefore w:val="0"/>
              <w:widowControl w:val="0"/>
              <w:kinsoku/>
              <w:wordWrap/>
              <w:overflowPunct/>
              <w:topLinePunct w:val="0"/>
              <w:bidi w:val="0"/>
              <w:adjustRightInd w:val="0"/>
              <w:snapToGrid w:val="0"/>
              <w:spacing w:before="62" w:beforeLines="20" w:after="0" w:line="300" w:lineRule="atLeast"/>
              <w:ind w:left="504" w:hanging="444" w:hangingChars="200"/>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val="0"/>
                <w:bCs w:val="0"/>
                <w:color w:val="auto"/>
                <w:spacing w:val="6"/>
                <w:sz w:val="21"/>
                <w:szCs w:val="21"/>
                <w:lang w:val="en-US" w:eastAsia="zh-CN"/>
              </w:rPr>
              <w:t>20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bCs/>
                <w:color w:val="auto"/>
                <w:sz w:val="21"/>
                <w:szCs w:val="21"/>
              </w:rPr>
              <w:t>天气：</w:t>
            </w:r>
            <w:r>
              <w:rPr>
                <w:rFonts w:hint="eastAsia" w:ascii="微软雅黑" w:hAnsi="微软雅黑" w:eastAsia="微软雅黑" w:cs="微软雅黑"/>
                <w:b/>
                <w:color w:val="auto"/>
                <w:kern w:val="2"/>
                <w:sz w:val="21"/>
                <w:szCs w:val="21"/>
              </w:rPr>
              <w:t>夏季</w:t>
            </w:r>
            <w:r>
              <w:rPr>
                <w:rFonts w:hint="eastAsia" w:ascii="微软雅黑" w:hAnsi="微软雅黑" w:eastAsia="微软雅黑" w:cs="微软雅黑"/>
                <w:color w:val="auto"/>
                <w:kern w:val="2"/>
                <w:sz w:val="21"/>
                <w:szCs w:val="21"/>
              </w:rPr>
              <w:t>天气炎热干燥，请备好防晒用品及防暑降温药品，并多喝饮用水预防中暑；</w:t>
            </w:r>
            <w:r>
              <w:rPr>
                <w:rFonts w:hint="eastAsia" w:ascii="微软雅黑" w:hAnsi="微软雅黑" w:eastAsia="微软雅黑" w:cs="微软雅黑"/>
                <w:b/>
                <w:color w:val="auto"/>
                <w:kern w:val="2"/>
                <w:sz w:val="21"/>
                <w:szCs w:val="21"/>
              </w:rPr>
              <w:t>春秋</w:t>
            </w:r>
            <w:r>
              <w:rPr>
                <w:rFonts w:hint="eastAsia" w:ascii="微软雅黑" w:hAnsi="微软雅黑" w:eastAsia="微软雅黑" w:cs="微软雅黑"/>
                <w:b/>
                <w:color w:val="auto"/>
                <w:kern w:val="2"/>
                <w:sz w:val="21"/>
                <w:szCs w:val="21"/>
                <w:lang w:val="en-US" w:eastAsia="zh-CN"/>
              </w:rPr>
              <w:t xml:space="preserve"> </w:t>
            </w:r>
            <w:r>
              <w:rPr>
                <w:rFonts w:hint="eastAsia" w:ascii="微软雅黑" w:hAnsi="微软雅黑" w:eastAsia="微软雅黑" w:cs="微软雅黑"/>
                <w:b/>
                <w:color w:val="auto"/>
                <w:kern w:val="2"/>
                <w:sz w:val="21"/>
                <w:szCs w:val="21"/>
              </w:rPr>
              <w:t>季</w:t>
            </w:r>
            <w:r>
              <w:rPr>
                <w:rFonts w:hint="eastAsia" w:ascii="微软雅黑" w:hAnsi="微软雅黑" w:eastAsia="微软雅黑" w:cs="微软雅黑"/>
                <w:color w:val="auto"/>
                <w:kern w:val="2"/>
                <w:sz w:val="21"/>
                <w:szCs w:val="21"/>
              </w:rPr>
              <w:t>天气多为雨季，请备好雨具以防措手不及；</w:t>
            </w:r>
            <w:r>
              <w:rPr>
                <w:rFonts w:hint="eastAsia" w:ascii="微软雅黑" w:hAnsi="微软雅黑" w:eastAsia="微软雅黑" w:cs="微软雅黑"/>
                <w:b/>
                <w:color w:val="auto"/>
                <w:kern w:val="2"/>
                <w:sz w:val="21"/>
                <w:szCs w:val="21"/>
              </w:rPr>
              <w:t>冬季</w:t>
            </w:r>
            <w:r>
              <w:rPr>
                <w:rFonts w:hint="eastAsia" w:ascii="微软雅黑" w:hAnsi="微软雅黑" w:eastAsia="微软雅黑" w:cs="微软雅黑"/>
                <w:color w:val="auto"/>
                <w:kern w:val="2"/>
                <w:sz w:val="21"/>
                <w:szCs w:val="21"/>
              </w:rPr>
              <w:t>天气寒冷，请多穿衣物防寒保暖。</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10820"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 xml:space="preserve">                                   </w:t>
            </w:r>
            <w:r>
              <w:rPr>
                <w:rFonts w:hint="eastAsia" w:ascii="微软雅黑" w:hAnsi="微软雅黑" w:eastAsia="微软雅黑" w:cs="微软雅黑"/>
                <w:b/>
                <w:color w:val="auto"/>
                <w:sz w:val="32"/>
                <w:szCs w:val="32"/>
                <w:lang w:val="en-US" w:eastAsia="zh-CN"/>
              </w:rPr>
              <w:t xml:space="preserve"> 质 量 监 督</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90" w:hRule="atLeast"/>
        </w:trPr>
        <w:tc>
          <w:tcPr>
            <w:tcW w:w="10820" w:type="dxa"/>
            <w:gridSpan w:val="4"/>
            <w:tcBorders>
              <w:tl2br w:val="nil"/>
              <w:tr2bl w:val="nil"/>
            </w:tcBorders>
          </w:tcPr>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由于旅游产品服务为生产与消费同时进行的无形产品，自身涉及多环节、综合复杂多样性的特点；请游客在旅游过程中有不满意之处请第一时间拨打应急联系人电话，以便第一时间现场核实情况并及为您解决！所有问题在当地积极协调解决处理为妥！否则视为满意。</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2、请游客本着公平、公正、实事求是的原则认真、如实填写〈游客意见书〉。恕不受理因游客虚填或不填而产生的服务质量后续争议以及与意见单不符合的投诉。</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rPr>
              <w:t>3、感谢您对我社的支持和信任，为能给您提供更称心的旅程，我社要求导游不得擅自增加行程之外的自费项目/购物点、如遇相关情况，请与应急联系人联系，我社将立即跟踪处理。</w:t>
            </w:r>
          </w:p>
        </w:tc>
      </w:tr>
    </w:tbl>
    <w:p>
      <w:pPr>
        <w:pStyle w:val="2"/>
        <w:ind w:left="0" w:leftChars="0" w:firstLine="0" w:firstLineChars="0"/>
        <w:rPr>
          <w:rFonts w:hint="eastAsia"/>
          <w:lang w:eastAsia="zh-CN"/>
        </w:rPr>
      </w:pPr>
    </w:p>
    <w:p/>
    <w:p/>
    <w:p/>
    <w:p/>
    <w:p/>
    <w:p/>
    <w:p/>
    <w:p/>
    <w:p/>
    <w:p/>
    <w:p/>
    <w:p/>
    <w:p/>
    <w:p>
      <w:pPr>
        <w:pStyle w:val="2"/>
        <w:ind w:left="0" w:leftChars="0" w:firstLine="0" w:firstLineChars="0"/>
        <w:rPr>
          <w:rFonts w:hint="default"/>
          <w:sz w:val="28"/>
          <w:szCs w:val="28"/>
          <w:lang w:val="en-US" w:eastAsia="zh-CN"/>
        </w:rPr>
      </w:pPr>
    </w:p>
    <w:sectPr>
      <w:headerReference r:id="rId3" w:type="default"/>
      <w:pgSz w:w="11906" w:h="16838"/>
      <w:pgMar w:top="2489" w:right="1293" w:bottom="476" w:left="112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-723900</wp:posOffset>
          </wp:positionH>
          <wp:positionV relativeFrom="margin">
            <wp:posOffset>-1677035</wp:posOffset>
          </wp:positionV>
          <wp:extent cx="7621270" cy="10857230"/>
          <wp:effectExtent l="0" t="0" r="13970" b="8890"/>
          <wp:wrapNone/>
          <wp:docPr id="4" name="WordPictureWatermark54194" descr="C:\Users\Administrator\Desktop\8af3c6a7419009fc8bc6b37d10c3af7.jpg8af3c6a7419009fc8bc6b37d10c3af7"/>
          <wp:cNvGraphicFramePr/>
          <a:graphic xmlns:a="http://schemas.openxmlformats.org/drawingml/2006/main">
            <a:graphicData uri="http://schemas.openxmlformats.org/drawingml/2006/picture">
              <pic:pic xmlns:pic="http://schemas.openxmlformats.org/drawingml/2006/picture">
                <pic:nvPicPr>
                  <pic:cNvPr id="4" name="WordPictureWatermark54194" descr="C:\Users\Administrator\Desktop\8af3c6a7419009fc8bc6b37d10c3af7.jpg8af3c6a7419009fc8bc6b37d10c3af7"/>
                  <pic:cNvPicPr preferRelativeResize="0"/>
                </pic:nvPicPr>
                <pic:blipFill>
                  <a:blip r:embed="rId1"/>
                  <a:srcRect/>
                  <a:stretch>
                    <a:fillRect/>
                  </a:stretch>
                </pic:blipFill>
                <pic:spPr>
                  <a:xfrm>
                    <a:off x="0" y="0"/>
                    <a:ext cx="7621270" cy="108572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36E833"/>
    <w:multiLevelType w:val="singleLevel"/>
    <w:tmpl w:val="1936E833"/>
    <w:lvl w:ilvl="0" w:tentative="0">
      <w:start w:val="8"/>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 w:name="KSO_WPS_MARK_KEY" w:val="c46c8e95-55a5-445c-8af0-b132e9db831a"/>
  </w:docVars>
  <w:rsids>
    <w:rsidRoot w:val="30FB6332"/>
    <w:rsid w:val="002930E6"/>
    <w:rsid w:val="00386252"/>
    <w:rsid w:val="01A27004"/>
    <w:rsid w:val="02AF5B12"/>
    <w:rsid w:val="034A5A2C"/>
    <w:rsid w:val="036F5B86"/>
    <w:rsid w:val="045903A3"/>
    <w:rsid w:val="04820ADC"/>
    <w:rsid w:val="04BA58D2"/>
    <w:rsid w:val="04BA7A8E"/>
    <w:rsid w:val="04CB7C50"/>
    <w:rsid w:val="04E43170"/>
    <w:rsid w:val="04F82B4C"/>
    <w:rsid w:val="06100418"/>
    <w:rsid w:val="061C11DC"/>
    <w:rsid w:val="061E4834"/>
    <w:rsid w:val="06624D98"/>
    <w:rsid w:val="071579E5"/>
    <w:rsid w:val="071954EF"/>
    <w:rsid w:val="077D10CA"/>
    <w:rsid w:val="07CB131C"/>
    <w:rsid w:val="07DE427B"/>
    <w:rsid w:val="08C6543B"/>
    <w:rsid w:val="08D61AB6"/>
    <w:rsid w:val="0991678E"/>
    <w:rsid w:val="0A2E783D"/>
    <w:rsid w:val="0A35207C"/>
    <w:rsid w:val="0A3D638A"/>
    <w:rsid w:val="0A6460AA"/>
    <w:rsid w:val="0AC47DDC"/>
    <w:rsid w:val="0B352934"/>
    <w:rsid w:val="0B6D5BE8"/>
    <w:rsid w:val="0BC06DCA"/>
    <w:rsid w:val="0CDD4AAC"/>
    <w:rsid w:val="0D026C5D"/>
    <w:rsid w:val="0D056603"/>
    <w:rsid w:val="0D9869E4"/>
    <w:rsid w:val="0DC53787"/>
    <w:rsid w:val="0ED5476A"/>
    <w:rsid w:val="0F116899"/>
    <w:rsid w:val="0F811CFB"/>
    <w:rsid w:val="0FE67FFB"/>
    <w:rsid w:val="108C77D1"/>
    <w:rsid w:val="10975F21"/>
    <w:rsid w:val="10E802AE"/>
    <w:rsid w:val="13776013"/>
    <w:rsid w:val="13A31AE2"/>
    <w:rsid w:val="13DF5805"/>
    <w:rsid w:val="13EB3147"/>
    <w:rsid w:val="14476E98"/>
    <w:rsid w:val="14A979BF"/>
    <w:rsid w:val="15695534"/>
    <w:rsid w:val="15AD6422"/>
    <w:rsid w:val="163B2DA5"/>
    <w:rsid w:val="163C3FC3"/>
    <w:rsid w:val="173F012B"/>
    <w:rsid w:val="174C40A6"/>
    <w:rsid w:val="17AA43F7"/>
    <w:rsid w:val="17ED5DF9"/>
    <w:rsid w:val="19C13A96"/>
    <w:rsid w:val="1A6E2A8C"/>
    <w:rsid w:val="1AA74C11"/>
    <w:rsid w:val="1B197EE8"/>
    <w:rsid w:val="1B3C0AD5"/>
    <w:rsid w:val="1B8A054A"/>
    <w:rsid w:val="1CBA6C0D"/>
    <w:rsid w:val="1D432CF4"/>
    <w:rsid w:val="1DDF7417"/>
    <w:rsid w:val="1E4548DC"/>
    <w:rsid w:val="1E4A390A"/>
    <w:rsid w:val="1E8A6AB3"/>
    <w:rsid w:val="1ECA6EAF"/>
    <w:rsid w:val="1EE64E88"/>
    <w:rsid w:val="1F44371F"/>
    <w:rsid w:val="1FAA11BB"/>
    <w:rsid w:val="1FBC2C9C"/>
    <w:rsid w:val="205467D6"/>
    <w:rsid w:val="20662073"/>
    <w:rsid w:val="206E0C49"/>
    <w:rsid w:val="20FE73EC"/>
    <w:rsid w:val="212101CE"/>
    <w:rsid w:val="22264261"/>
    <w:rsid w:val="22BC3559"/>
    <w:rsid w:val="22F965C2"/>
    <w:rsid w:val="23292DEE"/>
    <w:rsid w:val="232A5407"/>
    <w:rsid w:val="234B685A"/>
    <w:rsid w:val="24517416"/>
    <w:rsid w:val="247F6990"/>
    <w:rsid w:val="25DD76E4"/>
    <w:rsid w:val="262E5F76"/>
    <w:rsid w:val="264E01C7"/>
    <w:rsid w:val="26AF6754"/>
    <w:rsid w:val="274243CE"/>
    <w:rsid w:val="27B71A8C"/>
    <w:rsid w:val="27E2526A"/>
    <w:rsid w:val="28357A8F"/>
    <w:rsid w:val="2C265821"/>
    <w:rsid w:val="2C552327"/>
    <w:rsid w:val="2CB16A8A"/>
    <w:rsid w:val="2D1C7470"/>
    <w:rsid w:val="2D4654A3"/>
    <w:rsid w:val="2E7A26A0"/>
    <w:rsid w:val="2FBB7B31"/>
    <w:rsid w:val="2FD8767E"/>
    <w:rsid w:val="30933B8D"/>
    <w:rsid w:val="30FB6332"/>
    <w:rsid w:val="30FF6D38"/>
    <w:rsid w:val="31277BDE"/>
    <w:rsid w:val="31564676"/>
    <w:rsid w:val="318F2D1D"/>
    <w:rsid w:val="32382D98"/>
    <w:rsid w:val="32512EB7"/>
    <w:rsid w:val="32CD273E"/>
    <w:rsid w:val="336F33D9"/>
    <w:rsid w:val="33B0315B"/>
    <w:rsid w:val="33F46A50"/>
    <w:rsid w:val="345F6F7C"/>
    <w:rsid w:val="347A5D1F"/>
    <w:rsid w:val="34DD70DE"/>
    <w:rsid w:val="35841E81"/>
    <w:rsid w:val="359E797B"/>
    <w:rsid w:val="361840AC"/>
    <w:rsid w:val="362269FA"/>
    <w:rsid w:val="3696752E"/>
    <w:rsid w:val="36A36622"/>
    <w:rsid w:val="37A14A27"/>
    <w:rsid w:val="37D270A9"/>
    <w:rsid w:val="37DC62F0"/>
    <w:rsid w:val="38D62936"/>
    <w:rsid w:val="39EF5415"/>
    <w:rsid w:val="3A086DB2"/>
    <w:rsid w:val="3B455D5F"/>
    <w:rsid w:val="3B805CD4"/>
    <w:rsid w:val="3BA36C63"/>
    <w:rsid w:val="3BEE647B"/>
    <w:rsid w:val="3C135D7F"/>
    <w:rsid w:val="3C91105F"/>
    <w:rsid w:val="3CE059DE"/>
    <w:rsid w:val="3CF25086"/>
    <w:rsid w:val="3D5A3DC8"/>
    <w:rsid w:val="3DE10046"/>
    <w:rsid w:val="3E726EF0"/>
    <w:rsid w:val="3E8E7E74"/>
    <w:rsid w:val="3F6820A1"/>
    <w:rsid w:val="3F771B4C"/>
    <w:rsid w:val="40010B9F"/>
    <w:rsid w:val="40D60534"/>
    <w:rsid w:val="40DC4AF4"/>
    <w:rsid w:val="416609C5"/>
    <w:rsid w:val="418E2292"/>
    <w:rsid w:val="42087DF6"/>
    <w:rsid w:val="42B54827"/>
    <w:rsid w:val="42D44A08"/>
    <w:rsid w:val="43496D97"/>
    <w:rsid w:val="43873401"/>
    <w:rsid w:val="43895B80"/>
    <w:rsid w:val="44257DFA"/>
    <w:rsid w:val="4493196E"/>
    <w:rsid w:val="456A2C42"/>
    <w:rsid w:val="45781497"/>
    <w:rsid w:val="45A478AE"/>
    <w:rsid w:val="45A52170"/>
    <w:rsid w:val="45E01703"/>
    <w:rsid w:val="46357180"/>
    <w:rsid w:val="466B2E8E"/>
    <w:rsid w:val="466F10F2"/>
    <w:rsid w:val="46953FF1"/>
    <w:rsid w:val="472E5BBF"/>
    <w:rsid w:val="48B114AA"/>
    <w:rsid w:val="4917143D"/>
    <w:rsid w:val="49585985"/>
    <w:rsid w:val="4A972ABA"/>
    <w:rsid w:val="4B005883"/>
    <w:rsid w:val="4B096067"/>
    <w:rsid w:val="4B0B6F69"/>
    <w:rsid w:val="4B1A3B14"/>
    <w:rsid w:val="4B4D322A"/>
    <w:rsid w:val="4B592555"/>
    <w:rsid w:val="4BA51DE6"/>
    <w:rsid w:val="4C116D24"/>
    <w:rsid w:val="4DB0533F"/>
    <w:rsid w:val="4DC3501D"/>
    <w:rsid w:val="4EBC0268"/>
    <w:rsid w:val="4F041DA9"/>
    <w:rsid w:val="4FF5318C"/>
    <w:rsid w:val="503A0211"/>
    <w:rsid w:val="50F021EC"/>
    <w:rsid w:val="51144D39"/>
    <w:rsid w:val="51A156D7"/>
    <w:rsid w:val="521F23B3"/>
    <w:rsid w:val="52A73398"/>
    <w:rsid w:val="53634C01"/>
    <w:rsid w:val="543366F6"/>
    <w:rsid w:val="54336CC9"/>
    <w:rsid w:val="54543E24"/>
    <w:rsid w:val="54972DB4"/>
    <w:rsid w:val="549C400B"/>
    <w:rsid w:val="55133DD1"/>
    <w:rsid w:val="555F6182"/>
    <w:rsid w:val="55AF1344"/>
    <w:rsid w:val="55C45E2B"/>
    <w:rsid w:val="55DB4F23"/>
    <w:rsid w:val="55F938D0"/>
    <w:rsid w:val="57380D29"/>
    <w:rsid w:val="57AB29CD"/>
    <w:rsid w:val="58326DC6"/>
    <w:rsid w:val="58DF07B0"/>
    <w:rsid w:val="58FA6008"/>
    <w:rsid w:val="59950279"/>
    <w:rsid w:val="59C52172"/>
    <w:rsid w:val="59CE4F02"/>
    <w:rsid w:val="5A8E366C"/>
    <w:rsid w:val="5AA25F8B"/>
    <w:rsid w:val="5B1105FF"/>
    <w:rsid w:val="5B432757"/>
    <w:rsid w:val="5C8F5F1E"/>
    <w:rsid w:val="5D472FB8"/>
    <w:rsid w:val="5D500C0C"/>
    <w:rsid w:val="5D7772A0"/>
    <w:rsid w:val="5DAB0F48"/>
    <w:rsid w:val="5E500164"/>
    <w:rsid w:val="605B38AD"/>
    <w:rsid w:val="60832357"/>
    <w:rsid w:val="625B64A6"/>
    <w:rsid w:val="62F17D4E"/>
    <w:rsid w:val="63027DFA"/>
    <w:rsid w:val="64401BBC"/>
    <w:rsid w:val="65086514"/>
    <w:rsid w:val="653463FD"/>
    <w:rsid w:val="65D97FB9"/>
    <w:rsid w:val="65FD26B0"/>
    <w:rsid w:val="66380B35"/>
    <w:rsid w:val="668058B9"/>
    <w:rsid w:val="676F196F"/>
    <w:rsid w:val="679C7E61"/>
    <w:rsid w:val="685017A0"/>
    <w:rsid w:val="69653029"/>
    <w:rsid w:val="699B10A1"/>
    <w:rsid w:val="69EF545B"/>
    <w:rsid w:val="6AC976E2"/>
    <w:rsid w:val="6B5F0207"/>
    <w:rsid w:val="6B8F0831"/>
    <w:rsid w:val="6C353187"/>
    <w:rsid w:val="6CFB0A01"/>
    <w:rsid w:val="6CFB499F"/>
    <w:rsid w:val="6D4318D3"/>
    <w:rsid w:val="6DCA3DA3"/>
    <w:rsid w:val="6DCE613B"/>
    <w:rsid w:val="6EC97187"/>
    <w:rsid w:val="6EEB4734"/>
    <w:rsid w:val="6F085C7B"/>
    <w:rsid w:val="6F3B3089"/>
    <w:rsid w:val="6F4436E1"/>
    <w:rsid w:val="6FB40BCD"/>
    <w:rsid w:val="706E3DE9"/>
    <w:rsid w:val="70BE748D"/>
    <w:rsid w:val="740A0304"/>
    <w:rsid w:val="752C0E9F"/>
    <w:rsid w:val="75B557E4"/>
    <w:rsid w:val="75D752AF"/>
    <w:rsid w:val="76202261"/>
    <w:rsid w:val="76485957"/>
    <w:rsid w:val="766456A1"/>
    <w:rsid w:val="772B58B2"/>
    <w:rsid w:val="77690AB9"/>
    <w:rsid w:val="77B701AC"/>
    <w:rsid w:val="78535CA3"/>
    <w:rsid w:val="78CE1AC2"/>
    <w:rsid w:val="79AB2D10"/>
    <w:rsid w:val="79B155E2"/>
    <w:rsid w:val="7ACF2418"/>
    <w:rsid w:val="7D3423CA"/>
    <w:rsid w:val="7D4116F1"/>
    <w:rsid w:val="7D493F28"/>
    <w:rsid w:val="7DB20F94"/>
    <w:rsid w:val="7DED2F3B"/>
    <w:rsid w:val="7EC46C24"/>
    <w:rsid w:val="7F1774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Body Text First Indent"/>
    <w:basedOn w:val="3"/>
    <w:qFormat/>
    <w:uiPriority w:val="0"/>
    <w:pPr>
      <w:ind w:left="0" w:firstLine="420" w:firstLineChars="100"/>
    </w:pPr>
    <w:rPr>
      <w:rFonts w:ascii="Times New Roman" w:hAnsi="Times New Roman" w:eastAsia="宋体" w:cs="Times New Roman"/>
      <w:sz w:val="28"/>
      <w:szCs w:val="24"/>
      <w:lang w:val="en-US" w:bidi="ar-SA"/>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character" w:customStyle="1" w:styleId="14">
    <w:name w:val="apple-style-span"/>
    <w:basedOn w:val="10"/>
    <w:qFormat/>
    <w:uiPriority w:val="0"/>
  </w:style>
  <w:style w:type="paragraph" w:styleId="15">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6">
    <w:name w:val="Table Paragraph"/>
    <w:basedOn w:val="1"/>
    <w:qFormat/>
    <w:uiPriority w:val="1"/>
    <w:rPr>
      <w:rFonts w:ascii="宋体" w:hAnsi="宋体" w:eastAsia="宋体" w:cs="宋体"/>
      <w:lang w:val="zh-CN" w:eastAsia="zh-CN" w:bidi="zh-CN"/>
    </w:rPr>
  </w:style>
  <w:style w:type="paragraph" w:customStyle="1"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5940</Words>
  <Characters>6073</Characters>
  <Lines>0</Lines>
  <Paragraphs>0</Paragraphs>
  <TotalTime>5</TotalTime>
  <ScaleCrop>false</ScaleCrop>
  <LinksUpToDate>false</LinksUpToDate>
  <CharactersWithSpaces>6227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2023-02-13T08:54:42Z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30385D59AA2D4A83AB7B31874B14E0E3</vt:lpwstr>
  </property>
</Properties>
</file>