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AC8511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-1151255</wp:posOffset>
            </wp:positionV>
            <wp:extent cx="7561580" cy="10691495"/>
            <wp:effectExtent l="0" t="0" r="1270" b="14605"/>
            <wp:wrapSquare wrapText="bothSides"/>
            <wp:docPr id="4" name="图片 4" descr="C:/Users/Administrator/Desktop/20250929175906.jpg20250929175906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7618a191-3848-45d9-9dff-4e287f01a423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20250929175906.jpg20250929175906"/>
                    <pic:cNvPicPr>
                      <a:picLocks noChangeAspect="1"/>
                    </pic:cNvPicPr>
                  </pic:nvPicPr>
                  <pic:blipFill>
                    <a:blip r:embed="rId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0915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7"/>
        <w:gridCol w:w="436"/>
        <w:gridCol w:w="1750"/>
        <w:gridCol w:w="4600"/>
        <w:gridCol w:w="1418"/>
        <w:gridCol w:w="142"/>
        <w:gridCol w:w="1842"/>
      </w:tblGrid>
      <w:tr w14:paraId="32372FE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5F2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36"/>
                <w:szCs w:val="36"/>
              </w:rPr>
              <w:t>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36"/>
                <w:szCs w:val="36"/>
                <w:lang w:val="en-US" w:eastAsia="zh-CN"/>
              </w:rPr>
              <w:t>延安记忆双飞六日游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36"/>
                <w:szCs w:val="36"/>
              </w:rPr>
              <w:t>行程速览】</w:t>
            </w:r>
          </w:p>
        </w:tc>
      </w:tr>
      <w:tr w14:paraId="1CC2637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3944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D1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D48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攀枝花直飞西安（自由活动指南）                                               /住西安</w:t>
            </w:r>
          </w:p>
        </w:tc>
      </w:tr>
      <w:tr w14:paraId="5E8A16F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BE2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D2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615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黄帝陵·轩辕庙、壶口瀑布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/含早中餐/住壶口或宜川</w:t>
            </w:r>
          </w:p>
        </w:tc>
      </w:tr>
      <w:tr w14:paraId="725302C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2A2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D3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4363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南泥湾、王家坪或杨家岭、枣园                                       /含早中餐/住西安</w:t>
            </w:r>
          </w:p>
        </w:tc>
      </w:tr>
      <w:tr w14:paraId="16353BF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2476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D4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FABE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秦始皇陵兵马俑博物院、华清宫、大唐不夜城+汉服体验                  /含早中餐/住西安</w:t>
            </w:r>
          </w:p>
        </w:tc>
      </w:tr>
      <w:tr w14:paraId="00D8068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F079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D5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A32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大慈恩寺、大雁塔广场、钟鼓楼广场、回民小吃街                                /住西安</w:t>
            </w:r>
          </w:p>
        </w:tc>
      </w:tr>
      <w:tr w14:paraId="17843E1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42F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0592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西安-攀枝花：返程送机                                                      </w:t>
            </w:r>
          </w:p>
        </w:tc>
      </w:tr>
      <w:tr w14:paraId="13738A6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9E2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262BC2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304C4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3CDF9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 xml:space="preserve">联系您，请联系出团通知书紧急联系人。 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1B1C5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B605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30"/>
                <w:szCs w:val="30"/>
                <w:lang w:val="en-US" w:eastAsia="zh-CN"/>
              </w:rPr>
              <w:t>【详细行程安排】</w:t>
            </w:r>
          </w:p>
        </w:tc>
      </w:tr>
      <w:tr w14:paraId="6A0FB22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5290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攀枝花飞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4F7B67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132A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0237AB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A2D5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入住酒店休息</w:t>
            </w:r>
          </w:p>
        </w:tc>
      </w:tr>
      <w:tr w14:paraId="3DC4D2B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216049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轩辕庙、壶口瀑布 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4B6FC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083F9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516F5B0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B7177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（约2小时，景区往返电瓶车自理20元/人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val="en-US" w:eastAsia="zh-CN"/>
              </w:rPr>
              <w:t>自愿乘坐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4DA2DB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61C268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23F947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 w14:paraId="3F966C8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AB5B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2C340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7C2CEB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  <w:p w14:paraId="0C02E4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095500" cy="1358900"/>
                  <wp:effectExtent l="0" t="0" r="0" b="12700"/>
                  <wp:docPr id="14" name="图片 14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60600" cy="1358900"/>
                  <wp:effectExtent l="0" t="0" r="6350" b="12700"/>
                  <wp:docPr id="15" name="图片 15" descr="E:/F盘（办公用）/直客图片制作/各地图片/陕西/jpeg文件/壶口瀑布 (16).jpg壶口瀑布 (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:/F盘（办公用）/直客图片制作/各地图片/陕西/jpeg文件/壶口瀑布 (16).jpg壶口瀑布 (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4593" b="4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4885" cy="1360170"/>
                  <wp:effectExtent l="0" t="0" r="12065" b="11430"/>
                  <wp:docPr id="18" name="图片 18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44019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34CD4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金延安街区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23C9B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69467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12AE184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top"/>
          </w:tcPr>
          <w:p w14:paraId="2972F4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2901EA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8FB93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D1C3D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7503CA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3BACF4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426679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</w:p>
          <w:p w14:paraId="518055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-220" w:rightChars="-105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80285" cy="1600200"/>
                  <wp:effectExtent l="0" t="0" r="5715" b="0"/>
                  <wp:docPr id="23" name="图片 23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88f36af6-0ac6-4d87-a705-301977a7c0a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317115" cy="1583055"/>
                  <wp:effectExtent l="0" t="0" r="6985" b="17145"/>
                  <wp:docPr id="24" name="图片 24" descr="http://www.redtourism.com.cn/tris/newImgTem/852f4a92fa424aef97d11677ecb2a955.jpg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70c8432b-1cf6-4bd2-b75d-9aa90e03a00f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77110" cy="1591945"/>
                  <wp:effectExtent l="0" t="0" r="8890" b="8255"/>
                  <wp:docPr id="25" name="图片 25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76242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C36F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秦兵马俑博物馆、华清宫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6FE7F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7BACA8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753A2A1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3057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自理：华清宫电瓶车往返20元/人或骊山往返索道60元/人）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305911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本社自有</w:t>
            </w:r>
            <w:r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4"/>
                <w:szCs w:val="24"/>
              </w:rPr>
              <w:t>餐厅，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品味美食文化盛宴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秦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小篆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（如遇高峰改为自助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或桌餐）。</w:t>
            </w:r>
          </w:p>
          <w:p w14:paraId="118D71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</w:p>
          <w:p w14:paraId="13CA94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自费欣赏大型歌舞演出《西安千古情》298元/人起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A14AA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【大唐不夜城-贴心赠送汉服体验，沉浸式体验大唐盛世（不含妆造）】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3A2E1B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  <w:p w14:paraId="491B13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0F44EC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.中餐特色升级本社自有餐厅龙吟轩分餐---《秦小篆》。</w:t>
            </w:r>
          </w:p>
          <w:p w14:paraId="5AE102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.赠送兵马俑华清池双景区讲解耳麦(不用费用不退)。</w:t>
            </w:r>
          </w:p>
          <w:p w14:paraId="26E135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2C58B3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大唐不夜城为赠送项目，此活动在参观完自费演出后统一安排前往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）</w:t>
            </w:r>
          </w:p>
          <w:p w14:paraId="33F19B14">
            <w:pPr>
              <w:keepNext w:val="0"/>
              <w:keepLines w:val="0"/>
              <w:pageBreakBefore w:val="0"/>
              <w:tabs>
                <w:tab w:val="left" w:pos="109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80285" cy="1386205"/>
                  <wp:effectExtent l="0" t="0" r="5715" b="4445"/>
                  <wp:docPr id="29" name="图片 29" descr="E:/F盘（办公用）/直客图片制作/各地图片/陕西/jpeg文件/兵马俑 (4).jpg兵马俑 (4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88f36af6-0ac6-4d87-a705-301977a7c0a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E:/F盘（办公用）/直客图片制作/各地图片/陕西/jpeg文件/兵马俑 (4).jpg兵马俑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4483" b="4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62505" cy="1386205"/>
                  <wp:effectExtent l="0" t="0" r="4445" b="4445"/>
                  <wp:docPr id="30" name="图片 30" descr="E:/F盘（办公用）/直客图片制作/各地图片/陕西/jpeg文件/华清宫 (4).jpg华清宫 (4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88f36af6-0ac6-4d87-a705-301977a7c0a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E:/F盘（办公用）/直客图片制作/各地图片/陕西/jpeg文件/华清宫 (4).jpg华清宫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100" r="4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0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80285" cy="1386205"/>
                  <wp:effectExtent l="0" t="0" r="5715" b="4445"/>
                  <wp:docPr id="31" name="图片 31" descr="E:/F盘（办公用）/直客图片制作/各地图片/陕西/jpeg文件/大唐不夜城 (1).jpg大唐不夜城 (1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88f36af6-0ac6-4d87-a705-301977a7c0a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E:/F盘（办公用）/直客图片制作/各地图片/陕西/jpeg文件/大唐不夜城 (1).jpg大唐不夜城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989" b="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6D00C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EEA3C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75D1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3CC312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 w14:paraId="7CF1F0D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58A9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4373C3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6B8F0C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如因限流或政策原因没约上，则改为永兴坊或书院门一条街，取消无退费）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3FC398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141FA5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C56C3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参观结束后，您可以返回酒店休息，或再自由自在打卡西安这个十三朝古都！</w:t>
            </w:r>
          </w:p>
          <w:p w14:paraId="2824D8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48" w:rightChars="-118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41550" cy="1616075"/>
                  <wp:effectExtent l="0" t="0" r="6350" b="3175"/>
                  <wp:docPr id="16" name="图片 16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74900" cy="1616075"/>
                  <wp:effectExtent l="0" t="0" r="6350" b="3175"/>
                  <wp:docPr id="17" name="图片 17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650" cy="1616075"/>
                  <wp:effectExtent l="0" t="0" r="0" b="3175"/>
                  <wp:docPr id="21" name="图片 21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1B7AD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D0AF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西安返程送机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top"/>
          </w:tcPr>
          <w:p w14:paraId="773069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top"/>
          </w:tcPr>
          <w:p w14:paraId="3C393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住：无</w:t>
            </w:r>
          </w:p>
        </w:tc>
      </w:tr>
      <w:tr w14:paraId="7765E82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2E95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根据航班时间，整理行李，送机，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</w:tc>
      </w:tr>
      <w:tr w14:paraId="20A9AE9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D97C3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712200B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7DE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D88E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飞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西安的往返机票</w:t>
            </w:r>
          </w:p>
        </w:tc>
      </w:tr>
      <w:tr w14:paraId="27151CC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944D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9D8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0D2B4BB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1163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61D9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7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09B34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舒适三星</w:t>
            </w:r>
          </w:p>
          <w:p w14:paraId="6CFE2306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00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1481A5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6946D07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163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571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7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0A4E00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四星</w:t>
            </w:r>
          </w:p>
          <w:p w14:paraId="428300C5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00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407531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3204F5B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1D7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43D78C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若需要全程升级轻奢型或者豪华型酒店的请注意：因条件有限，其中壶口1晚未做升级，只能升级了西安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2FBEABE1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2A0F2E0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3、以上仅是参考酒店，也会安排参考酒店外的同标准酒店，以实际安排为准；西安大部分酒店无法提供三人间或加床，如遇自然单人住一间房，游客需另行付单房差，散客不拼住.</w:t>
            </w:r>
          </w:p>
        </w:tc>
      </w:tr>
      <w:tr w14:paraId="12F7FB8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4584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4985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早3正餐（早餐为酒店早餐，特色正餐：一餐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为秦小馔分餐或自助餐/桌餐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eastAsia="zh-CN"/>
              </w:rPr>
              <w:t>一红军宴，其余为常规团餐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55E3E7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6BB5130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1439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F24E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轩辕庙、壶口瀑布、秦始皇陵兵马俑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、华清宫</w:t>
            </w:r>
          </w:p>
          <w:p w14:paraId="22FB41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6DC7407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4F02614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6418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FA7E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F0AF9F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1519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F17D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41547A5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40EF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766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0994C0D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69EF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04C283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68FA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75DEEFB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BB5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</w:t>
            </w:r>
          </w:p>
          <w:p w14:paraId="087C30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617C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0元/人、黄陵景交20元/人、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壶口景交40元/人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（景区规定进景区需要乘坐）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、兵马俑景交5元/人、华清宫景交20元/人、骊山索道往返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元/人</w:t>
            </w:r>
          </w:p>
          <w:p w14:paraId="17939F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FADFF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93FA4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 w14:paraId="1C3BFA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3FF4D61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6BDF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</w:t>
            </w:r>
          </w:p>
          <w:p w14:paraId="1FD8AF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自费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50D0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1.《延安保育院》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eastAsia="zh-CN"/>
              </w:rPr>
              <w:t>或《红秀延安》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，自愿自费）</w:t>
            </w:r>
          </w:p>
          <w:p w14:paraId="43710F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（自理298-398元，演出70分钟）</w:t>
            </w:r>
          </w:p>
          <w:p w14:paraId="24A9F4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元，演出约70 钟）</w:t>
            </w:r>
          </w:p>
          <w:p w14:paraId="361EB0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3A7A9B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 w:bidi="ar-SA"/>
              </w:rPr>
              <w:t>5.《秦俑情》大型史事舞台剧（自理258元起，演出约70分钟）</w:t>
            </w:r>
          </w:p>
          <w:p w14:paraId="4BB4A1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 w:bidi="ar-SA"/>
              </w:rPr>
              <w:t>6.《探秘沉睡的帝陵》一场打破时空界限的探险之旅。（自理188元，约30分钟）</w:t>
            </w:r>
          </w:p>
          <w:p w14:paraId="136DD1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7. 兵马俑XR体验剧《兵马俑奇妙夜》一场独一无二的视听盛宴（自理138元，约20分钟）</w:t>
            </w:r>
          </w:p>
          <w:p w14:paraId="296D6A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1487D27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445A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019CD5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E887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14AB5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68FE85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1142D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231AF0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F75D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儿童含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A3FE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机票，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4FCA77A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1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3506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</w:t>
            </w:r>
          </w:p>
          <w:p w14:paraId="173565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97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875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1F979A4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9A3C5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7792E49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9B1D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3993E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CC2DF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783109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150763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6C25D8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2A204C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48D7A8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76920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BC2F3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24AA14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41040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6B212A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64CE859C"/>
    <w:sectPr>
      <w:headerReference r:id="rId3" w:type="default"/>
      <w:pgSz w:w="11906" w:h="16838"/>
      <w:pgMar w:top="1440" w:right="1797" w:bottom="720" w:left="1797" w:header="1134" w:footer="136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DD943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-1139825</wp:posOffset>
          </wp:positionH>
          <wp:positionV relativeFrom="paragraph">
            <wp:posOffset>-715645</wp:posOffset>
          </wp:positionV>
          <wp:extent cx="7558405" cy="10687050"/>
          <wp:effectExtent l="0" t="0" r="4445" b="0"/>
          <wp:wrapNone/>
          <wp:docPr id="7" name="图片 7" descr="E:/F盘（办公用）/做行程 专用/西安/攀枝花西安框架/延安记忆框架.jpg延安记忆框架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picid" s:val="{d409216b-65d4-41a1-9503-414ac78b87a7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E:/F盘（办公用）/做行程 专用/西安/攀枝花西安框架/延安记忆框架.jpg延安记忆框架"/>
                  <pic:cNvPicPr>
                    <a:picLocks noChangeAspect="1"/>
                  </pic:cNvPicPr>
                </pic:nvPicPr>
                <pic:blipFill>
                  <a:blip r:embed="rId1"/>
                  <a:srcRect t="4" b="4"/>
                  <a:stretch>
                    <a:fillRect/>
                  </a:stretch>
                </pic:blipFill>
                <pic:spPr>
                  <a:xfrm>
                    <a:off x="0" y="0"/>
                    <a:ext cx="7558405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66E8709">
    <w:pPr>
      <w:pStyle w:val="5"/>
      <w:pBdr>
        <w:bottom w:val="none" w:color="auto" w:sz="0" w:space="1"/>
      </w:pBdr>
    </w:pPr>
  </w:p>
  <w:p w14:paraId="69DC8722">
    <w:pPr>
      <w:pStyle w:val="5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14127A"/>
    <w:multiLevelType w:val="singleLevel"/>
    <w:tmpl w:val="C114127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7E6D72"/>
    <w:rsid w:val="000005A9"/>
    <w:rsid w:val="00015B57"/>
    <w:rsid w:val="000273CC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21213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2F0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8309B"/>
    <w:rsid w:val="00FD5579"/>
    <w:rsid w:val="00FD5FBB"/>
    <w:rsid w:val="00FD7B20"/>
    <w:rsid w:val="010A478A"/>
    <w:rsid w:val="0147153B"/>
    <w:rsid w:val="03FB592E"/>
    <w:rsid w:val="047302C6"/>
    <w:rsid w:val="05EE1D22"/>
    <w:rsid w:val="063A78C0"/>
    <w:rsid w:val="06846D8D"/>
    <w:rsid w:val="08ED4409"/>
    <w:rsid w:val="091A6857"/>
    <w:rsid w:val="0A2729B6"/>
    <w:rsid w:val="0AB00689"/>
    <w:rsid w:val="0AE918B4"/>
    <w:rsid w:val="0B844818"/>
    <w:rsid w:val="0BF2247E"/>
    <w:rsid w:val="0D9A0C44"/>
    <w:rsid w:val="0E29649A"/>
    <w:rsid w:val="0EC750C6"/>
    <w:rsid w:val="11392C45"/>
    <w:rsid w:val="11E44B84"/>
    <w:rsid w:val="12445622"/>
    <w:rsid w:val="12451535"/>
    <w:rsid w:val="125E0EF8"/>
    <w:rsid w:val="127B78BF"/>
    <w:rsid w:val="13455A35"/>
    <w:rsid w:val="13A37DFF"/>
    <w:rsid w:val="140E5EE8"/>
    <w:rsid w:val="14C8253B"/>
    <w:rsid w:val="14D90540"/>
    <w:rsid w:val="156D4E90"/>
    <w:rsid w:val="15E2587E"/>
    <w:rsid w:val="16175528"/>
    <w:rsid w:val="174A5489"/>
    <w:rsid w:val="17946704"/>
    <w:rsid w:val="186507D9"/>
    <w:rsid w:val="18756535"/>
    <w:rsid w:val="19AC242B"/>
    <w:rsid w:val="19B17A41"/>
    <w:rsid w:val="19C5625C"/>
    <w:rsid w:val="19D05000"/>
    <w:rsid w:val="1A4B15B2"/>
    <w:rsid w:val="1A604FC3"/>
    <w:rsid w:val="1B097C07"/>
    <w:rsid w:val="201900EE"/>
    <w:rsid w:val="202525EF"/>
    <w:rsid w:val="20711CD8"/>
    <w:rsid w:val="20A57BD4"/>
    <w:rsid w:val="21AB056D"/>
    <w:rsid w:val="232242BB"/>
    <w:rsid w:val="23F16816"/>
    <w:rsid w:val="23FA481E"/>
    <w:rsid w:val="245B6F27"/>
    <w:rsid w:val="24B1624B"/>
    <w:rsid w:val="24EF7670"/>
    <w:rsid w:val="255045B2"/>
    <w:rsid w:val="268B327A"/>
    <w:rsid w:val="280276BA"/>
    <w:rsid w:val="28131047"/>
    <w:rsid w:val="29804D3A"/>
    <w:rsid w:val="29D47F5C"/>
    <w:rsid w:val="2B450D55"/>
    <w:rsid w:val="2BA13714"/>
    <w:rsid w:val="2CD930DF"/>
    <w:rsid w:val="2EB540F5"/>
    <w:rsid w:val="2ECD0A22"/>
    <w:rsid w:val="2F9C59C9"/>
    <w:rsid w:val="30316D8E"/>
    <w:rsid w:val="304C57D9"/>
    <w:rsid w:val="31C30A2A"/>
    <w:rsid w:val="32036508"/>
    <w:rsid w:val="32CA1B18"/>
    <w:rsid w:val="331210F9"/>
    <w:rsid w:val="342661B1"/>
    <w:rsid w:val="342F7A89"/>
    <w:rsid w:val="351D23DC"/>
    <w:rsid w:val="35507CB7"/>
    <w:rsid w:val="376C232E"/>
    <w:rsid w:val="37865C12"/>
    <w:rsid w:val="38B45A53"/>
    <w:rsid w:val="391D0BD2"/>
    <w:rsid w:val="39D4493D"/>
    <w:rsid w:val="3A2D4A6A"/>
    <w:rsid w:val="3A9D36A2"/>
    <w:rsid w:val="3CA916A9"/>
    <w:rsid w:val="3CAA57B8"/>
    <w:rsid w:val="3F093101"/>
    <w:rsid w:val="400B75FC"/>
    <w:rsid w:val="408E5B37"/>
    <w:rsid w:val="409E221E"/>
    <w:rsid w:val="40AC0136"/>
    <w:rsid w:val="421309EA"/>
    <w:rsid w:val="42573F6D"/>
    <w:rsid w:val="430D71E7"/>
    <w:rsid w:val="44675DCC"/>
    <w:rsid w:val="44D77452"/>
    <w:rsid w:val="45724B2E"/>
    <w:rsid w:val="4584426D"/>
    <w:rsid w:val="45912351"/>
    <w:rsid w:val="45A33E32"/>
    <w:rsid w:val="461E795D"/>
    <w:rsid w:val="47C36A0E"/>
    <w:rsid w:val="47DE1152"/>
    <w:rsid w:val="482F7BFF"/>
    <w:rsid w:val="4A4D0ED8"/>
    <w:rsid w:val="4B5750BE"/>
    <w:rsid w:val="4C8A18A8"/>
    <w:rsid w:val="4DE35F39"/>
    <w:rsid w:val="4E74636C"/>
    <w:rsid w:val="4E8D38D2"/>
    <w:rsid w:val="4F0A5D6F"/>
    <w:rsid w:val="51FE2459"/>
    <w:rsid w:val="52CB012A"/>
    <w:rsid w:val="532A7941"/>
    <w:rsid w:val="536E2CF4"/>
    <w:rsid w:val="54F41600"/>
    <w:rsid w:val="55013570"/>
    <w:rsid w:val="57593613"/>
    <w:rsid w:val="57F4051E"/>
    <w:rsid w:val="58DD4E82"/>
    <w:rsid w:val="59CF6985"/>
    <w:rsid w:val="5AEC7F7C"/>
    <w:rsid w:val="5BA30291"/>
    <w:rsid w:val="5CE9261B"/>
    <w:rsid w:val="5EAE1426"/>
    <w:rsid w:val="5EB62380"/>
    <w:rsid w:val="5EFB03E4"/>
    <w:rsid w:val="5F0B4ACB"/>
    <w:rsid w:val="603E2C7E"/>
    <w:rsid w:val="60D84E80"/>
    <w:rsid w:val="616921F2"/>
    <w:rsid w:val="62083543"/>
    <w:rsid w:val="6238342D"/>
    <w:rsid w:val="6260512D"/>
    <w:rsid w:val="62A25746"/>
    <w:rsid w:val="630E3EC5"/>
    <w:rsid w:val="659A0BDD"/>
    <w:rsid w:val="65A45331"/>
    <w:rsid w:val="679E43AE"/>
    <w:rsid w:val="67E43D0D"/>
    <w:rsid w:val="6874548F"/>
    <w:rsid w:val="68866F70"/>
    <w:rsid w:val="693B41FE"/>
    <w:rsid w:val="6A530FB6"/>
    <w:rsid w:val="6B8F438D"/>
    <w:rsid w:val="6BD850F8"/>
    <w:rsid w:val="6CC87B57"/>
    <w:rsid w:val="6CCB7647"/>
    <w:rsid w:val="6DAA57FA"/>
    <w:rsid w:val="6EEF1D13"/>
    <w:rsid w:val="6F1449B5"/>
    <w:rsid w:val="70293003"/>
    <w:rsid w:val="70D73D87"/>
    <w:rsid w:val="71AB3C70"/>
    <w:rsid w:val="71CB65BC"/>
    <w:rsid w:val="72597E05"/>
    <w:rsid w:val="73304D54"/>
    <w:rsid w:val="73DB2866"/>
    <w:rsid w:val="751B35E1"/>
    <w:rsid w:val="7598078E"/>
    <w:rsid w:val="78857244"/>
    <w:rsid w:val="78A53442"/>
    <w:rsid w:val="79725A1A"/>
    <w:rsid w:val="79A925F5"/>
    <w:rsid w:val="7AE73635"/>
    <w:rsid w:val="7BC71922"/>
    <w:rsid w:val="7C43369E"/>
    <w:rsid w:val="7C8C369D"/>
    <w:rsid w:val="7CD03D34"/>
    <w:rsid w:val="7D28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5892</Words>
  <Characters>6024</Characters>
  <Lines>33</Lines>
  <Paragraphs>9</Paragraphs>
  <TotalTime>4</TotalTime>
  <ScaleCrop>false</ScaleCrop>
  <LinksUpToDate>false</LinksUpToDate>
  <CharactersWithSpaces>6325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2020-04-27T12:43:00Z</cp:lastPrinted>
  <dcterms:modified xsi:type="dcterms:W3CDTF">2025-10-22T03:23:05Z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60E95C86D68442C2B163E087BF1D7658_13</vt:lpwstr>
  </property>
  <property fmtid="{D5CDD505-2E9C-101B-9397-08002B2CF9AE}" pid="4" name="KSOTemplateDocerSaveRecord">
    <vt:lpwstr>eyJoZGlkIjoiNTZhMGQ3OTI5ODVmYmUyYjc2YjVlNzU0YjZhZGY3YzEiLCJ1c2VySWQiOiIyNzA2MDQ4NSJ9</vt:lpwstr>
  </property>
</Properties>
</file>