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-928370</wp:posOffset>
            </wp:positionV>
            <wp:extent cx="7568565" cy="10735310"/>
            <wp:effectExtent l="0" t="0" r="13335" b="8890"/>
            <wp:wrapSquare wrapText="bothSides"/>
            <wp:docPr id="1" name="图片 1" descr="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图"/>
                    <pic:cNvPicPr>
                      <a:picLocks noChangeAspect="1"/>
                    </pic:cNvPicPr>
                  </pic:nvPicPr>
                  <pic:blipFill>
                    <a:blip r:embed="rId5"/>
                    <a:stretch>
                      <a:fillRect/>
                    </a:stretch>
                  </pic:blipFill>
                  <pic:spPr>
                    <a:xfrm>
                      <a:off x="0" y="0"/>
                      <a:ext cx="7568565" cy="1073531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1312" behindDoc="0" locked="0" layoutInCell="1" allowOverlap="1">
            <wp:simplePos x="0" y="0"/>
            <wp:positionH relativeFrom="column">
              <wp:posOffset>-1141730</wp:posOffset>
            </wp:positionH>
            <wp:positionV relativeFrom="paragraph">
              <wp:posOffset>-1711325</wp:posOffset>
            </wp:positionV>
            <wp:extent cx="7599680" cy="10739755"/>
            <wp:effectExtent l="0" t="0" r="1270" b="4445"/>
            <wp:wrapNone/>
            <wp:docPr id="2" name="图片 2" descr="7500827af1ab51fe02cf4681f468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0827af1ab51fe02cf4681f46884c"/>
                    <pic:cNvPicPr>
                      <a:picLocks noChangeAspect="1"/>
                    </pic:cNvPicPr>
                  </pic:nvPicPr>
                  <pic:blipFill>
                    <a:blip r:embed="rId6"/>
                    <a:stretch>
                      <a:fillRect/>
                    </a:stretch>
                  </pic:blipFill>
                  <pic:spPr>
                    <a:xfrm>
                      <a:off x="0" y="0"/>
                      <a:ext cx="7599680" cy="10739755"/>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2336" behindDoc="0" locked="0" layoutInCell="1" allowOverlap="1">
            <wp:simplePos x="0" y="0"/>
            <wp:positionH relativeFrom="column">
              <wp:posOffset>-1155065</wp:posOffset>
            </wp:positionH>
            <wp:positionV relativeFrom="paragraph">
              <wp:posOffset>-922655</wp:posOffset>
            </wp:positionV>
            <wp:extent cx="7576820" cy="10716260"/>
            <wp:effectExtent l="0" t="0" r="5080" b="8890"/>
            <wp:wrapNone/>
            <wp:docPr id="5" name="图片 5" descr="83f2ffdcf48a32c59690938e83b5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2ffdcf48a32c59690938e83b5c72"/>
                    <pic:cNvPicPr>
                      <a:picLocks noChangeAspect="1"/>
                    </pic:cNvPicPr>
                  </pic:nvPicPr>
                  <pic:blipFill>
                    <a:blip r:embed="rId7"/>
                    <a:stretch>
                      <a:fillRect/>
                    </a:stretch>
                  </pic:blipFill>
                  <pic:spPr>
                    <a:xfrm>
                      <a:off x="0" y="0"/>
                      <a:ext cx="7576820" cy="1071626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-1155065</wp:posOffset>
            </wp:positionH>
            <wp:positionV relativeFrom="paragraph">
              <wp:posOffset>-2918460</wp:posOffset>
            </wp:positionV>
            <wp:extent cx="7600315" cy="10765790"/>
            <wp:effectExtent l="0" t="0" r="635" b="16510"/>
            <wp:wrapNone/>
            <wp:docPr id="7" name="图片 7" descr="544371113a293fdec3f3f48c17f2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4371113a293fdec3f3f48c17f2d9b"/>
                    <pic:cNvPicPr>
                      <a:picLocks noChangeAspect="1"/>
                    </pic:cNvPicPr>
                  </pic:nvPicPr>
                  <pic:blipFill>
                    <a:blip r:embed="rId8"/>
                    <a:stretch>
                      <a:fillRect/>
                    </a:stretch>
                  </pic:blipFill>
                  <pic:spPr>
                    <a:xfrm>
                      <a:off x="0" y="0"/>
                      <a:ext cx="7600315" cy="1076579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tbl>
      <w:tblPr>
        <w:tblStyle w:val="6"/>
        <w:tblpPr w:leftFromText="180" w:rightFromText="180" w:vertAnchor="text" w:horzAnchor="page" w:tblpX="341" w:tblpY="28"/>
        <w:tblOverlap w:val="never"/>
        <w:tblW w:w="1115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086"/>
        <w:gridCol w:w="573"/>
        <w:gridCol w:w="4416"/>
        <w:gridCol w:w="1106"/>
        <w:gridCol w:w="975"/>
        <w:gridCol w:w="992"/>
        <w:gridCol w:w="200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206" w:hRule="atLeast"/>
          <w:jc w:val="center"/>
        </w:trPr>
        <w:tc>
          <w:tcPr>
            <w:tcW w:w="11153" w:type="dxa"/>
            <w:gridSpan w:val="7"/>
            <w:tcBorders>
              <w:tl2br w:val="nil"/>
              <w:tr2bl w:val="nil"/>
            </w:tcBorders>
            <w:shd w:val="clear" w:color="auto" w:fill="F1F1F1" w:themeFill="background1" w:themeFillShade="F2"/>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Style w:val="9"/>
                <w:rFonts w:hint="eastAsia" w:ascii="微软雅黑" w:hAnsi="微软雅黑" w:eastAsia="微软雅黑" w:cs="微软雅黑"/>
                <w:b/>
                <w:bCs/>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494" w:type="dxa"/>
            <w:gridSpan w:val="5"/>
            <w:tcBorders>
              <w:tl2br w:val="nil"/>
              <w:tr2bl w:val="nil"/>
            </w:tcBorders>
            <w:shd w:val="clear" w:color="auto" w:fill="F1F1F1" w:themeFill="background1" w:themeFillShade="F2"/>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16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7"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b/>
                <w:bCs/>
                <w:color w:val="7030A0"/>
                <w:sz w:val="24"/>
                <w:szCs w:val="24"/>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1、西安接站人员会提前给客人短信或电话联系，到达</w:t>
            </w:r>
            <w:r>
              <w:rPr>
                <w:rFonts w:hint="eastAsia" w:ascii="微软雅黑" w:hAnsi="微软雅黑" w:eastAsia="微软雅黑" w:cs="微软雅黑"/>
                <w:color w:val="FF0000"/>
                <w:sz w:val="24"/>
                <w:szCs w:val="24"/>
                <w:lang w:eastAsia="zh-CN"/>
              </w:rPr>
              <w:t>车站或</w:t>
            </w:r>
            <w:r>
              <w:rPr>
                <w:rFonts w:hint="eastAsia" w:ascii="微软雅黑" w:hAnsi="微软雅黑" w:eastAsia="微软雅黑" w:cs="微软雅黑"/>
                <w:color w:val="FF0000"/>
                <w:sz w:val="24"/>
                <w:szCs w:val="24"/>
              </w:rPr>
              <w:t>机场后</w:t>
            </w:r>
            <w:r>
              <w:rPr>
                <w:rFonts w:hint="eastAsia" w:ascii="微软雅黑" w:hAnsi="微软雅黑" w:eastAsia="微软雅黑" w:cs="微软雅黑"/>
                <w:color w:val="FF0000"/>
                <w:sz w:val="24"/>
                <w:szCs w:val="24"/>
                <w:lang w:eastAsia="zh-CN"/>
              </w:rPr>
              <w:t>，会</w:t>
            </w:r>
            <w:r>
              <w:rPr>
                <w:rFonts w:hint="eastAsia" w:ascii="微软雅黑" w:hAnsi="微软雅黑" w:eastAsia="微软雅黑" w:cs="微软雅黑"/>
                <w:color w:val="FF0000"/>
                <w:sz w:val="24"/>
                <w:szCs w:val="24"/>
              </w:rPr>
              <w:t>有工作人员</w:t>
            </w:r>
            <w:r>
              <w:rPr>
                <w:rFonts w:hint="eastAsia" w:ascii="微软雅黑" w:hAnsi="微软雅黑" w:eastAsia="微软雅黑" w:cs="微软雅黑"/>
                <w:color w:val="FF0000"/>
                <w:sz w:val="24"/>
                <w:szCs w:val="24"/>
                <w:lang w:eastAsia="zh-CN"/>
              </w:rPr>
              <w:t>或司机</w:t>
            </w:r>
            <w:r>
              <w:rPr>
                <w:rFonts w:hint="eastAsia" w:ascii="微软雅黑" w:hAnsi="微软雅黑" w:eastAsia="微软雅黑" w:cs="微软雅黑"/>
                <w:color w:val="FF0000"/>
                <w:sz w:val="24"/>
                <w:szCs w:val="24"/>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4"/>
                <w:szCs w:val="24"/>
                <w:lang w:eastAsia="zh-CN"/>
              </w:rPr>
              <w:t>人</w:t>
            </w:r>
            <w:r>
              <w:rPr>
                <w:rFonts w:hint="eastAsia" w:ascii="微软雅黑" w:hAnsi="微软雅黑" w:eastAsia="微软雅黑" w:cs="微软雅黑"/>
                <w:color w:val="FF0000"/>
                <w:sz w:val="24"/>
                <w:szCs w:val="24"/>
              </w:rPr>
              <w:t xml:space="preserve">联系您，请联系出团通知书紧急联系人。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94"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6" w:hRule="atLeast"/>
          <w:jc w:val="center"/>
        </w:trPr>
        <w:tc>
          <w:tcPr>
            <w:tcW w:w="11153" w:type="dxa"/>
            <w:gridSpan w:val="7"/>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56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D4</w:t>
            </w:r>
          </w:p>
        </w:tc>
        <w:tc>
          <w:tcPr>
            <w:tcW w:w="4989"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475" w:tblpY="275"/>
        <w:tblOverlap w:val="never"/>
        <w:tblW w:w="111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467"/>
        <w:gridCol w:w="5508"/>
        <w:gridCol w:w="1632"/>
        <w:gridCol w:w="2536"/>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四川--西安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firstLine="240" w:firstLineChars="100"/>
              <w:jc w:val="both"/>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511" w:hRule="atLeast"/>
        </w:trPr>
        <w:tc>
          <w:tcPr>
            <w:tcW w:w="111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美食必打卡</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333333"/>
                <w:sz w:val="24"/>
                <w:szCs w:val="24"/>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网红打卡地</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C00000"/>
                <w:sz w:val="24"/>
                <w:szCs w:val="24"/>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left="109"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18"/>
                <w:szCs w:val="18"/>
                <w:lang w:val="en-US"/>
              </w:rPr>
            </w:pPr>
            <w:r>
              <w:rPr>
                <w:rFonts w:hint="eastAsia" w:ascii="微软雅黑" w:hAnsi="微软雅黑" w:eastAsia="微软雅黑" w:cs="微软雅黑"/>
                <w:b/>
                <w:bCs/>
                <w:color w:val="C00000"/>
                <w:sz w:val="24"/>
                <w:szCs w:val="24"/>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49" w:hRule="atLeast"/>
        </w:trPr>
        <w:tc>
          <w:tcPr>
            <w:tcW w:w="1114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0000FF"/>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7075805" cy="162623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7075805" cy="162623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17"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w:t>
            </w:r>
            <w:r>
              <w:rPr>
                <w:rFonts w:hint="eastAsia" w:ascii="微软雅黑" w:hAnsi="微软雅黑" w:eastAsia="微软雅黑" w:cs="微软雅黑"/>
                <w:b/>
                <w:color w:val="FF0000"/>
                <w:sz w:val="24"/>
                <w:szCs w:val="24"/>
                <w:lang w:val="zh-CN" w:eastAsia="zh-CN" w:bidi="zh-CN"/>
              </w:rPr>
              <w:t>或</w:t>
            </w:r>
            <w:r>
              <w:rPr>
                <w:rFonts w:hint="eastAsia" w:ascii="微软雅黑" w:hAnsi="微软雅黑" w:eastAsia="微软雅黑" w:cs="微软雅黑"/>
                <w:color w:val="000000" w:themeColor="text1"/>
                <w:sz w:val="24"/>
                <w:szCs w:val="24"/>
                <w14:textFill>
                  <w14:solidFill>
                    <w14:schemeClr w14:val="tx1"/>
                  </w14:solidFill>
                </w14:textFill>
              </w:rPr>
              <w:t>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lang w:eastAsia="zh-CN"/>
              </w:rPr>
              <w:t>，后返回西安。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7023100" cy="151701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0"/>
                          <a:srcRect/>
                          <a:stretch>
                            <a:fillRect/>
                          </a:stretch>
                        </pic:blipFill>
                        <pic:spPr>
                          <a:xfrm>
                            <a:off x="0" y="0"/>
                            <a:ext cx="7023100" cy="151701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4、大唐不夜城为赠送项目，此活动在参观完自费演出后统一安排前往，因大唐不夜城街区特殊性，游客朋友在大唐不夜城为自由活动。</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游览：</w:t>
            </w:r>
            <w:r>
              <w:rPr>
                <w:rFonts w:hint="eastAsia" w:ascii="微软雅黑" w:hAnsi="微软雅黑" w:eastAsia="微软雅黑" w:cs="微软雅黑"/>
                <w:sz w:val="24"/>
                <w:szCs w:val="24"/>
              </w:rPr>
              <w:t>游览千年古刹之皇家寺院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（约2小时，），拂尘净心，守望长安1300余年的大雁塔就坐落于此</w:t>
            </w:r>
            <w:r>
              <w:rPr>
                <w:rFonts w:hint="eastAsia" w:ascii="微软雅黑" w:hAnsi="微软雅黑" w:eastAsia="微软雅黑" w:cs="微软雅黑"/>
                <w:color w:val="FF0000"/>
                <w:sz w:val="24"/>
                <w:szCs w:val="24"/>
              </w:rPr>
              <w:t>（登塔自理30元/人</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盛唐西市的仿唐建筑广场—</w:t>
            </w:r>
            <w:r>
              <w:rPr>
                <w:rFonts w:hint="eastAsia" w:ascii="微软雅黑" w:hAnsi="微软雅黑" w:eastAsia="微软雅黑" w:cs="微软雅黑"/>
                <w:b/>
                <w:color w:val="FF0000"/>
                <w:sz w:val="24"/>
                <w:szCs w:val="24"/>
              </w:rPr>
              <w:t>【大雁塔北广场】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期间鉴赏—</w:t>
            </w:r>
            <w:r>
              <w:rPr>
                <w:rFonts w:hint="eastAsia" w:ascii="微软雅黑" w:hAnsi="微软雅黑" w:eastAsia="微软雅黑" w:cs="微软雅黑"/>
                <w:b/>
                <w:color w:val="FF0000"/>
                <w:sz w:val="24"/>
                <w:szCs w:val="24"/>
              </w:rPr>
              <w:t>【玄奘法师塑像】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寻觅当年取经路上的奇幻故事，远观唐玄奘法师译经所在地—大雁塔</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抵达回民小吃仿古一条街</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sz w:val="24"/>
                <w:szCs w:val="24"/>
              </w:rPr>
              <w:t>游览西安市中心地标—【钟鼓楼广场】，感受“晨钟暮鼓”；漫步于最具西北少数民族特色的—</w:t>
            </w:r>
            <w:r>
              <w:rPr>
                <w:rFonts w:hint="eastAsia" w:ascii="微软雅黑" w:hAnsi="微软雅黑" w:eastAsia="微软雅黑" w:cs="微软雅黑"/>
                <w:b/>
                <w:color w:val="FF0000"/>
                <w:sz w:val="24"/>
                <w:szCs w:val="24"/>
              </w:rPr>
              <w:t>【回民坊小吃步行街】</w:t>
            </w:r>
            <w:r>
              <w:rPr>
                <w:rFonts w:hint="eastAsia" w:ascii="微软雅黑" w:hAnsi="微软雅黑" w:eastAsia="微软雅黑" w:cs="微软雅黑"/>
                <w:sz w:val="24"/>
                <w:szCs w:val="24"/>
              </w:rPr>
              <w:t>，当地人闻名遐迩的老街巷里，到处可以找到最地道的清真美食！霸占西安美食排行榜的</w:t>
            </w:r>
            <w:r>
              <w:rPr>
                <w:rFonts w:hint="eastAsia" w:ascii="微软雅黑" w:hAnsi="微软雅黑" w:eastAsia="微软雅黑" w:cs="微软雅黑"/>
                <w:b/>
                <w:color w:val="FF0000"/>
                <w:sz w:val="24"/>
                <w:szCs w:val="24"/>
              </w:rPr>
              <w:t>【网红蛋菜夹馍】</w:t>
            </w:r>
            <w:r>
              <w:rPr>
                <w:rFonts w:hint="eastAsia" w:ascii="微软雅黑" w:hAnsi="微软雅黑" w:eastAsia="微软雅黑" w:cs="微软雅黑"/>
                <w:sz w:val="24"/>
                <w:szCs w:val="24"/>
              </w:rPr>
              <w:t>、没有翅膀却能带你味蕾飞翔的</w:t>
            </w:r>
            <w:r>
              <w:rPr>
                <w:rFonts w:hint="eastAsia" w:ascii="微软雅黑" w:hAnsi="微软雅黑" w:eastAsia="微软雅黑" w:cs="微软雅黑"/>
                <w:b/>
                <w:color w:val="FF0000"/>
                <w:sz w:val="24"/>
                <w:szCs w:val="24"/>
              </w:rPr>
              <w:t>【羊肉泡馍】</w:t>
            </w:r>
            <w:r>
              <w:rPr>
                <w:rFonts w:hint="eastAsia" w:ascii="微软雅黑" w:hAnsi="微软雅黑" w:eastAsia="微软雅黑" w:cs="微软雅黑"/>
                <w:sz w:val="24"/>
                <w:szCs w:val="24"/>
              </w:rPr>
              <w:t>、等等等等超多美食！</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lang w:val="en-US" w:eastAsia="zh-CN"/>
              </w:rPr>
            </w:pPr>
            <w:r>
              <w:rPr>
                <w:rFonts w:hint="eastAsia" w:ascii="微软雅黑" w:hAnsi="微软雅黑" w:eastAsia="微软雅黑" w:cs="微软雅黑"/>
                <w:b w:val="0"/>
                <w:bCs w:val="0"/>
                <w:color w:val="548235" w:themeColor="accent6" w:themeShade="BF"/>
                <w:sz w:val="24"/>
                <w:szCs w:val="24"/>
                <w:lang w:val="en-US" w:eastAsia="zh-CN"/>
              </w:rPr>
              <w:t>中餐自理，告别以往的团餐，想吃什么由您做主，可自行品尝</w:t>
            </w:r>
            <w:r>
              <w:rPr>
                <w:rFonts w:hint="eastAsia" w:ascii="微软雅黑" w:hAnsi="微软雅黑" w:eastAsia="微软雅黑" w:cs="微软雅黑"/>
                <w:b w:val="0"/>
                <w:bCs w:val="0"/>
                <w:color w:val="548235" w:themeColor="accent6" w:themeShade="BF"/>
                <w:sz w:val="24"/>
                <w:szCs w:val="24"/>
              </w:rPr>
              <w:t>300种特色小吃</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柳枝羊肉串</w:t>
            </w:r>
            <w:r>
              <w:rPr>
                <w:rFonts w:hint="eastAsia" w:ascii="微软雅黑" w:hAnsi="微软雅黑" w:eastAsia="微软雅黑" w:cs="微软雅黑"/>
                <w:b w:val="0"/>
                <w:bCs w:val="0"/>
                <w:color w:val="548235" w:themeColor="accent6" w:themeShade="BF"/>
                <w:sz w:val="24"/>
                <w:szCs w:val="24"/>
                <w:lang w:eastAsia="zh-CN"/>
              </w:rPr>
              <w:t>、贾三灌汤包子、老米家羊肉泡馍、东南亚甄糕、</w:t>
            </w:r>
            <w:r>
              <w:rPr>
                <w:rFonts w:hint="eastAsia" w:ascii="微软雅黑" w:hAnsi="微软雅黑" w:eastAsia="微软雅黑" w:cs="微软雅黑"/>
                <w:b w:val="0"/>
                <w:bCs w:val="0"/>
                <w:color w:val="548235" w:themeColor="accent6" w:themeShade="BF"/>
                <w:sz w:val="24"/>
                <w:szCs w:val="24"/>
              </w:rPr>
              <w:t>麻酱凉皮</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黄桂柿子饼</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 水盆羊肉</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卤汁凉粉</w:t>
            </w:r>
            <w:r>
              <w:rPr>
                <w:rFonts w:hint="eastAsia" w:ascii="微软雅黑" w:hAnsi="微软雅黑" w:eastAsia="微软雅黑" w:cs="微软雅黑"/>
                <w:b w:val="0"/>
                <w:bCs w:val="0"/>
                <w:color w:val="548235" w:themeColor="accent6" w:themeShade="BF"/>
                <w:sz w:val="24"/>
                <w:szCs w:val="24"/>
                <w:lang w:val="en-US" w:eastAsia="zh-CN"/>
              </w:rPr>
              <w:t xml:space="preserve"> 这些充满烟火气</w:t>
            </w:r>
            <w:r>
              <w:rPr>
                <w:rFonts w:hint="eastAsia" w:ascii="微软雅黑" w:hAnsi="微软雅黑" w:eastAsia="微软雅黑" w:cs="微软雅黑"/>
                <w:b w:val="0"/>
                <w:bCs w:val="0"/>
                <w:color w:val="548235" w:themeColor="accent6" w:themeShade="BF"/>
                <w:sz w:val="24"/>
                <w:szCs w:val="24"/>
              </w:rPr>
              <w:drawing>
                <wp:anchor distT="0" distB="0" distL="114300" distR="114300" simplePos="0" relativeHeight="251664384" behindDoc="0" locked="0" layoutInCell="1" allowOverlap="1">
                  <wp:simplePos x="0" y="0"/>
                  <wp:positionH relativeFrom="column">
                    <wp:posOffset>-635</wp:posOffset>
                  </wp:positionH>
                  <wp:positionV relativeFrom="paragraph">
                    <wp:posOffset>239395</wp:posOffset>
                  </wp:positionV>
                  <wp:extent cx="6938645" cy="1311910"/>
                  <wp:effectExtent l="0" t="0" r="0" b="254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1"/>
                          <a:srcRect/>
                          <a:stretch>
                            <a:fillRect/>
                          </a:stretch>
                        </pic:blipFill>
                        <pic:spPr>
                          <a:xfrm>
                            <a:off x="0" y="0"/>
                            <a:ext cx="6938645" cy="1311910"/>
                          </a:xfrm>
                          <a:prstGeom prst="rect">
                            <a:avLst/>
                          </a:prstGeom>
                        </pic:spPr>
                      </pic:pic>
                    </a:graphicData>
                  </a:graphic>
                </wp:anchor>
              </w:drawing>
            </w:r>
            <w:r>
              <w:rPr>
                <w:rFonts w:hint="eastAsia" w:ascii="微软雅黑" w:hAnsi="微软雅黑" w:eastAsia="微软雅黑" w:cs="微软雅黑"/>
                <w:b w:val="0"/>
                <w:bCs w:val="0"/>
                <w:color w:val="548235" w:themeColor="accent6" w:themeShade="BF"/>
                <w:sz w:val="24"/>
                <w:szCs w:val="24"/>
                <w:lang w:val="en-US" w:eastAsia="zh-CN"/>
              </w:rPr>
              <w:t>息的小店，才是吃货们的追逐之地......</w:t>
            </w:r>
          </w:p>
        </w:tc>
      </w:tr>
    </w:tbl>
    <w:tbl>
      <w:tblPr>
        <w:tblStyle w:val="6"/>
        <w:tblpPr w:leftFromText="180" w:rightFromText="180" w:vertAnchor="text" w:horzAnchor="page" w:tblpX="464" w:tblpY="16"/>
        <w:tblOverlap w:val="never"/>
        <w:tblW w:w="11186"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164"/>
        <w:gridCol w:w="648"/>
        <w:gridCol w:w="9374"/>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1186"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sz w:val="21"/>
                <w:szCs w:val="21"/>
                <w:lang w:val="zh-CN" w:eastAsia="zh-CN" w:bidi="zh-CN"/>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05"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10022"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16" w:hRule="atLeast"/>
          <w:jc w:val="center"/>
        </w:trPr>
        <w:tc>
          <w:tcPr>
            <w:tcW w:w="1164"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64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9374"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164"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1002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164"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eastAsia="zh-CN"/>
              </w:rPr>
              <w:t>导服</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rPr>
              <w:t>优秀持证导游</w:t>
            </w:r>
            <w:r>
              <w:rPr>
                <w:rFonts w:hint="eastAsia" w:ascii="微软雅黑" w:hAnsi="微软雅黑" w:eastAsia="微软雅黑" w:cs="微软雅黑"/>
                <w:spacing w:val="-10"/>
                <w:sz w:val="21"/>
                <w:szCs w:val="21"/>
                <w:lang w:val="en-US" w:eastAsia="zh-CN"/>
              </w:rPr>
              <w:t>分段</w:t>
            </w:r>
            <w:r>
              <w:rPr>
                <w:rFonts w:hint="eastAsia" w:ascii="微软雅黑" w:hAnsi="微软雅黑" w:eastAsia="微软雅黑" w:cs="微软雅黑"/>
                <w:spacing w:val="-10"/>
                <w:sz w:val="21"/>
                <w:szCs w:val="21"/>
                <w:lang w:val="en-US"/>
              </w:rPr>
              <w:t>服务</w:t>
            </w:r>
            <w:r>
              <w:rPr>
                <w:rFonts w:hint="eastAsia" w:ascii="微软雅黑" w:hAnsi="微软雅黑" w:eastAsia="微软雅黑" w:cs="微软雅黑"/>
                <w:spacing w:val="-10"/>
                <w:sz w:val="21"/>
                <w:szCs w:val="21"/>
                <w:lang w:val="en-US" w:eastAsia="zh-CN"/>
              </w:rPr>
              <w:t>，接送站无导游。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保险</w:t>
            </w:r>
          </w:p>
        </w:tc>
        <w:tc>
          <w:tcPr>
            <w:tcW w:w="1002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6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1002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218" w:firstLineChars="104"/>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center"/>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bookmarkStart w:id="0" w:name="_GoBack" w:colFirst="0" w:colLast="2"/>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bookmarkEnd w:id="0"/>
    </w:tbl>
    <w:p>
      <w:pPr>
        <w:pStyle w:val="2"/>
        <w:ind w:left="0" w:leftChars="0" w:firstLine="0" w:firstLineChars="0"/>
        <w:rPr>
          <w:rFonts w:hint="eastAsia" w:eastAsia="宋体"/>
          <w:lang w:eastAsia="zh-CN"/>
        </w:rPr>
      </w:pPr>
    </w:p>
    <w:sectPr>
      <w:headerReference r:id="rId3" w:type="default"/>
      <w:pgSz w:w="11906" w:h="16838"/>
      <w:pgMar w:top="1440" w:right="1800" w:bottom="64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-1141095</wp:posOffset>
          </wp:positionH>
          <wp:positionV relativeFrom="margin">
            <wp:posOffset>-921385</wp:posOffset>
          </wp:positionV>
          <wp:extent cx="7576185" cy="10714355"/>
          <wp:effectExtent l="0" t="0" r="13335" b="14605"/>
          <wp:wrapNone/>
          <wp:docPr id="4" name="WordPictureWatermark54194" descr="E:\2022\1月\50 西安地接高华杰\阀门祈福.jpg阀门祈福"/>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阀门祈福.jpg阀门祈福"/>
                  <pic:cNvPicPr preferRelativeResize="0"/>
                </pic:nvPicPr>
                <pic:blipFill>
                  <a:blip r:embed="rId1"/>
                  <a:srcRect/>
                  <a:stretch>
                    <a:fillRect/>
                  </a:stretch>
                </pic:blipFill>
                <pic:spPr>
                  <a:xfrm>
                    <a:off x="0" y="0"/>
                    <a:ext cx="7576185" cy="107143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18321A1"/>
    <w:rsid w:val="06B14C6A"/>
    <w:rsid w:val="0B4E4157"/>
    <w:rsid w:val="0F3565A2"/>
    <w:rsid w:val="0FAB7138"/>
    <w:rsid w:val="14093E1A"/>
    <w:rsid w:val="1DF755A2"/>
    <w:rsid w:val="261512D3"/>
    <w:rsid w:val="261E5BD6"/>
    <w:rsid w:val="271F4067"/>
    <w:rsid w:val="2A7C6127"/>
    <w:rsid w:val="30FB6332"/>
    <w:rsid w:val="34390008"/>
    <w:rsid w:val="36D23BB4"/>
    <w:rsid w:val="3A9931F9"/>
    <w:rsid w:val="42784CF1"/>
    <w:rsid w:val="4B892E55"/>
    <w:rsid w:val="4FEA2B11"/>
    <w:rsid w:val="50AD430C"/>
    <w:rsid w:val="5143423A"/>
    <w:rsid w:val="56181710"/>
    <w:rsid w:val="56CE6835"/>
    <w:rsid w:val="57FF1107"/>
    <w:rsid w:val="5A1C4D49"/>
    <w:rsid w:val="5C8C530A"/>
    <w:rsid w:val="5E790BE0"/>
    <w:rsid w:val="5F8B5C0B"/>
    <w:rsid w:val="60A620D5"/>
    <w:rsid w:val="647833D8"/>
    <w:rsid w:val="6ABC3D14"/>
    <w:rsid w:val="6D04346A"/>
    <w:rsid w:val="6ED42CFE"/>
    <w:rsid w:val="709A5CAE"/>
    <w:rsid w:val="739509AF"/>
    <w:rsid w:val="75C26615"/>
    <w:rsid w:val="766829E3"/>
    <w:rsid w:val="77487339"/>
    <w:rsid w:val="7A83218F"/>
    <w:rsid w:val="7AAE40D1"/>
    <w:rsid w:val="7B451928"/>
    <w:rsid w:val="7D524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4692</Words>
  <Characters>4811</Characters>
  <Lines>0</Lines>
  <Paragraphs>0</Paragraphs>
  <TotalTime>0</TotalTime>
  <ScaleCrop>false</ScaleCrop>
  <LinksUpToDate>false</LinksUpToDate>
  <CharactersWithSpaces>4862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2023-01-05T09:21:09Z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6E0462F3ED664F13BE4A60BAD78911D0</vt:lpwstr>
  </property>
</Properties>
</file>