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-981075</wp:posOffset>
            </wp:positionV>
            <wp:extent cx="7569835" cy="10703560"/>
            <wp:effectExtent l="0" t="0" r="4445" b="10160"/>
            <wp:wrapSquare wrapText="bothSides"/>
            <wp:docPr id="3" name="图片 3" descr="84903450314336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9034503143366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59040" cy="10688320"/>
            <wp:effectExtent l="0" t="0" r="0" b="10160"/>
            <wp:wrapSquare wrapText="bothSides"/>
            <wp:docPr id="1" name="图片 1" descr="论剑华山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剑华山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-979805</wp:posOffset>
            </wp:positionV>
            <wp:extent cx="7558405" cy="10688320"/>
            <wp:effectExtent l="0" t="0" r="635" b="10160"/>
            <wp:wrapSquare wrapText="bothSides"/>
            <wp:docPr id="5" name="图片 5" descr="5402810538473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0281053847359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5"/>
        <w:gridCol w:w="1510"/>
        <w:gridCol w:w="4678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12"/>
              <w:tblW w:w="10808" w:type="dxa"/>
              <w:jc w:val="center"/>
              <w:tblBorders>
                <w:top w:val="double" w:color="366091" w:themeColor="accent1" w:themeShade="BF" w:sz="4" w:space="0"/>
                <w:left w:val="double" w:color="366091" w:themeColor="accent1" w:themeShade="BF" w:sz="4" w:space="0"/>
                <w:bottom w:val="double" w:color="366091" w:themeColor="accent1" w:themeShade="BF" w:sz="4" w:space="0"/>
                <w:right w:val="double" w:color="366091" w:themeColor="accent1" w:themeShade="BF" w:sz="4" w:space="0"/>
                <w:insideH w:val="single" w:color="366091" w:themeColor="accent1" w:themeShade="BF" w:sz="4" w:space="0"/>
                <w:insideV w:val="single" w:color="366091" w:themeColor="accent1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9"/>
              <w:gridCol w:w="9609"/>
            </w:tblGrid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  <w:jc w:val="center"/>
              </w:trPr>
              <w:tc>
                <w:tcPr>
                  <w:tcW w:w="10808" w:type="dxa"/>
                  <w:gridSpan w:val="2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四川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-西安（自由活动指南）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秦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始皇兵马俑博物馆、唐华清宫·骊山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中晚餐/住西安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、返程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  <w:t>行 程 安 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（约1.5小时 自理：华清宫往返电瓶车20元/人或骊山往返索道60元/人）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（约2.5小时 自理：兵马俑电瓶车5元/人）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完毕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中餐升级为秦始皇统一天下后招待六国使臣的《秦宴》或同标准特色中餐。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3D巨幕电影【秦始皇和他的地下王国】或者【大秦印象VR体验中心】（节假日不安排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4652645</wp:posOffset>
                  </wp:positionH>
                  <wp:positionV relativeFrom="paragraph">
                    <wp:posOffset>574040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4" name="图片 4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.陕西景区多为国家5A级无烟无噪音景区，为更加深入的了解秦唐文化，赠送兵马俑华清池双景区讲解耳麦，既尊重景区规定做文明旅游人，又紧跟导游步伐聆听历史的变革，不虚此行！(不用费用不退)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3175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32025" cy="1511935"/>
                  <wp:effectExtent l="0" t="0" r="8255" b="1206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赠送《飞越华山》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1北峰往返150元/人，进山车40元/人；2西峰往返280元/人，进山车80元/人；3西峰上行北峰下行220元/人，进山车60元/人。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auto" w:fill="auto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9525" b="190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1905" b="1206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大慈恩寺、大雁塔广场、钟鼓楼广场、回民街小吃街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32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豪华型参考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悦豪大酒店，广成大酒店，亿融酒店，印力诺富特等同本地标准酒店；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豪华型参考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bookmarkEnd w:id="0"/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早2正餐（早餐为酒店早餐，特色正餐：一餐为秦宴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C768E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优秀持证导游分段服务，接送站无导游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人每天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1瓶矿泉水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西峰往返280元/人，进山车80元/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64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-552450</wp:posOffset>
          </wp:positionV>
          <wp:extent cx="7569200" cy="10703560"/>
          <wp:effectExtent l="0" t="0" r="12700" b="2540"/>
          <wp:wrapNone/>
          <wp:docPr id="7" name="图片 7" descr="568681136169036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686811361690364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0" cy="1070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2709B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315330B"/>
    <w:rsid w:val="033A6F68"/>
    <w:rsid w:val="042B1767"/>
    <w:rsid w:val="04F4593A"/>
    <w:rsid w:val="077C3EAE"/>
    <w:rsid w:val="084D296D"/>
    <w:rsid w:val="0BC57CAD"/>
    <w:rsid w:val="0DAB6C5D"/>
    <w:rsid w:val="0DD906FA"/>
    <w:rsid w:val="0E2055ED"/>
    <w:rsid w:val="0E684ED5"/>
    <w:rsid w:val="121D1664"/>
    <w:rsid w:val="12FD414F"/>
    <w:rsid w:val="15751405"/>
    <w:rsid w:val="15FD49BB"/>
    <w:rsid w:val="170610F8"/>
    <w:rsid w:val="185B57A0"/>
    <w:rsid w:val="19A2494F"/>
    <w:rsid w:val="19DB483D"/>
    <w:rsid w:val="1A516B2E"/>
    <w:rsid w:val="1B8027C9"/>
    <w:rsid w:val="1E302D63"/>
    <w:rsid w:val="1EA27958"/>
    <w:rsid w:val="1FCA4D36"/>
    <w:rsid w:val="200C0451"/>
    <w:rsid w:val="203F0BE9"/>
    <w:rsid w:val="204A474C"/>
    <w:rsid w:val="266E11E2"/>
    <w:rsid w:val="290D6316"/>
    <w:rsid w:val="29D919AD"/>
    <w:rsid w:val="29F80D74"/>
    <w:rsid w:val="2A642D8F"/>
    <w:rsid w:val="2CF209B3"/>
    <w:rsid w:val="2E2A1DE5"/>
    <w:rsid w:val="2E976DAE"/>
    <w:rsid w:val="2EA21FEE"/>
    <w:rsid w:val="2EDD4F80"/>
    <w:rsid w:val="32171FB4"/>
    <w:rsid w:val="36A75EC6"/>
    <w:rsid w:val="37F92887"/>
    <w:rsid w:val="382E21C7"/>
    <w:rsid w:val="3BCA042F"/>
    <w:rsid w:val="3C98441C"/>
    <w:rsid w:val="3DB66B25"/>
    <w:rsid w:val="3E337B34"/>
    <w:rsid w:val="3E8A23EC"/>
    <w:rsid w:val="3F333DDF"/>
    <w:rsid w:val="3F6D68C7"/>
    <w:rsid w:val="402E4186"/>
    <w:rsid w:val="411E1851"/>
    <w:rsid w:val="443C572C"/>
    <w:rsid w:val="457742C4"/>
    <w:rsid w:val="48B06F92"/>
    <w:rsid w:val="51A94A57"/>
    <w:rsid w:val="532A5B93"/>
    <w:rsid w:val="54D2203E"/>
    <w:rsid w:val="55283B29"/>
    <w:rsid w:val="577065E8"/>
    <w:rsid w:val="57DF519E"/>
    <w:rsid w:val="58FE78A6"/>
    <w:rsid w:val="595076F4"/>
    <w:rsid w:val="59BF49B0"/>
    <w:rsid w:val="5A317F5E"/>
    <w:rsid w:val="5C7F1226"/>
    <w:rsid w:val="5FF46B6C"/>
    <w:rsid w:val="6299063F"/>
    <w:rsid w:val="634439AF"/>
    <w:rsid w:val="63663B99"/>
    <w:rsid w:val="64140E5C"/>
    <w:rsid w:val="652C507F"/>
    <w:rsid w:val="65534AD5"/>
    <w:rsid w:val="6646724B"/>
    <w:rsid w:val="68C82DF2"/>
    <w:rsid w:val="68E22E58"/>
    <w:rsid w:val="69201173"/>
    <w:rsid w:val="6AC457F4"/>
    <w:rsid w:val="6AED2603"/>
    <w:rsid w:val="6C787517"/>
    <w:rsid w:val="6D06135E"/>
    <w:rsid w:val="6D6954E0"/>
    <w:rsid w:val="6E2F3C06"/>
    <w:rsid w:val="6EF72976"/>
    <w:rsid w:val="71F94C57"/>
    <w:rsid w:val="74444B18"/>
    <w:rsid w:val="74E514C2"/>
    <w:rsid w:val="7521568D"/>
    <w:rsid w:val="76CF49FD"/>
    <w:rsid w:val="775A395B"/>
    <w:rsid w:val="77CB0E43"/>
    <w:rsid w:val="7AEE7C8C"/>
    <w:rsid w:val="7E827D0E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5531</Words>
  <Characters>5664</Characters>
  <Lines>33</Lines>
  <Paragraphs>9</Paragraphs>
  <TotalTime>0</TotalTime>
  <ScaleCrop>false</ScaleCrop>
  <LinksUpToDate>false</LinksUpToDate>
  <CharactersWithSpaces>5850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2023-05-08T10:50:25Z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A0975EDCF365446485336C6868BEBDE7</vt:lpwstr>
  </property>
</Properties>
</file>