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-919480</wp:posOffset>
            </wp:positionV>
            <wp:extent cx="7571105" cy="10704195"/>
            <wp:effectExtent l="0" t="0" r="10795" b="1905"/>
            <wp:wrapNone/>
            <wp:docPr id="3" name="图片 3" descr="C:\Users\Administrator\Desktop\2345678.jpg234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2345678.jpg2345678"/>
                    <pic:cNvPicPr>
                      <a:picLocks noChangeAspect="1"/>
                    </pic:cNvPicPr>
                  </pic:nvPicPr>
                  <pic:blipFill>
                    <a:blip r:embed="rId5"/>
                    <a:srcRect/>
                    <a:stretch>
                      <a:fillRect/>
                    </a:stretch>
                  </pic:blipFill>
                  <pic:spPr>
                    <a:xfrm>
                      <a:off x="0" y="0"/>
                      <a:ext cx="7571105" cy="10704195"/>
                    </a:xfrm>
                    <a:prstGeom prst="rect">
                      <a:avLst/>
                    </a:prstGeom>
                  </pic:spPr>
                </pic:pic>
              </a:graphicData>
            </a:graphic>
          </wp:anchor>
        </w:drawing>
      </w:r>
    </w:p>
    <w:p>
      <w:r>
        <w:rPr>
          <w:rFonts w:hint="eastAsia"/>
        </w:rPr>
        <w:drawing>
          <wp:anchor distT="0" distB="0" distL="114300" distR="114300" simplePos="0" relativeHeight="251660288" behindDoc="1" locked="0" layoutInCell="1" allowOverlap="1">
            <wp:simplePos x="0" y="0"/>
            <wp:positionH relativeFrom="column">
              <wp:posOffset>-1158875</wp:posOffset>
            </wp:positionH>
            <wp:positionV relativeFrom="paragraph">
              <wp:posOffset>-903605</wp:posOffset>
            </wp:positionV>
            <wp:extent cx="7588885" cy="10729595"/>
            <wp:effectExtent l="0" t="0" r="12065" b="14605"/>
            <wp:wrapNone/>
            <wp:docPr id="4" name="图片 4" descr="C:\Users\Administrator\Desktop\1234.jpg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1234.jpg1234"/>
                    <pic:cNvPicPr>
                      <a:picLocks noChangeAspect="1"/>
                    </pic:cNvPicPr>
                  </pic:nvPicPr>
                  <pic:blipFill>
                    <a:blip r:embed="rId6"/>
                    <a:srcRect/>
                    <a:stretch>
                      <a:fillRect/>
                    </a:stretch>
                  </pic:blipFill>
                  <pic:spPr>
                    <a:xfrm>
                      <a:off x="0" y="0"/>
                      <a:ext cx="7588885" cy="10729595"/>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-920750</wp:posOffset>
            </wp:positionV>
            <wp:extent cx="7578090" cy="10718800"/>
            <wp:effectExtent l="0" t="0" r="3810" b="6350"/>
            <wp:wrapNone/>
            <wp:docPr id="1" name="图片 1" descr="精华景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精华景点2"/>
                    <pic:cNvPicPr>
                      <a:picLocks noChangeAspect="1"/>
                    </pic:cNvPicPr>
                  </pic:nvPicPr>
                  <pic:blipFill>
                    <a:blip r:embed="rId7" cstate="print"/>
                    <a:stretch>
                      <a:fillRect/>
                    </a:stretch>
                  </pic:blipFill>
                  <pic:spPr>
                    <a:xfrm>
                      <a:off x="0" y="0"/>
                      <a:ext cx="7578090" cy="1071880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2336" behindDoc="1" locked="0" layoutInCell="1" allowOverlap="1">
            <wp:simplePos x="0" y="0"/>
            <wp:positionH relativeFrom="column">
              <wp:posOffset>-1143000</wp:posOffset>
            </wp:positionH>
            <wp:positionV relativeFrom="paragraph">
              <wp:posOffset>-953770</wp:posOffset>
            </wp:positionV>
            <wp:extent cx="7585710" cy="10729595"/>
            <wp:effectExtent l="0" t="0" r="15240" b="14605"/>
            <wp:wrapNone/>
            <wp:docPr id="18" name="图片 18" descr="行程特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行程特色1"/>
                    <pic:cNvPicPr>
                      <a:picLocks noChangeAspect="1"/>
                    </pic:cNvPicPr>
                  </pic:nvPicPr>
                  <pic:blipFill>
                    <a:blip r:embed="rId8" cstate="print"/>
                    <a:stretch>
                      <a:fillRect/>
                    </a:stretch>
                  </pic:blipFill>
                  <pic:spPr>
                    <a:xfrm>
                      <a:off x="0" y="0"/>
                      <a:ext cx="7585710" cy="10729595"/>
                    </a:xfrm>
                    <a:prstGeom prst="rect">
                      <a:avLst/>
                    </a:prstGeom>
                  </pic:spPr>
                </pic:pic>
              </a:graphicData>
            </a:graphic>
          </wp:anchor>
        </w:drawing>
      </w:r>
      <w:r>
        <mc:AlternateContent>
          <mc:Choice Requires="wps">
            <w:drawing>
              <wp:anchor distT="0" distB="0" distL="114300" distR="114300" simplePos="0" relativeHeight="251663360" behindDoc="1" locked="0" layoutInCell="1" allowOverlap="1">
                <wp:simplePos x="0" y="0"/>
                <wp:positionH relativeFrom="column">
                  <wp:posOffset>-160655</wp:posOffset>
                </wp:positionH>
                <wp:positionV relativeFrom="paragraph">
                  <wp:posOffset>1678305</wp:posOffset>
                </wp:positionV>
                <wp:extent cx="1139190" cy="35115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eastAsia="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5pt;margin-top:132.15pt;height:27.65pt;width:89.7pt;z-index:-251653120;mso-width-relative:page;mso-height-relative:page;" filled="f" stroked="f" coordsize="21600,21600" o:gfxdata="UEsDBAoAAAAAAIdO4kAAAAAAAAAAAAAAAAAEAAAAZHJzL1BLAwQUAAAACACHTuJAiQYTDdwAAAAL&#10;AQAADwAAAGRycy9kb3ducmV2LnhtbE2PTU/DMAyG70j8h8hI3La03VqNUndClSYkBIeNXbi5TdZW&#10;NE5psg/49WQnuNnyo9fPW6wvZhAnPbneMkI8j0BobqzquUXYv29mKxDOEysaLGuEb+1gXd7eFJQr&#10;e+atPu18K0IIu5wQOu/HXErXdNqQm9tRc7gd7GTIh3VqpZroHMLNIJMoyqShnsOHjkZddbr53B0N&#10;wku1eaNtnZjVz1A9vx6exq/9R4p4fxdHjyC8vvg/GK76QR3K4FTbIysnBoRZki4CipBkyzBciXQZ&#10;g6gRFvFDBrIs5P8O5S9QSwMEFAAAAAgAh07iQF+/kbJCAgAAdgQAAA4AAABkcnMvZTJvRG9jLnht&#10;bK1UwU7cMBC9V+o/WL6XbIClsCKLtiCqSqgg0apnr+OQSLbHtb0k9APaP+DUS+/9Lr6jz87ugmgP&#10;HHpxxp7xm3lvxjk+GYxmt8qHjmzFy50JZ8pKqjt7U/HPn87fHHIWorC10GRVxe9U4Cfz16+OezdT&#10;u9SSrpVnALFh1ruKtzG6WVEE2Sojwg45ZeFsyBsRsfU3Re1FD3Sji93J5KDoydfOk1Qh4PRsdPI1&#10;on8JIDVNJ9UZyZVRNo6oXmkRQSm0nQt8nqttGiXjZdMEFZmuOJjGvCIJ7GVai/mxmN144dpOrksQ&#10;LynhGScjOoukW6gzEQVb+e4vKNNJT4GauCPJFCORrAhYlJNn2ly3wqnMBVIHtxU9/D9Y+fH2yrOu&#10;rvhhyZkVBh1/uP/x8PP3w6/vDGcQqHdhhrhrh8g4vKMBY7M5DzhMvIfGm/QFIwY/5L3byquGyGS6&#10;VO4dlUdwSfj2pmU5nSaY4vG28yG+V2RYMiru0b6sqri9CHEM3YSkZJbOO61zC7VlfcUP9qaTfGHr&#10;Abi2KVblYVjDJEZj5cmKw3JY01xSfQeWnsZBCU6edyjlQoR4JTwmA9Xj7cRLLI0mpKS1xVlL/tu/&#10;zlM8GgYvZz0mreLh60p4xZn+YNHKo3J/H7Axb/anb3ex8U89y6ceuzKnhGFGt1BdNlN81Buz8WS+&#10;4IktUla4hJXIXfG4MU/jOP94olItFjkIw+hEvLDXTiboUdzFKlLTZd2TTKM26FfaYBxz59ZPJ837&#10;032Oevxd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QYTDdwAAAALAQAADwAAAAAAAAABACAA&#10;AAAiAAAAZHJzL2Rvd25yZXYueG1sUEsBAhQAFAAAAAgAh07iQF+/kbJCAgAAdgQAAA4AAAAAAAAA&#10;AQAgAAAAKwEAAGRycy9lMm9Eb2MueG1sUEsFBgAAAAAGAAYAWQEAAN8FAAAAAA==&#10;">
                <v:fill on="f" focussize="0,0"/>
                <v:stroke on="f" weight="0.5pt"/>
                <v:imagedata o:title=""/>
                <o:lock v:ext="edit" aspectratio="f"/>
                <v:textbox>
                  <w:txbxContent>
                    <w:p>
                      <w:pPr>
                        <w:jc w:val="center"/>
                        <w:rPr>
                          <w:rFonts w:ascii="宋体" w:hAnsi="宋体" w:eastAsia="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1525905</wp:posOffset>
                </wp:positionH>
                <wp:positionV relativeFrom="paragraph">
                  <wp:posOffset>1695450</wp:posOffset>
                </wp:positionV>
                <wp:extent cx="1139190" cy="3511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eastAsia="宋体" w:cs="宋体"/>
                                <w:b/>
                                <w:bCs/>
                                <w:color w:val="FFFFFF" w:themeColor="background1"/>
                                <w:sz w:val="24"/>
                                <w14:textFill>
                                  <w14:solidFill>
                                    <w14:schemeClr w14:val="bg1"/>
                                  </w14:solidFill>
                                </w14:textFill>
                              </w:rPr>
                            </w:pPr>
                            <w:r>
                              <w:rPr>
                                <w:rFonts w:hint="eastAsia" w:ascii="宋体" w:hAnsi="宋体" w:eastAsia="宋体" w:cs="宋体"/>
                                <w:b/>
                                <w:bCs/>
                                <w:color w:val="FFFFFF" w:themeColor="background1"/>
                                <w:sz w:val="24"/>
                                <w14:textFill>
                                  <w14:solidFill>
                                    <w14:schemeClr w14:val="bg1"/>
                                  </w14:solidFill>
                                </w14:textFill>
                              </w:rPr>
                              <w:t>全程无购物</w:t>
                            </w:r>
                          </w:p>
                          <w:p>
                            <w:pPr>
                              <w:jc w:val="center"/>
                              <w:rPr>
                                <w:rFonts w:ascii="宋体" w:hAnsi="宋体" w:eastAsia="宋体" w:cs="宋体"/>
                                <w:b/>
                                <w:bCs/>
                                <w:color w:val="FFFFFF" w:themeColor="background1"/>
                                <w:sz w:val="24"/>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5pt;margin-top:133.5pt;height:27.65pt;width:89.7pt;z-index:251666432;mso-width-relative:page;mso-height-relative:page;" filled="f" stroked="f" coordsize="21600,21600" o:gfxdata="UEsDBAoAAAAAAIdO4kAAAAAAAAAAAAAAAAAEAAAAZHJzL1BLAwQUAAAACACHTuJA4yD0j9wAAAAL&#10;AQAADwAAAGRycy9kb3ducmV2LnhtbE2Py07DMBBF90j8gzVI7KgTp/SRxqlQpAoJ0UVLN+yceJpE&#10;+BFi9wFfz7CC3Yzm6M65xfpqDTvjGHrvJKSTBBi6xuvetRIOb5uHBbAQldPKeIcSvjDAury9KVSu&#10;/cXt8LyPLaMQF3IloYtxyDkPTYdWhYkf0NHt6EerIq1jy/WoLhRuDRdJMuNW9Y4+dGrAqsPmY3+y&#10;El6qzVbtamEX36Z6fj0+DZ+H90cp7+/SZAUs4jX+wfCrT+pQklPtT04HZiSIaZIRSsNsTqWImKbL&#10;ObBaQiZEBrws+P8O5Q9QSwMEFAAAAAgAh07iQMMUG99CAgAAdgQAAA4AAABkcnMvZTJvRG9jLnht&#10;bK1UzY7TMBC+I/EOlu80TX8WWjVdla2KkCp2pYI4u47TRLI9xnablAeAN+DEhTvP1edg7KTdauGw&#10;By7O2DP+Zr5vxpndNkqSg7CuAp3RtNenRGgOeaV3Gf30cfXqDSXOM50zCVpk9CgcvZ2/fDGrzVQM&#10;oASZC0sQRLtpbTJaem+mSeJ4KRRzPTBCo7MAq5jHrd0luWU1oiuZDPr9m6QGmxsLXDiHp8vWSTtE&#10;+xxAKIqKiyXwvRLat6hWSOaRkisr4+g8VlsUgvv7onDCE5lRZOrjiknQ3oY1mc/YdGeZKSvelcCe&#10;U8ITTopVGpNeoJbMM7K31V9QquIWHBS+x0ElLZGoCLJI+0+02ZTMiMgFpXbmIrr7f7D8w+HBkirP&#10;6GBCiWYKO3768f308/fp1zeCZyhQbdwU4zYGI33zFhocm/O5w8PAuymsCl9kRNCP8h4v8orGEx4u&#10;pcNJOkEXR99wnKbjcYBJHm8b6/w7AYoEI6MW2xdVZYe1823oOSQk07CqpIwtlJrUGb0ZjvvxwsWD&#10;4FKHWBGHoYMJjNrKg+WbbdPR3EJ+RJYW2kFxhq8qLGXNnH9gFicDq8e34+9xKSRgSugsSkqwX/91&#10;HuKxYeilpMZJy6j7smdWUCLfa2zlJB2NENbHzWj8eoAbe+3ZXnv0Xt0BDnOKr9TwaIZ4L89mYUF9&#10;xie2CFnRxTTH3Bn1Z/POt/OPT5SLxSIG4TAa5td6Y3iAbsVd7D0UVdQ9yNRqg/0KGxzH2Lnu6YR5&#10;v97HqMf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yD0j9wAAAALAQAADwAAAAAAAAABACAA&#10;AAAiAAAAZHJzL2Rvd25yZXYueG1sUEsBAhQAFAAAAAgAh07iQMMUG99CAgAAdgQAAA4AAAAAAAAA&#10;AQAgAAAAKwEAAGRycy9lMm9Eb2MueG1sUEsFBgAAAAAGAAYAWQEAAN8FAAAAAA==&#10;">
                <v:fill on="f" focussize="0,0"/>
                <v:stroke on="f" weight="0.5pt"/>
                <v:imagedata o:title=""/>
                <o:lock v:ext="edit" aspectratio="f"/>
                <v:textbox>
                  <w:txbxContent>
                    <w:p>
                      <w:pPr>
                        <w:jc w:val="center"/>
                        <w:rPr>
                          <w:rFonts w:ascii="宋体" w:hAnsi="宋体" w:eastAsia="宋体" w:cs="宋体"/>
                          <w:b/>
                          <w:bCs/>
                          <w:color w:val="FFFFFF" w:themeColor="background1"/>
                          <w:sz w:val="24"/>
                          <w14:textFill>
                            <w14:solidFill>
                              <w14:schemeClr w14:val="bg1"/>
                            </w14:solidFill>
                          </w14:textFill>
                        </w:rPr>
                      </w:pPr>
                      <w:r>
                        <w:rPr>
                          <w:rFonts w:hint="eastAsia" w:ascii="宋体" w:hAnsi="宋体" w:eastAsia="宋体" w:cs="宋体"/>
                          <w:b/>
                          <w:bCs/>
                          <w:color w:val="FFFFFF" w:themeColor="background1"/>
                          <w:sz w:val="24"/>
                          <w14:textFill>
                            <w14:solidFill>
                              <w14:schemeClr w14:val="bg1"/>
                            </w14:solidFill>
                          </w14:textFill>
                        </w:rPr>
                        <w:t>全程无购物</w:t>
                      </w:r>
                    </w:p>
                    <w:p>
                      <w:pPr>
                        <w:jc w:val="center"/>
                        <w:rPr>
                          <w:rFonts w:ascii="宋体" w:hAnsi="宋体" w:eastAsia="宋体" w:cs="宋体"/>
                          <w:b/>
                          <w:bCs/>
                          <w:color w:val="FFFFFF" w:themeColor="background1"/>
                          <w:sz w:val="24"/>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3199765</wp:posOffset>
                </wp:positionH>
                <wp:positionV relativeFrom="paragraph">
                  <wp:posOffset>1703705</wp:posOffset>
                </wp:positionV>
                <wp:extent cx="1139190" cy="3511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eastAsia="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95pt;margin-top:134.15pt;height:27.65pt;width:89.7pt;z-index:251667456;mso-width-relative:page;mso-height-relative:page;" filled="f" stroked="f" coordsize="21600,21600" o:gfxdata="UEsDBAoAAAAAAIdO4kAAAAAAAAAAAAAAAAAEAAAAZHJzL1BLAwQUAAAACACHTuJA6ImHuNsAAAAL&#10;AQAADwAAAGRycy9kb3ducmV2LnhtbE2PTU/DMAyG70j8h8hI3FiyVqtKqTuhShMSgsPGLtzcJmsr&#10;mqQ02Qf8eswJTrblR68fl+uLHcXJzGHwDmG5UCCMa70eXIewf9vc5SBCJKdp9M4gfJkA6+r6qqRC&#10;+7PbmtMudoJDXCgIoY9xKqQMbW8shYWfjOPdwc+WIo9zJ/VMZw63o0yUyqSlwfGFniZT96b92B0t&#10;wnO9eaVtk9j8e6yfXg6P0+f+fYV4e7NUDyCiucQ/GH71WR0qdmr80ekgRoSVSu8ZRUiyPAXBBFdu&#10;GoQ0STOQVSn//1D9AFBLAwQUAAAACACHTuJAC+2LpUMCAAB2BAAADgAAAGRycy9lMm9Eb2MueG1s&#10;rVTNjtMwEL4j8Q6W7zRNf5Zt1XRVtipCWrErFcTZdZwmku0xttukPAC8wZ64cOe5+hyMnbRbLRz2&#10;wMUZe8bfzPfNOLObRkmyF9ZVoDOa9vqUCM0hr/Q2o58/rd5cU+I80zmToEVGD8LRm/nrV7PaTMUA&#10;SpC5sARBtJvWJqOl92aaJI6XQjHXAyM0Oguwinnc2m2SW1YjupLJoN+/SmqwubHAhXN4umydtEO0&#10;LwGEoqi4WALfKaF9i2qFZB4pubIyjs5jtUUhuL8vCic8kRlFpj6umATtTViT+YxNt5aZsuJdCewl&#10;JTzjpFilMekZask8Iztb/QWlKm7BQeF7HFTSEomKIIu0/0ybdcmMiFxQamfOorv/B8s/7h8sqfKM&#10;Xg8o0Uxhx4+PP44/fx9/fSd4hgLVxk0xbm0w0jfvoMGxOZ07PAy8m8Kq8EVGBP0o7+Esr2g84eFS&#10;OpykE3Rx9A3HaToeB5jk6baxzr8XoEgwMmqxfVFVtr9zvg09hYRkGlaVlLGFUpM6o1fDcT9eOHsQ&#10;XOoQK+IwdDCBUVt5sHyzaTqaG8gPyNJCOyjO8FWFpdwx5x+YxcnA6vHt+HtcCgmYEjqLkhLst3+d&#10;h3hsGHopqXHSMuq+7pgVlMgPGls5SUcjhPVxMxq/HeDGXno2lx69U7eAw5ziKzU8miHey5NZWFBf&#10;8IktQlZ0Mc0xd0b9ybz17fzjE+VisYhBOIyG+Tu9NjxAt+Iudh6KKuoeZGq1wX6FDY5j7Fz3dMK8&#10;X+5j1NPv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ImHuNsAAAALAQAADwAAAAAAAAABACAA&#10;AAAiAAAAZHJzL2Rvd25yZXYueG1sUEsBAhQAFAAAAAgAh07iQAvti6VDAgAAdgQAAA4AAAAAAAAA&#10;AQAgAAAAKgEAAGRycy9lMm9Eb2MueG1sUEsFBgAAAAAGAAYAWQEAAN8FAAAAAA==&#10;">
                <v:fill on="f" focussize="0,0"/>
                <v:stroke on="f" weight="0.5pt"/>
                <v:imagedata o:title=""/>
                <o:lock v:ext="edit" aspectratio="f"/>
                <v:textbox>
                  <w:txbxContent>
                    <w:p>
                      <w:pPr>
                        <w:jc w:val="center"/>
                        <w:rPr>
                          <w:rFonts w:ascii="宋体" w:hAnsi="宋体" w:eastAsia="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4886960</wp:posOffset>
                </wp:positionH>
                <wp:positionV relativeFrom="paragraph">
                  <wp:posOffset>1686560</wp:posOffset>
                </wp:positionV>
                <wp:extent cx="1139190" cy="35115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eastAsia="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8pt;margin-top:132.8pt;height:27.65pt;width:89.7pt;z-index:251665408;mso-width-relative:page;mso-height-relative:page;" filled="f" stroked="f" coordsize="21600,21600" o:gfxdata="UEsDBAoAAAAAAIdO4kAAAAAAAAAAAAAAAAAEAAAAZHJzL1BLAwQUAAAACACHTuJATbAlrNwAAAAL&#10;AQAADwAAAGRycy9kb3ducmV2LnhtbE2PTU/DMAyG70j8h8hI3Fiywspa6k6o0oSE4LCxC7e0ydqK&#10;xilN9gG/HnOCmy0/ev28xersBnG0U+g9IcxnCoSlxpueWoTd2/pmCSJETUYPnizClw2wKi8vCp0b&#10;f6KNPW5jKziEQq4RuhjHXMrQdNbpMPOjJb7t/eR05HVqpZn0icPdIBOlUul0T/yh06OtOtt8bA8O&#10;4blav+pNnbjl91A9vewfx8/d+wLx+mquHkBEe45/MPzqszqU7FT7A5kgBoT7NEsZRUjSBQ9MZHcZ&#10;t6sRbhOVgSwL+b9D+QNQSwMEFAAAAAgAh07iQPjeUh5DAgAAdgQAAA4AAABkcnMvZTJvRG9jLnht&#10;bK1UzY7TMBC+I/EOlu80TX+WbdV0VbYqQlqxKxXE2XWcJpLtMbbbpDwAvMGeuHDnufocjJ20Wy0c&#10;9sDFGXvG38z3zTizm0ZJshfWVaAzmvb6lAjNIa/0NqOfP63eXFPiPNM5k6BFRg/C0Zv561ez2kzF&#10;AEqQubAEQbSb1iajpfdmmiSOl0Ix1wMjNDoLsIp53NptkltWI7qSyaDfv0pqsLmxwIVzeLpsnbRD&#10;tC8BhKKouFgC3ymhfYtqhWQeKbmyMo7OY7VFIbi/LwonPJEZRaY+rpgE7U1Yk/mMTbeWmbLiXQns&#10;JSU846RYpTHpGWrJPCM7W/0FpSpuwUHhexxU0hKJiiCLtP9Mm3XJjIhcUGpnzqK7/wfLP+4fLKny&#10;jF4PKdFMYcePjz+OP38ff30neIYC1cZNMW5tMNI376DBsTmdOzwMvJvCqvBFRgT9KO/hLK9oPOHh&#10;UjqcpBN0cfQNx2k6HgeY5Om2sc6/F6BIMDJqsX1RVba/c74NPYWEZBpWlZSxhVKTOqNXw3E/Xjh7&#10;EFzqECviMHQwgVFbebB8s2k6mhvID8jSQjsozvBVhaXcMecfmMXJwOrx7fh7XAoJmBI6i5IS7Ld/&#10;nYd4bBh6Kalx0jLqvu6YFZTIDxpbOUlHI4T1cTMavx3gxl56NpcevVO3gMOc4is1PJoh3suTWVhQ&#10;X/CJLUJWdDHNMXdG/cm89e384xPlYrGIQTiMhvk7vTY8QLfiLnYeiirqHmRqtcF+hQ2OY+xc93TC&#10;vF/uY9TT7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2wJazcAAAACwEAAA8AAAAAAAAAAQAg&#10;AAAAIgAAAGRycy9kb3ducmV2LnhtbFBLAQIUABQAAAAIAIdO4kD43lIeQwIAAHYEAAAOAAAAAAAA&#10;AAEAIAAAACsBAABkcnMvZTJvRG9jLnhtbFBLBQYAAAAABgAGAFkBAADgBQAAAAA=&#10;">
                <v:fill on="f" focussize="0,0"/>
                <v:stroke on="f" weight="0.5pt"/>
                <v:imagedata o:title=""/>
                <o:lock v:ext="edit" aspectratio="f"/>
                <v:textbox>
                  <w:txbxContent>
                    <w:p>
                      <w:pPr>
                        <w:jc w:val="center"/>
                        <w:rPr>
                          <w:rFonts w:ascii="宋体" w:hAnsi="宋体" w:eastAsia="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3554730</wp:posOffset>
                </wp:positionH>
                <wp:positionV relativeFrom="paragraph">
                  <wp:posOffset>2509520</wp:posOffset>
                </wp:positionV>
                <wp:extent cx="2089785" cy="114236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9pt;margin-top:197.6pt;height:89.95pt;width:164.55pt;z-index:251668480;mso-width-relative:page;mso-height-relative:page;" filled="f" stroked="f" coordsize="21600,21600" o:gfxdata="UEsDBAoAAAAAAIdO4kAAAAAAAAAAAAAAAAAEAAAAZHJzL1BLAwQUAAAACACHTuJADFOoI9sAAAAL&#10;AQAADwAAAGRycy9kb3ducmV2LnhtbE2PzU7DMBCE70i8g7WVuFEnQQYnxKlQpAoJwaGlF25OvE2i&#10;xusQuz/w9JgTHEczmvmmXF3syE44+8GRgnSZAENqnRmoU7B7X99KYD5oMnp0hAq+0MOqur4qdWHc&#10;mTZ42oaOxRLyhVbQhzAVnPu2R6v90k1I0du72eoQ5dxxM+tzLLcjz5Lknls9UFzo9YR1j+1he7QK&#10;Xur1m940mZXfY/38un+aPncfQqmbRZo8Agt4CX9h+MWP6FBFpsYdyXg2KhAij+hBwV0uMmAxIaXM&#10;gTXRehAp8Krk/z9UP1BLAwQUAAAACACHTuJAGbnc9UQCAAB3BAAADgAAAGRycy9lMm9Eb2MueG1s&#10;rVTBjtowEL1X6j9YvpcACywgwoouoqqEuivRqmfjOCSS7XFtQ0I/oP2Dnnrpvd/Fd3TsBBZte9hD&#10;L2Y8M3nj92aG2V2tJDkI60rQKe11upQIzSEr9S6lnz6u3owpcZ7pjEnQIqVH4ejd/PWrWWWmog8F&#10;yExYgiDaTSuT0sJ7M00SxwuhmOuAERqDOVjFPF7tLsksqxBdyaTf7Y6SCmxmLHDhHHqXTZC2iPYl&#10;gJDnJRdL4HsltG9QrZDMIyVXlMbReXxtngvuH/LcCU9kSpGpjycWQXsbzmQ+Y9OdZaYoefsE9pIn&#10;POOkWKmx6AVqyTwje1v+BaVKbsFB7jscVNIQiYogi173mTabghkRuaDUzlxEd/8Pln84PFpSZikd&#10;TCjRTGHHTz++n37+Pv36RtCHAlXGTTFvYzDT12+hxrE5+x06A+86tyr8IiOCcZT3eJFX1J5wdPa7&#10;48nteEgJx1ivN+jfjIYBJ3n63Fjn3wlQJBgptdi/KCs7rJ1vUs8poZqGVSll7KHUpErp6GbYjR9c&#10;IggudcgVcRpamECpeXqwfL2tW55byI5I00IzKc7wVYlPWTPnH5nF0UBmuDz+AY9cApaE1qKkAPv1&#10;X/6Qjx3DKCUVjlpK3Zc9s4IS+V5jLye9wSDMZrwMhrd9vNjryPY6ovfqHnCae7imhkcz5Ht5NnML&#10;6jPu2CJUxRDTHGun1J/Ne98sAO4oF4tFTMJpNMyv9cbwAN2Iu9h7yMuoe5Cp0Qb7FS44j7Fz7e6E&#10;gb++x6yn/4v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xTqCPbAAAACwEAAA8AAAAAAAAAAQAg&#10;AAAAIgAAAGRycy9kb3ducmV2LnhtbFBLAQIUABQAAAAIAIdO4kAZudz1RAIAAHcEAAAOAAAAAAAA&#10;AAEAIAAAACoBAABkcnMvZTJvRG9jLnhtbFBLBQYAAAAABgAGAFkBAADgBQAAAAA=&#10;">
                <v:fill on="f" focussize="0,0"/>
                <v:stroke on="f" weight="0.5pt"/>
                <v:imagedata o:title=""/>
                <o:lock v:ext="edit" aspectratio="f"/>
                <v:textbo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3587750</wp:posOffset>
                </wp:positionH>
                <wp:positionV relativeFrom="paragraph">
                  <wp:posOffset>3990340</wp:posOffset>
                </wp:positionV>
                <wp:extent cx="2089785" cy="114236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FF0000"/>
                                <w:sz w:val="36"/>
                                <w:szCs w:val="36"/>
                                <w:u w:val="single"/>
                              </w:rPr>
                              <w:t>24小时全天候服务</w:t>
                            </w:r>
                            <w:r>
                              <w:rPr>
                                <w:rFonts w:hint="eastAsia" w:ascii="宋体" w:hAnsi="宋体" w:eastAsia="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24小时贴心服务</w:t>
                            </w:r>
                          </w:p>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让你出行无忧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314.2pt;height:89.95pt;width:164.55pt;z-index:251669504;mso-width-relative:page;mso-height-relative:page;" filled="f" stroked="f" coordsize="21600,21600" o:gfxdata="UEsDBAoAAAAAAIdO4kAAAAAAAAAAAAAAAAAEAAAAZHJzL1BLAwQUAAAACACHTuJATS/AX9wAAAAL&#10;AQAADwAAAGRycy9kb3ducmV2LnhtbE2PzU7DMBCE70i8g7VI3Kid0EQmxKlQpAoJwaGlF26beJtE&#10;xHaI3R94esyp3GY1o9lvytXZjOxIsx+cVZAsBDCyrdOD7RTs3td3EpgPaDWOzpKCb/Kwqq6vSiy0&#10;O9kNHbehY7HE+gIV9CFMBee+7cmgX7iJbPT2bjYY4jl3XM94iuVm5KkQOTc42Pihx4nqntrP7cEo&#10;eKnXb7hpUiN/xvr5df80fe0+MqVubxLxCCzQOVzC8Icf0aGKTI07WO3ZqCDLs7glKMhTuQQWE/Jh&#10;mQBrohDyHnhV8v8bql9QSwMEFAAAAAgAh07iQNR5mKpDAgAAdwQAAA4AAABkcnMvZTJvRG9jLnht&#10;bK1UzW4TMRC+I/EOlu90kzTpT9RNFVoVIVW0UkGcHa+3u5LtMbbT3fIA8AY9ceHOc/U5+OxN2lI4&#10;9MDFGc9MvvH3zcweHfdGsxvlQ0u25OOdEWfKSqpae13yTx/P3hxwFqKwldBkVclvVeDHi9evjjo3&#10;VxNqSFfKM4DYMO9cyZsY3bwogmyUEWGHnLII1uSNiLj666LyogO60cVkNNorOvKV8yRVCPCeDkG+&#10;QfQvAaS6bqU6Jbk2ysYB1SstIiiFpnWBL/Jr61rJeFHXQUWmSw6mMZ8oAnuVzmJxJObXXrimlZsn&#10;iJc84RknI1qLog9QpyIKtvbtX1CmlZ4C1XFHkikGIlkRsBiPnmlz1QinMhdIHdyD6OH/wcoPN5ee&#10;tVXJZ5DECoOO3999v//x6/7nNwYfBOpcmCPvyiEz9m+px9hs/QHOxLuvvUm/YMQQB9btg7yqj0zC&#10;ORkdHO4fzDiTiI3H08nu3izhFI9/dz7Ed4oMS0bJPfqXZRU35yEOqduUVM3SWat17qG2rCv53i6e&#10;/EcE4Nomj8rTsIFJlIanJyv2q37Dc0XVLWh6GiYlOHnW4innIsRL4TEaYIbliRc4ak0oSRuLs4b8&#10;13/5Uz46hihnHUat5OHLWnjFmX5v0cvD8XQK2Jgv09n+BBf/NLJ6GrFrc0KY5jHW1Mlspvyot2bt&#10;yXzGji1TVYSElahd8rg1T+KwANhRqZbLnIRpdCKe2ysnE/Qg4XIdqW6z7kmmQRv0K10wj7lzm91J&#10;A//0nrMevxe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0vwF/cAAAACwEAAA8AAAAAAAAAAQAg&#10;AAAAIgAAAGRycy9kb3ducmV2LnhtbFBLAQIUABQAAAAIAIdO4kDUeZiqQwIAAHcEAAAOAAAAAAAA&#10;AAEAIAAAACsBAABkcnMvZTJvRG9jLnhtbFBLBQYAAAAABgAGAFkBAADgBQAAAAA=&#10;">
                <v:fill on="f" focussize="0,0"/>
                <v:stroke on="f" weight="0.5pt"/>
                <v:imagedata o:title=""/>
                <o:lock v:ext="edit" aspectratio="f"/>
                <v:textbox>
                  <w:txbxContent>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FF0000"/>
                          <w:sz w:val="36"/>
                          <w:szCs w:val="36"/>
                          <w:u w:val="single"/>
                        </w:rPr>
                        <w:t>24小时全天候服务</w:t>
                      </w:r>
                      <w:r>
                        <w:rPr>
                          <w:rFonts w:hint="eastAsia" w:ascii="宋体" w:hAnsi="宋体" w:eastAsia="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24小时贴心服务</w:t>
                      </w:r>
                    </w:p>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让你出行无忧</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column">
                  <wp:posOffset>3594100</wp:posOffset>
                </wp:positionH>
                <wp:positionV relativeFrom="paragraph">
                  <wp:posOffset>5652770</wp:posOffset>
                </wp:positionV>
                <wp:extent cx="2089785" cy="114236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eastAsia="宋体" w:cs="宋体"/>
                                <w:b/>
                                <w:bCs/>
                                <w:color w:val="000000" w:themeColor="text1"/>
                                <w:sz w:val="24"/>
                                <w14:textFill>
                                  <w14:solidFill>
                                    <w14:schemeClr w14:val="tx1"/>
                                  </w14:solidFill>
                                </w14:textFill>
                              </w:rPr>
                              <w:t>高标准服务</w:t>
                            </w:r>
                          </w:p>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带你玩转古城西安</w:t>
                            </w:r>
                          </w:p>
                          <w:p>
                            <w:pPr>
                              <w:spacing w:line="120" w:lineRule="auto"/>
                              <w:jc w:val="center"/>
                              <w:rPr>
                                <w:rFonts w:ascii="宋体" w:hAnsi="宋体" w:eastAsia="宋体" w:cs="宋体"/>
                                <w:b/>
                                <w:bCs/>
                                <w:color w:val="000000" w:themeColor="text1"/>
                                <w:sz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pt;margin-top:445.1pt;height:89.95pt;width:164.55pt;z-index:-251652096;mso-width-relative:page;mso-height-relative:page;" filled="f" stroked="f" coordsize="21600,21600" o:gfxdata="UEsDBAoAAAAAAIdO4kAAAAAAAAAAAAAAAAAEAAAAZHJzL1BLAwQUAAAACACHTuJAmaEVJ9wAAAAM&#10;AQAADwAAAGRycy9kb3ducmV2LnhtbE2Py07DMBBF90j8gzWV2FE7kRLSEKdCkSokBIuWbtg5sZtE&#10;tcchdh/w9QwrWI7m6N5zq/XVWXY2cxg9SkiWApjBzusRewn79819ASxEhVpZj0bClwmwrm9vKlVq&#10;f8GtOe9izygEQ6kkDDFOJeehG4xTYekng/Q7+NmpSOfccz2rC4U7y1Mhcu7UiNQwqMk0g+mOu5OT&#10;8NJs3tS2TV3xbZvn18PT9Ln/yKS8WyTiEVg01/gHw68+qUNNTq0/oQ7MSsjynLZECcVKpMCIKFZZ&#10;AqwlVDyIBHhd8f8j6h9QSwMEFAAAAAgAh07iQGzpYp9EAgAAdwQAAA4AAABkcnMvZTJvRG9jLnht&#10;bK1UwY7aMBC9V+o/WL6XEBZYFhFWdBFVpVV3JVr1bByHRLI9rm1I6Ae0f9BTL733u/iOjp3Aom0P&#10;e+jFjGcmb/zezDC7bZQke2FdBTqjaa9PidAc8kpvM/rp4+rNhBLnmc6ZBC0yehCO3s5fv5rVZioG&#10;UILMhSUIot20NhktvTfTJHG8FIq5HhihMViAVczj1W6T3LIa0ZVMBv3+OKnB5sYCF86hd9kGaYdo&#10;XwIIRVFxsQS+U0L7FtUKyTxScmVlHJ3H1xaF4P6hKJzwRGYUmfp4YhG0N+FM5jM23Vpmyop3T2Av&#10;ecIzTopVGoueoZbMM7Kz1V9QquIWHBS+x0ElLZGoCLJI+8+0WZfMiMgFpXbmLLr7f7D8w/7RkirP&#10;6AQl0Uxhx48/vh9//j7++kbQhwLVxk0xb20w0zdvocGxOfkdOgPvprAq/CIjgnHEOpzlFY0nHJ2D&#10;/uTmejKihGMsTYeDq/Eo4CRPnxvr/DsBigQjoxb7F2Vl+3vn29RTSqimYVVJGXsoNakzOr4a9eMH&#10;5wiCSx1yRZyGDiZQap8eLN9smo7nBvID0rTQToozfFXhU+6Z84/M4mggM1we/4BHIQFLQmdRUoL9&#10;+i9/yMeOYZSSGkcto+7LjllBiXyvsZc36XCIsD5ehqPrAV7sZWRzGdE7dQc4zSmuqeHRDPlenszC&#10;gvqMO7YIVTHENMfaGfUn8863C4A7ysViEZNwGg3z93pteIBuxV3sPBRV1D3I1GqD/QoXnMfYuW53&#10;wsBf3mPW0//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ZoRUn3AAAAAwBAAAPAAAAAAAAAAEA&#10;IAAAACIAAABkcnMvZG93bnJldi54bWxQSwECFAAUAAAACACHTuJAbOlin0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eastAsia="宋体" w:cs="宋体"/>
                          <w:b/>
                          <w:bCs/>
                          <w:color w:val="000000" w:themeColor="text1"/>
                          <w:sz w:val="24"/>
                          <w14:textFill>
                            <w14:solidFill>
                              <w14:schemeClr w14:val="tx1"/>
                            </w14:solidFill>
                          </w14:textFill>
                        </w:rPr>
                        <w:t>高标准服务</w:t>
                      </w:r>
                    </w:p>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带你玩转古城西安</w:t>
                      </w:r>
                    </w:p>
                    <w:p>
                      <w:pPr>
                        <w:spacing w:line="120" w:lineRule="auto"/>
                        <w:jc w:val="center"/>
                        <w:rPr>
                          <w:rFonts w:ascii="宋体" w:hAnsi="宋体" w:eastAsia="宋体" w:cs="宋体"/>
                          <w:b/>
                          <w:bCs/>
                          <w:color w:val="000000" w:themeColor="text1"/>
                          <w:sz w:val="24"/>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3620770</wp:posOffset>
                </wp:positionH>
                <wp:positionV relativeFrom="paragraph">
                  <wp:posOffset>7151370</wp:posOffset>
                </wp:positionV>
                <wp:extent cx="2089785" cy="114236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eastAsia="宋体" w:cs="宋体"/>
                                <w:b/>
                                <w:bCs/>
                                <w:color w:val="FF0000"/>
                                <w:sz w:val="32"/>
                                <w:szCs w:val="32"/>
                                <w:u w:val="single"/>
                              </w:rPr>
                            </w:pPr>
                            <w:r>
                              <w:rPr>
                                <w:rFonts w:hint="eastAsia" w:ascii="宋体" w:hAnsi="宋体" w:eastAsia="宋体" w:cs="宋体"/>
                                <w:b/>
                                <w:bCs/>
                                <w:color w:val="FF0000"/>
                                <w:sz w:val="32"/>
                                <w:szCs w:val="32"/>
                                <w:u w:val="single"/>
                              </w:rPr>
                              <w:t>优选酒店 舒适出行</w:t>
                            </w:r>
                          </w:p>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全程精选酒店</w:t>
                            </w:r>
                          </w:p>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温馨舒适</w:t>
                            </w:r>
                          </w:p>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地理位置优越，交通便捷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1pt;margin-top:563.1pt;height:89.95pt;width:164.55pt;z-index:251670528;mso-width-relative:page;mso-height-relative:page;" filled="f" stroked="f" coordsize="21600,21600" o:gfxdata="UEsDBAoAAAAAAIdO4kAAAAAAAAAAAAAAAAAEAAAAZHJzL1BLAwQUAAAACACHTuJAFWiQFd0AAAAN&#10;AQAADwAAAGRycy9kb3ducmV2LnhtbE2PS0/DMBCE70j8B2uRuFE7qRrSNE6FIlVICA4tvfS2id0k&#10;wo8Quw/49SwnuO3ujGa/KddXa9hZT2HwTkIyE8C0a70aXCdh/755yIGFiE6h8U5L+NIB1tXtTYmF&#10;8he31edd7BiFuFCghD7GseA8tL22GGZ+1I60o58sRlqnjqsJLxRuDU+FyLjFwdGHHkdd97r92J2s&#10;hJd684bbJrX5t6mfX49P4+f+sJDy/i4RK2BRX+OfGX7xCR0qYmr8yanAjITFo0jJSkKSZjSRJV8u&#10;58AaOs1FlgCvSv6/RfUDUEsDBBQAAAAIAIdO4kCk7MCNRAIAAHcEAAAOAAAAZHJzL2Uyb0RvYy54&#10;bWytVM2O0zAQviPxDpbvNP3fbtV0VbYqQqrYlQri7DpOE8n2GNttUh4A3oATF+48V5+DsZN2q4XD&#10;Hri445nJN/6+mensrlaSHIR1JeiU9jpdSoTmkJV6l9JPH1dvJpQ4z3TGJGiR0qNw9G7++tWsMlPR&#10;hwJkJixBEO2mlUlp4b2ZJonjhVDMdcAIjcEcrGIer3aXZJZViK5k0u92x0kFNjMWuHAOvcsmSFtE&#10;+xJAyPOSiyXwvRLaN6hWSOaRkitK4+g8vjbPBfcPee6EJzKlyNTHE4ugvQ1nMp+x6c4yU5S8fQJ7&#10;yROecVKs1Fj0ArVknpG9Lf+CUiW34CD3HQ4qaYhERZBFr/tMm03BjIhcUGpnLqK7/wfLPxweLSmz&#10;lA6GlGimsOOnH99PP3+ffn0j6EOBKuOmmLcxmOnrt1Dj2Jz9Dp2Bd51bFX6REcE4ynu8yCtqTzg6&#10;+93J7c1kRAnHWK837A/Go4CTPH1urPPvBCgSjJRa7F+UlR3Wzjep55RQTcOqlDL2UGpSpXQ8GHXj&#10;B5cIgksdckWchhYmUGqeHixfb+uW5xayI9K00EyKM3xV4lPWzPlHZnE0kBkuj3/AI5eAJaG1KCnA&#10;fv2XP+RjxzBKSYWjllL3Zc+soES+19jL295wGGYzXoajmz5e7HVkex3Re3UPOM09XFPDoxnyvTyb&#10;uQX1GXdsEapiiGmOtVPqz+a9bxYAd5SLxSIm4TQa5td6Y3iAbsRd7D3kZdQ9yNRog/0KF5zH2Ll2&#10;d8LAX99j1tP/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WiQFd0AAAANAQAADwAAAAAAAAAB&#10;ACAAAAAiAAAAZHJzL2Rvd25yZXYueG1sUEsBAhQAFAAAAAgAh07iQKTswI1EAgAAdwQAAA4AAAAA&#10;AAAAAQAgAAAALAEAAGRycy9lMm9Eb2MueG1sUEsFBgAAAAAGAAYAWQEAAOIFAAAAAA==&#10;">
                <v:fill on="f" focussize="0,0"/>
                <v:stroke on="f" weight="0.5pt"/>
                <v:imagedata o:title=""/>
                <o:lock v:ext="edit" aspectratio="f"/>
                <v:textbox>
                  <w:txbxContent>
                    <w:p>
                      <w:pPr>
                        <w:spacing w:line="120" w:lineRule="auto"/>
                        <w:jc w:val="center"/>
                        <w:rPr>
                          <w:rFonts w:ascii="宋体" w:hAnsi="宋体" w:eastAsia="宋体" w:cs="宋体"/>
                          <w:b/>
                          <w:bCs/>
                          <w:color w:val="FF0000"/>
                          <w:sz w:val="32"/>
                          <w:szCs w:val="32"/>
                          <w:u w:val="single"/>
                        </w:rPr>
                      </w:pPr>
                      <w:r>
                        <w:rPr>
                          <w:rFonts w:hint="eastAsia" w:ascii="宋体" w:hAnsi="宋体" w:eastAsia="宋体" w:cs="宋体"/>
                          <w:b/>
                          <w:bCs/>
                          <w:color w:val="FF0000"/>
                          <w:sz w:val="32"/>
                          <w:szCs w:val="32"/>
                          <w:u w:val="single"/>
                        </w:rPr>
                        <w:t>优选酒店 舒适出行</w:t>
                      </w:r>
                    </w:p>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全程精选酒店</w:t>
                      </w:r>
                    </w:p>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温馨舒适</w:t>
                      </w:r>
                    </w:p>
                    <w:p>
                      <w:pPr>
                        <w:spacing w:line="120" w:lineRule="auto"/>
                        <w:jc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地理位置优越，交通便捷</w:t>
                      </w:r>
                    </w:p>
                  </w:txbxContent>
                </v:textbox>
              </v:shape>
            </w:pict>
          </mc:Fallback>
        </mc:AlternateContent>
      </w:r>
    </w:p>
    <w:tbl>
      <w:tblPr>
        <w:tblStyle w:val="6"/>
        <w:tblW w:w="10800" w:type="dxa"/>
        <w:tblInd w:w="-1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224"/>
        <w:gridCol w:w="771"/>
        <w:gridCol w:w="76"/>
        <w:gridCol w:w="3881"/>
        <w:gridCol w:w="950"/>
        <w:gridCol w:w="335"/>
        <w:gridCol w:w="896"/>
        <w:gridCol w:w="936"/>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10800" w:type="dxa"/>
            <w:gridSpan w:val="10"/>
          </w:tcPr>
          <w:p>
            <w:pPr>
              <w:keepNext w:val="0"/>
              <w:keepLines w:val="0"/>
              <w:pageBreakBefore w:val="0"/>
              <w:widowControl/>
              <w:kinsoku/>
              <w:wordWrap/>
              <w:overflowPunct/>
              <w:topLinePunct w:val="0"/>
              <w:autoSpaceDE/>
              <w:autoSpaceDN/>
              <w:bidi w:val="0"/>
              <w:adjustRightInd/>
              <w:snapToGrid w:val="0"/>
              <w:jc w:val="center"/>
              <w:textAlignment w:val="auto"/>
              <w:rPr>
                <w:rFonts w:hint="eastAsia" w:ascii="方正颜宋简体" w:hAnsi="方正颜宋简体" w:eastAsia="方正颜宋简体" w:cs="方正颜宋简体"/>
                <w:b/>
                <w:color w:val="FF0000"/>
                <w:kern w:val="0"/>
                <w:sz w:val="48"/>
                <w:szCs w:val="48"/>
              </w:rPr>
            </w:pPr>
            <w:r>
              <w:rPr>
                <w:rFonts w:hint="eastAsia" w:ascii="方正颜宋简体" w:hAnsi="方正颜宋简体" w:eastAsia="方正颜宋简体" w:cs="方正颜宋简体"/>
                <w:b/>
                <w:color w:val="FF0000"/>
                <w:kern w:val="0"/>
                <w:sz w:val="48"/>
                <w:szCs w:val="48"/>
              </w:rPr>
              <w:t>壶口瀑布、南泥湾、兵马俑、唐·华清宫、华山、大慈恩寺、大唐不夜城、回民街</w:t>
            </w:r>
            <w:r>
              <w:rPr>
                <w:rFonts w:hint="eastAsia" w:ascii="方正颜宋简体" w:hAnsi="方正颜宋简体" w:eastAsia="方正颜宋简体" w:cs="方正颜宋简体"/>
                <w:b/>
                <w:color w:val="FF0000"/>
                <w:kern w:val="0"/>
                <w:sz w:val="48"/>
                <w:szCs w:val="48"/>
                <w:lang w:eastAsia="zh-CN"/>
              </w:rPr>
              <w:t>、双动</w:t>
            </w:r>
            <w:r>
              <w:rPr>
                <w:rFonts w:hint="eastAsia" w:ascii="方正颜宋简体" w:hAnsi="方正颜宋简体" w:eastAsia="方正颜宋简体" w:cs="方正颜宋简体"/>
                <w:b/>
                <w:color w:val="FF0000"/>
                <w:kern w:val="0"/>
                <w:sz w:val="48"/>
                <w:szCs w:val="48"/>
                <w:lang w:val="en-US" w:eastAsia="zh-CN"/>
              </w:rPr>
              <w:t>6</w:t>
            </w:r>
            <w:r>
              <w:rPr>
                <w:rFonts w:hint="eastAsia" w:ascii="方正颜宋简体" w:hAnsi="方正颜宋简体" w:eastAsia="方正颜宋简体" w:cs="方正颜宋简体"/>
                <w:b/>
                <w:color w:val="FF0000"/>
                <w:kern w:val="0"/>
                <w:sz w:val="48"/>
                <w:szCs w:val="48"/>
              </w:rPr>
              <w:t>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0800" w:type="dxa"/>
            <w:gridSpan w:val="10"/>
          </w:tcPr>
          <w:p>
            <w:pPr>
              <w:widowControl/>
              <w:jc w:val="left"/>
              <w:rPr>
                <w:rFonts w:hint="eastAsia" w:ascii="方正颜宋简体" w:hAnsi="方正颜宋简体" w:eastAsia="方正颜宋简体" w:cs="方正颜宋简体"/>
                <w:sz w:val="52"/>
                <w:szCs w:val="52"/>
              </w:rPr>
            </w:pPr>
            <w:r>
              <w:rPr>
                <w:rFonts w:hint="eastAsia" w:ascii="方正颜宋简体" w:hAnsi="方正颜宋简体" w:eastAsia="方正颜宋简体" w:cs="方正颜宋简体"/>
                <w:b/>
                <w:color w:val="FF0000"/>
                <w:kern w:val="0"/>
                <w:sz w:val="28"/>
                <w:szCs w:val="28"/>
              </w:rPr>
              <w:t>【 秒懂行程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7" w:type="dxa"/>
            <w:gridSpan w:val="4"/>
          </w:tcPr>
          <w:p>
            <w:pPr>
              <w:spacing w:line="500" w:lineRule="exact"/>
              <w:jc w:val="center"/>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D1</w:t>
            </w:r>
          </w:p>
        </w:tc>
        <w:tc>
          <w:tcPr>
            <w:tcW w:w="8823" w:type="dxa"/>
            <w:gridSpan w:val="6"/>
          </w:tcPr>
          <w:p>
            <w:pPr>
              <w:spacing w:line="500" w:lineRule="exac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四川各地均可出发—动车前往西安                         不含餐，宿：西安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7" w:type="dxa"/>
            <w:gridSpan w:val="4"/>
            <w:vAlign w:val="top"/>
          </w:tcPr>
          <w:p>
            <w:pPr>
              <w:spacing w:line="500" w:lineRule="exact"/>
              <w:jc w:val="center"/>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sz w:val="24"/>
                <w:szCs w:val="24"/>
              </w:rPr>
              <w:t>D2</w:t>
            </w:r>
          </w:p>
        </w:tc>
        <w:tc>
          <w:tcPr>
            <w:tcW w:w="8823" w:type="dxa"/>
            <w:gridSpan w:val="6"/>
            <w:vAlign w:val="top"/>
          </w:tcPr>
          <w:p>
            <w:pPr>
              <w:spacing w:line="500" w:lineRule="exac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黄帝陵&amp;轩辕庙、壶口瀑布                     含：早中餐，宿：壶口或宜川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977" w:type="dxa"/>
            <w:gridSpan w:val="4"/>
            <w:vAlign w:val="top"/>
          </w:tcPr>
          <w:p>
            <w:pPr>
              <w:spacing w:line="500" w:lineRule="exact"/>
              <w:jc w:val="center"/>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sz w:val="24"/>
                <w:szCs w:val="24"/>
              </w:rPr>
              <w:t>D3</w:t>
            </w:r>
          </w:p>
        </w:tc>
        <w:tc>
          <w:tcPr>
            <w:tcW w:w="8823" w:type="dxa"/>
            <w:gridSpan w:val="6"/>
          </w:tcPr>
          <w:p>
            <w:pPr>
              <w:spacing w:line="500" w:lineRule="exac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 xml:space="preserve">南泥湾、枣园、1938枣园文化广场                   含：早中餐，宿：西安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977" w:type="dxa"/>
            <w:gridSpan w:val="4"/>
            <w:vAlign w:val="top"/>
          </w:tcPr>
          <w:p>
            <w:pPr>
              <w:spacing w:line="500" w:lineRule="exact"/>
              <w:jc w:val="center"/>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sz w:val="24"/>
                <w:szCs w:val="24"/>
              </w:rPr>
              <w:t>D4</w:t>
            </w:r>
          </w:p>
        </w:tc>
        <w:tc>
          <w:tcPr>
            <w:tcW w:w="8823" w:type="dxa"/>
            <w:gridSpan w:val="6"/>
          </w:tcPr>
          <w:p>
            <w:pPr>
              <w:spacing w:line="500" w:lineRule="exac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秦兵马俑、唐华清宫、大唐不夜城                含：早中餐，宿：西安或华山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977" w:type="dxa"/>
            <w:gridSpan w:val="4"/>
            <w:vAlign w:val="top"/>
          </w:tcPr>
          <w:p>
            <w:pPr>
              <w:spacing w:line="500" w:lineRule="exact"/>
              <w:jc w:val="center"/>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sz w:val="24"/>
                <w:szCs w:val="24"/>
              </w:rPr>
              <w:t>D5</w:t>
            </w:r>
          </w:p>
        </w:tc>
        <w:tc>
          <w:tcPr>
            <w:tcW w:w="8823" w:type="dxa"/>
            <w:gridSpan w:val="6"/>
          </w:tcPr>
          <w:p>
            <w:pPr>
              <w:spacing w:line="500" w:lineRule="exac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西岳华山一日游                                     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977" w:type="dxa"/>
            <w:gridSpan w:val="4"/>
          </w:tcPr>
          <w:p>
            <w:pPr>
              <w:spacing w:line="500" w:lineRule="exact"/>
              <w:jc w:val="center"/>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sz w:val="24"/>
                <w:szCs w:val="24"/>
                <w:lang w:val="en-US" w:eastAsia="zh-CN"/>
              </w:rPr>
              <w:t>D6</w:t>
            </w:r>
          </w:p>
        </w:tc>
        <w:tc>
          <w:tcPr>
            <w:tcW w:w="8823" w:type="dxa"/>
            <w:gridSpan w:val="6"/>
          </w:tcPr>
          <w:p>
            <w:pPr>
              <w:spacing w:line="500" w:lineRule="exact"/>
              <w:jc w:val="lef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大慈恩寺、大雁塔北广场、钟鼓楼广场、回民街、返程               含：早餐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800" w:type="dxa"/>
            <w:gridSpan w:val="10"/>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颜宋简体" w:hAnsi="方正颜宋简体" w:eastAsia="方正颜宋简体" w:cs="方正颜宋简体"/>
                <w:b/>
                <w:bCs w:val="0"/>
                <w:color w:val="0000FF"/>
                <w:sz w:val="24"/>
                <w:szCs w:val="24"/>
                <w:lang w:eastAsia="zh-CN"/>
              </w:rPr>
            </w:pPr>
            <w:r>
              <w:rPr>
                <w:rFonts w:hint="eastAsia" w:ascii="方正颜宋简体" w:hAnsi="方正颜宋简体" w:eastAsia="方正颜宋简体" w:cs="方正颜宋简体"/>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方正颜宋简体" w:hAnsi="方正颜宋简体" w:eastAsia="方正颜宋简体" w:cs="方正颜宋简体"/>
                <w:color w:val="FF0000"/>
                <w:sz w:val="24"/>
                <w:szCs w:val="24"/>
              </w:rPr>
            </w:pPr>
            <w:r>
              <w:rPr>
                <w:rFonts w:hint="eastAsia" w:ascii="方正颜宋简体" w:hAnsi="方正颜宋简体" w:eastAsia="方正颜宋简体" w:cs="方正颜宋简体"/>
                <w:color w:val="FF0000"/>
                <w:sz w:val="24"/>
                <w:szCs w:val="24"/>
              </w:rPr>
              <w:t>1、西安接站人员会提前给客人短信或电话联系，到达</w:t>
            </w:r>
            <w:r>
              <w:rPr>
                <w:rFonts w:hint="eastAsia" w:ascii="方正颜宋简体" w:hAnsi="方正颜宋简体" w:eastAsia="方正颜宋简体" w:cs="方正颜宋简体"/>
                <w:color w:val="FF0000"/>
                <w:sz w:val="24"/>
                <w:szCs w:val="24"/>
                <w:lang w:eastAsia="zh-CN"/>
              </w:rPr>
              <w:t>车站</w:t>
            </w:r>
            <w:r>
              <w:rPr>
                <w:rFonts w:hint="eastAsia" w:ascii="方正颜宋简体" w:hAnsi="方正颜宋简体" w:eastAsia="方正颜宋简体" w:cs="方正颜宋简体"/>
                <w:color w:val="FF0000"/>
                <w:sz w:val="24"/>
                <w:szCs w:val="24"/>
              </w:rPr>
              <w:t>/机场后</w:t>
            </w:r>
            <w:r>
              <w:rPr>
                <w:rFonts w:hint="eastAsia" w:ascii="方正颜宋简体" w:hAnsi="方正颜宋简体" w:eastAsia="方正颜宋简体" w:cs="方正颜宋简体"/>
                <w:color w:val="FF0000"/>
                <w:sz w:val="24"/>
                <w:szCs w:val="24"/>
                <w:lang w:eastAsia="zh-CN"/>
              </w:rPr>
              <w:t>，会</w:t>
            </w:r>
            <w:r>
              <w:rPr>
                <w:rFonts w:hint="eastAsia" w:ascii="方正颜宋简体" w:hAnsi="方正颜宋简体" w:eastAsia="方正颜宋简体" w:cs="方正颜宋简体"/>
                <w:color w:val="FF000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颜宋简体" w:hAnsi="方正颜宋简体" w:eastAsia="方正颜宋简体" w:cs="方正颜宋简体"/>
                <w:color w:val="FF0000"/>
                <w:sz w:val="24"/>
                <w:szCs w:val="24"/>
              </w:rPr>
            </w:pPr>
            <w:r>
              <w:rPr>
                <w:rFonts w:hint="eastAsia" w:ascii="方正颜宋简体" w:hAnsi="方正颜宋简体" w:eastAsia="方正颜宋简体" w:cs="方正颜宋简体"/>
                <w:color w:val="FF0000"/>
                <w:sz w:val="24"/>
                <w:szCs w:val="24"/>
              </w:rPr>
              <w:t>2、由于游客来自全国各地、不同车次的客人，</w:t>
            </w:r>
            <w:r>
              <w:rPr>
                <w:rFonts w:hint="eastAsia" w:ascii="方正颜宋简体" w:hAnsi="方正颜宋简体" w:eastAsia="方正颜宋简体" w:cs="方正颜宋简体"/>
                <w:color w:val="FF0000"/>
                <w:sz w:val="24"/>
                <w:szCs w:val="24"/>
                <w:lang w:eastAsia="zh-CN"/>
              </w:rPr>
              <w:t>接站过程中可能</w:t>
            </w:r>
            <w:r>
              <w:rPr>
                <w:rFonts w:hint="eastAsia" w:ascii="方正颜宋简体" w:hAnsi="方正颜宋简体" w:eastAsia="方正颜宋简体" w:cs="方正颜宋简体"/>
                <w:color w:val="FF0000"/>
                <w:sz w:val="24"/>
                <w:szCs w:val="24"/>
              </w:rPr>
              <w:t>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color w:val="FF0000"/>
                <w:sz w:val="24"/>
                <w:szCs w:val="24"/>
              </w:rPr>
              <w:t>3、每天晚上 22:00 前旅行社工作人员会以短信或电话形式通知次日出行间和注意事项，请保持手机畅通，若22点前无</w:t>
            </w:r>
            <w:r>
              <w:rPr>
                <w:rFonts w:hint="eastAsia" w:ascii="方正颜宋简体" w:hAnsi="方正颜宋简体" w:eastAsia="方正颜宋简体" w:cs="方正颜宋简体"/>
                <w:color w:val="FF0000"/>
                <w:sz w:val="24"/>
                <w:szCs w:val="24"/>
                <w:lang w:eastAsia="zh-CN"/>
              </w:rPr>
              <w:t>人</w:t>
            </w:r>
            <w:r>
              <w:rPr>
                <w:rFonts w:hint="eastAsia" w:ascii="方正颜宋简体" w:hAnsi="方正颜宋简体" w:eastAsia="方正颜宋简体" w:cs="方正颜宋简体"/>
                <w:color w:val="FF0000"/>
                <w:sz w:val="24"/>
                <w:szCs w:val="24"/>
              </w:rPr>
              <w:t>联系您，请联系出团通知书紧急联系人。</w:t>
            </w:r>
            <w:r>
              <w:rPr>
                <w:rFonts w:hint="eastAsia" w:ascii="微软雅黑" w:hAnsi="微软雅黑" w:eastAsia="微软雅黑" w:cs="微软雅黑"/>
                <w:color w:val="FF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800" w:type="dxa"/>
            <w:gridSpan w:val="10"/>
          </w:tcPr>
          <w:p>
            <w:pPr>
              <w:spacing w:line="500" w:lineRule="exact"/>
              <w:jc w:val="center"/>
              <w:rPr>
                <w:rFonts w:hint="eastAsia" w:ascii="方正颜宋简体" w:hAnsi="方正颜宋简体" w:eastAsia="方正颜宋简体" w:cs="方正颜宋简体"/>
                <w:b/>
                <w:sz w:val="24"/>
              </w:rPr>
            </w:pPr>
            <w:r>
              <w:rPr>
                <w:rFonts w:hint="eastAsia" w:ascii="方正颜宋简体" w:hAnsi="方正颜宋简体" w:eastAsia="方正颜宋简体" w:cs="方正颜宋简体"/>
                <w:b/>
                <w:bCs w:val="0"/>
                <w:color w:val="FF0000"/>
                <w:sz w:val="32"/>
                <w:szCs w:val="32"/>
                <w:lang w:val="en-US" w:eastAsia="zh-CN"/>
              </w:rPr>
              <w:t>详细行程安排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4" w:hRule="atLeast"/>
        </w:trPr>
        <w:tc>
          <w:tcPr>
            <w:tcW w:w="1977" w:type="dxa"/>
            <w:gridSpan w:val="4"/>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第一天</w:t>
            </w:r>
          </w:p>
        </w:tc>
        <w:tc>
          <w:tcPr>
            <w:tcW w:w="3881" w:type="dxa"/>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val="en-US" w:eastAsia="zh-CN"/>
              </w:rPr>
              <w:t>四川 — 西安&amp;自由活动</w:t>
            </w:r>
          </w:p>
        </w:tc>
        <w:tc>
          <w:tcPr>
            <w:tcW w:w="2181" w:type="dxa"/>
            <w:gridSpan w:val="3"/>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不含餐</w:t>
            </w:r>
          </w:p>
        </w:tc>
        <w:tc>
          <w:tcPr>
            <w:tcW w:w="2761" w:type="dxa"/>
            <w:gridSpan w:val="2"/>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4" w:hRule="atLeast"/>
        </w:trPr>
        <w:tc>
          <w:tcPr>
            <w:tcW w:w="10800" w:type="dxa"/>
            <w:gridSpan w:val="10"/>
            <w:tcBorders>
              <w:bottom w:val="single" w:color="auto" w:sz="4" w:space="0"/>
            </w:tcBorders>
            <w:shd w:val="clear" w:color="auto" w:fill="auto"/>
            <w:vAlign w:val="top"/>
          </w:tcPr>
          <w:p>
            <w:pPr>
              <w:adjustRightInd w:val="0"/>
              <w:snapToGrid w:val="0"/>
              <w:spacing w:line="360" w:lineRule="exact"/>
              <w:ind w:firstLine="480" w:firstLineChars="20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各位游客朋友，请</w:t>
            </w:r>
            <w:r>
              <w:rPr>
                <w:rFonts w:hint="eastAsia" w:ascii="方正颜宋简体" w:hAnsi="方正颜宋简体" w:eastAsia="方正颜宋简体" w:cs="方正颜宋简体"/>
                <w:sz w:val="24"/>
                <w:szCs w:val="24"/>
              </w:rPr>
              <w:t>乘动车前往魅力古都西安，接团后，途中欣赏美丽的沿途风光，入住酒店。当天自由活动</w:t>
            </w:r>
            <w:r>
              <w:rPr>
                <w:rFonts w:hint="eastAsia" w:ascii="方正颜宋简体" w:hAnsi="方正颜宋简体" w:eastAsia="方正颜宋简体" w:cs="方正颜宋简体"/>
                <w:sz w:val="24"/>
                <w:szCs w:val="24"/>
                <w:lang w:eastAsia="zh-CN"/>
              </w:rPr>
              <w:t>。</w:t>
            </w:r>
          </w:p>
          <w:p>
            <w:pPr>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color w:val="1A23E4"/>
                <w:sz w:val="24"/>
                <w:szCs w:val="24"/>
                <w:lang w:eastAsia="zh-CN"/>
              </w:rPr>
              <w:t>温馨提示：由于是拼车接送，接送站可能会有等待。自由活动期间，不含用车、用餐、导服；晚上</w:t>
            </w:r>
            <w:r>
              <w:rPr>
                <w:rFonts w:hint="eastAsia" w:ascii="方正颜宋简体" w:hAnsi="方正颜宋简体" w:eastAsia="方正颜宋简体" w:cs="方正颜宋简体"/>
                <w:color w:val="1A23E4"/>
                <w:sz w:val="24"/>
                <w:szCs w:val="24"/>
                <w:lang w:val="en-US" w:eastAsia="zh-CN"/>
              </w:rPr>
              <w:t>20点左右，导游会与您联系，约定第二天的派车接您的出发时间。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4" w:hRule="atLeast"/>
        </w:trPr>
        <w:tc>
          <w:tcPr>
            <w:tcW w:w="1977" w:type="dxa"/>
            <w:gridSpan w:val="4"/>
            <w:tcBorders>
              <w:bottom w:val="single" w:color="auto" w:sz="4" w:space="0"/>
            </w:tcBorders>
            <w:shd w:val="clear" w:color="auto" w:fill="auto"/>
          </w:tcPr>
          <w:p>
            <w:pPr>
              <w:adjustRightInd w:val="0"/>
              <w:snapToGrid w:val="0"/>
              <w:spacing w:line="360" w:lineRule="exact"/>
              <w:jc w:val="center"/>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二</w:t>
            </w:r>
            <w:r>
              <w:rPr>
                <w:rFonts w:hint="eastAsia" w:ascii="方正颜宋简体" w:hAnsi="方正颜宋简体" w:eastAsia="方正颜宋简体" w:cs="方正颜宋简体"/>
                <w:b/>
                <w:sz w:val="24"/>
                <w:szCs w:val="24"/>
              </w:rPr>
              <w:t>天</w:t>
            </w:r>
          </w:p>
        </w:tc>
        <w:tc>
          <w:tcPr>
            <w:tcW w:w="3881" w:type="dxa"/>
            <w:tcBorders>
              <w:bottom w:val="single" w:color="auto" w:sz="4" w:space="0"/>
            </w:tcBorders>
            <w:shd w:val="clear" w:color="auto" w:fill="auto"/>
          </w:tcPr>
          <w:p>
            <w:pPr>
              <w:adjustRightInd w:val="0"/>
              <w:snapToGrid w:val="0"/>
              <w:spacing w:line="360" w:lineRule="exact"/>
              <w:jc w:val="center"/>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黄帝陵</w:t>
            </w:r>
            <w:r>
              <w:rPr>
                <w:rFonts w:hint="eastAsia" w:ascii="方正颜宋简体" w:hAnsi="方正颜宋简体" w:eastAsia="方正颜宋简体" w:cs="方正颜宋简体"/>
                <w:b/>
                <w:sz w:val="24"/>
                <w:szCs w:val="24"/>
                <w:lang w:val="en-US" w:eastAsia="zh-CN"/>
              </w:rPr>
              <w:t>&amp;</w:t>
            </w:r>
            <w:r>
              <w:rPr>
                <w:rFonts w:hint="eastAsia" w:ascii="方正颜宋简体" w:hAnsi="方正颜宋简体" w:eastAsia="方正颜宋简体" w:cs="方正颜宋简体"/>
                <w:b/>
                <w:sz w:val="24"/>
                <w:szCs w:val="24"/>
              </w:rPr>
              <w:t>轩辕庙、壶口瀑布</w:t>
            </w:r>
          </w:p>
        </w:tc>
        <w:tc>
          <w:tcPr>
            <w:tcW w:w="2181" w:type="dxa"/>
            <w:gridSpan w:val="3"/>
            <w:tcBorders>
              <w:bottom w:val="single" w:color="auto" w:sz="4" w:space="0"/>
            </w:tcBorders>
            <w:shd w:val="clear" w:color="auto" w:fill="auto"/>
          </w:tcPr>
          <w:p>
            <w:pPr>
              <w:adjustRightInd w:val="0"/>
              <w:snapToGrid w:val="0"/>
              <w:spacing w:line="360" w:lineRule="exact"/>
              <w:jc w:val="center"/>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 xml:space="preserve">餐： </w:t>
            </w:r>
            <w:r>
              <w:rPr>
                <w:rFonts w:hint="eastAsia" w:ascii="方正颜宋简体" w:hAnsi="方正颜宋简体" w:eastAsia="方正颜宋简体" w:cs="方正颜宋简体"/>
                <w:b/>
                <w:sz w:val="24"/>
                <w:szCs w:val="24"/>
                <w:lang w:eastAsia="zh-CN"/>
              </w:rPr>
              <w:t>早</w:t>
            </w:r>
            <w:r>
              <w:rPr>
                <w:rFonts w:hint="eastAsia" w:ascii="方正颜宋简体" w:hAnsi="方正颜宋简体" w:eastAsia="方正颜宋简体" w:cs="方正颜宋简体"/>
                <w:b/>
                <w:sz w:val="24"/>
                <w:szCs w:val="24"/>
              </w:rPr>
              <w:t>中</w:t>
            </w:r>
          </w:p>
        </w:tc>
        <w:tc>
          <w:tcPr>
            <w:tcW w:w="2761" w:type="dxa"/>
            <w:gridSpan w:val="2"/>
            <w:tcBorders>
              <w:bottom w:val="single" w:color="auto" w:sz="4" w:space="0"/>
            </w:tcBorders>
            <w:shd w:val="clear" w:color="auto" w:fill="auto"/>
          </w:tcPr>
          <w:p>
            <w:pPr>
              <w:adjustRightInd w:val="0"/>
              <w:snapToGrid w:val="0"/>
              <w:spacing w:line="360" w:lineRule="exact"/>
              <w:jc w:val="center"/>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宿：壶口</w:t>
            </w:r>
            <w:r>
              <w:rPr>
                <w:rFonts w:hint="eastAsia" w:ascii="方正颜宋简体" w:hAnsi="方正颜宋简体" w:eastAsia="方正颜宋简体" w:cs="方正颜宋简体"/>
                <w:b/>
                <w:sz w:val="24"/>
                <w:szCs w:val="24"/>
                <w:lang w:eastAsia="zh-CN"/>
              </w:rPr>
              <w:t>或</w:t>
            </w:r>
            <w:r>
              <w:rPr>
                <w:rFonts w:hint="eastAsia" w:ascii="方正颜宋简体" w:hAnsi="方正颜宋简体" w:eastAsia="方正颜宋简体" w:cs="方正颜宋简体"/>
                <w:b/>
                <w:sz w:val="24"/>
                <w:szCs w:val="24"/>
              </w:rPr>
              <w:t>宜川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10800" w:type="dxa"/>
            <w:gridSpan w:val="10"/>
            <w:tcBorders>
              <w:top w:val="single" w:color="auto" w:sz="4" w:space="0"/>
              <w:bottom w:val="single" w:color="auto" w:sz="4" w:space="0"/>
            </w:tcBorders>
            <w:shd w:val="clear" w:color="auto" w:fill="auto"/>
            <w:vAlign w:val="top"/>
          </w:tcPr>
          <w:p>
            <w:pPr>
              <w:adjustRightInd w:val="0"/>
              <w:snapToGrid w:val="0"/>
              <w:spacing w:line="0" w:lineRule="atLeast"/>
              <w:ind w:firstLine="480" w:firstLineChars="200"/>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早乘车赴黄陵</w:t>
            </w:r>
            <w:r>
              <w:rPr>
                <w:rFonts w:hint="eastAsia" w:ascii="方正颜宋简体" w:hAnsi="方正颜宋简体" w:eastAsia="方正颜宋简体" w:cs="方正颜宋简体"/>
                <w:bCs/>
                <w:color w:val="333333"/>
                <w:sz w:val="21"/>
                <w:szCs w:val="21"/>
              </w:rPr>
              <w:t>（车程约3小时）</w:t>
            </w:r>
            <w:r>
              <w:rPr>
                <w:rFonts w:hint="eastAsia" w:ascii="方正颜宋简体" w:hAnsi="方正颜宋简体" w:eastAsia="方正颜宋简体" w:cs="方正颜宋简体"/>
                <w:color w:val="333333"/>
                <w:sz w:val="24"/>
                <w:szCs w:val="24"/>
              </w:rPr>
              <w:t>，前往后参观天下第一陵</w:t>
            </w:r>
            <w:r>
              <w:rPr>
                <w:rFonts w:hint="eastAsia" w:ascii="方正颜宋简体" w:hAnsi="方正颜宋简体" w:eastAsia="方正颜宋简体" w:cs="方正颜宋简体"/>
                <w:b/>
                <w:color w:val="FF0000"/>
                <w:sz w:val="24"/>
                <w:szCs w:val="24"/>
              </w:rPr>
              <w:t>【黄帝陵</w:t>
            </w:r>
            <w:r>
              <w:rPr>
                <w:rFonts w:hint="eastAsia" w:ascii="方正颜宋简体" w:hAnsi="方正颜宋简体" w:eastAsia="方正颜宋简体" w:cs="方正颜宋简体"/>
                <w:b/>
                <w:color w:val="FF0000"/>
                <w:sz w:val="24"/>
                <w:szCs w:val="24"/>
                <w:lang w:val="en-US" w:eastAsia="zh-CN"/>
              </w:rPr>
              <w:t>&amp;</w:t>
            </w:r>
            <w:r>
              <w:rPr>
                <w:rFonts w:hint="eastAsia" w:ascii="方正颜宋简体" w:hAnsi="方正颜宋简体" w:eastAsia="方正颜宋简体" w:cs="方正颜宋简体"/>
                <w:b/>
                <w:color w:val="FF0000"/>
                <w:sz w:val="24"/>
                <w:szCs w:val="24"/>
              </w:rPr>
              <w:t>轩辕庙】</w:t>
            </w:r>
            <w:r>
              <w:rPr>
                <w:rFonts w:hint="eastAsia" w:ascii="方正颜宋简体" w:hAnsi="方正颜宋简体" w:eastAsia="方正颜宋简体" w:cs="方正颜宋简体"/>
                <w:bCs/>
                <w:color w:val="333333"/>
                <w:sz w:val="21"/>
                <w:szCs w:val="21"/>
              </w:rPr>
              <w:t>（约2小时）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360" w:lineRule="exact"/>
              <w:ind w:firstLine="480" w:firstLineChars="200"/>
              <w:rPr>
                <w:rFonts w:hint="eastAsia" w:ascii="方正颜宋简体" w:hAnsi="方正颜宋简体" w:eastAsia="方正颜宋简体" w:cs="方正颜宋简体"/>
                <w:color w:val="984806"/>
                <w:sz w:val="24"/>
                <w:szCs w:val="24"/>
              </w:rPr>
            </w:pPr>
            <w:r>
              <w:rPr>
                <w:rFonts w:hint="eastAsia" w:ascii="方正颜宋简体" w:hAnsi="方正颜宋简体" w:eastAsia="方正颜宋简体" w:cs="方正颜宋简体"/>
                <w:color w:val="333333"/>
                <w:sz w:val="24"/>
                <w:szCs w:val="24"/>
              </w:rPr>
              <w:t>赴壶口</w:t>
            </w:r>
            <w:r>
              <w:rPr>
                <w:rFonts w:hint="eastAsia" w:ascii="方正颜宋简体" w:hAnsi="方正颜宋简体" w:eastAsia="方正颜宋简体" w:cs="方正颜宋简体"/>
                <w:bCs/>
                <w:color w:val="333333"/>
                <w:sz w:val="21"/>
                <w:szCs w:val="21"/>
              </w:rPr>
              <w:t>（车程约2.5小时）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游览“黄河之水天上来，奔腾三秦一壶收”美称的</w:t>
            </w:r>
            <w:r>
              <w:rPr>
                <w:rFonts w:hint="eastAsia" w:ascii="方正颜宋简体" w:hAnsi="方正颜宋简体" w:eastAsia="方正颜宋简体" w:cs="方正颜宋简体"/>
                <w:b/>
                <w:color w:val="FF0000"/>
                <w:sz w:val="24"/>
                <w:szCs w:val="24"/>
              </w:rPr>
              <w:t>【壶口瀑布】</w:t>
            </w:r>
            <w:r>
              <w:rPr>
                <w:rFonts w:hint="eastAsia" w:ascii="方正颜宋简体" w:hAnsi="方正颜宋简体" w:eastAsia="方正颜宋简体" w:cs="方正颜宋简体"/>
                <w:bCs/>
                <w:color w:val="333333"/>
                <w:sz w:val="21"/>
                <w:szCs w:val="21"/>
              </w:rPr>
              <w:t>（约1.5小时）（壶口电瓶车自理南</w:t>
            </w:r>
            <w:r>
              <w:rPr>
                <w:rFonts w:hint="eastAsia" w:ascii="方正颜宋简体" w:hAnsi="方正颜宋简体" w:eastAsia="方正颜宋简体" w:cs="方正颜宋简体"/>
                <w:bCs/>
                <w:color w:val="333333"/>
                <w:sz w:val="21"/>
                <w:szCs w:val="21"/>
                <w:lang w:eastAsia="zh-CN"/>
              </w:rPr>
              <w:t>进</w:t>
            </w:r>
            <w:r>
              <w:rPr>
                <w:rFonts w:hint="eastAsia" w:ascii="方正颜宋简体" w:hAnsi="方正颜宋简体" w:eastAsia="方正颜宋简体" w:cs="方正颜宋简体"/>
                <w:bCs/>
                <w:color w:val="333333"/>
                <w:sz w:val="21"/>
                <w:szCs w:val="21"/>
              </w:rPr>
              <w:t>南</w:t>
            </w:r>
            <w:r>
              <w:rPr>
                <w:rFonts w:hint="eastAsia" w:ascii="方正颜宋简体" w:hAnsi="方正颜宋简体" w:eastAsia="方正颜宋简体" w:cs="方正颜宋简体"/>
                <w:bCs/>
                <w:color w:val="333333"/>
                <w:sz w:val="21"/>
                <w:szCs w:val="21"/>
                <w:lang w:eastAsia="zh-CN"/>
              </w:rPr>
              <w:t>出</w:t>
            </w:r>
            <w:r>
              <w:rPr>
                <w:rFonts w:hint="eastAsia" w:ascii="方正颜宋简体" w:hAnsi="方正颜宋简体" w:eastAsia="方正颜宋简体" w:cs="方正颜宋简体"/>
                <w:bCs/>
                <w:color w:val="333333"/>
                <w:sz w:val="21"/>
                <w:szCs w:val="21"/>
                <w:lang w:val="en-US"/>
              </w:rPr>
              <w:t>40元/人</w:t>
            </w:r>
            <w:r>
              <w:rPr>
                <w:rFonts w:hint="eastAsia" w:ascii="方正颜宋简体" w:hAnsi="方正颜宋简体" w:eastAsia="方正颜宋简体" w:cs="方正颜宋简体"/>
                <w:bCs/>
                <w:color w:val="333333"/>
                <w:sz w:val="21"/>
                <w:szCs w:val="21"/>
              </w:rPr>
              <w:t>）</w:t>
            </w:r>
            <w:r>
              <w:rPr>
                <w:rFonts w:hint="eastAsia" w:ascii="方正颜宋简体" w:hAnsi="方正颜宋简体" w:eastAsia="方正颜宋简体" w:cs="方正颜宋简体"/>
                <w:bCs/>
                <w:color w:val="333333"/>
                <w:sz w:val="24"/>
                <w:szCs w:val="24"/>
              </w:rPr>
              <w:t>。</w:t>
            </w:r>
            <w:r>
              <w:rPr>
                <w:rFonts w:hint="eastAsia" w:ascii="方正颜宋简体" w:hAnsi="方正颜宋简体" w:eastAsia="方正颜宋简体" w:cs="方正颜宋简体"/>
                <w:color w:val="333333"/>
                <w:sz w:val="24"/>
                <w:szCs w:val="24"/>
              </w:rPr>
              <w:t>黄河是中华儿女的母亲河，而壶口瀑布就像是镶在黄河上的一个翡翠明珠</w:t>
            </w:r>
            <w:r>
              <w:rPr>
                <w:rFonts w:hint="eastAsia" w:ascii="方正颜宋简体" w:hAnsi="方正颜宋简体" w:eastAsia="方正颜宋简体" w:cs="方正颜宋简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800" w:type="dxa"/>
            <w:gridSpan w:val="10"/>
            <w:shd w:val="clear" w:color="auto" w:fill="auto"/>
            <w:vAlign w:val="top"/>
          </w:tcPr>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b/>
                <w:color w:val="843C0B" w:themeColor="accent2" w:themeShade="80"/>
                <w:sz w:val="21"/>
                <w:szCs w:val="21"/>
              </w:rPr>
            </w:pPr>
            <w:r>
              <w:rPr>
                <w:rFonts w:hint="eastAsia" w:ascii="方正颜宋简体" w:hAnsi="方正颜宋简体" w:eastAsia="方正颜宋简体" w:cs="方正颜宋简体"/>
                <w:b/>
                <w:color w:val="843C0B" w:themeColor="accent2" w:themeShade="80"/>
                <w:sz w:val="21"/>
                <w:szCs w:val="21"/>
                <w:lang w:val="en-US"/>
              </w:rPr>
              <w:t>贴心赠送</w:t>
            </w:r>
            <w:r>
              <w:rPr>
                <w:rFonts w:hint="eastAsia" w:ascii="方正颜宋简体" w:hAnsi="方正颜宋简体" w:eastAsia="方正颜宋简体" w:cs="方正颜宋简体"/>
                <w:b/>
                <w:color w:val="843C0B" w:themeColor="accent2" w:themeShade="80"/>
                <w:sz w:val="21"/>
                <w:szCs w:val="21"/>
              </w:rPr>
              <w:t>：</w:t>
            </w:r>
            <w:r>
              <w:rPr>
                <w:rFonts w:hint="eastAsia" w:ascii="方正颜宋简体" w:hAnsi="方正颜宋简体" w:eastAsia="方正颜宋简体" w:cs="方正颜宋简体"/>
                <w:bCs/>
                <w:color w:val="333333"/>
                <w:sz w:val="21"/>
                <w:szCs w:val="21"/>
                <w:lang w:val="en-US"/>
              </w:rPr>
              <w:t>陕北斗鼓，陕北秧歌，篝火晚会，穿上红军装自行拍照留念</w:t>
            </w:r>
          </w:p>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b/>
                <w:bCs/>
                <w:color w:val="632423"/>
                <w:sz w:val="21"/>
                <w:szCs w:val="21"/>
              </w:rPr>
              <w:t>温馨提示</w:t>
            </w:r>
            <w:r>
              <w:rPr>
                <w:rFonts w:hint="eastAsia" w:ascii="方正颜宋简体" w:hAnsi="方正颜宋简体" w:eastAsia="方正颜宋简体" w:cs="方正颜宋简体"/>
                <w:color w:val="632423"/>
                <w:sz w:val="21"/>
                <w:szCs w:val="21"/>
              </w:rPr>
              <w:t>：</w:t>
            </w:r>
            <w:r>
              <w:rPr>
                <w:rFonts w:hint="eastAsia" w:ascii="方正颜宋简体" w:hAnsi="方正颜宋简体" w:eastAsia="方正颜宋简体" w:cs="方正颜宋简体"/>
                <w:color w:val="333333"/>
                <w:sz w:val="21"/>
                <w:szCs w:val="21"/>
                <w:lang w:val="en-US"/>
              </w:rPr>
              <w:t>1、</w:t>
            </w:r>
            <w:r>
              <w:rPr>
                <w:rFonts w:hint="eastAsia" w:ascii="方正颜宋简体" w:hAnsi="方正颜宋简体" w:eastAsia="方正颜宋简体" w:cs="方正颜宋简体"/>
                <w:color w:val="333333"/>
                <w:sz w:val="21"/>
                <w:szCs w:val="21"/>
              </w:rPr>
              <w:t>黄帝陵景区电瓶车自理20元/人 ，壶口电瓶车南</w:t>
            </w:r>
            <w:r>
              <w:rPr>
                <w:rFonts w:hint="eastAsia" w:ascii="方正颜宋简体" w:hAnsi="方正颜宋简体" w:eastAsia="方正颜宋简体" w:cs="方正颜宋简体"/>
                <w:color w:val="333333"/>
                <w:sz w:val="21"/>
                <w:szCs w:val="21"/>
                <w:lang w:eastAsia="zh-CN"/>
              </w:rPr>
              <w:t>进</w:t>
            </w:r>
            <w:r>
              <w:rPr>
                <w:rFonts w:hint="eastAsia" w:ascii="方正颜宋简体" w:hAnsi="方正颜宋简体" w:eastAsia="方正颜宋简体" w:cs="方正颜宋简体"/>
                <w:color w:val="333333"/>
                <w:sz w:val="21"/>
                <w:szCs w:val="21"/>
              </w:rPr>
              <w:t>南</w:t>
            </w:r>
            <w:r>
              <w:rPr>
                <w:rFonts w:hint="eastAsia" w:ascii="方正颜宋简体" w:hAnsi="方正颜宋简体" w:eastAsia="方正颜宋简体" w:cs="方正颜宋简体"/>
                <w:color w:val="333333"/>
                <w:sz w:val="21"/>
                <w:szCs w:val="21"/>
                <w:lang w:eastAsia="zh-CN"/>
              </w:rPr>
              <w:t>出</w:t>
            </w:r>
            <w:r>
              <w:rPr>
                <w:rFonts w:hint="eastAsia" w:ascii="方正颜宋简体" w:hAnsi="方正颜宋简体" w:eastAsia="方正颜宋简体" w:cs="方正颜宋简体"/>
                <w:color w:val="333333"/>
                <w:sz w:val="21"/>
                <w:szCs w:val="21"/>
              </w:rPr>
              <w:t>40元/人。</w:t>
            </w:r>
          </w:p>
          <w:p>
            <w:pPr>
              <w:tabs>
                <w:tab w:val="left" w:pos="417"/>
                <w:tab w:val="left" w:pos="597"/>
                <w:tab w:val="left" w:pos="747"/>
              </w:tabs>
              <w:autoSpaceDE/>
              <w:autoSpaceDN/>
              <w:adjustRightInd w:val="0"/>
              <w:snapToGrid w:val="0"/>
              <w:spacing w:line="360" w:lineRule="exact"/>
              <w:ind w:left="1058" w:leftChars="504" w:firstLine="0" w:firstLineChars="0"/>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color w:val="333333"/>
                <w:sz w:val="21"/>
                <w:szCs w:val="21"/>
                <w:lang w:val="en-US"/>
              </w:rPr>
              <w:t>2、陕西景区多为 5A 级无烟无噪音景区，为更加深入的了解， 建议租用无线耳麦（耳机</w:t>
            </w:r>
            <w:r>
              <w:rPr>
                <w:rFonts w:hint="eastAsia" w:ascii="方正颜宋简体" w:hAnsi="方正颜宋简体" w:eastAsia="方正颜宋简体" w:cs="方正颜宋简体"/>
                <w:color w:val="333333"/>
                <w:sz w:val="21"/>
                <w:szCs w:val="21"/>
                <w:lang w:val="en-US" w:eastAsia="zh-CN"/>
              </w:rPr>
              <w:t>3</w:t>
            </w:r>
            <w:r>
              <w:rPr>
                <w:rFonts w:hint="eastAsia" w:ascii="方正颜宋简体" w:hAnsi="方正颜宋简体" w:eastAsia="方正颜宋简体" w:cs="方正颜宋简体"/>
                <w:color w:val="333333"/>
                <w:sz w:val="21"/>
                <w:szCs w:val="21"/>
                <w:lang w:val="en-US"/>
              </w:rPr>
              <w:t>0 元/人自理）， 既尊重景区规定做文明旅游人，又紧跟导游步伐聆听历史的变革，不虚此行！</w:t>
            </w:r>
          </w:p>
          <w:p>
            <w:pPr>
              <w:tabs>
                <w:tab w:val="left" w:pos="417"/>
                <w:tab w:val="left" w:pos="597"/>
                <w:tab w:val="left" w:pos="747"/>
              </w:tabs>
              <w:adjustRightInd w:val="0"/>
              <w:snapToGrid w:val="0"/>
              <w:spacing w:line="360" w:lineRule="exact"/>
              <w:ind w:left="1054" w:leftChars="0"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color w:val="632423"/>
                <w:kern w:val="2"/>
                <w:sz w:val="21"/>
                <w:szCs w:val="21"/>
              </w:rPr>
              <w:t>备</w:t>
            </w:r>
            <w:r>
              <w:rPr>
                <w:rFonts w:hint="eastAsia" w:ascii="方正颜宋简体" w:hAnsi="方正颜宋简体" w:eastAsia="方正颜宋简体" w:cs="方正颜宋简体"/>
                <w:b/>
                <w:bCs/>
                <w:color w:val="632423"/>
                <w:kern w:val="2"/>
                <w:sz w:val="21"/>
                <w:szCs w:val="21"/>
                <w:lang w:val="en-US"/>
              </w:rPr>
              <w:t xml:space="preserve">    </w:t>
            </w:r>
            <w:r>
              <w:rPr>
                <w:rFonts w:hint="eastAsia" w:ascii="方正颜宋简体" w:hAnsi="方正颜宋简体" w:eastAsia="方正颜宋简体" w:cs="方正颜宋简体"/>
                <w:b/>
                <w:bCs/>
                <w:color w:val="632423"/>
                <w:kern w:val="2"/>
                <w:sz w:val="21"/>
                <w:szCs w:val="21"/>
              </w:rPr>
              <w:t>注：</w:t>
            </w:r>
            <w:r>
              <w:rPr>
                <w:rFonts w:hint="eastAsia" w:ascii="方正颜宋简体" w:hAnsi="方正颜宋简体" w:eastAsia="方正颜宋简体" w:cs="方正颜宋简体"/>
                <w:color w:val="333333"/>
                <w:kern w:val="2"/>
                <w:sz w:val="21"/>
                <w:szCs w:val="21"/>
              </w:rPr>
              <w:t>壶口景区实行南北游客中心只能坐景区交通车进岀，旅游大巴不得入内，所以景区交通将由客人根据所安排酒店自费乘坐。南游客中心往返小交通40元/人自理</w:t>
            </w:r>
          </w:p>
          <w:p>
            <w:pPr>
              <w:pStyle w:val="2"/>
              <w:ind w:left="0" w:leftChars="0" w:firstLine="0" w:firstLineChars="0"/>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rPr>
              <w:drawing>
                <wp:inline distT="0" distB="0" distL="114300" distR="114300">
                  <wp:extent cx="6627495" cy="1026160"/>
                  <wp:effectExtent l="0" t="0" r="0" b="2540"/>
                  <wp:docPr id="5" name="图片 5"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0"/>
                          <pic:cNvPicPr>
                            <a:picLocks noChangeAspect="1"/>
                          </pic:cNvPicPr>
                        </pic:nvPicPr>
                        <pic:blipFill>
                          <a:blip r:embed="rId9"/>
                          <a:stretch>
                            <a:fillRect/>
                          </a:stretch>
                        </pic:blipFill>
                        <pic:spPr>
                          <a:xfrm>
                            <a:off x="0" y="0"/>
                            <a:ext cx="6627495" cy="1026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7" w:hRule="atLeast"/>
        </w:trPr>
        <w:tc>
          <w:tcPr>
            <w:tcW w:w="1130" w:type="dxa"/>
            <w:gridSpan w:val="2"/>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三</w:t>
            </w:r>
            <w:r>
              <w:rPr>
                <w:rFonts w:hint="eastAsia" w:ascii="方正颜宋简体" w:hAnsi="方正颜宋简体" w:eastAsia="方正颜宋简体" w:cs="方正颜宋简体"/>
                <w:b/>
                <w:sz w:val="24"/>
                <w:szCs w:val="24"/>
              </w:rPr>
              <w:t>天</w:t>
            </w:r>
          </w:p>
        </w:tc>
        <w:tc>
          <w:tcPr>
            <w:tcW w:w="6013" w:type="dxa"/>
            <w:gridSpan w:val="5"/>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南泥湾、枣园、1938枣园文化广场</w:t>
            </w:r>
          </w:p>
        </w:tc>
        <w:tc>
          <w:tcPr>
            <w:tcW w:w="1832" w:type="dxa"/>
            <w:gridSpan w:val="2"/>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餐：早中</w:t>
            </w:r>
          </w:p>
        </w:tc>
        <w:tc>
          <w:tcPr>
            <w:tcW w:w="1825"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426" w:hRule="atLeast"/>
        </w:trPr>
        <w:tc>
          <w:tcPr>
            <w:tcW w:w="1080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firstLine="480" w:firstLineChars="200"/>
              <w:jc w:val="both"/>
              <w:rPr>
                <w:rFonts w:hint="eastAsia" w:ascii="方正颜宋简体" w:hAnsi="方正颜宋简体" w:eastAsia="方正颜宋简体" w:cs="方正颜宋简体"/>
                <w:color w:val="333333"/>
                <w:sz w:val="24"/>
                <w:szCs w:val="24"/>
                <w:lang w:eastAsia="zh-CN"/>
              </w:rPr>
            </w:pPr>
            <w:r>
              <w:rPr>
                <w:rFonts w:hint="eastAsia" w:ascii="方正颜宋简体" w:hAnsi="方正颜宋简体" w:eastAsia="方正颜宋简体" w:cs="方正颜宋简体"/>
                <w:color w:val="333333"/>
                <w:sz w:val="24"/>
                <w:szCs w:val="24"/>
              </w:rPr>
              <w:t>早餐后赴红色旅游胜地延安，沿途</w:t>
            </w:r>
            <w:r>
              <w:rPr>
                <w:rFonts w:hint="eastAsia" w:ascii="方正颜宋简体" w:hAnsi="方正颜宋简体" w:eastAsia="方正颜宋简体" w:cs="方正颜宋简体"/>
                <w:b/>
                <w:color w:val="333333"/>
                <w:sz w:val="24"/>
                <w:szCs w:val="24"/>
              </w:rPr>
              <w:t>赠送</w:t>
            </w:r>
            <w:r>
              <w:rPr>
                <w:rFonts w:hint="eastAsia" w:ascii="方正颜宋简体" w:hAnsi="方正颜宋简体" w:eastAsia="方正颜宋简体" w:cs="方正颜宋简体"/>
                <w:color w:val="333333"/>
                <w:sz w:val="24"/>
                <w:szCs w:val="24"/>
              </w:rPr>
              <w:t>参观著名的延安精神的发源地</w:t>
            </w:r>
            <w:r>
              <w:rPr>
                <w:rFonts w:hint="eastAsia" w:ascii="方正颜宋简体" w:hAnsi="方正颜宋简体" w:eastAsia="方正颜宋简体" w:cs="方正颜宋简体"/>
                <w:b/>
                <w:color w:val="FF0000"/>
                <w:sz w:val="24"/>
                <w:szCs w:val="24"/>
              </w:rPr>
              <w:t>【南泥湾】</w:t>
            </w:r>
            <w:r>
              <w:rPr>
                <w:rFonts w:hint="eastAsia" w:ascii="方正颜宋简体" w:hAnsi="方正颜宋简体" w:eastAsia="方正颜宋简体" w:cs="方正颜宋简体"/>
                <w:bCs/>
                <w:color w:val="333333"/>
                <w:sz w:val="24"/>
                <w:szCs w:val="24"/>
              </w:rPr>
              <w:t>（约20分钟）</w:t>
            </w:r>
            <w:r>
              <w:rPr>
                <w:rFonts w:hint="eastAsia" w:ascii="方正颜宋简体" w:hAnsi="方正颜宋简体" w:eastAsia="方正颜宋简体" w:cs="方正颜宋简体"/>
                <w:color w:val="333333"/>
                <w:sz w:val="24"/>
                <w:szCs w:val="24"/>
              </w:rPr>
              <w:t>，南泥湾精神是延安精神的重要构成‘自己动手、丰衣足食’，激励着我们一代又一代的中华儿女，在旅行中释放情怀</w:t>
            </w:r>
            <w:r>
              <w:rPr>
                <w:rFonts w:hint="eastAsia" w:ascii="方正颜宋简体" w:hAnsi="方正颜宋简体" w:eastAsia="方正颜宋简体" w:cs="方正颜宋简体"/>
                <w:color w:val="333333"/>
                <w:sz w:val="24"/>
                <w:szCs w:val="24"/>
                <w:lang w:eastAsia="zh-CN"/>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触摸延安精神的灵魂之后，戴着</w:t>
            </w:r>
            <w:r>
              <w:rPr>
                <w:rFonts w:hint="eastAsia" w:ascii="方正颜宋简体" w:hAnsi="方正颜宋简体" w:eastAsia="方正颜宋简体" w:cs="方正颜宋简体"/>
                <w:b/>
                <w:color w:val="333333"/>
                <w:sz w:val="24"/>
                <w:szCs w:val="24"/>
              </w:rPr>
              <w:t>‘毛主席纪念章’</w:t>
            </w:r>
            <w:r>
              <w:rPr>
                <w:rFonts w:hint="eastAsia" w:ascii="方正颜宋简体" w:hAnsi="方正颜宋简体" w:eastAsia="方正颜宋简体" w:cs="方正颜宋简体"/>
                <w:color w:val="333333"/>
                <w:sz w:val="24"/>
                <w:szCs w:val="24"/>
              </w:rPr>
              <w:t>参观革命旧址前往参观</w:t>
            </w:r>
            <w:r>
              <w:rPr>
                <w:rFonts w:hint="eastAsia" w:ascii="方正颜宋简体" w:hAnsi="方正颜宋简体" w:eastAsia="方正颜宋简体" w:cs="方正颜宋简体"/>
                <w:b/>
                <w:color w:val="FF0000"/>
                <w:sz w:val="24"/>
                <w:szCs w:val="24"/>
              </w:rPr>
              <w:t>【王家坪或杨家岭】（导游会根据当日流量做相应调整，如果客人有指定请提前告知）【枣园】</w:t>
            </w:r>
            <w:r>
              <w:rPr>
                <w:rFonts w:hint="eastAsia" w:ascii="方正颜宋简体" w:hAnsi="方正颜宋简体" w:eastAsia="方正颜宋简体" w:cs="方正颜宋简体"/>
                <w:bCs/>
                <w:color w:val="333333"/>
                <w:sz w:val="24"/>
                <w:szCs w:val="24"/>
              </w:rPr>
              <w:t>（约40分钟），</w:t>
            </w:r>
            <w:r>
              <w:rPr>
                <w:rFonts w:hint="eastAsia" w:ascii="方正颜宋简体" w:hAnsi="方正颜宋简体" w:eastAsia="方正颜宋简体" w:cs="方正颜宋简体"/>
                <w:color w:val="333333"/>
                <w:sz w:val="24"/>
                <w:szCs w:val="24"/>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kern w:val="0"/>
                <w:sz w:val="24"/>
                <w:szCs w:val="24"/>
              </w:rPr>
              <w:t>参观陕北爱心枣店</w:t>
            </w:r>
            <w:r>
              <w:rPr>
                <w:rFonts w:hint="eastAsia" w:ascii="方正颜宋简体" w:hAnsi="方正颜宋简体" w:eastAsia="方正颜宋简体" w:cs="方正颜宋简体"/>
                <w:bCs/>
                <w:kern w:val="0"/>
                <w:sz w:val="24"/>
                <w:szCs w:val="24"/>
              </w:rPr>
              <w:t>（约40分钟）</w:t>
            </w:r>
            <w:r>
              <w:rPr>
                <w:rFonts w:hint="eastAsia" w:ascii="方正颜宋简体" w:hAnsi="方正颜宋简体" w:eastAsia="方正颜宋简体" w:cs="方正颜宋简体"/>
                <w:kern w:val="0"/>
                <w:sz w:val="24"/>
                <w:szCs w:val="24"/>
              </w:rPr>
              <w:t>，品尝陕北大红枣。</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可</w:t>
            </w:r>
            <w:r>
              <w:rPr>
                <w:rFonts w:hint="eastAsia" w:ascii="方正颜宋简体" w:hAnsi="方正颜宋简体" w:eastAsia="方正颜宋简体" w:cs="方正颜宋简体"/>
                <w:b/>
                <w:color w:val="D61F19"/>
                <w:sz w:val="24"/>
                <w:szCs w:val="24"/>
              </w:rPr>
              <w:t>自费欣赏延安大型红色演出</w:t>
            </w:r>
            <w:r>
              <w:rPr>
                <w:rFonts w:hint="eastAsia" w:ascii="方正颜宋简体" w:hAnsi="方正颜宋简体" w:eastAsia="方正颜宋简体" w:cs="方正颜宋简体"/>
                <w:sz w:val="24"/>
                <w:szCs w:val="24"/>
              </w:rPr>
              <w:t>。中国首部大型红色历史舞台剧</w:t>
            </w:r>
            <w:r>
              <w:rPr>
                <w:rFonts w:hint="eastAsia" w:ascii="方正颜宋简体" w:hAnsi="方正颜宋简体" w:eastAsia="方正颜宋简体" w:cs="方正颜宋简体"/>
                <w:b/>
                <w:color w:val="C00000"/>
                <w:sz w:val="24"/>
                <w:szCs w:val="24"/>
              </w:rPr>
              <w:t>《红秀延安延安</w:t>
            </w:r>
            <w:r>
              <w:rPr>
                <w:rFonts w:hint="eastAsia" w:ascii="方正颜宋简体" w:hAnsi="方正颜宋简体" w:eastAsia="方正颜宋简体" w:cs="方正颜宋简体"/>
                <w:color w:val="C00000"/>
                <w:sz w:val="21"/>
                <w:szCs w:val="21"/>
              </w:rPr>
              <w:t>（自理198元/人）</w:t>
            </w:r>
            <w:r>
              <w:rPr>
                <w:rFonts w:hint="eastAsia" w:ascii="方正颜宋简体" w:hAnsi="方正颜宋简体" w:eastAsia="方正颜宋简体" w:cs="方正颜宋简体"/>
                <w:b/>
                <w:color w:val="C00000"/>
                <w:sz w:val="24"/>
                <w:szCs w:val="24"/>
              </w:rPr>
              <w:t>》</w:t>
            </w:r>
            <w:r>
              <w:rPr>
                <w:rFonts w:hint="eastAsia" w:ascii="方正颜宋简体" w:hAnsi="方正颜宋简体" w:eastAsia="方正颜宋简体" w:cs="方正颜宋简体"/>
                <w:sz w:val="24"/>
                <w:szCs w:val="24"/>
              </w:rPr>
              <w:t>或</w:t>
            </w:r>
            <w:r>
              <w:rPr>
                <w:rFonts w:hint="eastAsia" w:ascii="方正颜宋简体" w:hAnsi="方正颜宋简体" w:eastAsia="方正颜宋简体" w:cs="方正颜宋简体"/>
                <w:b/>
                <w:color w:val="C00000"/>
                <w:sz w:val="24"/>
                <w:szCs w:val="24"/>
              </w:rPr>
              <w:t>《延安保育院</w:t>
            </w:r>
            <w:r>
              <w:rPr>
                <w:rFonts w:hint="eastAsia" w:ascii="方正颜宋简体" w:hAnsi="方正颜宋简体" w:eastAsia="方正颜宋简体" w:cs="方正颜宋简体"/>
                <w:color w:val="C00000"/>
                <w:sz w:val="21"/>
                <w:szCs w:val="21"/>
              </w:rPr>
              <w:t>（自理</w:t>
            </w:r>
            <w:r>
              <w:rPr>
                <w:rFonts w:hint="eastAsia" w:ascii="方正颜宋简体" w:hAnsi="方正颜宋简体" w:eastAsia="方正颜宋简体" w:cs="方正颜宋简体"/>
                <w:color w:val="C00000"/>
                <w:sz w:val="21"/>
                <w:szCs w:val="21"/>
                <w:lang w:val="en-US" w:eastAsia="zh-CN"/>
              </w:rPr>
              <w:t>23</w:t>
            </w:r>
            <w:r>
              <w:rPr>
                <w:rFonts w:hint="eastAsia" w:ascii="方正颜宋简体" w:hAnsi="方正颜宋简体" w:eastAsia="方正颜宋简体" w:cs="方正颜宋简体"/>
                <w:color w:val="C00000"/>
                <w:sz w:val="21"/>
                <w:szCs w:val="21"/>
              </w:rPr>
              <w:t>8元/人）</w:t>
            </w:r>
            <w:r>
              <w:rPr>
                <w:rFonts w:hint="eastAsia" w:ascii="方正颜宋简体" w:hAnsi="方正颜宋简体" w:eastAsia="方正颜宋简体" w:cs="方正颜宋简体"/>
                <w:b/>
                <w:color w:val="C00000"/>
                <w:sz w:val="24"/>
                <w:szCs w:val="24"/>
              </w:rPr>
              <w:t>》</w:t>
            </w:r>
            <w:r>
              <w:rPr>
                <w:rFonts w:hint="eastAsia" w:ascii="方正颜宋简体" w:hAnsi="方正颜宋简体" w:eastAsia="方正颜宋简体" w:cs="方正颜宋简体"/>
                <w:sz w:val="24"/>
                <w:szCs w:val="24"/>
              </w:rPr>
              <w:t>，气势恢宏，真实感人，充满人性大爱，彰显人文情怀。</w:t>
            </w:r>
          </w:p>
          <w:p>
            <w:pPr>
              <w:tabs>
                <w:tab w:val="left" w:pos="417"/>
                <w:tab w:val="left" w:pos="597"/>
                <w:tab w:val="left" w:pos="747"/>
              </w:tabs>
              <w:adjustRightInd w:val="0"/>
              <w:snapToGrid w:val="0"/>
              <w:spacing w:line="360" w:lineRule="exact"/>
              <w:ind w:firstLine="482" w:firstLineChars="200"/>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b/>
                <w:sz w:val="24"/>
                <w:szCs w:val="24"/>
              </w:rPr>
              <w:t>赠送游览</w:t>
            </w:r>
            <w:r>
              <w:rPr>
                <w:rFonts w:hint="eastAsia" w:ascii="方正颜宋简体" w:hAnsi="方正颜宋简体" w:eastAsia="方正颜宋简体" w:cs="方正颜宋简体"/>
                <w:sz w:val="24"/>
                <w:szCs w:val="24"/>
              </w:rPr>
              <w:t>全国首个红色创意文化综合体</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延安1938枣园文化广场</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（约1.5小时）</w:t>
            </w:r>
            <w:r>
              <w:rPr>
                <w:rFonts w:hint="eastAsia" w:ascii="方正颜宋简体" w:hAnsi="方正颜宋简体" w:eastAsia="方正颜宋简体" w:cs="方正颜宋简体"/>
                <w:sz w:val="24"/>
                <w:szCs w:val="24"/>
              </w:rPr>
              <w:t>……穿越时空走进当年无数热血青年向往的老延安，品尝延安特色小吃（洋芋叉叉、羊杂汤、热腾腾的油糕、驴蹄面、陕北婆媳酒等等），领略黄土文化～真正体验慢旅行——慢慢游、细细品。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10800" w:type="dxa"/>
            <w:gridSpan w:val="10"/>
            <w:tcBorders>
              <w:top w:val="single" w:color="auto" w:sz="4" w:space="0"/>
              <w:left w:val="single" w:color="auto" w:sz="4" w:space="0"/>
              <w:bottom w:val="single" w:color="auto" w:sz="4" w:space="0"/>
              <w:right w:val="single" w:color="auto" w:sz="4" w:space="0"/>
            </w:tcBorders>
            <w:shd w:val="clear" w:color="auto" w:fill="auto"/>
            <w:vAlign w:val="top"/>
          </w:tcPr>
          <w:p>
            <w:pPr>
              <w:adjustRightInd w:val="0"/>
              <w:snapToGrid w:val="0"/>
              <w:spacing w:line="360" w:lineRule="exact"/>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精心安排：1、赠送陕北的好江南《南泥湾》</w:t>
            </w:r>
          </w:p>
          <w:p>
            <w:pPr>
              <w:adjustRightInd w:val="0"/>
              <w:snapToGrid w:val="0"/>
              <w:spacing w:line="360" w:lineRule="exact"/>
              <w:ind w:firstLine="1050" w:firstLineChars="500"/>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2、赠送红色创意文化综合体《延安1938枣园文化广场》</w:t>
            </w:r>
          </w:p>
          <w:p>
            <w:pPr>
              <w:adjustRightInd w:val="0"/>
              <w:snapToGrid w:val="0"/>
              <w:spacing w:line="360" w:lineRule="exact"/>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自费推荐：1、中国首部大型红色历史舞台剧《延安保育院》 （</w:t>
            </w:r>
            <w:r>
              <w:rPr>
                <w:rFonts w:hint="eastAsia" w:ascii="方正颜宋简体" w:hAnsi="方正颜宋简体" w:eastAsia="方正颜宋简体" w:cs="方正颜宋简体"/>
                <w:sz w:val="21"/>
                <w:szCs w:val="21"/>
                <w:lang w:val="en-US" w:eastAsia="zh-CN"/>
              </w:rPr>
              <w:t>23</w:t>
            </w:r>
            <w:r>
              <w:rPr>
                <w:rFonts w:hint="eastAsia" w:ascii="方正颜宋简体" w:hAnsi="方正颜宋简体" w:eastAsia="方正颜宋简体" w:cs="方正颜宋简体"/>
                <w:sz w:val="21"/>
                <w:szCs w:val="21"/>
              </w:rPr>
              <w:t xml:space="preserve">8元/人，约60分钟） </w:t>
            </w:r>
          </w:p>
          <w:p>
            <w:pPr>
              <w:numPr>
                <w:ilvl w:val="0"/>
                <w:numId w:val="0"/>
              </w:numPr>
              <w:tabs>
                <w:tab w:val="left" w:pos="417"/>
                <w:tab w:val="left" w:pos="597"/>
                <w:tab w:val="left" w:pos="747"/>
              </w:tabs>
              <w:adjustRightInd w:val="0"/>
              <w:snapToGrid w:val="0"/>
              <w:spacing w:line="360" w:lineRule="exact"/>
              <w:ind w:firstLine="1050" w:firstLineChars="500"/>
              <w:rPr>
                <w:rFonts w:hint="eastAsia" w:ascii="方正颜宋简体" w:hAnsi="方正颜宋简体" w:eastAsia="方正颜宋简体" w:cs="方正颜宋简体"/>
              </w:rPr>
            </w:pPr>
            <w:r>
              <w:rPr>
                <w:rFonts w:hint="eastAsia" w:ascii="方正颜宋简体" w:hAnsi="方正颜宋简体" w:eastAsia="方正颜宋简体" w:cs="方正颜宋简体"/>
                <w:sz w:val="21"/>
                <w:szCs w:val="21"/>
              </w:rPr>
              <w:drawing>
                <wp:anchor distT="0" distB="0" distL="114300" distR="114300" simplePos="0" relativeHeight="251671552" behindDoc="0" locked="0" layoutInCell="1" allowOverlap="1">
                  <wp:simplePos x="0" y="0"/>
                  <wp:positionH relativeFrom="column">
                    <wp:posOffset>-93980</wp:posOffset>
                  </wp:positionH>
                  <wp:positionV relativeFrom="paragraph">
                    <wp:posOffset>290195</wp:posOffset>
                  </wp:positionV>
                  <wp:extent cx="6627495" cy="1386205"/>
                  <wp:effectExtent l="0" t="0" r="0" b="4445"/>
                  <wp:wrapTopAndBottom/>
                  <wp:docPr id="2" name="图片 2"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4"/>
                          <pic:cNvPicPr>
                            <a:picLocks noChangeAspect="1"/>
                          </pic:cNvPicPr>
                        </pic:nvPicPr>
                        <pic:blipFill>
                          <a:blip r:embed="rId10" cstate="print"/>
                          <a:stretch>
                            <a:fillRect/>
                          </a:stretch>
                        </pic:blipFill>
                        <pic:spPr>
                          <a:xfrm>
                            <a:off x="0" y="0"/>
                            <a:ext cx="6627495" cy="1386205"/>
                          </a:xfrm>
                          <a:prstGeom prst="rect">
                            <a:avLst/>
                          </a:prstGeom>
                        </pic:spPr>
                      </pic:pic>
                    </a:graphicData>
                  </a:graphic>
                </wp:anchor>
              </w:drawing>
            </w:r>
            <w:r>
              <w:rPr>
                <w:rFonts w:hint="eastAsia" w:ascii="方正颜宋简体" w:hAnsi="方正颜宋简体" w:eastAsia="方正颜宋简体" w:cs="方正颜宋简体"/>
                <w:sz w:val="21"/>
                <w:szCs w:val="21"/>
                <w:lang w:val="en-US" w:eastAsia="zh-CN"/>
              </w:rPr>
              <w:t>2、</w:t>
            </w:r>
            <w:r>
              <w:rPr>
                <w:rFonts w:hint="eastAsia" w:ascii="方正颜宋简体" w:hAnsi="方正颜宋简体" w:eastAsia="方正颜宋简体" w:cs="方正颜宋简体"/>
                <w:sz w:val="21"/>
                <w:szCs w:val="21"/>
              </w:rPr>
              <w:t>以救亡青年的革命和爱情为主线的《红秀·延安延安》（</w:t>
            </w:r>
            <w:r>
              <w:rPr>
                <w:rFonts w:hint="eastAsia" w:ascii="方正颜宋简体" w:hAnsi="方正颜宋简体" w:eastAsia="方正颜宋简体" w:cs="方正颜宋简体"/>
                <w:sz w:val="21"/>
                <w:szCs w:val="21"/>
                <w:lang w:val="en-US" w:eastAsia="zh-CN"/>
              </w:rPr>
              <w:t>198</w:t>
            </w:r>
            <w:r>
              <w:rPr>
                <w:rFonts w:hint="eastAsia" w:ascii="方正颜宋简体" w:hAnsi="方正颜宋简体" w:eastAsia="方正颜宋简体" w:cs="方正颜宋简体"/>
                <w:sz w:val="21"/>
                <w:szCs w:val="21"/>
              </w:rPr>
              <w:t>元/人，约60分钟）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0" w:hRule="atLeast"/>
        </w:trPr>
        <w:tc>
          <w:tcPr>
            <w:tcW w:w="11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四</w:t>
            </w:r>
            <w:r>
              <w:rPr>
                <w:rFonts w:hint="eastAsia" w:ascii="方正颜宋简体" w:hAnsi="方正颜宋简体" w:eastAsia="方正颜宋简体" w:cs="方正颜宋简体"/>
                <w:b/>
                <w:sz w:val="24"/>
                <w:szCs w:val="24"/>
              </w:rPr>
              <w:t>天</w:t>
            </w:r>
          </w:p>
        </w:tc>
        <w:tc>
          <w:tcPr>
            <w:tcW w:w="601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sz w:val="24"/>
                <w:szCs w:val="24"/>
                <w:lang w:eastAsia="zh-CN"/>
              </w:rPr>
            </w:pPr>
            <w:r>
              <w:rPr>
                <w:rFonts w:hint="eastAsia" w:ascii="方正颜宋简体" w:hAnsi="方正颜宋简体" w:eastAsia="方正颜宋简体" w:cs="方正颜宋简体"/>
                <w:b/>
                <w:sz w:val="24"/>
                <w:szCs w:val="24"/>
              </w:rPr>
              <w:t>秦兵马俑、唐华清宫</w:t>
            </w:r>
            <w:r>
              <w:rPr>
                <w:rFonts w:hint="eastAsia" w:ascii="方正颜宋简体" w:hAnsi="方正颜宋简体" w:eastAsia="方正颜宋简体" w:cs="方正颜宋简体"/>
                <w:b/>
                <w:sz w:val="24"/>
                <w:szCs w:val="24"/>
                <w:lang w:val="en-US" w:eastAsia="zh-CN"/>
              </w:rPr>
              <w:t>&amp;骊山、</w:t>
            </w:r>
            <w:r>
              <w:rPr>
                <w:rFonts w:hint="eastAsia" w:ascii="方正颜宋简体" w:hAnsi="方正颜宋简体" w:eastAsia="方正颜宋简体" w:cs="方正颜宋简体"/>
                <w:b/>
                <w:sz w:val="24"/>
                <w:szCs w:val="24"/>
                <w:lang w:eastAsia="zh-CN"/>
              </w:rPr>
              <w:t>大唐不夜城</w:t>
            </w:r>
          </w:p>
        </w:tc>
        <w:tc>
          <w:tcPr>
            <w:tcW w:w="18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餐：早中</w:t>
            </w:r>
          </w:p>
        </w:tc>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宿：西安</w:t>
            </w:r>
            <w:r>
              <w:rPr>
                <w:rFonts w:hint="eastAsia" w:ascii="方正颜宋简体" w:hAnsi="方正颜宋简体" w:eastAsia="方正颜宋简体" w:cs="方正颜宋简体"/>
                <w:b/>
                <w:sz w:val="24"/>
                <w:szCs w:val="24"/>
                <w:lang w:eastAsia="zh-CN"/>
              </w:rPr>
              <w:t>或</w:t>
            </w:r>
            <w:r>
              <w:rPr>
                <w:rFonts w:hint="eastAsia" w:ascii="方正颜宋简体" w:hAnsi="方正颜宋简体" w:eastAsia="方正颜宋简体" w:cs="方正颜宋简体"/>
                <w:b/>
                <w:sz w:val="24"/>
                <w:szCs w:val="24"/>
              </w:rPr>
              <w:t>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8" w:hRule="atLeast"/>
        </w:trPr>
        <w:tc>
          <w:tcPr>
            <w:tcW w:w="10800" w:type="dxa"/>
            <w:gridSpan w:val="10"/>
            <w:tcBorders>
              <w:top w:val="single" w:color="auto" w:sz="4" w:space="0"/>
              <w:left w:val="single" w:color="auto" w:sz="4" w:space="0"/>
              <w:bottom w:val="single" w:color="auto" w:sz="4" w:space="0"/>
              <w:right w:val="single" w:color="auto" w:sz="4" w:space="0"/>
            </w:tcBorders>
            <w:shd w:val="clear" w:color="auto" w:fill="auto"/>
          </w:tcPr>
          <w:p>
            <w:pPr>
              <w:tabs>
                <w:tab w:val="left" w:pos="417"/>
                <w:tab w:val="left" w:pos="597"/>
                <w:tab w:val="left" w:pos="747"/>
              </w:tabs>
              <w:adjustRightInd w:val="0"/>
              <w:snapToGrid w:val="0"/>
              <w:spacing w:line="360" w:lineRule="exact"/>
              <w:ind w:left="10" w:leftChars="0" w:firstLine="696" w:firstLineChars="29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早餐后，乘车前往临潼参观</w:t>
            </w:r>
            <w:r>
              <w:rPr>
                <w:rStyle w:val="8"/>
                <w:rFonts w:hint="eastAsia" w:ascii="方正颜宋简体" w:hAnsi="方正颜宋简体" w:eastAsia="方正颜宋简体" w:cs="方正颜宋简体"/>
                <w:b/>
                <w:bCs/>
                <w:color w:val="C00000"/>
                <w:kern w:val="2"/>
                <w:sz w:val="24"/>
                <w:szCs w:val="24"/>
                <w:shd w:val="clear" w:color="auto" w:fill="FFFFFF"/>
                <w:lang w:val="en-US" w:eastAsia="zh-CN" w:bidi="ar-SA"/>
              </w:rPr>
              <w:t>【华清池&amp;骊山】</w:t>
            </w:r>
            <w:r>
              <w:rPr>
                <w:rFonts w:hint="eastAsia" w:ascii="方正颜宋简体" w:hAnsi="方正颜宋简体" w:eastAsia="方正颜宋简体" w:cs="方正颜宋简体"/>
                <w:sz w:val="24"/>
                <w:szCs w:val="24"/>
              </w:rPr>
              <w:t>（约1小时）。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tabs>
                <w:tab w:val="left" w:pos="417"/>
                <w:tab w:val="left" w:pos="597"/>
                <w:tab w:val="left" w:pos="747"/>
              </w:tabs>
              <w:adjustRightInd w:val="0"/>
              <w:snapToGrid w:val="0"/>
              <w:spacing w:line="360" w:lineRule="exact"/>
              <w:ind w:left="10" w:leftChars="0" w:firstLine="408" w:firstLineChars="17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中餐升级为秦始皇统一天下后招待六国使臣的</w:t>
            </w:r>
            <w:r>
              <w:rPr>
                <w:rStyle w:val="8"/>
                <w:rFonts w:hint="eastAsia" w:ascii="方正颜宋简体" w:hAnsi="方正颜宋简体" w:eastAsia="方正颜宋简体" w:cs="方正颜宋简体"/>
                <w:b/>
                <w:bCs/>
                <w:color w:val="C00000"/>
                <w:kern w:val="2"/>
                <w:sz w:val="24"/>
                <w:szCs w:val="24"/>
                <w:shd w:val="clear" w:color="auto" w:fill="FFFFFF"/>
                <w:lang w:val="en-US" w:eastAsia="zh-CN" w:bidi="ar-SA"/>
              </w:rPr>
              <w:t>《秦宴》</w:t>
            </w:r>
            <w:r>
              <w:rPr>
                <w:rFonts w:hint="eastAsia" w:ascii="方正颜宋简体" w:hAnsi="方正颜宋简体" w:eastAsia="方正颜宋简体" w:cs="方正颜宋简体"/>
                <w:sz w:val="24"/>
                <w:szCs w:val="24"/>
              </w:rPr>
              <w:t>。</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中餐后参观“世界第八大奇迹”、肃立于地下两千年之久的</w:t>
            </w:r>
            <w:r>
              <w:rPr>
                <w:rStyle w:val="8"/>
                <w:rFonts w:hint="eastAsia" w:ascii="方正颜宋简体" w:hAnsi="方正颜宋简体" w:eastAsia="方正颜宋简体" w:cs="方正颜宋简体"/>
                <w:b/>
                <w:bCs/>
                <w:color w:val="C00000"/>
                <w:kern w:val="2"/>
                <w:sz w:val="24"/>
                <w:szCs w:val="24"/>
                <w:shd w:val="clear" w:color="auto" w:fill="FFFFFF"/>
                <w:lang w:val="en-US" w:eastAsia="zh-CN" w:bidi="ar-SA"/>
              </w:rPr>
              <w:t>【秦始皇帝陵博物院】</w:t>
            </w:r>
            <w:r>
              <w:rPr>
                <w:rFonts w:hint="eastAsia" w:ascii="方正颜宋简体" w:hAnsi="方正颜宋简体" w:eastAsia="方正颜宋简体" w:cs="方正颜宋简体"/>
                <w:sz w:val="24"/>
                <w:szCs w:val="24"/>
              </w:rPr>
              <w:t>（1、2、3 号坑、铜车马展厅）（约2.5小时），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rPr>
              <w:t>后乘车</w:t>
            </w:r>
            <w:r>
              <w:rPr>
                <w:rFonts w:hint="eastAsia" w:ascii="方正颜宋简体" w:hAnsi="方正颜宋简体" w:eastAsia="方正颜宋简体" w:cs="方正颜宋简体"/>
                <w:sz w:val="24"/>
                <w:szCs w:val="24"/>
                <w:lang w:eastAsia="zh-CN"/>
              </w:rPr>
              <w:t>返回西安。</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赠送</w:t>
            </w:r>
            <w:r>
              <w:rPr>
                <w:rStyle w:val="8"/>
                <w:rFonts w:hint="eastAsia" w:ascii="方正颜宋简体" w:hAnsi="方正颜宋简体" w:eastAsia="方正颜宋简体" w:cs="方正颜宋简体"/>
                <w:sz w:val="24"/>
                <w:szCs w:val="24"/>
                <w:shd w:val="clear" w:color="auto" w:fill="FFFFFF"/>
              </w:rPr>
              <w:t>游览</w:t>
            </w:r>
            <w:r>
              <w:rPr>
                <w:rStyle w:val="8"/>
                <w:rFonts w:hint="eastAsia" w:ascii="方正颜宋简体" w:hAnsi="方正颜宋简体" w:eastAsia="方正颜宋简体" w:cs="方正颜宋简体"/>
                <w:color w:val="C00000"/>
                <w:sz w:val="24"/>
                <w:szCs w:val="24"/>
                <w:shd w:val="clear" w:color="auto" w:fill="FFFFFF"/>
              </w:rPr>
              <w:t>【</w:t>
            </w:r>
            <w:r>
              <w:rPr>
                <w:rStyle w:val="8"/>
                <w:rFonts w:hint="eastAsia" w:ascii="方正颜宋简体" w:hAnsi="方正颜宋简体" w:eastAsia="方正颜宋简体" w:cs="方正颜宋简体"/>
                <w:b/>
                <w:bCs/>
                <w:color w:val="C00000"/>
                <w:sz w:val="24"/>
                <w:szCs w:val="24"/>
                <w:shd w:val="clear" w:color="auto" w:fill="FFFFFF"/>
              </w:rPr>
              <w:t>大唐不夜城</w:t>
            </w:r>
            <w:r>
              <w:rPr>
                <w:rStyle w:val="8"/>
                <w:rFonts w:hint="eastAsia" w:ascii="方正颜宋简体" w:hAnsi="方正颜宋简体" w:eastAsia="方正颜宋简体" w:cs="方正颜宋简体"/>
                <w:color w:val="C00000"/>
                <w:sz w:val="24"/>
                <w:szCs w:val="24"/>
                <w:shd w:val="clear" w:color="auto" w:fill="FFFFFF"/>
              </w:rPr>
              <w:t>】</w:t>
            </w:r>
            <w:r>
              <w:rPr>
                <w:rStyle w:val="8"/>
                <w:rFonts w:hint="eastAsia" w:ascii="方正颜宋简体" w:hAnsi="方正颜宋简体" w:eastAsia="方正颜宋简体" w:cs="方正颜宋简体"/>
                <w:sz w:val="24"/>
                <w:szCs w:val="24"/>
                <w:shd w:val="clear" w:color="auto" w:fill="FFFFFF"/>
              </w:rPr>
              <w:t>，打卡现代唐人（形式多样的欢乐巡游和街头的演艺表演让人流连忘返），打卡大雁塔南北广场、打卡网红地大悦城 ，打卡网红街区。</w:t>
            </w:r>
            <w:r>
              <w:rPr>
                <w:rFonts w:hint="eastAsia" w:ascii="方正颜宋简体" w:hAnsi="方正颜宋简体" w:eastAsia="方正颜宋简体" w:cs="方正颜宋简体"/>
                <w:sz w:val="24"/>
                <w:szCs w:val="24"/>
              </w:rPr>
              <w:t>大唐不夜城是</w:t>
            </w:r>
            <w:r>
              <w:rPr>
                <w:rStyle w:val="8"/>
                <w:rFonts w:hint="eastAsia" w:ascii="方正颜宋简体" w:hAnsi="方正颜宋简体" w:eastAsia="方正颜宋简体" w:cs="方正颜宋简体"/>
                <w:sz w:val="24"/>
                <w:szCs w:val="24"/>
                <w:shd w:val="clear" w:color="auto" w:fill="FFFFFF"/>
              </w:rPr>
              <w:t>以盛唐文化为背景，</w:t>
            </w:r>
            <w:r>
              <w:rPr>
                <w:rFonts w:hint="eastAsia" w:ascii="方正颜宋简体" w:hAnsi="方正颜宋简体" w:eastAsia="方正颜宋简体" w:cs="方正颜宋简体"/>
                <w:sz w:val="24"/>
                <w:szCs w:val="24"/>
              </w:rPr>
              <w:t>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"http://baike.baidu.com/view/666226.htm"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唐风</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元素为主线，以体验消费为特征，着力打造集购物、餐饮、娱乐、休闲、旅游、商务为一体的一站式消费天堂——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第</w:t>
            </w:r>
            <w:r>
              <w:rPr>
                <w:rStyle w:val="8"/>
                <w:rFonts w:hint="eastAsia" w:ascii="方正颜宋简体" w:hAnsi="方正颜宋简体" w:eastAsia="方正颜宋简体" w:cs="方正颜宋简体"/>
                <w:sz w:val="24"/>
                <w:szCs w:val="24"/>
                <w:shd w:val="clear" w:color="auto" w:fill="FFFFFF"/>
              </w:rPr>
              <w:t>一文化MALL。夜游结束自行返回酒店！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8" w:hRule="atLeast"/>
        </w:trPr>
        <w:tc>
          <w:tcPr>
            <w:tcW w:w="10800" w:type="dxa"/>
            <w:gridSpan w:val="10"/>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b/>
                <w:bCs/>
                <w:color w:val="843C0B" w:themeColor="accent2" w:themeShade="80"/>
                <w:sz w:val="21"/>
                <w:szCs w:val="21"/>
              </w:rPr>
              <w:t>自费推荐：</w:t>
            </w:r>
            <w:r>
              <w:rPr>
                <w:rFonts w:hint="eastAsia" w:ascii="方正颜宋简体" w:hAnsi="方正颜宋简体" w:eastAsia="方正颜宋简体" w:cs="方正颜宋简体"/>
                <w:kern w:val="2"/>
                <w:sz w:val="21"/>
                <w:szCs w:val="21"/>
                <w:lang w:val="en-US"/>
              </w:rPr>
              <w:t xml:space="preserve">1.《驼铃传奇》会跑的大型实景演艺（自理 </w:t>
            </w:r>
            <w:r>
              <w:rPr>
                <w:rFonts w:hint="eastAsia" w:ascii="方正颜宋简体" w:hAnsi="方正颜宋简体" w:eastAsia="方正颜宋简体" w:cs="方正颜宋简体"/>
                <w:kern w:val="2"/>
                <w:sz w:val="21"/>
                <w:szCs w:val="21"/>
                <w:lang w:val="en-US" w:eastAsia="zh-CN"/>
              </w:rPr>
              <w:t>2</w:t>
            </w:r>
            <w:r>
              <w:rPr>
                <w:rFonts w:hint="eastAsia" w:ascii="方正颜宋简体" w:hAnsi="方正颜宋简体" w:eastAsia="方正颜宋简体" w:cs="方正颜宋简体"/>
                <w:kern w:val="2"/>
                <w:sz w:val="21"/>
                <w:szCs w:val="21"/>
                <w:lang w:val="en-US"/>
              </w:rPr>
              <w:t xml:space="preserve">98 元，演出约 70 分钟）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1050" w:firstLineChars="500"/>
              <w:textAlignment w:val="auto"/>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eastAsia="zh-CN"/>
              </w:rPr>
              <w:t>2.</w:t>
            </w:r>
            <w:r>
              <w:rPr>
                <w:rFonts w:hint="eastAsia" w:ascii="方正颜宋简体" w:hAnsi="方正颜宋简体" w:eastAsia="方正颜宋简体" w:cs="方正颜宋简体"/>
                <w:kern w:val="2"/>
                <w:sz w:val="21"/>
                <w:szCs w:val="21"/>
                <w:lang w:val="en-US"/>
              </w:rPr>
              <w:t>《复活的军团》大型沉浸式战争史剧（自理 2</w:t>
            </w:r>
            <w:r>
              <w:rPr>
                <w:rFonts w:hint="eastAsia" w:ascii="方正颜宋简体" w:hAnsi="方正颜宋简体" w:eastAsia="方正颜宋简体" w:cs="方正颜宋简体"/>
                <w:kern w:val="2"/>
                <w:sz w:val="21"/>
                <w:szCs w:val="21"/>
                <w:lang w:val="en-US" w:eastAsia="zh-CN"/>
              </w:rPr>
              <w:t>9</w:t>
            </w:r>
            <w:r>
              <w:rPr>
                <w:rFonts w:hint="eastAsia" w:ascii="方正颜宋简体" w:hAnsi="方正颜宋简体" w:eastAsia="方正颜宋简体" w:cs="方正颜宋简体"/>
                <w:kern w:val="2"/>
                <w:sz w:val="21"/>
                <w:szCs w:val="21"/>
                <w:lang w:val="en-US"/>
              </w:rPr>
              <w:t xml:space="preserve">8元，演出约 70 钟） </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firstLine="1054" w:firstLineChars="500"/>
              <w:textAlignment w:val="auto"/>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b/>
                <w:bCs/>
                <w:color w:val="FF0000"/>
                <w:kern w:val="0"/>
                <w:sz w:val="21"/>
                <w:szCs w:val="21"/>
                <w:lang w:val="en-US" w:eastAsia="zh-CN"/>
              </w:rPr>
              <w:t>（自费项目自愿参加，不参加敬请等待团友参观结束一起返程）</w:t>
            </w:r>
          </w:p>
          <w:p>
            <w:pPr>
              <w:adjustRightInd w:val="0"/>
              <w:snapToGrid w:val="0"/>
              <w:spacing w:line="360" w:lineRule="exact"/>
              <w:jc w:val="both"/>
              <w:rPr>
                <w:rFonts w:hint="eastAsia" w:ascii="方正颜宋简体" w:hAnsi="方正颜宋简体" w:eastAsia="方正颜宋简体" w:cs="方正颜宋简体"/>
                <w:b w:val="0"/>
                <w:bCs w:val="0"/>
                <w:color w:val="auto"/>
                <w:sz w:val="21"/>
                <w:szCs w:val="21"/>
                <w:lang w:val="en-US"/>
              </w:rPr>
            </w:pPr>
            <w:bookmarkStart w:id="0" w:name="_GoBack"/>
            <w:bookmarkEnd w:id="0"/>
            <w:r>
              <w:rPr>
                <w:rFonts w:hint="eastAsia" w:ascii="方正颜宋简体" w:hAnsi="方正颜宋简体" w:eastAsia="方正颜宋简体" w:cs="方正颜宋简体"/>
                <w:b/>
                <w:bCs/>
                <w:color w:val="843C0B" w:themeColor="accent2" w:themeShade="80"/>
                <w:sz w:val="21"/>
                <w:szCs w:val="21"/>
                <w:lang w:val="en-US"/>
              </w:rPr>
              <w:t>贴心安排：</w:t>
            </w:r>
            <w:r>
              <w:rPr>
                <w:rFonts w:hint="eastAsia" w:ascii="方正颜宋简体" w:hAnsi="方正颜宋简体" w:eastAsia="方正颜宋简体" w:cs="方正颜宋简体"/>
                <w:b w:val="0"/>
                <w:bCs w:val="0"/>
                <w:color w:val="auto"/>
                <w:sz w:val="21"/>
                <w:szCs w:val="21"/>
                <w:lang w:val="en-US"/>
              </w:rPr>
              <w:t>升级秦始皇统一天下后招待六国使臣的《秦宴》</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843C0B" w:themeColor="accent2" w:themeShade="80"/>
                <w:sz w:val="21"/>
                <w:szCs w:val="21"/>
              </w:rPr>
              <w:t>温馨提示：</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、华清池景区电瓶车自理20元/人</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骊山</w:t>
            </w:r>
            <w:r>
              <w:rPr>
                <w:rFonts w:hint="eastAsia" w:ascii="方正颜宋简体" w:hAnsi="方正颜宋简体" w:eastAsia="方正颜宋简体" w:cs="方正颜宋简体"/>
                <w:sz w:val="21"/>
                <w:szCs w:val="21"/>
                <w:lang w:val="en-US"/>
              </w:rPr>
              <w:t>往返</w:t>
            </w:r>
            <w:r>
              <w:rPr>
                <w:rFonts w:hint="eastAsia" w:ascii="方正颜宋简体" w:hAnsi="方正颜宋简体" w:eastAsia="方正颜宋简体" w:cs="方正颜宋简体"/>
                <w:sz w:val="21"/>
                <w:szCs w:val="21"/>
              </w:rPr>
              <w:t>索道</w:t>
            </w:r>
            <w:r>
              <w:rPr>
                <w:rFonts w:hint="eastAsia" w:ascii="方正颜宋简体" w:hAnsi="方正颜宋简体" w:eastAsia="方正颜宋简体" w:cs="方正颜宋简体"/>
                <w:sz w:val="21"/>
                <w:szCs w:val="21"/>
                <w:lang w:val="en-US"/>
              </w:rPr>
              <w:t>60</w:t>
            </w:r>
            <w:r>
              <w:rPr>
                <w:rFonts w:hint="eastAsia" w:ascii="方正颜宋简体" w:hAnsi="方正颜宋简体" w:eastAsia="方正颜宋简体" w:cs="方正颜宋简体"/>
                <w:sz w:val="21"/>
                <w:szCs w:val="21"/>
              </w:rPr>
              <w:t>元/人自理</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 xml:space="preserve">兵马俑景区电瓶车自理5元/人 </w:t>
            </w:r>
            <w:r>
              <w:rPr>
                <w:rFonts w:hint="eastAsia" w:ascii="方正颜宋简体" w:hAnsi="方正颜宋简体" w:eastAsia="方正颜宋简体" w:cs="方正颜宋简体"/>
                <w:b/>
                <w:bCs/>
                <w:color w:val="843C0B" w:themeColor="accent2" w:themeShade="80"/>
                <w:sz w:val="21"/>
                <w:szCs w:val="21"/>
              </w:rPr>
              <w:t xml:space="preserve"> </w:t>
            </w:r>
            <w:r>
              <w:rPr>
                <w:rFonts w:hint="eastAsia" w:ascii="方正颜宋简体" w:hAnsi="方正颜宋简体" w:eastAsia="方正颜宋简体" w:cs="方正颜宋简体"/>
                <w:b/>
                <w:bCs/>
                <w:color w:val="00B0F0"/>
                <w:sz w:val="21"/>
                <w:szCs w:val="21"/>
              </w:rPr>
              <w:t xml:space="preserve"> </w:t>
            </w:r>
          </w:p>
          <w:p>
            <w:pPr>
              <w:adjustRightInd w:val="0"/>
              <w:snapToGrid w:val="0"/>
              <w:spacing w:line="360" w:lineRule="exact"/>
              <w:ind w:firstLine="1050" w:firstLine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、陕西景区多为5A级无烟无噪音景区，人文历史三分看七分听，为更加深入的了解秦唐文化，</w:t>
            </w:r>
          </w:p>
          <w:p>
            <w:pPr>
              <w:adjustRightInd w:val="0"/>
              <w:snapToGrid w:val="0"/>
              <w:spacing w:line="360" w:lineRule="exact"/>
              <w:ind w:left="1002" w:leftChars="477"/>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Cs/>
                <w:sz w:val="21"/>
                <w:szCs w:val="21"/>
                <w:lang w:val="en-US"/>
              </w:rPr>
              <w:t>3、</w:t>
            </w:r>
            <w:r>
              <w:rPr>
                <w:rFonts w:hint="eastAsia" w:ascii="方正颜宋简体" w:hAnsi="方正颜宋简体" w:eastAsia="方正颜宋简体" w:cs="方正颜宋简体"/>
                <w:bCs/>
                <w:sz w:val="21"/>
                <w:szCs w:val="21"/>
              </w:rPr>
              <w:t>赠送无线蓝</w:t>
            </w:r>
            <w:r>
              <w:rPr>
                <w:rFonts w:hint="eastAsia" w:ascii="方正颜宋简体" w:hAnsi="方正颜宋简体" w:eastAsia="方正颜宋简体" w:cs="方正颜宋简体"/>
                <w:sz w:val="21"/>
                <w:szCs w:val="21"/>
              </w:rPr>
              <w:t>牙耳机使用，既尊重景区规定做文明旅游人，又紧跟导游步伐聆听历史的变革，不虚此行！</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Cs w:val="21"/>
              </w:rPr>
              <w:drawing>
                <wp:anchor distT="0" distB="0" distL="114300" distR="114300" simplePos="0" relativeHeight="251672576" behindDoc="0" locked="0" layoutInCell="1" allowOverlap="1">
                  <wp:simplePos x="0" y="0"/>
                  <wp:positionH relativeFrom="column">
                    <wp:posOffset>-53340</wp:posOffset>
                  </wp:positionH>
                  <wp:positionV relativeFrom="paragraph">
                    <wp:posOffset>536575</wp:posOffset>
                  </wp:positionV>
                  <wp:extent cx="6811010" cy="1319530"/>
                  <wp:effectExtent l="0" t="0" r="0" b="0"/>
                  <wp:wrapTopAndBottom/>
                  <wp:docPr id="19" name="图片 19" descr="４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４３２"/>
                          <pic:cNvPicPr>
                            <a:picLocks noChangeAspect="1"/>
                          </pic:cNvPicPr>
                        </pic:nvPicPr>
                        <pic:blipFill>
                          <a:blip r:embed="rId11" cstate="print"/>
                          <a:stretch>
                            <a:fillRect/>
                          </a:stretch>
                        </pic:blipFill>
                        <pic:spPr>
                          <a:xfrm>
                            <a:off x="0" y="0"/>
                            <a:ext cx="6811010" cy="1319530"/>
                          </a:xfrm>
                          <a:prstGeom prst="rect">
                            <a:avLst/>
                          </a:prstGeom>
                        </pic:spPr>
                      </pic:pic>
                    </a:graphicData>
                  </a:graphic>
                </wp:anchor>
              </w:drawing>
            </w:r>
            <w:r>
              <w:rPr>
                <w:rFonts w:hint="eastAsia" w:ascii="方正颜宋简体" w:hAnsi="方正颜宋简体" w:eastAsia="方正颜宋简体" w:cs="方正颜宋简体"/>
                <w:sz w:val="21"/>
                <w:szCs w:val="21"/>
                <w:lang w:val="en-US"/>
              </w:rPr>
              <w:t>4、</w:t>
            </w:r>
            <w:r>
              <w:rPr>
                <w:rFonts w:hint="eastAsia" w:ascii="方正颜宋简体" w:hAnsi="方正颜宋简体" w:eastAsia="方正颜宋简体" w:cs="方正颜宋简体"/>
                <w:color w:val="333333"/>
                <w:sz w:val="21"/>
                <w:szCs w:val="21"/>
                <w:lang w:val="en-US"/>
              </w:rPr>
              <w:t>大唐不夜城为赠送项目，此活动在参观完自费演出后统一安排前往，因大唐不夜城街区特殊性，我社将安排客人自由活动，不安排导游和车辆等候，故客人可根据自身游览时间自行返回</w:t>
            </w:r>
            <w:r>
              <w:rPr>
                <w:rFonts w:hint="eastAsia" w:ascii="方正颜宋简体" w:hAnsi="方正颜宋简体" w:eastAsia="方正颜宋简体" w:cs="方正颜宋简体"/>
                <w:szCs w:val="21"/>
              </w:rPr>
              <w:t>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9" w:hRule="atLeast"/>
        </w:trPr>
        <w:tc>
          <w:tcPr>
            <w:tcW w:w="1130" w:type="dxa"/>
            <w:gridSpan w:val="2"/>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五</w:t>
            </w:r>
            <w:r>
              <w:rPr>
                <w:rFonts w:hint="eastAsia" w:ascii="方正颜宋简体" w:hAnsi="方正颜宋简体" w:eastAsia="方正颜宋简体" w:cs="方正颜宋简体"/>
                <w:b/>
                <w:sz w:val="24"/>
                <w:szCs w:val="24"/>
              </w:rPr>
              <w:t>天</w:t>
            </w:r>
          </w:p>
        </w:tc>
        <w:tc>
          <w:tcPr>
            <w:tcW w:w="6013" w:type="dxa"/>
            <w:gridSpan w:val="5"/>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b/>
                <w:sz w:val="24"/>
                <w:szCs w:val="24"/>
              </w:rPr>
              <w:t>西岳华山</w:t>
            </w:r>
            <w:r>
              <w:rPr>
                <w:rFonts w:hint="eastAsia" w:ascii="方正颜宋简体" w:hAnsi="方正颜宋简体" w:eastAsia="方正颜宋简体" w:cs="方正颜宋简体"/>
                <w:b/>
                <w:sz w:val="24"/>
                <w:szCs w:val="24"/>
                <w:lang w:eastAsia="zh-CN"/>
              </w:rPr>
              <w:t>一日游</w:t>
            </w:r>
          </w:p>
        </w:tc>
        <w:tc>
          <w:tcPr>
            <w:tcW w:w="1832" w:type="dxa"/>
            <w:gridSpan w:val="2"/>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餐：早中</w:t>
            </w:r>
          </w:p>
        </w:tc>
        <w:tc>
          <w:tcPr>
            <w:tcW w:w="1825"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94" w:hRule="atLeast"/>
        </w:trPr>
        <w:tc>
          <w:tcPr>
            <w:tcW w:w="10800" w:type="dxa"/>
            <w:gridSpan w:val="10"/>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lang w:val="zh-CN"/>
              </w:rPr>
              <w:t>华山（车程约2</w:t>
            </w:r>
            <w:r>
              <w:rPr>
                <w:rFonts w:hint="eastAsia" w:ascii="方正颜宋简体" w:hAnsi="方正颜宋简体" w:eastAsia="方正颜宋简体" w:cs="方正颜宋简体"/>
                <w:b/>
                <w:sz w:val="24"/>
                <w:szCs w:val="24"/>
              </w:rPr>
              <w:t>.5</w:t>
            </w:r>
            <w:r>
              <w:rPr>
                <w:rFonts w:hint="eastAsia" w:ascii="方正颜宋简体" w:hAnsi="方正颜宋简体" w:eastAsia="方正颜宋简体" w:cs="方正颜宋简体"/>
                <w:b/>
                <w:sz w:val="24"/>
                <w:szCs w:val="24"/>
                <w:lang w:val="zh-CN"/>
              </w:rPr>
              <w:t>小时）→西安</w:t>
            </w:r>
          </w:p>
          <w:p>
            <w:pPr>
              <w:tabs>
                <w:tab w:val="left" w:pos="417"/>
                <w:tab w:val="left" w:pos="597"/>
                <w:tab w:val="left" w:pos="747"/>
              </w:tabs>
              <w:adjustRightInd w:val="0"/>
              <w:snapToGrid w:val="0"/>
              <w:spacing w:line="360" w:lineRule="exact"/>
              <w:ind w:left="0" w:leftChars="0" w:firstLine="468" w:firstLineChars="195"/>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早餐后，游览“奇险天下第一山”</w:t>
            </w:r>
            <w:r>
              <w:rPr>
                <w:rFonts w:hint="eastAsia" w:ascii="方正颜宋简体" w:hAnsi="方正颜宋简体" w:eastAsia="方正颜宋简体" w:cs="方正颜宋简体"/>
                <w:color w:val="C00000"/>
                <w:sz w:val="24"/>
                <w:szCs w:val="24"/>
              </w:rPr>
              <w:t>【</w:t>
            </w:r>
            <w:r>
              <w:rPr>
                <w:rStyle w:val="8"/>
                <w:rFonts w:hint="eastAsia" w:ascii="方正颜宋简体" w:hAnsi="方正颜宋简体" w:eastAsia="方正颜宋简体" w:cs="方正颜宋简体"/>
                <w:b/>
                <w:bCs/>
                <w:color w:val="C00000"/>
                <w:sz w:val="24"/>
                <w:szCs w:val="24"/>
                <w:shd w:val="clear" w:color="auto" w:fill="FFFFFF"/>
              </w:rPr>
              <w:t>华山</w:t>
            </w:r>
            <w:r>
              <w:rPr>
                <w:rFonts w:hint="eastAsia" w:ascii="方正颜宋简体" w:hAnsi="方正颜宋简体" w:eastAsia="方正颜宋简体" w:cs="方正颜宋简体"/>
                <w:color w:val="C00000"/>
                <w:sz w:val="24"/>
                <w:szCs w:val="24"/>
              </w:rPr>
              <w:t>】（约5-6小时）</w:t>
            </w:r>
            <w:r>
              <w:rPr>
                <w:rFonts w:hint="eastAsia" w:ascii="方正颜宋简体" w:hAnsi="方正颜宋简体" w:eastAsia="方正颜宋简体" w:cs="方正颜宋简体"/>
                <w:sz w:val="24"/>
                <w:szCs w:val="24"/>
              </w:rPr>
              <w:t>，华山“山高五千仞，削成而四方”五岳中海拔最高，险峻挺拔。金庸先生豪笔一挥，奠定了华山至关重要的“江湖地位”，“华山论剑”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那些鹞子翻身、长空栈道……，华山之险五绝之一，大侠您岂能错过？可感受手攀铁链，脚踩石窝，旋转而下的鹞子翻身；亦可孤胆挑战仅容一人通过，脚底就是万丈深渊的长空栈道；或是横叉云颠的苍龙岭。一场酣畅淋漓之后，乘车返回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6" w:hRule="atLeast"/>
        </w:trPr>
        <w:tc>
          <w:tcPr>
            <w:tcW w:w="10800" w:type="dxa"/>
            <w:gridSpan w:val="10"/>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ind w:left="1256" w:hanging="1256" w:hangingChars="596"/>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bCs/>
                <w:color w:val="843C0B" w:themeColor="accent2" w:themeShade="80"/>
                <w:szCs w:val="21"/>
              </w:rPr>
              <w:t>精心安排：</w:t>
            </w:r>
            <w:r>
              <w:rPr>
                <w:rFonts w:hint="eastAsia" w:ascii="方正颜宋简体" w:hAnsi="方正颜宋简体" w:eastAsia="方正颜宋简体" w:cs="方正颜宋简体"/>
                <w:szCs w:val="21"/>
              </w:rPr>
              <w:t>华山登山能量包、特别赠送祈福带，诸愿成就、吉祥自在，为自己和家人祈福！</w:t>
            </w:r>
          </w:p>
          <w:p>
            <w:pPr>
              <w:adjustRightInd w:val="0"/>
              <w:snapToGrid w:val="0"/>
              <w:spacing w:line="360" w:lineRule="exact"/>
              <w:ind w:left="1256" w:hanging="1256" w:hangingChars="596"/>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bCs/>
                <w:color w:val="843C0B" w:themeColor="accent2" w:themeShade="80"/>
                <w:szCs w:val="21"/>
              </w:rPr>
              <w:t>温馨提示：</w:t>
            </w:r>
            <w:r>
              <w:rPr>
                <w:rFonts w:hint="eastAsia" w:ascii="方正颜宋简体" w:hAnsi="方正颜宋简体" w:eastAsia="方正颜宋简体" w:cs="方正颜宋简体"/>
                <w:b w:val="0"/>
                <w:bCs w:val="0"/>
                <w:szCs w:val="21"/>
              </w:rPr>
              <w:t>1、</w:t>
            </w:r>
            <w:r>
              <w:rPr>
                <w:rFonts w:hint="eastAsia" w:ascii="方正颜宋简体" w:hAnsi="方正颜宋简体" w:eastAsia="方正颜宋简体" w:cs="方正颜宋简体"/>
                <w:szCs w:val="21"/>
              </w:rPr>
              <w:t xml:space="preserve">大唐不夜城为赠送项目，此活动在参观完自费演出后统一安排前往，因大唐不夜城街区特殊性，我社将安排客人自由活动，不安排导游和车辆等候，故客人可根据自身游览时间自行返回酒店。 </w:t>
            </w:r>
          </w:p>
          <w:p>
            <w:pPr>
              <w:adjustRightInd w:val="0"/>
              <w:snapToGrid w:val="0"/>
              <w:spacing w:line="360" w:lineRule="exact"/>
              <w:ind w:left="1252" w:hanging="1251" w:hangingChars="596"/>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 xml:space="preserve">          2、由于职业的身体承受因素，导游带您乘索道上山，讲解并交代注意事项后，将由您在山上自由选择路线爬山，导游在山下约定的时间、地点等候集合。</w:t>
            </w:r>
          </w:p>
          <w:p>
            <w:pPr>
              <w:adjustRightInd w:val="0"/>
              <w:snapToGrid w:val="0"/>
              <w:spacing w:line="360" w:lineRule="exact"/>
              <w:ind w:left="1046" w:hanging="1046" w:hangingChars="496"/>
              <w:rPr>
                <w:rFonts w:hint="eastAsia" w:ascii="方正颜宋简体" w:hAnsi="方正颜宋简体" w:eastAsia="方正颜宋简体" w:cs="方正颜宋简体"/>
                <w:color w:val="000000"/>
                <w:szCs w:val="21"/>
              </w:rPr>
            </w:pPr>
            <w:r>
              <w:rPr>
                <w:rFonts w:hint="eastAsia" w:ascii="方正颜宋简体" w:hAnsi="方正颜宋简体" w:eastAsia="方正颜宋简体" w:cs="方正颜宋简体"/>
                <w:b/>
                <w:bCs/>
                <w:color w:val="843C0B" w:themeColor="accent2" w:themeShade="80"/>
                <w:szCs w:val="21"/>
              </w:rPr>
              <w:t>友情提示：</w:t>
            </w:r>
            <w:r>
              <w:rPr>
                <w:rFonts w:hint="eastAsia" w:ascii="方正颜宋简体" w:hAnsi="方正颜宋简体" w:eastAsia="方正颜宋简体" w:cs="方正颜宋简体"/>
                <w:color w:val="000000"/>
                <w:szCs w:val="21"/>
              </w:rPr>
              <w:t>因华山索道交通现有两条（北峰索道和西峰索道），所以索道交通将由客人根据个人喜好自费选择乘坐。有以下三种乘坐方式供游客选择：</w:t>
            </w:r>
          </w:p>
          <w:p>
            <w:pPr>
              <w:numPr>
                <w:ilvl w:val="0"/>
                <w:numId w:val="1"/>
              </w:numPr>
              <w:adjustRightInd w:val="0"/>
              <w:snapToGrid w:val="0"/>
              <w:spacing w:line="360" w:lineRule="exact"/>
              <w:ind w:left="596" w:leftChars="284" w:firstLine="472" w:firstLineChars="225"/>
              <w:rPr>
                <w:rFonts w:hint="eastAsia" w:ascii="方正颜宋简体" w:hAnsi="方正颜宋简体" w:eastAsia="方正颜宋简体" w:cs="方正颜宋简体"/>
                <w:color w:val="C00000"/>
                <w:szCs w:val="21"/>
              </w:rPr>
            </w:pPr>
            <w:r>
              <w:rPr>
                <w:rFonts w:hint="eastAsia" w:ascii="方正颜宋简体" w:hAnsi="方正颜宋简体" w:eastAsia="方正颜宋简体" w:cs="方正颜宋简体"/>
                <w:color w:val="C00000"/>
                <w:szCs w:val="21"/>
              </w:rPr>
              <w:t>北峰往返150元/人，进山车40元/人;</w:t>
            </w:r>
          </w:p>
          <w:p>
            <w:pPr>
              <w:adjustRightInd w:val="0"/>
              <w:snapToGrid w:val="0"/>
              <w:spacing w:line="360" w:lineRule="exact"/>
              <w:ind w:left="1035" w:leftChars="493" w:firstLine="10" w:firstLineChars="5"/>
              <w:rPr>
                <w:rFonts w:hint="eastAsia" w:ascii="方正颜宋简体" w:hAnsi="方正颜宋简体" w:eastAsia="方正颜宋简体" w:cs="方正颜宋简体"/>
                <w:color w:val="984806"/>
                <w:szCs w:val="21"/>
              </w:rPr>
            </w:pPr>
            <w:r>
              <w:rPr>
                <w:rFonts w:hint="eastAsia" w:ascii="方正颜宋简体" w:hAnsi="方正颜宋简体" w:eastAsia="方正颜宋简体" w:cs="方正颜宋简体"/>
                <w:color w:val="C00000"/>
                <w:szCs w:val="21"/>
              </w:rPr>
              <w:t>2、西峰上北峰下220元/人，进山车60元/人;</w:t>
            </w:r>
            <w:r>
              <w:rPr>
                <w:rFonts w:hint="eastAsia" w:ascii="方正颜宋简体" w:hAnsi="方正颜宋简体" w:eastAsia="方正颜宋简体" w:cs="方正颜宋简体"/>
                <w:color w:val="C00000"/>
                <w:szCs w:val="21"/>
              </w:rPr>
              <w:br w:type="textWrapping"/>
            </w:r>
            <w:r>
              <w:rPr>
                <w:rFonts w:hint="eastAsia" w:ascii="方正颜宋简体" w:hAnsi="方正颜宋简体" w:eastAsia="方正颜宋简体" w:cs="方正颜宋简体"/>
                <w:color w:val="C00000"/>
                <w:szCs w:val="21"/>
              </w:rPr>
              <w:t xml:space="preserve">3、西峰往返280元/人，进山车80元/人 </w:t>
            </w:r>
            <w:r>
              <w:rPr>
                <w:rFonts w:hint="eastAsia" w:ascii="方正颜宋简体" w:hAnsi="方正颜宋简体" w:eastAsia="方正颜宋简体" w:cs="方正颜宋简体"/>
                <w:color w:val="984806"/>
                <w:szCs w:val="21"/>
              </w:rPr>
              <w:t>;</w:t>
            </w:r>
          </w:p>
          <w:p>
            <w:pPr>
              <w:adjustRightInd w:val="0"/>
              <w:snapToGrid w:val="0"/>
              <w:rPr>
                <w:rFonts w:hint="eastAsia" w:ascii="方正颜宋简体" w:hAnsi="方正颜宋简体" w:eastAsia="方正颜宋简体" w:cs="方正颜宋简体"/>
                <w:b/>
                <w:bCs/>
                <w:color w:val="C00000"/>
                <w:szCs w:val="21"/>
              </w:rPr>
            </w:pPr>
            <w:r>
              <w:rPr>
                <w:rFonts w:hint="eastAsia" w:ascii="方正颜宋简体" w:hAnsi="方正颜宋简体" w:eastAsia="方正颜宋简体" w:cs="方正颜宋简体"/>
                <w:b/>
                <w:bCs/>
                <w:color w:val="C00000"/>
                <w:szCs w:val="21"/>
              </w:rPr>
              <w:t>行程中赠送项目，因游客自行放弃或不可抗力因素导致不能参加的，费用无法退还。</w:t>
            </w:r>
          </w:p>
          <w:p>
            <w:pPr>
              <w:adjustRightInd w:val="0"/>
              <w:snapToGrid w:val="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bCs/>
                <w:color w:val="C00000"/>
                <w:szCs w:val="21"/>
              </w:rPr>
              <w:drawing>
                <wp:inline distT="0" distB="0" distL="114300" distR="114300">
                  <wp:extent cx="6627495" cy="1026160"/>
                  <wp:effectExtent l="0" t="0" r="0" b="2540"/>
                  <wp:docPr id="24" name="图片 24"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07"/>
                          <pic:cNvPicPr>
                            <a:picLocks noChangeAspect="1"/>
                          </pic:cNvPicPr>
                        </pic:nvPicPr>
                        <pic:blipFill>
                          <a:blip r:embed="rId12" cstate="print"/>
                          <a:stretch>
                            <a:fillRect/>
                          </a:stretch>
                        </pic:blipFill>
                        <pic:spPr>
                          <a:xfrm>
                            <a:off x="0" y="0"/>
                            <a:ext cx="6627495" cy="1026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85" w:hRule="atLeast"/>
        </w:trPr>
        <w:tc>
          <w:tcPr>
            <w:tcW w:w="1130" w:type="dxa"/>
            <w:gridSpan w:val="2"/>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jc w:val="center"/>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六</w:t>
            </w:r>
            <w:r>
              <w:rPr>
                <w:rFonts w:hint="eastAsia" w:ascii="方正颜宋简体" w:hAnsi="方正颜宋简体" w:eastAsia="方正颜宋简体" w:cs="方正颜宋简体"/>
                <w:b/>
                <w:sz w:val="24"/>
                <w:szCs w:val="24"/>
              </w:rPr>
              <w:t>天</w:t>
            </w:r>
          </w:p>
        </w:tc>
        <w:tc>
          <w:tcPr>
            <w:tcW w:w="5678" w:type="dxa"/>
            <w:gridSpan w:val="4"/>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jc w:val="center"/>
              <w:rPr>
                <w:rFonts w:hint="eastAsia" w:ascii="方正颜宋简体" w:hAnsi="方正颜宋简体" w:eastAsia="方正颜宋简体" w:cs="方正颜宋简体"/>
                <w:sz w:val="21"/>
                <w:szCs w:val="21"/>
                <w:lang w:eastAsia="zh-CN"/>
              </w:rPr>
            </w:pPr>
            <w:r>
              <w:rPr>
                <w:rFonts w:hint="eastAsia" w:ascii="方正颜宋简体" w:hAnsi="方正颜宋简体" w:eastAsia="方正颜宋简体" w:cs="方正颜宋简体"/>
                <w:b/>
                <w:sz w:val="21"/>
                <w:szCs w:val="21"/>
              </w:rPr>
              <w:t>大慈恩寺、大雁塔北广场、钟鼓楼广场、回民街</w:t>
            </w:r>
            <w:r>
              <w:rPr>
                <w:rFonts w:hint="eastAsia" w:ascii="方正颜宋简体" w:hAnsi="方正颜宋简体" w:eastAsia="方正颜宋简体" w:cs="方正颜宋简体"/>
                <w:b/>
                <w:sz w:val="21"/>
                <w:szCs w:val="21"/>
                <w:lang w:eastAsia="zh-CN"/>
              </w:rPr>
              <w:t>、返程</w:t>
            </w:r>
          </w:p>
        </w:tc>
        <w:tc>
          <w:tcPr>
            <w:tcW w:w="2167" w:type="dxa"/>
            <w:gridSpan w:val="3"/>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jc w:val="center"/>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餐：早</w:t>
            </w:r>
          </w:p>
        </w:tc>
        <w:tc>
          <w:tcPr>
            <w:tcW w:w="1825" w:type="dxa"/>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jc w:val="center"/>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不含宿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815" w:hRule="atLeast"/>
        </w:trPr>
        <w:tc>
          <w:tcPr>
            <w:tcW w:w="10800" w:type="dxa"/>
            <w:gridSpan w:val="10"/>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exact"/>
              <w:rPr>
                <w:rFonts w:hint="eastAsia" w:ascii="方正颜宋简体" w:hAnsi="方正颜宋简体" w:eastAsia="方正颜宋简体" w:cs="方正颜宋简体"/>
                <w:b/>
                <w:bCs/>
                <w:sz w:val="24"/>
                <w:szCs w:val="24"/>
              </w:rPr>
            </w:pPr>
            <w:r>
              <w:rPr>
                <w:rFonts w:hint="eastAsia" w:ascii="方正颜宋简体" w:hAnsi="方正颜宋简体" w:eastAsia="方正颜宋简体" w:cs="方正颜宋简体"/>
                <w:b/>
                <w:bCs/>
                <w:sz w:val="24"/>
                <w:szCs w:val="24"/>
              </w:rPr>
              <w:t>西安市区</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早餐后，游览千年古刹之皇家寺院</w:t>
            </w:r>
            <w:r>
              <w:rPr>
                <w:rFonts w:hint="eastAsia" w:ascii="方正颜宋简体" w:hAnsi="方正颜宋简体" w:eastAsia="方正颜宋简体" w:cs="方正颜宋简体"/>
                <w:color w:val="C00000"/>
                <w:sz w:val="24"/>
                <w:szCs w:val="24"/>
              </w:rPr>
              <w:t>【大慈恩寺】</w:t>
            </w:r>
            <w:r>
              <w:rPr>
                <w:rFonts w:hint="eastAsia" w:ascii="方正颜宋简体" w:hAnsi="方正颜宋简体" w:eastAsia="方正颜宋简体" w:cs="方正颜宋简体"/>
                <w:sz w:val="24"/>
                <w:szCs w:val="24"/>
              </w:rPr>
              <w:t>（约2小时，），拂尘净心，守望长安1300余年的大雁塔就坐落于此（登塔自理30元/人）。自唐代以来，文人墨客金榜题名加官进爵后，多到大慈恩寺礼佛。后来代代效仿，为求功成名就，提前祈愿，逐渐形成了雁塔题名祈福开运的风俗。</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rPr>
              <w:t>游览亚洲最大的音乐喷泉广场——</w:t>
            </w:r>
            <w:r>
              <w:rPr>
                <w:rFonts w:hint="eastAsia" w:ascii="方正颜宋简体" w:hAnsi="方正颜宋简体" w:eastAsia="方正颜宋简体" w:cs="方正颜宋简体"/>
                <w:color w:val="C00000"/>
                <w:sz w:val="24"/>
                <w:szCs w:val="24"/>
              </w:rPr>
              <w:t>【大雁塔北广场】</w:t>
            </w:r>
            <w:r>
              <w:rPr>
                <w:rFonts w:hint="eastAsia" w:ascii="方正颜宋简体" w:hAnsi="方正颜宋简体" w:eastAsia="方正颜宋简体" w:cs="方正颜宋简体"/>
                <w:sz w:val="24"/>
                <w:szCs w:val="24"/>
              </w:rPr>
              <w:t>,远观相传唐僧玄奘从印度取经回国后，为了供奉和储藏梵文经典和佛像舍利等物亲自设计并督造建成的西安标志性建筑——大雁塔</w:t>
            </w:r>
            <w:r>
              <w:rPr>
                <w:rFonts w:hint="eastAsia" w:ascii="方正颜宋简体" w:hAnsi="方正颜宋简体" w:eastAsia="方正颜宋简体" w:cs="方正颜宋简体"/>
                <w:sz w:val="24"/>
                <w:szCs w:val="24"/>
                <w:lang w:eastAsia="zh-CN"/>
              </w:rPr>
              <w:t>。</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乘车至西安市中心——钟鼓楼广场，西安著名的坊上美食文化街区</w:t>
            </w:r>
            <w:r>
              <w:rPr>
                <w:rFonts w:hint="eastAsia" w:ascii="方正颜宋简体" w:hAnsi="方正颜宋简体" w:eastAsia="方正颜宋简体" w:cs="方正颜宋简体"/>
                <w:color w:val="C00000"/>
                <w:sz w:val="24"/>
                <w:szCs w:val="24"/>
              </w:rPr>
              <w:t>【回民街】</w:t>
            </w:r>
            <w:r>
              <w:rPr>
                <w:rFonts w:hint="eastAsia" w:ascii="方正颜宋简体" w:hAnsi="方正颜宋简体" w:eastAsia="方正颜宋简体" w:cs="方正颜宋简体"/>
                <w:sz w:val="24"/>
                <w:szCs w:val="24"/>
              </w:rPr>
              <w:t>（约40小时），青石铺路、绿树成荫，路两旁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pPr>
              <w:adjustRightInd w:val="0"/>
              <w:snapToGrid w:val="0"/>
              <w:spacing w:line="360" w:lineRule="exact"/>
              <w:ind w:firstLine="480" w:firstLineChars="200"/>
              <w:rPr>
                <w:rFonts w:hint="eastAsia" w:ascii="方正颜宋简体" w:hAnsi="方正颜宋简体" w:eastAsia="方正颜宋简体" w:cs="方正颜宋简体"/>
                <w:b w:val="0"/>
                <w:bCs w:val="0"/>
                <w:color w:val="548235" w:themeColor="accent6" w:themeShade="BF"/>
                <w:sz w:val="24"/>
                <w:szCs w:val="24"/>
              </w:rPr>
            </w:pPr>
            <w:r>
              <w:rPr>
                <w:rFonts w:hint="eastAsia" w:ascii="方正颜宋简体" w:hAnsi="方正颜宋简体" w:eastAsia="方正颜宋简体" w:cs="方正颜宋简体"/>
                <w:b w:val="0"/>
                <w:bCs w:val="0"/>
                <w:color w:val="548235" w:themeColor="accent6" w:themeShade="BF"/>
                <w:sz w:val="24"/>
                <w:szCs w:val="24"/>
              </w:rPr>
              <w:t>中餐自理，告别以往的团餐，想吃什么由您做主，可自行品尝300种特色小吃，柳枝羊肉串、贾三灌汤包子、老米家羊肉泡馍、东南亚甄糕、麻酱凉皮、黄桂柿子饼、 水盆羊肉、卤汁凉粉 这些充满烟火气息的小店，才是吃货们的追逐之地......</w:t>
            </w:r>
          </w:p>
          <w:p>
            <w:pPr>
              <w:adjustRightInd w:val="0"/>
              <w:snapToGrid w:val="0"/>
              <w:spacing w:line="360" w:lineRule="exact"/>
              <w:ind w:left="0" w:leftChars="0" w:firstLine="420" w:firstLineChars="175"/>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lang w:eastAsia="zh-CN"/>
              </w:rPr>
              <w:t>参观完毕后，自由活动，根据动车时间，由司机送往高铁站，结束愉快旅程！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90" w:hRule="atLeast"/>
        </w:trPr>
        <w:tc>
          <w:tcPr>
            <w:tcW w:w="1080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lef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color w:val="FF0000"/>
                <w:sz w:val="28"/>
                <w:szCs w:val="28"/>
              </w:rPr>
              <w:t>接 待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交通</w:t>
            </w:r>
          </w:p>
        </w:tc>
        <w:tc>
          <w:tcPr>
            <w:tcW w:w="9894"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住宿</w:t>
            </w:r>
          </w:p>
          <w:p>
            <w:pPr>
              <w:tabs>
                <w:tab w:val="left" w:pos="417"/>
                <w:tab w:val="left" w:pos="597"/>
                <w:tab w:val="left" w:pos="747"/>
              </w:tabs>
              <w:adjustRightInd w:val="0"/>
              <w:snapToGrid w:val="0"/>
              <w:spacing w:line="360" w:lineRule="exact"/>
              <w:ind w:hanging="10"/>
              <w:rPr>
                <w:rFonts w:hint="eastAsia" w:ascii="方正颜宋简体" w:hAnsi="方正颜宋简体" w:eastAsia="方正颜宋简体" w:cs="方正颜宋简体"/>
                <w:szCs w:val="21"/>
              </w:rPr>
            </w:pPr>
          </w:p>
        </w:tc>
        <w:tc>
          <w:tcPr>
            <w:tcW w:w="9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舒适</w:t>
            </w:r>
          </w:p>
        </w:tc>
        <w:tc>
          <w:tcPr>
            <w:tcW w:w="889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参考：怡莱精品酒店、居佳联合酒店、君华假日酒店、骏怡酒店、如家、易佰酒店、温莎堡酒店、艾思丽睡眠酒店、巴蜀、格林豪泰、斑斓优佳、 汉庭、宴长安、润佳、锦天、 美微酒店等同标准酒店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vMerge w:val="continue"/>
            <w:tcBorders>
              <w:left w:val="single" w:color="auto" w:sz="4" w:space="0"/>
              <w:right w:val="single" w:color="auto" w:sz="4" w:space="0"/>
            </w:tcBorders>
            <w:shd w:val="clear" w:color="auto" w:fill="auto"/>
          </w:tcPr>
          <w:p>
            <w:pPr>
              <w:tabs>
                <w:tab w:val="left" w:pos="417"/>
                <w:tab w:val="left" w:pos="597"/>
                <w:tab w:val="left" w:pos="747"/>
              </w:tabs>
              <w:adjustRightInd w:val="0"/>
              <w:snapToGrid w:val="0"/>
              <w:spacing w:line="360" w:lineRule="exact"/>
              <w:ind w:hanging="10"/>
              <w:rPr>
                <w:rFonts w:hint="eastAsia" w:ascii="方正颜宋简体" w:hAnsi="方正颜宋简体" w:eastAsia="方正颜宋简体" w:cs="方正颜宋简体"/>
                <w:szCs w:val="21"/>
              </w:rPr>
            </w:pPr>
          </w:p>
        </w:tc>
        <w:tc>
          <w:tcPr>
            <w:tcW w:w="9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轻奢</w:t>
            </w:r>
          </w:p>
        </w:tc>
        <w:tc>
          <w:tcPr>
            <w:tcW w:w="889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参考：全季酒店、紫金山大酒店、之茂酒店、新西北大酒店、星程酒店、南方酒店、锦江尚品、百事特威酒店、民幸精品酒店、气象宾馆、怡景假日酒店、锦江风尚酒店等同标准酒店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vMerge w:val="continue"/>
            <w:tcBorders>
              <w:left w:val="single" w:color="auto" w:sz="4" w:space="0"/>
              <w:right w:val="single" w:color="auto" w:sz="4" w:space="0"/>
            </w:tcBorders>
            <w:shd w:val="clear" w:color="auto" w:fill="auto"/>
          </w:tcPr>
          <w:p>
            <w:pPr>
              <w:tabs>
                <w:tab w:val="left" w:pos="417"/>
                <w:tab w:val="left" w:pos="597"/>
                <w:tab w:val="left" w:pos="747"/>
              </w:tabs>
              <w:adjustRightInd w:val="0"/>
              <w:snapToGrid w:val="0"/>
              <w:spacing w:line="360" w:lineRule="exact"/>
              <w:ind w:hanging="10"/>
              <w:rPr>
                <w:rFonts w:hint="eastAsia" w:ascii="方正颜宋简体" w:hAnsi="方正颜宋简体" w:eastAsia="方正颜宋简体" w:cs="方正颜宋简体"/>
                <w:szCs w:val="21"/>
              </w:rPr>
            </w:pPr>
          </w:p>
        </w:tc>
        <w:tc>
          <w:tcPr>
            <w:tcW w:w="9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华山</w:t>
            </w:r>
          </w:p>
        </w:tc>
        <w:tc>
          <w:tcPr>
            <w:tcW w:w="889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16"/>
              </w:tabs>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舒适：御馨苑、华龙、聚鑫酒店、华侨 、 田家四季</w:t>
            </w:r>
          </w:p>
          <w:p>
            <w:pPr>
              <w:tabs>
                <w:tab w:val="left" w:pos="1016"/>
              </w:tabs>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轻奢：荣苑、都市 118、尚客优等同标准酒店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vMerge w:val="continue"/>
            <w:tcBorders>
              <w:left w:val="single" w:color="auto" w:sz="4" w:space="0"/>
              <w:bottom w:val="single" w:color="auto" w:sz="4" w:space="0"/>
              <w:right w:val="single" w:color="auto" w:sz="4" w:space="0"/>
            </w:tcBorders>
            <w:shd w:val="clear" w:color="auto" w:fill="auto"/>
          </w:tcPr>
          <w:p>
            <w:pPr>
              <w:tabs>
                <w:tab w:val="left" w:pos="417"/>
                <w:tab w:val="left" w:pos="597"/>
                <w:tab w:val="left" w:pos="747"/>
              </w:tabs>
              <w:adjustRightInd w:val="0"/>
              <w:snapToGrid w:val="0"/>
              <w:spacing w:line="360" w:lineRule="exact"/>
              <w:ind w:hanging="10"/>
              <w:rPr>
                <w:rFonts w:hint="eastAsia" w:ascii="方正颜宋简体" w:hAnsi="方正颜宋简体" w:eastAsia="方正颜宋简体" w:cs="方正颜宋简体"/>
                <w:szCs w:val="21"/>
              </w:rPr>
            </w:pPr>
          </w:p>
        </w:tc>
        <w:tc>
          <w:tcPr>
            <w:tcW w:w="9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北线</w:t>
            </w:r>
          </w:p>
        </w:tc>
        <w:tc>
          <w:tcPr>
            <w:tcW w:w="8899"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16"/>
              </w:tabs>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黄河宾馆 袁家大院 黄河湾山庄  红高粱 渭恒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tcBorders>
              <w:top w:val="single" w:color="auto" w:sz="4" w:space="0"/>
              <w:left w:val="single" w:color="auto" w:sz="4" w:space="0"/>
              <w:bottom w:val="single" w:color="auto" w:sz="4" w:space="0"/>
              <w:right w:val="single" w:color="auto" w:sz="4" w:space="0"/>
            </w:tcBorders>
            <w:shd w:val="clear" w:color="auto" w:fill="auto"/>
          </w:tcPr>
          <w:p>
            <w:pPr>
              <w:pStyle w:val="2"/>
              <w:ind w:left="0" w:leftChars="0" w:firstLine="0" w:firstLineChars="0"/>
              <w:rPr>
                <w:rFonts w:hint="eastAsia" w:ascii="方正颜宋简体" w:hAnsi="方正颜宋简体" w:eastAsia="方正颜宋简体" w:cs="方正颜宋简体"/>
              </w:rPr>
            </w:pPr>
          </w:p>
        </w:tc>
        <w:tc>
          <w:tcPr>
            <w:tcW w:w="9894"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b/>
                <w:bCs/>
                <w:color w:val="C00000"/>
              </w:rPr>
              <w:t>注：以上酒店均为参考酒店，以实际安排入住为准；如产生单房差，游客需另行付费，散客不拼住.</w:t>
            </w:r>
          </w:p>
          <w:p>
            <w:pPr>
              <w:keepNext w:val="0"/>
              <w:keepLines w:val="0"/>
              <w:pageBreakBefore w:val="0"/>
              <w:widowControl w:val="0"/>
              <w:kinsoku/>
              <w:wordWrap/>
              <w:overflowPunct/>
              <w:topLinePunct w:val="0"/>
              <w:autoSpaceDE/>
              <w:autoSpaceDN/>
              <w:bidi w:val="0"/>
              <w:snapToGrid w:val="0"/>
              <w:spacing w:line="240" w:lineRule="auto"/>
              <w:ind w:left="630" w:hanging="630" w:hangingChars="300"/>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温馨提醒：</w:t>
            </w:r>
          </w:p>
          <w:p>
            <w:pPr>
              <w:keepNext w:val="0"/>
              <w:keepLines w:val="0"/>
              <w:pageBreakBefore w:val="0"/>
              <w:widowControl w:val="0"/>
              <w:kinsoku/>
              <w:wordWrap/>
              <w:overflowPunct/>
              <w:topLinePunct w:val="0"/>
              <w:autoSpaceDE/>
              <w:autoSpaceDN/>
              <w:bidi w:val="0"/>
              <w:snapToGrid w:val="0"/>
              <w:spacing w:line="240" w:lineRule="auto"/>
              <w:ind w:left="220" w:leftChars="0" w:hanging="220" w:hangingChars="105"/>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1.若需要全程升级轻奢型酒店的请注意：因条件有限，其中壶口或宜川1晚没法升级，只能为当地三星舒适型酒店，请知晓！</w:t>
            </w:r>
          </w:p>
          <w:p>
            <w:pPr>
              <w:keepNext w:val="0"/>
              <w:keepLines w:val="0"/>
              <w:pageBreakBefore w:val="0"/>
              <w:widowControl w:val="0"/>
              <w:kinsoku/>
              <w:wordWrap/>
              <w:overflowPunct/>
              <w:topLinePunct w:val="0"/>
              <w:autoSpaceDE/>
              <w:autoSpaceDN/>
              <w:bidi w:val="0"/>
              <w:snapToGrid w:val="0"/>
              <w:spacing w:line="240" w:lineRule="auto"/>
              <w:ind w:left="630" w:hanging="630" w:hangingChars="300"/>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2.因地域原因，当地景区酒店星级标准不能与大城市同级酒店相比，敬请谅解！</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color w:val="C00000"/>
                <w:sz w:val="21"/>
                <w:szCs w:val="21"/>
                <w:lang w:val="en-US" w:eastAsia="zh-CN"/>
              </w:rPr>
              <w:t>3.</w:t>
            </w:r>
            <w:r>
              <w:rPr>
                <w:rFonts w:hint="eastAsia" w:ascii="方正颜宋简体" w:hAnsi="方正颜宋简体" w:eastAsia="方正颜宋简体" w:cs="方正颜宋简体"/>
                <w:color w:val="C00000"/>
                <w:sz w:val="21"/>
                <w:szCs w:val="21"/>
                <w:lang w:val="zh-CN" w:eastAsia="zh-CN"/>
              </w:rPr>
              <w:t>以上仅是参考酒店，会安排参考酒店外的同星级酒店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用餐</w:t>
            </w:r>
          </w:p>
        </w:tc>
        <w:tc>
          <w:tcPr>
            <w:tcW w:w="9894"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sz w:val="21"/>
                <w:szCs w:val="21"/>
                <w:lang w:eastAsia="zh-CN"/>
              </w:rPr>
            </w:pPr>
            <w:r>
              <w:rPr>
                <w:rFonts w:hint="eastAsia" w:ascii="方正颜宋简体" w:hAnsi="方正颜宋简体" w:eastAsia="方正颜宋简体" w:cs="方正颜宋简体"/>
                <w:sz w:val="21"/>
                <w:szCs w:val="21"/>
                <w:lang w:val="en-US" w:eastAsia="zh-CN"/>
              </w:rPr>
              <w:t>5</w:t>
            </w:r>
            <w:r>
              <w:rPr>
                <w:rFonts w:hint="eastAsia" w:ascii="方正颜宋简体" w:hAnsi="方正颜宋简体" w:eastAsia="方正颜宋简体" w:cs="方正颜宋简体"/>
                <w:sz w:val="21"/>
                <w:szCs w:val="21"/>
              </w:rPr>
              <w:t>早4正餐（早餐为酒店早餐，特色正餐：一餐为知青宴、一餐为秦宴、一餐为能量包、 其他餐为八菜一汤），不用餐费用不退</w:t>
            </w:r>
            <w:r>
              <w:rPr>
                <w:rFonts w:hint="eastAsia" w:ascii="方正颜宋简体" w:hAnsi="方正颜宋简体" w:eastAsia="方正颜宋简体" w:cs="方正颜宋简体"/>
                <w:sz w:val="21"/>
                <w:szCs w:val="21"/>
                <w:lang w:eastAsia="zh-CN"/>
              </w:rPr>
              <w:t>。</w:t>
            </w:r>
            <w:r>
              <w:rPr>
                <w:rFonts w:hint="eastAsia" w:ascii="方正颜宋简体" w:hAnsi="方正颜宋简体" w:eastAsia="方正颜宋简体" w:cs="方正颜宋简体"/>
                <w:b/>
                <w:bCs/>
                <w:color w:val="C00000"/>
                <w:sz w:val="21"/>
                <w:szCs w:val="21"/>
                <w:lang w:eastAsia="zh-CN"/>
              </w:rPr>
              <w:t>散客拼团，早晚接送人时间紧迫，有可能会安排打包餐，请知晓。</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方正颜宋简体" w:hAnsi="方正颜宋简体" w:eastAsia="方正颜宋简体" w:cs="方正颜宋简体"/>
                <w:sz w:val="21"/>
                <w:szCs w:val="21"/>
                <w:lang w:val="en-US" w:eastAsia="zh-CN"/>
              </w:rPr>
            </w:pPr>
            <w:r>
              <w:rPr>
                <w:rFonts w:hint="eastAsia" w:ascii="方正颜宋简体" w:hAnsi="方正颜宋简体" w:eastAsia="方正颜宋简体" w:cs="方正颜宋简体"/>
                <w:b/>
                <w:color w:val="4C768E"/>
                <w:kern w:val="0"/>
                <w:sz w:val="21"/>
                <w:szCs w:val="21"/>
                <w:lang w:val="en-US" w:eastAsia="zh-CN"/>
              </w:rPr>
              <w:t>备注：由于地域不同及餐标所限，用餐多有不合口味之处，可自带佐餐咸菜、干粮、小吃、矿泉水等食品，请做好心理准备，多多谅解。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门票</w:t>
            </w:r>
          </w:p>
        </w:tc>
        <w:tc>
          <w:tcPr>
            <w:tcW w:w="9894"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rPr>
              <w:t>只含首道景点大门票，景区</w:t>
            </w:r>
            <w:r>
              <w:rPr>
                <w:rFonts w:hint="eastAsia" w:ascii="方正颜宋简体" w:hAnsi="方正颜宋简体" w:eastAsia="方正颜宋简体" w:cs="方正颜宋简体"/>
                <w:spacing w:val="-10"/>
                <w:lang w:eastAsia="zh-CN"/>
              </w:rPr>
              <w:t>相关</w:t>
            </w:r>
            <w:r>
              <w:rPr>
                <w:rFonts w:hint="eastAsia" w:ascii="方正颜宋简体" w:hAnsi="方正颜宋简体" w:eastAsia="方正颜宋简体" w:cs="方正颜宋简体"/>
                <w:spacing w:val="-10"/>
              </w:rPr>
              <w:t>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lang w:eastAsia="zh-CN"/>
              </w:rPr>
            </w:pPr>
            <w:r>
              <w:rPr>
                <w:rFonts w:hint="eastAsia" w:ascii="方正颜宋简体" w:hAnsi="方正颜宋简体" w:eastAsia="方正颜宋简体" w:cs="方正颜宋简体"/>
                <w:b/>
                <w:szCs w:val="21"/>
                <w:lang w:eastAsia="zh-CN"/>
              </w:rPr>
              <w:t>特别</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lang w:eastAsia="zh-CN"/>
              </w:rPr>
              <w:t>提示</w:t>
            </w:r>
          </w:p>
        </w:tc>
        <w:tc>
          <w:tcPr>
            <w:tcW w:w="9894"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994"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szCs w:val="21"/>
              </w:rPr>
              <w:t>费用</w:t>
            </w:r>
          </w:p>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不含</w:t>
            </w:r>
          </w:p>
        </w:tc>
        <w:tc>
          <w:tcPr>
            <w:tcW w:w="9894"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 xml:space="preserve">延安段无线耳机 20 元/人、黄陵景交 20 元/人、壶口景交 40 元/人、兵马俑景交 5 元/人、华清宫景交 20 元/人、骊山索道往返 60 元/人、大雁塔登塔 30 元/人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华山索道交通  1、北峰往返 150 元/人，进山车 40 元/人。</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632" w:leftChars="301" w:firstLine="844" w:firstLineChars="402"/>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西峰往返 280 元/人，进 山车 80 元/人。</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632" w:leftChars="301" w:firstLine="844" w:firstLineChars="402"/>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西峰上行北峰下行 220 元/人，进山车 60 元/人。（三选一）</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sz w:val="21"/>
                <w:szCs w:val="21"/>
                <w:lang w:val="en-US" w:eastAsia="zh-CN"/>
              </w:rPr>
            </w:pPr>
            <w:r>
              <w:rPr>
                <w:rFonts w:hint="eastAsia" w:ascii="方正颜宋简体" w:hAnsi="方正颜宋简体" w:eastAsia="方正颜宋简体" w:cs="方正颜宋简体"/>
                <w:sz w:val="21"/>
                <w:szCs w:val="21"/>
                <w:lang w:eastAsia="zh-CN"/>
              </w:rPr>
              <w:t>以上景区内小交通请根据身体情况自愿选择乘坐。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szCs w:val="21"/>
              </w:rPr>
              <w:t>推荐</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自费</w:t>
            </w:r>
          </w:p>
        </w:tc>
        <w:tc>
          <w:tcPr>
            <w:tcW w:w="9894"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 xml:space="preserve">1.《驼铃传奇》会跑的大型实景演艺（自理 </w:t>
            </w:r>
            <w:r>
              <w:rPr>
                <w:rFonts w:hint="eastAsia" w:ascii="方正颜宋简体" w:hAnsi="方正颜宋简体" w:eastAsia="方正颜宋简体" w:cs="方正颜宋简体"/>
                <w:lang w:val="en-US" w:eastAsia="zh-CN"/>
              </w:rPr>
              <w:t>2</w:t>
            </w:r>
            <w:r>
              <w:rPr>
                <w:rFonts w:hint="eastAsia" w:ascii="方正颜宋简体" w:hAnsi="方正颜宋简体" w:eastAsia="方正颜宋简体" w:cs="方正颜宋简体"/>
              </w:rPr>
              <w:t xml:space="preserve">98 元，演出约 70 分钟）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2.《秦俑情》兵马俑大型史诗历史题材剧（自理 2</w:t>
            </w:r>
            <w:r>
              <w:rPr>
                <w:rFonts w:hint="eastAsia" w:ascii="方正颜宋简体" w:hAnsi="方正颜宋简体" w:eastAsia="方正颜宋简体" w:cs="方正颜宋简体"/>
                <w:lang w:val="en-US" w:eastAsia="zh-CN"/>
              </w:rPr>
              <w:t>9</w:t>
            </w:r>
            <w:r>
              <w:rPr>
                <w:rFonts w:hint="eastAsia" w:ascii="方正颜宋简体" w:hAnsi="方正颜宋简体" w:eastAsia="方正颜宋简体" w:cs="方正颜宋简体"/>
              </w:rPr>
              <w:t xml:space="preserve">8 元，演出约 70 钟）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 xml:space="preserve">3.《延安保育院》（门票 </w:t>
            </w:r>
            <w:r>
              <w:rPr>
                <w:rFonts w:hint="eastAsia" w:ascii="方正颜宋简体" w:hAnsi="方正颜宋简体" w:eastAsia="方正颜宋简体" w:cs="方正颜宋简体"/>
                <w:lang w:val="en-US" w:eastAsia="zh-CN"/>
              </w:rPr>
              <w:t>23</w:t>
            </w:r>
            <w:r>
              <w:rPr>
                <w:rFonts w:hint="eastAsia" w:ascii="方正颜宋简体" w:hAnsi="方正颜宋简体" w:eastAsia="方正颜宋简体" w:cs="方正颜宋简体"/>
              </w:rPr>
              <w:t xml:space="preserve">8 元，自愿自费）或《红秀·延安》（门票 198 元，自愿自费） </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Cs w:val="21"/>
                <w:lang w:eastAsia="zh-CN"/>
              </w:rPr>
              <w:t>推荐自费，自愿消费，最终以导游实际推荐为准。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儿童含</w:t>
            </w:r>
          </w:p>
        </w:tc>
        <w:tc>
          <w:tcPr>
            <w:tcW w:w="9894"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身高≤1.2 米，只含车位、半餐。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szCs w:val="21"/>
              </w:rPr>
              <w:t>儿童</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不含</w:t>
            </w:r>
          </w:p>
        </w:tc>
        <w:tc>
          <w:tcPr>
            <w:tcW w:w="9894"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 xml:space="preserve">酒店早餐、床位、门票、观光车、电瓶车、索道费等。赠送项目如产生请按实际收费自理。 </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景区内另行付费景点或娱乐项目，请根据喜好自愿选择。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导服</w:t>
            </w:r>
          </w:p>
        </w:tc>
        <w:tc>
          <w:tcPr>
            <w:tcW w:w="9894"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优秀中文导游服务</w:t>
            </w:r>
            <w:r>
              <w:rPr>
                <w:rFonts w:hint="eastAsia" w:ascii="方正颜宋简体" w:hAnsi="方正颜宋简体" w:eastAsia="方正颜宋简体" w:cs="方正颜宋简体"/>
                <w:szCs w:val="21"/>
                <w:lang w:eastAsia="zh-CN"/>
              </w:rPr>
              <w:t>，全程分段导游服务，接送站无导游。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保险</w:t>
            </w:r>
          </w:p>
        </w:tc>
        <w:tc>
          <w:tcPr>
            <w:tcW w:w="9894"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旅行社责任险</w:t>
            </w:r>
            <w:r>
              <w:rPr>
                <w:rFonts w:hint="eastAsia" w:ascii="方正颜宋简体" w:hAnsi="方正颜宋简体" w:eastAsia="方正颜宋简体" w:cs="方正颜宋简体"/>
                <w:szCs w:val="21"/>
                <w:lang w:eastAsia="zh-CN"/>
              </w:rPr>
              <w:t>、</w:t>
            </w:r>
            <w:r>
              <w:rPr>
                <w:rFonts w:hint="eastAsia" w:ascii="方正颜宋简体" w:hAnsi="方正颜宋简体" w:eastAsia="方正颜宋简体" w:cs="方正颜宋简体"/>
                <w:szCs w:val="21"/>
              </w:rPr>
              <w:t>旅游意外险</w:t>
            </w:r>
            <w:r>
              <w:rPr>
                <w:rFonts w:hint="eastAsia" w:ascii="方正颜宋简体" w:hAnsi="方正颜宋简体" w:eastAsia="方正颜宋简体" w:cs="方正颜宋简体"/>
                <w:szCs w:val="21"/>
                <w:lang w:eastAsia="zh-CN"/>
              </w:rPr>
              <w:t>（最高赔付为</w:t>
            </w:r>
            <w:r>
              <w:rPr>
                <w:rFonts w:hint="eastAsia" w:ascii="方正颜宋简体" w:hAnsi="方正颜宋简体" w:eastAsia="方正颜宋简体" w:cs="方正颜宋简体"/>
                <w:szCs w:val="21"/>
                <w:lang w:val="en-US" w:eastAsia="zh-CN"/>
              </w:rPr>
              <w:t>10万元，如需增加保额，请提前告知</w:t>
            </w:r>
            <w:r>
              <w:rPr>
                <w:rFonts w:hint="eastAsia" w:ascii="方正颜宋简体" w:hAnsi="方正颜宋简体" w:eastAsia="方正颜宋简体" w:cs="方正颜宋简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购物</w:t>
            </w:r>
          </w:p>
        </w:tc>
        <w:tc>
          <w:tcPr>
            <w:tcW w:w="9894"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10800" w:type="dxa"/>
            <w:gridSpan w:val="10"/>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方正颜宋简体" w:hAnsi="方正颜宋简体" w:eastAsia="方正颜宋简体" w:cs="方正颜宋简体"/>
                <w:color w:val="EAF1DD"/>
                <w:kern w:val="2"/>
                <w:sz w:val="21"/>
                <w:szCs w:val="21"/>
                <w:lang w:val="en-US" w:eastAsia="zh-CN" w:bidi="ar-SA"/>
              </w:rPr>
            </w:pPr>
            <w:r>
              <w:rPr>
                <w:rFonts w:hint="eastAsia" w:ascii="方正颜宋简体" w:hAnsi="方正颜宋简体" w:eastAsia="方正颜宋简体" w:cs="方正颜宋简体"/>
                <w:b/>
                <w:color w:val="FF0000"/>
                <w:sz w:val="28"/>
                <w:szCs w:val="28"/>
              </w:rPr>
              <w:t>特 别 说</w:t>
            </w:r>
            <w:r>
              <w:rPr>
                <w:rFonts w:hint="eastAsia" w:ascii="方正颜宋简体" w:hAnsi="方正颜宋简体" w:eastAsia="方正颜宋简体" w:cs="方正颜宋简体"/>
                <w:b/>
                <w:color w:val="FF0000"/>
                <w:sz w:val="28"/>
                <w:szCs w:val="28"/>
                <w:lang w:val="en-US" w:eastAsia="zh-CN"/>
              </w:rPr>
              <w:t xml:space="preserve"> </w:t>
            </w:r>
            <w:r>
              <w:rPr>
                <w:rFonts w:hint="eastAsia" w:ascii="方正颜宋简体" w:hAnsi="方正颜宋简体" w:eastAsia="方正颜宋简体" w:cs="方正颜宋简体"/>
                <w:b/>
                <w:color w:val="FF0000"/>
                <w:sz w:val="28"/>
                <w:szCs w:val="28"/>
              </w:rPr>
              <w:t>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1080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3、西安大部分酒店无法提供三人间或加床，如遇自然单人住一间房，须按提前抵达或延住的房价补付房差。</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4、西安旅游团队及会议较多，旅游车常常入不敷出，旺季时会出现“套车”，如遇交通拥堵，则容易出现游客等车的情况；餐厅也存在排队等候用餐的现象，请您给予理解和配合，耐心等待，谢谢！</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6、因客人原因中途自行离团或更改行程，视为自动放弃，旅行社无法退还任何费用，因此而产生的其他费用及安全等问题由客人自行承担。</w:t>
            </w:r>
          </w:p>
          <w:p>
            <w:pPr>
              <w:adjustRightInd w:val="0"/>
              <w:snapToGrid w:val="0"/>
              <w:spacing w:line="360" w:lineRule="exact"/>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7、因人力不可抗拒因素造成的滞留及产生的费用由客人自理（如飞机/火车延误、自然灾害等）。</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8、请游客务必注意自身安全，贵重物品随身携带！！不要将贵重物品滞留在酒店或旅游车内！在旅游途中请保管好个人的财物，如因个人保管不当发生损失，旅行社不承担赔偿责任。</w:t>
            </w:r>
          </w:p>
          <w:p>
            <w:pPr>
              <w:adjustRightInd w:val="0"/>
              <w:snapToGrid w:val="0"/>
              <w:spacing w:line="360" w:lineRule="exact"/>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9、旅行社不推荐游客参加人身安全不确定的活动，如游客擅自行动而产生的后果，旅行社不承担责任。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10、游客必须保证自身身体健康良好的前提下，参加旅行社安排的旅游行程，不得欺骗隐瞒，若因游客身体不适而发生任何意外，旅行社不承担责任。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11、报名时请提供旅游者的真实姓名与常用手机号，以便工作人员及时联系。建议游客自行购买意外保险。</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12、出发时须随身携带有效身份证件，如因未携带有效身份证件造成无法办理登机、乘坐火车、入住酒店等损失，游客须自行承担责任。</w:t>
            </w:r>
          </w:p>
          <w:p>
            <w:pPr>
              <w:adjustRightInd w:val="0"/>
              <w:snapToGrid w:val="0"/>
              <w:spacing w:line="360" w:lineRule="exact"/>
              <w:ind w:left="315" w:leftChars="0" w:hanging="315" w:hangingChars="150"/>
              <w:rPr>
                <w:rFonts w:hint="eastAsia" w:ascii="方正颜宋简体" w:hAnsi="方正颜宋简体" w:eastAsia="方正颜宋简体" w:cs="方正颜宋简体"/>
                <w:b w:val="0"/>
                <w:bCs w:val="0"/>
                <w:kern w:val="2"/>
                <w:sz w:val="21"/>
                <w:szCs w:val="21"/>
                <w:lang w:val="en-US" w:eastAsia="zh-CN" w:bidi="ar-SA"/>
              </w:rPr>
            </w:pPr>
            <w:r>
              <w:rPr>
                <w:rFonts w:hint="eastAsia" w:ascii="方正颜宋简体" w:hAnsi="方正颜宋简体" w:eastAsia="方正颜宋简体" w:cs="方正颜宋简体"/>
                <w:b w:val="0"/>
                <w:bCs w:val="0"/>
                <w:sz w:val="21"/>
                <w:szCs w:val="21"/>
              </w:rPr>
              <w:t>13、雨季天气时请注意各景区的路况。餐厅用餐及酒店沐浴时，请注意地面，小心滑倒！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5" w:hRule="atLeast"/>
        </w:trPr>
        <w:tc>
          <w:tcPr>
            <w:tcW w:w="10800" w:type="dxa"/>
            <w:gridSpan w:val="10"/>
            <w:tcBorders>
              <w:top w:val="single" w:color="auto" w:sz="4" w:space="0"/>
              <w:left w:val="single" w:color="auto" w:sz="4" w:space="0"/>
              <w:bottom w:val="single" w:color="auto" w:sz="4" w:space="0"/>
              <w:right w:val="single" w:color="auto" w:sz="4" w:space="0"/>
            </w:tcBorders>
            <w:shd w:val="clear" w:color="auto" w:fill="auto"/>
          </w:tcPr>
          <w:p>
            <w:pPr>
              <w:tabs>
                <w:tab w:val="left" w:pos="417"/>
                <w:tab w:val="left" w:pos="597"/>
                <w:tab w:val="left" w:pos="747"/>
              </w:tabs>
              <w:adjustRightInd w:val="0"/>
              <w:snapToGrid w:val="0"/>
              <w:spacing w:line="360" w:lineRule="exact"/>
              <w:ind w:hanging="1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color w:val="FF0000"/>
                <w:sz w:val="28"/>
                <w:szCs w:val="28"/>
              </w:rPr>
              <w:t>温 馨 提 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5" w:hRule="atLeast"/>
        </w:trPr>
        <w:tc>
          <w:tcPr>
            <w:tcW w:w="10800" w:type="dxa"/>
            <w:gridSpan w:val="10"/>
            <w:tcBorders>
              <w:top w:val="single" w:color="auto" w:sz="4" w:space="0"/>
              <w:left w:val="single" w:color="auto" w:sz="4" w:space="0"/>
              <w:bottom w:val="single" w:color="auto" w:sz="4" w:space="0"/>
              <w:right w:val="single" w:color="auto" w:sz="4" w:space="0"/>
            </w:tcBorders>
            <w:shd w:val="clear" w:color="auto" w:fill="auto"/>
            <w:vAlign w:val="top"/>
          </w:tcPr>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1、天气概况：</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夏季天气炎热干燥，请备好防晒用品及防暑降温药品，并多喝饮用水预防中暑；春秋季天气多为雨季，请备好雨具以防措手不及；冬季天气寒冷，请多穿衣物防寒保暖。</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2、陕西特产：</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陕北狗头枣</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大小如鸡蛋，“狗头”之名源于唐高宗李治，皮薄肉厚、香甜可口、形似狗头，因此而得名。经常食用有健胃养脾、补中益气、治咳润肺、缓解药毒、预防癌症等功效；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洛川苹果</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素以色、香、味俱佳著称。具有品质优良，果形优美，个大均匀，果面洁净，色泽艳丽，内质脆密，含糖量高，香甜可口，硬度适中，迺贮藏等特点。</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秦岭苦荞</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茶苦荞七大营养素——生物类黄酮、微量元素、淀粉、维生素、纤维素、脂肪、蛋白质集于一身，被誉为“五谷之王”、“三降食品”（降血压、降血糖、降血脂）。长期饮用，可改善身体状况，降低高血糖、血压、血脂的发病率，能有效防治糖尿病，软化血管、改善微循环，抑菌杀菌、防止脑细胞老化，增强免疫力等多种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富平琼锅糖</w:t>
            </w:r>
            <w:r>
              <w:rPr>
                <w:rFonts w:hint="eastAsia" w:ascii="方正颜宋简体" w:hAnsi="方正颜宋简体" w:eastAsia="方正颜宋简体" w:cs="方正颜宋简体"/>
              </w:rPr>
              <w:t>“习大大”家乡的糖，选用陕北优质小米为原料，通过特殊工艺制作而成，因其香脆、口食味美，为纯天然食品，稀有的食补佳品。</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临潼石榴</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名居全国五大名榴之冠，素以色泽艳丽、果大皮薄、汁多味甜、核软鲜美、籽肥渣少等特点而著称。有生津、化食、健脾、开胃、滋阴、平肝、补肾、明目等功效；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火晶柿子</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果形扁圆、面色朱红、细润光滑、皮薄无核、果肉深红、鲜美甘珍、大小均匀。被誉为“最甜的金果”，有清热润肠、生津止渴、祛痰镇咳的作用；</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3、陕西特色：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蓝田玉器</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中国四大美玉之一，产自陕西省蓝田县境内，常年浸泡在43度温泉水中，富含大量对人体有益的钙、铁、钾、钠、锰等微量元素及矿物质，有颜色绚丽、晶莹剔透等特点。长期佩戴玉石中的微量元素通过皮肤吸入人体，从而调节阴阳气血，对人体有舒筋活血、养颜的功效，因此被视为“保健玉”“水养玉”；</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演出《延安保育院》</w:t>
            </w:r>
            <w:r>
              <w:rPr>
                <w:rFonts w:hint="eastAsia" w:ascii="方正颜宋简体" w:hAnsi="方正颜宋简体" w:eastAsia="方正颜宋简体" w:cs="方正颜宋简体"/>
              </w:rPr>
              <w:t>是延安红色旅游新名片，《延安保育院》依托大量深度挖掘的第一手珍贵史料，以独特的视角，大胆启用现代舞台剧为主要表现形式，致力于打造旅游文化的精品剧目，提升延安文化创意产业的层次，开创延安新的旅游项目。是国内首款能整体、分体垂直升降的全自动化舞台，战机呼啸和浪漫星空的三维成像穿越了多维战地时空，带您见证孩子们的天籁合唱，听取陕北民歌的高亢悠扬，感受</w:t>
            </w:r>
            <w:r>
              <w:rPr>
                <w:rFonts w:hint="eastAsia" w:ascii="方正颜宋简体" w:hAnsi="方正颜宋简体" w:eastAsia="方正颜宋简体" w:cs="方正颜宋简体"/>
              </w:rPr>
              <w:fldChar w:fldCharType="begin"/>
            </w:r>
            <w:r>
              <w:rPr>
                <w:rFonts w:hint="eastAsia" w:ascii="方正颜宋简体" w:hAnsi="方正颜宋简体" w:eastAsia="方正颜宋简体" w:cs="方正颜宋简体"/>
              </w:rPr>
              <w:instrText xml:space="preserve"> HYPERLINK "https://baike.so.com/doc/2047335-2166273.html" \t "https://baike.so.com/doc/_blank" </w:instrText>
            </w:r>
            <w:r>
              <w:rPr>
                <w:rFonts w:hint="eastAsia" w:ascii="方正颜宋简体" w:hAnsi="方正颜宋简体" w:eastAsia="方正颜宋简体" w:cs="方正颜宋简体"/>
              </w:rPr>
              <w:fldChar w:fldCharType="separate"/>
            </w:r>
            <w:r>
              <w:rPr>
                <w:rFonts w:hint="eastAsia" w:ascii="方正颜宋简体" w:hAnsi="方正颜宋简体" w:eastAsia="方正颜宋简体" w:cs="方正颜宋简体"/>
              </w:rPr>
              <w:t>安塞腰鼓</w:t>
            </w:r>
            <w:r>
              <w:rPr>
                <w:rFonts w:hint="eastAsia" w:ascii="方正颜宋简体" w:hAnsi="方正颜宋简体" w:eastAsia="方正颜宋简体" w:cs="方正颜宋简体"/>
              </w:rPr>
              <w:fldChar w:fldCharType="end"/>
            </w:r>
            <w:r>
              <w:rPr>
                <w:rFonts w:hint="eastAsia" w:ascii="方正颜宋简体" w:hAnsi="方正颜宋简体" w:eastAsia="方正颜宋简体" w:cs="方正颜宋简体"/>
              </w:rPr>
              <w:t>的激情迸放，感受无邪的稚子之心，无私的教师之心，无畏的战士之心及军民共筑的人间大爱。</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红秀《延安延安》</w:t>
            </w:r>
            <w:r>
              <w:rPr>
                <w:rFonts w:hint="eastAsia" w:ascii="方正颜宋简体" w:hAnsi="方正颜宋简体" w:eastAsia="方正颜宋简体" w:cs="方正颜宋简体"/>
              </w:rPr>
              <w:t>青春的圣经，理想与使命的苏醒，给你一个来延安的理由！作为延安首部以“秀”的类型出现的演出，它以史诗般恢弘的场景和突破性的剧场格局展现了为理想与使命投身革命的年轻人们的火热青春。红秀《延安 延安》是以真实的历史背景为基础再现当年的革命热情，梳理着一代人的青春、理想和使命记忆，让曾经的青年激荡豪情，让今天的青年理解父辈。</w:t>
            </w:r>
          </w:p>
          <w:p>
            <w:pPr>
              <w:widowControl/>
              <w:adjustRightInd w:val="0"/>
              <w:snapToGrid w:val="0"/>
              <w:spacing w:line="360" w:lineRule="exact"/>
              <w:ind w:left="1050" w:left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rPr>
              <w:t>歌舞《秦俑情》（自理258元/人，演出时间约60分钟）讲述秦王政13岁登基，用近30载一统华夏 ，统一货币 ，统一度量衡 ，书同文车同轨 ，修直道筑长城 ，建立大秦帝国，技术上运用，最先进的激光全息影像技术，超级大的冰屏，将金戈铁马、战车、烽火、兵马俑、攻城场景等如梦如幻的呈现在观众</w:t>
            </w:r>
            <w:r>
              <w:rPr>
                <w:rFonts w:hint="eastAsia" w:ascii="方正颜宋简体" w:hAnsi="方正颜宋简体" w:eastAsia="方正颜宋简体" w:cs="方正颜宋简体"/>
                <w:szCs w:val="21"/>
              </w:rPr>
              <w:t>面前。视觉上感官上体会。穿越时空,纵览大秦历史,全方位、多角度、立体化呈现秦人勇于公战而怯于私斗的英风本色。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演出《驼铃传奇》</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 xml:space="preserve">（自理248元/人，演出时间约70分钟）会跑的实景演艺《驼铃传奇》秀，以“一带一路”为主线，深入挖掘大唐传统文化，追寻驼队丝绸之路上的踪迹，以正能量传播西安最辉煌历史时期的文化传奇。整场演艺分为序幕《岁月再现》及《送君千里》、《狼道遇险》、《异国风情》、《祥雨洗尘》、《迎郎归来》、《华夏盛世》七幕剧情，以“好看、好听、好玩”为宗旨，打造出一部面向大众、雅俗共赏、喜闻乐见、大快人心的演艺。带你穿越大漠风沙的豪迈与苍茫，倾听丝绸之路上悠远驼铃的清脆与神秘，品味异域风情，见证荣耀大唐，聆听华夏千年回响。 </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牛羊肉泡馍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陕西名食的“总代表”，其特点是料重味醇、肉烂汤浓、肥而不腻、诱人食欲回味无穷，亦有暖胃之功；</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腊汁肉夹馍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西安驰名的风味小吃，腊汁肉色亮红润、软烂醇香、肥肉不腻、瘦肉不柴、入口即化，夹在白吉馍饼中食用，唇齿留香。</w:t>
            </w:r>
          </w:p>
          <w:p>
            <w:pPr>
              <w:ind w:left="1054" w:leftChars="0" w:hanging="1054" w:hangingChars="500"/>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b/>
                <w:szCs w:val="21"/>
              </w:rPr>
              <w:t>汉中米皮</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陕南特色小吃，用米浆制作而成，口感软糯，佐以油辣子、调料水，清爽无比</w:t>
            </w:r>
          </w:p>
        </w:tc>
      </w:tr>
    </w:tbl>
    <w:p/>
    <w:sectPr>
      <w:pgSz w:w="11906" w:h="16838"/>
      <w:pgMar w:top="2971"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panose1 w:val="02000000000000000000"/>
    <w:charset w:val="86"/>
    <w:family w:val="auto"/>
    <w:pitch w:val="default"/>
    <w:sig w:usb0="8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1"/>
      </w:rPr>
      <w:drawing>
        <wp:anchor distT="0" distB="0" distL="114300" distR="114300" simplePos="0" relativeHeight="251663360" behindDoc="1" locked="0" layoutInCell="1" allowOverlap="1">
          <wp:simplePos x="0" y="0"/>
          <wp:positionH relativeFrom="column">
            <wp:posOffset>-1169035</wp:posOffset>
          </wp:positionH>
          <wp:positionV relativeFrom="paragraph">
            <wp:posOffset>-591185</wp:posOffset>
          </wp:positionV>
          <wp:extent cx="7585710" cy="10729595"/>
          <wp:effectExtent l="0" t="0" r="15240" b="14605"/>
          <wp:wrapNone/>
          <wp:docPr id="28" name="图片 28"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背景"/>
                  <pic:cNvPicPr>
                    <a:picLocks noChangeAspect="1"/>
                  </pic:cNvPicPr>
                </pic:nvPicPr>
                <pic:blipFill>
                  <a:blip r:embed="rId1"/>
                  <a:stretch>
                    <a:fillRect/>
                  </a:stretch>
                </pic:blipFill>
                <pic:spPr>
                  <a:xfrm>
                    <a:off x="0" y="0"/>
                    <a:ext cx="7585710" cy="107295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4DA266"/>
    <w:multiLevelType w:val="singleLevel"/>
    <w:tmpl w:val="A14DA26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184C6C"/>
    <w:rsid w:val="00331FB1"/>
    <w:rsid w:val="00424FB1"/>
    <w:rsid w:val="007008F0"/>
    <w:rsid w:val="00FF30B8"/>
    <w:rsid w:val="01731A00"/>
    <w:rsid w:val="026C070D"/>
    <w:rsid w:val="03CA016A"/>
    <w:rsid w:val="0495524B"/>
    <w:rsid w:val="04E03977"/>
    <w:rsid w:val="060F77DF"/>
    <w:rsid w:val="084D4846"/>
    <w:rsid w:val="0D5850EA"/>
    <w:rsid w:val="15465FFE"/>
    <w:rsid w:val="16A32EC8"/>
    <w:rsid w:val="18B63EC9"/>
    <w:rsid w:val="1B2B2928"/>
    <w:rsid w:val="1FD50EA4"/>
    <w:rsid w:val="21925997"/>
    <w:rsid w:val="225B28EA"/>
    <w:rsid w:val="25AB65FB"/>
    <w:rsid w:val="29CA296C"/>
    <w:rsid w:val="2EE96130"/>
    <w:rsid w:val="2F293FB1"/>
    <w:rsid w:val="327700C1"/>
    <w:rsid w:val="34AF73A7"/>
    <w:rsid w:val="35C62DDA"/>
    <w:rsid w:val="37B30CC5"/>
    <w:rsid w:val="387E071F"/>
    <w:rsid w:val="3D752A08"/>
    <w:rsid w:val="407F1E9B"/>
    <w:rsid w:val="45157033"/>
    <w:rsid w:val="471609B2"/>
    <w:rsid w:val="476B6D47"/>
    <w:rsid w:val="4A863D7D"/>
    <w:rsid w:val="4B670125"/>
    <w:rsid w:val="4C6768B5"/>
    <w:rsid w:val="4E825C68"/>
    <w:rsid w:val="5185044A"/>
    <w:rsid w:val="56283897"/>
    <w:rsid w:val="577A3296"/>
    <w:rsid w:val="5ACC493D"/>
    <w:rsid w:val="5E78531C"/>
    <w:rsid w:val="5EC1460D"/>
    <w:rsid w:val="604B3A2A"/>
    <w:rsid w:val="6287096C"/>
    <w:rsid w:val="65A87EB2"/>
    <w:rsid w:val="66320AC5"/>
    <w:rsid w:val="6B955EC4"/>
    <w:rsid w:val="6C184C6C"/>
    <w:rsid w:val="6EBE7F6F"/>
    <w:rsid w:val="732B7B0A"/>
    <w:rsid w:val="78653C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apple-style-span"/>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620</Words>
  <Characters>3537</Characters>
  <Lines>29</Lines>
  <Paragraphs>8</Paragraphs>
  <TotalTime>0</TotalTime>
  <ScaleCrop>false</ScaleCrop>
  <LinksUpToDate>false</LinksUpToDate>
  <CharactersWithSpaces>4149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2021-03-19T03:51:00Z</dcterms:created>
  <dc:creator>笑笑笑番茄</dc:creator>
  <cp:lastModifiedBy>青旅总部阿宝</cp:lastModifiedBy>
  <dcterms:modified xsi:type="dcterms:W3CDTF">2021-05-21T04:57:20Z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ECB062A4A08B4B3DA315D93BF716B032</vt:lpwstr>
  </property>
</Properties>
</file>