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469F0B">
      <w:pPr>
        <w:widowControl/>
        <w:jc w:val="left"/>
        <w:rPr>
          <w:rFonts w:hint="eastAsia"/>
          <w:sz w:val="52"/>
          <w:szCs w:val="52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-947420</wp:posOffset>
            </wp:positionV>
            <wp:extent cx="7569200" cy="10711815"/>
            <wp:effectExtent l="0" t="0" r="0" b="6985"/>
            <wp:wrapNone/>
            <wp:docPr id="3" name="图片 3" descr="长安依旧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安依旧首页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44AD68">
      <w:pPr>
        <w:widowControl/>
        <w:jc w:val="left"/>
        <w:rPr>
          <w:rFonts w:hint="eastAsia"/>
          <w:sz w:val="52"/>
          <w:szCs w:val="52"/>
          <w:lang w:eastAsia="zh-CN"/>
        </w:rPr>
        <w:sectPr>
          <w:headerReference r:id="rId4" w:type="first"/>
          <w:footerReference r:id="rId5" w:type="first"/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double" w:color="494429" w:themeColor="background2" w:themeShade="3F" w:sz="4" w:space="0"/>
          <w:left w:val="double" w:color="494429" w:themeColor="background2" w:themeShade="3F" w:sz="4" w:space="0"/>
          <w:bottom w:val="double" w:color="494429" w:themeColor="background2" w:themeShade="3F" w:sz="4" w:space="0"/>
          <w:right w:val="double" w:color="494429" w:themeColor="background2" w:themeShade="3F" w:sz="4" w:space="0"/>
          <w:insideH w:val="single" w:color="494429" w:themeColor="background2" w:themeShade="3F" w:sz="4" w:space="0"/>
          <w:insideV w:val="single" w:color="494429" w:themeColor="background2" w:themeShade="3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2AAC08BC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1A329"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</w:rPr>
              <w:t>【行程速览】</w:t>
            </w:r>
          </w:p>
        </w:tc>
      </w:tr>
      <w:tr w14:paraId="68E59AD9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E5B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29A9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方正正中黑简体" w:hAnsi="微软雅黑" w:eastAsia="方正正中黑简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638ACEAF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8E4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E2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中餐/住西安</w:t>
            </w:r>
          </w:p>
        </w:tc>
      </w:tr>
      <w:tr w14:paraId="1FB07CC3">
        <w:tblPrEx>
          <w:tblBorders>
            <w:top w:val="double" w:color="494429" w:themeColor="background2" w:themeShade="3F" w:sz="4" w:space="0"/>
            <w:left w:val="double" w:color="494429" w:themeColor="background2" w:themeShade="3F" w:sz="4" w:space="0"/>
            <w:bottom w:val="double" w:color="494429" w:themeColor="background2" w:themeShade="3F" w:sz="4" w:space="0"/>
            <w:right w:val="double" w:color="494429" w:themeColor="background2" w:themeShade="3F" w:sz="4" w:space="0"/>
            <w:insideH w:val="single" w:color="494429" w:themeColor="background2" w:themeShade="3F" w:sz="4" w:space="0"/>
            <w:insideV w:val="single" w:color="494429" w:themeColor="background2" w:themeShade="3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861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6D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方正正中黑简体" w:hAnsi="微软雅黑" w:eastAsia="方正正中黑简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85"/>
        <w:gridCol w:w="4510"/>
        <w:gridCol w:w="720"/>
        <w:gridCol w:w="698"/>
        <w:gridCol w:w="142"/>
        <w:gridCol w:w="519"/>
        <w:gridCol w:w="1323"/>
      </w:tblGrid>
      <w:tr w14:paraId="656D33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E36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E46C0A" w:themeColor="accent6" w:themeShade="BF"/>
                <w:sz w:val="21"/>
                <w:szCs w:val="21"/>
                <w:u w:val="none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4DBF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4"/>
                <w:szCs w:val="24"/>
              </w:rPr>
              <w:t>。</w:t>
            </w:r>
          </w:p>
          <w:p w14:paraId="3EC5F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1F3A51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14B1085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CADE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E1D16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318D08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213E89E1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4D34D777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512C7BE9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4F81685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8F1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F3E1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78521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040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797BC2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732CB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41F4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3EE653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1EB1591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35D9033F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、大唐不夜城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669F065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3C1E18"/>
          </w:tcPr>
          <w:p w14:paraId="5971814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7CAD1B3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3DF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4E1D16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color w:val="1F3A51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50E538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4E1D16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33AFD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C0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666686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.中餐特色升级本社自有餐厅龙吟轩《秦小篆》。</w:t>
            </w:r>
          </w:p>
          <w:p w14:paraId="42651C22"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。</w:t>
            </w:r>
          </w:p>
          <w:p w14:paraId="5DFCA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3D7130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大唐不夜城为赠送项目，会在参观完自费演出后统一安排前往，因大唐不夜城街区特殊性，春节期间会限行，游客朋友只能在不夜城附近就近下车，自行前往游览，不去的将直接回送酒店</w:t>
            </w:r>
            <w:r>
              <w:rPr>
                <w:rFonts w:hint="eastAsia" w:ascii="微软雅黑" w:hAnsi="微软雅黑" w:eastAsia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6431B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8"/>
                <w:szCs w:val="18"/>
                <w:shd w:val="clear" w:color="FFFFFF" w:fill="D9D9D9"/>
                <w:lang w:val="en-US" w:eastAsia="zh-CN"/>
              </w:rPr>
              <w:t>（以导游实际推荐为准）：</w:t>
            </w:r>
            <w:bookmarkStart w:id="0" w:name="_GoBack"/>
            <w:bookmarkEnd w:id="0"/>
          </w:p>
          <w:p w14:paraId="0EDA41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3574D1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0E8B7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drawing>
                <wp:inline distT="0" distB="0" distL="114300" distR="114300">
                  <wp:extent cx="6845300" cy="1394460"/>
                  <wp:effectExtent l="0" t="0" r="12700" b="762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D7A86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33" w:type="dxa"/>
            <w:gridSpan w:val="4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D7933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钟鼓楼广场、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</w:t>
            </w:r>
          </w:p>
        </w:tc>
        <w:tc>
          <w:tcPr>
            <w:tcW w:w="1359" w:type="dxa"/>
            <w:gridSpan w:val="3"/>
            <w:tcBorders>
              <w:tl2br w:val="nil"/>
              <w:tr2bl w:val="nil"/>
            </w:tcBorders>
            <w:shd w:val="clear" w:color="auto" w:fill="3C1E18"/>
          </w:tcPr>
          <w:p w14:paraId="780D71DF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 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3C1E18"/>
          </w:tcPr>
          <w:p w14:paraId="05C66396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无</w:t>
            </w:r>
          </w:p>
        </w:tc>
      </w:tr>
      <w:tr w14:paraId="7001AED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9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EE71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11DCD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73DE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  <w:t>赠送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游览一座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3EC0CB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248FA0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 w14:paraId="331A4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D4BF5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4" name="图片 4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5" name="图片 5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6" name="图片 6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C376C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0A607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308B191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32D6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709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5F4C61A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CC2E8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1671F0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1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  <w:t>（根据人数用车，每人一正座，婴幼儿必须占座。）</w:t>
            </w:r>
          </w:p>
        </w:tc>
      </w:tr>
      <w:tr w14:paraId="60FAAB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56DC6B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441C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1872D04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816EC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42DFFBB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97A9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8"/>
                <w:szCs w:val="24"/>
              </w:rPr>
            </w:pPr>
          </w:p>
        </w:tc>
        <w:tc>
          <w:tcPr>
            <w:tcW w:w="15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13AC9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B7C7C5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1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A8AB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44FFE61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4AD5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以上酒店均为参考酒店，也会安排参考以外的酒店，最终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306C22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289E4C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505718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 1 正餐（早餐为酒店提供，为确保景点游览时间，出发时间较早，可能安排打包早，请知晓；正餐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秦小篆或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桌餐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2"/>
                <w:szCs w:val="20"/>
              </w:rPr>
              <w:t>不用餐费用不退</w:t>
            </w:r>
          </w:p>
          <w:p w14:paraId="4274CF1C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/>
                <w:bCs/>
                <w:color w:val="4C768E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3DDBF29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8B21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C1BF05">
            <w:pPr>
              <w:snapToGrid w:val="0"/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4C768E"/>
                <w:kern w:val="0"/>
                <w:sz w:val="22"/>
                <w:szCs w:val="22"/>
              </w:rPr>
              <w:t>、华清宫</w:t>
            </w:r>
          </w:p>
          <w:p w14:paraId="5858AA3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769C3B9A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2FB95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40元/人（其中兵马俑30，华清宫10，慈恩寺0）</w:t>
            </w:r>
          </w:p>
        </w:tc>
      </w:tr>
      <w:tr w14:paraId="15F39BD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9B22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BF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673C22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8A01D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D97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56C3A60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57ACA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BF3929">
            <w:pPr>
              <w:snapToGrid w:val="0"/>
              <w:rPr>
                <w:rFonts w:hint="default" w:ascii="微软雅黑" w:hAnsi="微软雅黑" w:eastAsia="微软雅黑"/>
                <w:b w:val="0"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0000FF"/>
                <w:kern w:val="0"/>
                <w:sz w:val="24"/>
                <w:szCs w:val="24"/>
                <w:lang w:val="en-US" w:eastAsia="zh-CN"/>
              </w:rPr>
              <w:t>跟团期间每人每天赠送1瓶矿泉水</w:t>
            </w:r>
          </w:p>
        </w:tc>
      </w:tr>
      <w:tr w14:paraId="165B179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1A73C2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 w14:paraId="6D5559F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E87F16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376653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FCBB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CF0F1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55CFE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5D80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FC2DF58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3.旅游人身意外保险 气、飞机机器故障、航班取消或更改时间等不可抗力原因所引致的额外费用。</w:t>
            </w:r>
          </w:p>
        </w:tc>
      </w:tr>
      <w:tr w14:paraId="3A9B69F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B1B2C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230D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（自理298元起，演出约70分钟）</w:t>
            </w:r>
          </w:p>
          <w:p w14:paraId="663636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616CC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5E4968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046490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5.《探秘沉睡的帝陵》一场打破时空界限的探险之旅。（自理188元，约30分钟）</w:t>
            </w:r>
          </w:p>
          <w:p w14:paraId="3A134F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6. 兵马俑XR体验剧--《兵马俑奇妙夜》一场独一无二的视听盛宴。（自理178元，约20分钟）</w:t>
            </w:r>
          </w:p>
          <w:p w14:paraId="277E34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32E3645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BD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1F927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1E7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1DE3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405F8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B6F99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7AC0BF6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AF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4E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59DEAD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346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9E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CAE154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F4540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 w14:paraId="1D8B93A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E1CFE">
            <w:pPr>
              <w:snapToGrid w:val="0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76407E9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03BBD897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免票对象：</w:t>
            </w:r>
          </w:p>
          <w:p w14:paraId="7AD4C049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1.2米以下免票。</w:t>
            </w:r>
          </w:p>
          <w:p w14:paraId="5B0BCD51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65周岁以上持本人有效身份证免票。</w:t>
            </w:r>
          </w:p>
          <w:p w14:paraId="4E69E98A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持有效残疾证、现役军人（军官）证免票。</w:t>
            </w:r>
          </w:p>
          <w:p w14:paraId="1CF813DD">
            <w:pPr>
              <w:snapToGrid w:val="0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1"/>
                <w:szCs w:val="21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1"/>
                <w:szCs w:val="21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16岁及以下未成年人免票。</w:t>
            </w:r>
          </w:p>
        </w:tc>
      </w:tr>
      <w:tr w14:paraId="34F71A1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3C1E18"/>
            <w:vAlign w:val="center"/>
          </w:tcPr>
          <w:p w14:paraId="7D5A4813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06893CA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460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5400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FA44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 w14:paraId="20D9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48A18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3FBCE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5D8A8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 w14:paraId="3C6C2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58C442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 w14:paraId="33F27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0530B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 w14:paraId="4E99B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233AC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 w14:paraId="4CC51324"/>
    <w:sectPr>
      <w:pgSz w:w="11906" w:h="16838"/>
      <w:pgMar w:top="1247" w:right="1797" w:bottom="567" w:left="1797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CD44B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D1B91">
    <w:pPr>
      <w:pStyle w:val="5"/>
      <w:jc w:val="both"/>
      <w:rPr>
        <w:rFonts w:hint="eastAsia" w:eastAsiaTheme="minorEastAsia"/>
        <w:sz w:val="16"/>
        <w:szCs w:val="16"/>
        <w:lang w:eastAsia="zh-CN"/>
      </w:rPr>
    </w:pPr>
    <w:r>
      <w:rPr>
        <w:rFonts w:hint="eastAsia" w:eastAsiaTheme="minorEastAsia"/>
        <w:sz w:val="16"/>
        <w:szCs w:val="16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-1160780</wp:posOffset>
          </wp:positionH>
          <wp:positionV relativeFrom="paragraph">
            <wp:posOffset>-535305</wp:posOffset>
          </wp:positionV>
          <wp:extent cx="7600950" cy="10720070"/>
          <wp:effectExtent l="0" t="0" r="6350" b="11430"/>
          <wp:wrapNone/>
          <wp:docPr id="2" name="图片 2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0720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78C1BA1">
    <w:pPr>
      <w:pStyle w:val="5"/>
      <w:jc w:val="both"/>
      <w:rPr>
        <w:sz w:val="16"/>
        <w:szCs w:val="16"/>
      </w:rPr>
    </w:pPr>
  </w:p>
  <w:p w14:paraId="7E3C9962">
    <w:pPr>
      <w:pStyle w:val="5"/>
      <w:jc w:val="both"/>
      <w:rPr>
        <w:sz w:val="16"/>
        <w:szCs w:val="16"/>
      </w:rPr>
    </w:pPr>
  </w:p>
  <w:p w14:paraId="1591CF54"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1" name="图片 1" descr="长安依旧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长安依旧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0358A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44786"/>
    <w:rsid w:val="00052676"/>
    <w:rsid w:val="00055396"/>
    <w:rsid w:val="00060B42"/>
    <w:rsid w:val="0006123A"/>
    <w:rsid w:val="0006192D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C336A"/>
    <w:rsid w:val="001D6A4C"/>
    <w:rsid w:val="001F6437"/>
    <w:rsid w:val="00242488"/>
    <w:rsid w:val="00281B7F"/>
    <w:rsid w:val="002C2D6F"/>
    <w:rsid w:val="002D09F0"/>
    <w:rsid w:val="002F1D08"/>
    <w:rsid w:val="00353581"/>
    <w:rsid w:val="003A5048"/>
    <w:rsid w:val="003C01D0"/>
    <w:rsid w:val="003C3D24"/>
    <w:rsid w:val="003C6A00"/>
    <w:rsid w:val="003D3FD3"/>
    <w:rsid w:val="003E0FF1"/>
    <w:rsid w:val="003F5B82"/>
    <w:rsid w:val="004135FF"/>
    <w:rsid w:val="00425F49"/>
    <w:rsid w:val="004632C7"/>
    <w:rsid w:val="00487BA3"/>
    <w:rsid w:val="004B6D9A"/>
    <w:rsid w:val="00501F58"/>
    <w:rsid w:val="005101E6"/>
    <w:rsid w:val="0058033C"/>
    <w:rsid w:val="00581320"/>
    <w:rsid w:val="005C36CB"/>
    <w:rsid w:val="005D603F"/>
    <w:rsid w:val="005E411B"/>
    <w:rsid w:val="005E59C2"/>
    <w:rsid w:val="005E5E90"/>
    <w:rsid w:val="006222B7"/>
    <w:rsid w:val="006378DF"/>
    <w:rsid w:val="00641C3D"/>
    <w:rsid w:val="006426EC"/>
    <w:rsid w:val="00664EC2"/>
    <w:rsid w:val="006674B8"/>
    <w:rsid w:val="006F04CC"/>
    <w:rsid w:val="00701B32"/>
    <w:rsid w:val="00717A78"/>
    <w:rsid w:val="007245DC"/>
    <w:rsid w:val="0074765B"/>
    <w:rsid w:val="00773B01"/>
    <w:rsid w:val="00774F4D"/>
    <w:rsid w:val="007D3E06"/>
    <w:rsid w:val="007E6D72"/>
    <w:rsid w:val="007F2543"/>
    <w:rsid w:val="007F5F79"/>
    <w:rsid w:val="00806F86"/>
    <w:rsid w:val="00816B7F"/>
    <w:rsid w:val="00816F36"/>
    <w:rsid w:val="00825478"/>
    <w:rsid w:val="008335A8"/>
    <w:rsid w:val="008B296B"/>
    <w:rsid w:val="008E12DC"/>
    <w:rsid w:val="008F7ABB"/>
    <w:rsid w:val="00913D15"/>
    <w:rsid w:val="00914445"/>
    <w:rsid w:val="009538AC"/>
    <w:rsid w:val="00960873"/>
    <w:rsid w:val="0097351D"/>
    <w:rsid w:val="009D260B"/>
    <w:rsid w:val="009E47D7"/>
    <w:rsid w:val="00A412D7"/>
    <w:rsid w:val="00A50E7C"/>
    <w:rsid w:val="00A56604"/>
    <w:rsid w:val="00A70B65"/>
    <w:rsid w:val="00AA4417"/>
    <w:rsid w:val="00AB3F43"/>
    <w:rsid w:val="00AB54C8"/>
    <w:rsid w:val="00AB5794"/>
    <w:rsid w:val="00B34E09"/>
    <w:rsid w:val="00B41F43"/>
    <w:rsid w:val="00B448E6"/>
    <w:rsid w:val="00B800C2"/>
    <w:rsid w:val="00BB632B"/>
    <w:rsid w:val="00C24333"/>
    <w:rsid w:val="00C35E92"/>
    <w:rsid w:val="00C4112C"/>
    <w:rsid w:val="00C61E35"/>
    <w:rsid w:val="00C83C39"/>
    <w:rsid w:val="00CC15EC"/>
    <w:rsid w:val="00CF1167"/>
    <w:rsid w:val="00CF2BFD"/>
    <w:rsid w:val="00CF524E"/>
    <w:rsid w:val="00D11A7A"/>
    <w:rsid w:val="00D430E7"/>
    <w:rsid w:val="00D5655E"/>
    <w:rsid w:val="00D702B1"/>
    <w:rsid w:val="00D82BA1"/>
    <w:rsid w:val="00DC0502"/>
    <w:rsid w:val="00DC60A1"/>
    <w:rsid w:val="00E23560"/>
    <w:rsid w:val="00E23FD1"/>
    <w:rsid w:val="00E3768C"/>
    <w:rsid w:val="00E41534"/>
    <w:rsid w:val="00E71DA3"/>
    <w:rsid w:val="00E80AF2"/>
    <w:rsid w:val="00E83644"/>
    <w:rsid w:val="00EB076C"/>
    <w:rsid w:val="00F04CAA"/>
    <w:rsid w:val="00F260CD"/>
    <w:rsid w:val="00F338B4"/>
    <w:rsid w:val="00F34225"/>
    <w:rsid w:val="00F71666"/>
    <w:rsid w:val="00FB3DD2"/>
    <w:rsid w:val="00FD5FBB"/>
    <w:rsid w:val="00FD7B20"/>
    <w:rsid w:val="012A6BDB"/>
    <w:rsid w:val="01BB39DF"/>
    <w:rsid w:val="026C6D7F"/>
    <w:rsid w:val="035B7E28"/>
    <w:rsid w:val="065B094B"/>
    <w:rsid w:val="06B54190"/>
    <w:rsid w:val="07CA36B7"/>
    <w:rsid w:val="0A4E6724"/>
    <w:rsid w:val="0A9F4195"/>
    <w:rsid w:val="0AC736EC"/>
    <w:rsid w:val="0AE71698"/>
    <w:rsid w:val="0CCE30F0"/>
    <w:rsid w:val="0E455CF9"/>
    <w:rsid w:val="0E666D78"/>
    <w:rsid w:val="0E981627"/>
    <w:rsid w:val="0EF12048"/>
    <w:rsid w:val="0F0B23AE"/>
    <w:rsid w:val="0F240AB6"/>
    <w:rsid w:val="10560941"/>
    <w:rsid w:val="10881228"/>
    <w:rsid w:val="12FF06E7"/>
    <w:rsid w:val="13966338"/>
    <w:rsid w:val="144D787B"/>
    <w:rsid w:val="15B4486D"/>
    <w:rsid w:val="179B1249"/>
    <w:rsid w:val="183C2926"/>
    <w:rsid w:val="18622CA6"/>
    <w:rsid w:val="19514AA8"/>
    <w:rsid w:val="1A187AC0"/>
    <w:rsid w:val="1BD619E1"/>
    <w:rsid w:val="1C3873EB"/>
    <w:rsid w:val="1E837F36"/>
    <w:rsid w:val="1FE53362"/>
    <w:rsid w:val="1FF42436"/>
    <w:rsid w:val="22123047"/>
    <w:rsid w:val="224B0307"/>
    <w:rsid w:val="239D235C"/>
    <w:rsid w:val="245931AF"/>
    <w:rsid w:val="246650AD"/>
    <w:rsid w:val="25777D91"/>
    <w:rsid w:val="265F2EE2"/>
    <w:rsid w:val="26E256DE"/>
    <w:rsid w:val="270A69E3"/>
    <w:rsid w:val="297F060D"/>
    <w:rsid w:val="29AF561F"/>
    <w:rsid w:val="2ABF13A7"/>
    <w:rsid w:val="2AD01CF1"/>
    <w:rsid w:val="2C0E487F"/>
    <w:rsid w:val="2E3F51C4"/>
    <w:rsid w:val="2F334BBB"/>
    <w:rsid w:val="2FCA4F61"/>
    <w:rsid w:val="3029612C"/>
    <w:rsid w:val="33D61941"/>
    <w:rsid w:val="34164C19"/>
    <w:rsid w:val="343E7CCC"/>
    <w:rsid w:val="349E076A"/>
    <w:rsid w:val="34F5482E"/>
    <w:rsid w:val="36D13079"/>
    <w:rsid w:val="373A6E70"/>
    <w:rsid w:val="3850094E"/>
    <w:rsid w:val="387C0DC3"/>
    <w:rsid w:val="38F02C33"/>
    <w:rsid w:val="39545312"/>
    <w:rsid w:val="39BC1DBE"/>
    <w:rsid w:val="39ED1881"/>
    <w:rsid w:val="3A356FBB"/>
    <w:rsid w:val="3A3E3E93"/>
    <w:rsid w:val="3A63223A"/>
    <w:rsid w:val="3B0357CB"/>
    <w:rsid w:val="3D3478D6"/>
    <w:rsid w:val="3D8E72E8"/>
    <w:rsid w:val="3DDC5551"/>
    <w:rsid w:val="3F3348D1"/>
    <w:rsid w:val="3FE94F8F"/>
    <w:rsid w:val="406805AA"/>
    <w:rsid w:val="41436921"/>
    <w:rsid w:val="44184095"/>
    <w:rsid w:val="44C304A5"/>
    <w:rsid w:val="44E24179"/>
    <w:rsid w:val="46513996"/>
    <w:rsid w:val="47C46BCE"/>
    <w:rsid w:val="47CA1AD3"/>
    <w:rsid w:val="495052F2"/>
    <w:rsid w:val="49DC5B65"/>
    <w:rsid w:val="49F64CC9"/>
    <w:rsid w:val="4A6F69D9"/>
    <w:rsid w:val="4AF16F88"/>
    <w:rsid w:val="4B7144CF"/>
    <w:rsid w:val="4BA7122B"/>
    <w:rsid w:val="4C066EC9"/>
    <w:rsid w:val="4D515E48"/>
    <w:rsid w:val="507051A0"/>
    <w:rsid w:val="514F6EAD"/>
    <w:rsid w:val="518E50EE"/>
    <w:rsid w:val="52097C2D"/>
    <w:rsid w:val="52A82A88"/>
    <w:rsid w:val="52C378C2"/>
    <w:rsid w:val="52E00474"/>
    <w:rsid w:val="54D0665C"/>
    <w:rsid w:val="55BD2323"/>
    <w:rsid w:val="55D55387"/>
    <w:rsid w:val="56D27815"/>
    <w:rsid w:val="5797131D"/>
    <w:rsid w:val="57C93BCD"/>
    <w:rsid w:val="589126E2"/>
    <w:rsid w:val="59E8239F"/>
    <w:rsid w:val="5B995664"/>
    <w:rsid w:val="5C5876EA"/>
    <w:rsid w:val="5C9955E4"/>
    <w:rsid w:val="5CA22C3E"/>
    <w:rsid w:val="601B2AEB"/>
    <w:rsid w:val="6146003C"/>
    <w:rsid w:val="62614A02"/>
    <w:rsid w:val="632D5A3D"/>
    <w:rsid w:val="63496977"/>
    <w:rsid w:val="636C0C76"/>
    <w:rsid w:val="63EB4ECB"/>
    <w:rsid w:val="66862C89"/>
    <w:rsid w:val="67D363A2"/>
    <w:rsid w:val="684C653C"/>
    <w:rsid w:val="695C5719"/>
    <w:rsid w:val="6A1D1B56"/>
    <w:rsid w:val="6A933BC6"/>
    <w:rsid w:val="6B0D2133"/>
    <w:rsid w:val="6DA25D84"/>
    <w:rsid w:val="70EF1F9B"/>
    <w:rsid w:val="713C4FB8"/>
    <w:rsid w:val="735536F2"/>
    <w:rsid w:val="73614861"/>
    <w:rsid w:val="73AD7AA7"/>
    <w:rsid w:val="753C5586"/>
    <w:rsid w:val="75FE0A8D"/>
    <w:rsid w:val="76002119"/>
    <w:rsid w:val="77550B81"/>
    <w:rsid w:val="77DF4B18"/>
    <w:rsid w:val="7C5E03EA"/>
    <w:rsid w:val="7CFB1487"/>
    <w:rsid w:val="7D0B5E36"/>
    <w:rsid w:val="7D88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CC359-7149-4C2B-B6DA-F0B796A2DD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4896</Words>
  <Characters>5035</Characters>
  <Lines>27</Lines>
  <Paragraphs>7</Paragraphs>
  <TotalTime>0</TotalTime>
  <ScaleCrop>false</ScaleCrop>
  <LinksUpToDate>false</LinksUpToDate>
  <CharactersWithSpaces>5239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2020-04-16T06:16:00Z</dcterms:created>
  <dc:creator>China</dc:creator>
  <cp:lastModifiedBy>青旅总部阿宝</cp:lastModifiedBy>
  <cp:lastPrinted>2020-04-25T03:44:00Z</cp:lastPrinted>
  <dcterms:modified xsi:type="dcterms:W3CDTF">2026-01-12T14:06:55Z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4D9C863AB0B14E58B1B7F1C32BD60D15_13</vt:lpwstr>
  </property>
  <property fmtid="{D5CDD505-2E9C-101B-9397-08002B2CF9AE}" pid="4" name="KSOTemplateDocerSaveRecord">
    <vt:lpwstr>eyJoZGlkIjoiZDU3NTBlNTJkMWE2YWJkN2Y4YzExOTFlNjE0NzYxZmEiLCJ1c2VySWQiOiIyNzA2MDQ4NSJ9</vt:lpwstr>
  </property>
</Properties>
</file>