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DAAB7C"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-1127125</wp:posOffset>
            </wp:positionH>
            <wp:positionV relativeFrom="paragraph">
              <wp:posOffset>-692785</wp:posOffset>
            </wp:positionV>
            <wp:extent cx="7493000" cy="10901680"/>
            <wp:effectExtent l="0" t="0" r="12700" b="13970"/>
            <wp:wrapSquare wrapText="bothSides"/>
            <wp:docPr id="5" name="图片 5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l="1380" r="1380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1090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6"/>
        <w:tblW w:w="11970" w:type="dxa"/>
        <w:tblInd w:w="-116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5"/>
      </w:tblGrid>
      <w:tr w14:paraId="1752F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15" w:type="dxa"/>
            <w:shd w:val="clear" w:color="auto" w:fill="auto"/>
            <w:vAlign w:val="center"/>
          </w:tcPr>
          <w:p w14:paraId="786C5037">
            <w:pPr>
              <w:snapToGrid w:val="0"/>
              <w:rPr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1465" w:type="dxa"/>
        <w:tblCellSpacing w:w="20" w:type="dxa"/>
        <w:tblInd w:w="-1425" w:type="dxa"/>
        <w:tblBorders>
          <w:top w:val="single" w:color="974706" w:themeColor="accent6" w:themeShade="7F" w:sz="4" w:space="0"/>
          <w:left w:val="single" w:color="974706" w:themeColor="accent6" w:themeShade="7F" w:sz="4" w:space="0"/>
          <w:bottom w:val="single" w:color="974706" w:themeColor="accent6" w:themeShade="7F" w:sz="4" w:space="0"/>
          <w:right w:val="single" w:color="974706" w:themeColor="accent6" w:themeShade="7F" w:sz="4" w:space="0"/>
          <w:insideH w:val="single" w:color="974706" w:themeColor="accent6" w:themeShade="7F" w:sz="4" w:space="0"/>
          <w:insideV w:val="single" w:color="974706" w:themeColor="accent6" w:themeShade="7F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2"/>
        <w:gridCol w:w="253"/>
        <w:gridCol w:w="7436"/>
        <w:gridCol w:w="921"/>
        <w:gridCol w:w="1683"/>
      </w:tblGrid>
      <w:tr w14:paraId="0EAA76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E465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80FD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19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656F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386253A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EA3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8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C880D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465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4EA43F9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8F6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3A9E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550C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48DA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4CA6C15F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885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817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543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52A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1F48257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72A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val="en-US" w:eastAsia="zh-CN"/>
              </w:rPr>
              <w:t>第四天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0E03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乾陵、法门寺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190E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008B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西安</w:t>
            </w:r>
          </w:p>
        </w:tc>
      </w:tr>
      <w:tr w14:paraId="7DFCBF5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8285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五</w:t>
            </w: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B5BA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52E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A39A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9BCFCE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112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0C6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764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E04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881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B489C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1623" w:type="dxa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6E3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44E340B3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8432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4979BB7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777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6D362D8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F6D0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1E31B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46FAF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美食打卡地：永兴坊牛羊肉泡馍、汉中热米皮、陕西 biang biang 面</w:t>
            </w:r>
          </w:p>
          <w:p w14:paraId="77651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</w:t>
            </w:r>
          </w:p>
          <w:p w14:paraId="5FF31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>咖啡酒吧茶馆”一条街</w:t>
            </w:r>
          </w:p>
          <w:p w14:paraId="3DAAAA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注意事项：</w:t>
            </w:r>
          </w:p>
          <w:p w14:paraId="7C1EA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1：为确保工作人员能畅通联系到您，请确保抵达后手机保持开机状态。</w:t>
            </w:r>
          </w:p>
          <w:p w14:paraId="7F0D5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 21 点前电话通知次日的集合时间。当日无导游服务；任何情况均请拔打 24 小时紧急联系人电话。</w:t>
            </w:r>
          </w:p>
        </w:tc>
      </w:tr>
      <w:tr w14:paraId="761FF14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5C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6F47847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37285D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景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4"/>
                <w:szCs w:val="24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495915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72CCA987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后乘车约2.5小时赴宜川，沿途车览盘龙卧虎绵延起伏的陕北黄土高原地貌，领略天下黄河一壶收的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  <w:p w14:paraId="126476E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4BBD9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6672F5BB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FA60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0BAA706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F4977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hanging="36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7E534F15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1D16A7BD"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-36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14:paraId="2E32EB2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7C166D3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。</w:t>
            </w:r>
          </w:p>
        </w:tc>
      </w:tr>
      <w:tr w14:paraId="12AEE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5F114F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第四天：茂陵（门票自理）→乾陵（懿德太子墓或永泰公主墓）→法门寺   餐：早中    住：西安</w:t>
            </w:r>
          </w:p>
        </w:tc>
      </w:tr>
      <w:tr w14:paraId="34F5F9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E8B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早餐后，乘车约1小时前往咸阳，参观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【茂陵】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门票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75元/人，淡季55/人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汉代帝王陵墓中代表性的汉武大帝刘彻之墓。</w:t>
            </w:r>
          </w:p>
          <w:p w14:paraId="37ECC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【乾陵】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世界上独一无二的夫妻皇帝合葬陵。陵区气势雄伟壮观，最引人注目的是朱雀门外的石人群像，整齐恭敬地排列于陵前，仿佛列队恭迎皇帝的到来。 ·乾陵也是中国古代帝王陵墓中少数没有被盗掘的陵墓，出土文物都来自乾陵的陪葬墓，如</w:t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</w:rPr>
              <w:t>永泰公主墓、懿德太子墓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等。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eastAsia="zh-CN"/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  <w:t>中餐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特别安排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</w:rPr>
              <w:t>乾县四宝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t>或过堂斋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u w:val="none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中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餐后赴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【法门寺】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电瓶车自理30元/人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参观时间约2.5小时又名“真身宝塔”，位于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"https://baike.baidu.com/item/%E7%82%8E%E5%B8%9D"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炎帝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故里、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"https://baike.baidu.com/item/%E9%9D%92%E9%93%9C%E5%99%A8%E4%B9%8B%E4%B9%A1/8677834"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青铜器之乡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——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"https://baike.baidu.com/item/%E5%AE%9D%E9%B8%A1%E5%B8%82/13860686"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宝鸡市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，据传始建于东汉明帝十一年（公元68年），约有1900多年历史，素有“关中塔庙始祖”之称，法门寺被誉为皇家寺庙，因安置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"https://baike.baidu.com/item/%E9%87%8A%E8%BF%A6%E7%89%9F%E5%B0%BC"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释迦牟尼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佛指骨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instrText xml:space="preserve"> HYPERLINK "https://baike.baidu.com/item/%E8%88%8D%E5%88%A9" \t "https://baike.baidu.com/item/%E6%B3%95%E9%97%A8%E5%AF%BA/_blank" </w:instrTex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舍利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而成为举国仰望的佛教圣地。法门寺佛塔被誉为“护国真身宝塔”后返回西安。</w:t>
            </w:r>
          </w:p>
          <w:p w14:paraId="7509A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温馨提示：</w:t>
            </w:r>
          </w:p>
          <w:p w14:paraId="0DFEF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备注：自费无线耳机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  <w:t>0元/人</w:t>
            </w:r>
            <w:r>
              <w:rPr>
                <w:rFonts w:hint="eastAsia" w:ascii="微软雅黑" w:hAnsi="微软雅黑" w:eastAsia="微软雅黑" w:cs="微软雅黑"/>
                <w:color w:val="77933C" w:themeColor="accent3" w:themeShade="BF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陕西景区多为国家5A级无烟无噪音景区，为更加深入的了解陕西文化，建议使用讲解耳麦，既尊重景区规定做文明旅游人，又紧跟导游步伐聆听历史的变革，不虚此行！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5D239BEC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C8227F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第五天：兵马俑→华清宫→西安事变→大唐不夜城                   餐：早中   住：西安</w:t>
            </w:r>
          </w:p>
        </w:tc>
      </w:tr>
      <w:tr w14:paraId="3F45963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1920A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75D4A52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60E565A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）；因骊山亘古不变的温泉资源、烽火戏诸侯的历史典故、唐明皇与杨贵妃的爱情故事及西安事变的发生地而享誉海外。华清宫本是一个普通的皇家避寒宫殿，华清池因杨贵妃而享誉古今。</w:t>
            </w:r>
          </w:p>
          <w:p w14:paraId="3E07826E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之后前往西安千古情，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6CA1F14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 w:firstLine="480" w:firstLineChars="20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1EDF9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A845F4B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1.陕西景区多为国家5A级无烟无噪音景区，为更加深入的了解秦唐文化，赠送您讲解耳麦，既尊重景区规定做文明旅游人，又紧跟导游步伐聆听历史的变革，不虚此行！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BA7043E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79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5EF75E52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204F2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0D19ED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40E0933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left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362DAC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jc w:val="left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65C2700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FB2D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44"/>
                <w:szCs w:val="4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44"/>
                <w:szCs w:val="4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413CEF30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1F66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5C2C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01023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A00759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9DCB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袁家大院，黄河故事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634DEA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6A16719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570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655A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3EF3DCC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A325F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BD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59323F8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CBA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050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</w:p>
          <w:p w14:paraId="23457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265E3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F381476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424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831A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02A6B0A7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7A13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ECA1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02453221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C9E7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0A28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7CEEBB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1B4B15A9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A62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7ECF3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0C4FC4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A5A92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7B665AA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4D0AE82A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343C54F5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1959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BD61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(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法门寺乾陵耳机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0元/人、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乾陵电瓶车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30元/人（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val="en-US"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），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法门寺电瓶车30元/人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、茂陵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75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55元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</w:rPr>
              <w:t>元/人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696117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52E0CF4D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8AA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A441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514544F8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67F1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F9CB19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01F7C12A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136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085A15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5A9CA2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998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18226E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持相应有效优惠证件，当地产生优惠门票，导游优惠折扣现退。</w:t>
            </w:r>
          </w:p>
          <w:p w14:paraId="6730E59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半票对象：全日制学生，持本人已在校注册的有效学生证；儿童身高1.2-1.4米为半票。</w:t>
            </w:r>
          </w:p>
          <w:p w14:paraId="4AF9E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免票对象：</w:t>
            </w:r>
          </w:p>
          <w:p w14:paraId="76E2AB5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1､儿童身高1.2米以下免票。</w:t>
            </w:r>
          </w:p>
          <w:p w14:paraId="0557BA8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2､65周岁以上持本人有效身份证免票。</w:t>
            </w:r>
          </w:p>
          <w:p w14:paraId="666BDA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3､持有效残疾证、现役军人（军官）证免票。</w:t>
            </w:r>
          </w:p>
          <w:p w14:paraId="289C1D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4､秦始皇陵兵马俑博物院由家长携带的16岁及以下未成年人免票。</w:t>
            </w:r>
          </w:p>
        </w:tc>
      </w:tr>
      <w:tr w14:paraId="0D1E2594">
        <w:tblPrEx>
          <w:tblBorders>
            <w:top w:val="single" w:color="974706" w:themeColor="accent6" w:themeShade="7F" w:sz="4" w:space="0"/>
            <w:left w:val="single" w:color="974706" w:themeColor="accent6" w:themeShade="7F" w:sz="4" w:space="0"/>
            <w:bottom w:val="single" w:color="974706" w:themeColor="accent6" w:themeShade="7F" w:sz="4" w:space="0"/>
            <w:right w:val="single" w:color="974706" w:themeColor="accent6" w:themeShade="7F" w:sz="4" w:space="0"/>
            <w:insideH w:val="single" w:color="974706" w:themeColor="accent6" w:themeShade="7F" w:sz="4" w:space="0"/>
            <w:insideV w:val="single" w:color="974706" w:themeColor="accent6" w:themeShade="7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1385" w:type="dxa"/>
            <w:gridSpan w:val="5"/>
            <w:tcBorders>
              <w:tl2br w:val="nil"/>
              <w:tr2bl w:val="nil"/>
            </w:tcBorders>
            <w:shd w:val="clear" w:color="auto" w:fill="7D521D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227E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63237A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58C11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35673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3、西安大部分酒店无法提供三人间或加床，如遇自然单人住一间房，须按提前抵达或延住的房价补付房差。</w:t>
      </w:r>
    </w:p>
    <w:p w14:paraId="4D1AB3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59392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460F2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6、因客人原因中途自行离团或更改行程，视为自动放弃，旅行社无法退还任何费用，因此而产生的其他费用及安全等问题由客人自行承担。</w:t>
      </w:r>
    </w:p>
    <w:p w14:paraId="76035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7、因人力不可抗拒因素造成的滞留及产生的费用由客人自理（如飞机/火车延误、自然灾害等）。</w:t>
      </w:r>
    </w:p>
    <w:p w14:paraId="30F2D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69989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9、旅行社不推荐游客参加人身安全不确定的活动，如游客擅自行动而产生的后果，旅行社不承担责任。</w:t>
      </w:r>
    </w:p>
    <w:p w14:paraId="33ED7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41353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11、报名时请提供旅游者的真实姓名与常用手机号，以便工作人员及时联系。建议游客自行购买意外保险。</w:t>
      </w:r>
    </w:p>
    <w:p w14:paraId="0DC98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12、出发时须随身携带有效身份证件，如因未携带有效身份证件造成无法办理登机、乘坐火车、入住酒店等损失，游客须自行承担责任。</w:t>
      </w:r>
    </w:p>
    <w:p w14:paraId="700EE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00" w:lineRule="auto"/>
        <w:ind w:left="-1260" w:leftChars="-600" w:right="-1260" w:rightChars="-600"/>
        <w:textAlignment w:val="auto"/>
        <w:rPr>
          <w:sz w:val="21"/>
          <w:szCs w:val="21"/>
        </w:rPr>
      </w:pPr>
      <w:r>
        <w:rPr>
          <w:rFonts w:hint="eastAsia" w:ascii="微软雅黑" w:hAnsi="微软雅黑" w:eastAsia="微软雅黑"/>
          <w:kern w:val="0"/>
          <w:sz w:val="21"/>
          <w:szCs w:val="21"/>
        </w:rPr>
        <w:t>13、雨季天气时请注意各景区的路况。餐厅用餐及酒店沐浴时，请注意地面，小心滑倒！</w:t>
      </w:r>
    </w:p>
    <w:p w14:paraId="45646580"/>
    <w:sectPr>
      <w:headerReference r:id="rId3" w:type="default"/>
      <w:pgSz w:w="11906" w:h="16838"/>
      <w:pgMar w:top="986" w:right="1797" w:bottom="21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CB1126">
    <w:pPr>
      <w:pStyle w:val="4"/>
      <w:pBdr>
        <w:bottom w:val="none" w:color="auto" w:sz="0" w:space="1"/>
      </w:pBdr>
      <w:jc w:val="both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-1188720</wp:posOffset>
          </wp:positionH>
          <wp:positionV relativeFrom="paragraph">
            <wp:posOffset>-528320</wp:posOffset>
          </wp:positionV>
          <wp:extent cx="7656830" cy="10858500"/>
          <wp:effectExtent l="0" t="0" r="1270" b="0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56830" cy="10858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E85C94"/>
    <w:multiLevelType w:val="multilevel"/>
    <w:tmpl w:val="78E85C9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042E4"/>
    <w:rsid w:val="00015B57"/>
    <w:rsid w:val="00052676"/>
    <w:rsid w:val="00060B42"/>
    <w:rsid w:val="0006123A"/>
    <w:rsid w:val="0006192D"/>
    <w:rsid w:val="0006220D"/>
    <w:rsid w:val="000A0026"/>
    <w:rsid w:val="000B67C0"/>
    <w:rsid w:val="000C3DD7"/>
    <w:rsid w:val="000C51A1"/>
    <w:rsid w:val="00100FCC"/>
    <w:rsid w:val="001400AE"/>
    <w:rsid w:val="00145FA4"/>
    <w:rsid w:val="0015629B"/>
    <w:rsid w:val="001A0A92"/>
    <w:rsid w:val="001A1C3F"/>
    <w:rsid w:val="001B7626"/>
    <w:rsid w:val="001C336A"/>
    <w:rsid w:val="001D700E"/>
    <w:rsid w:val="001F6437"/>
    <w:rsid w:val="00200D36"/>
    <w:rsid w:val="00231ABB"/>
    <w:rsid w:val="00236EB4"/>
    <w:rsid w:val="002711C4"/>
    <w:rsid w:val="00271866"/>
    <w:rsid w:val="00275908"/>
    <w:rsid w:val="002B08CD"/>
    <w:rsid w:val="002B5F8A"/>
    <w:rsid w:val="002C2D6F"/>
    <w:rsid w:val="002F1D08"/>
    <w:rsid w:val="00333206"/>
    <w:rsid w:val="00346B31"/>
    <w:rsid w:val="00353581"/>
    <w:rsid w:val="0038438B"/>
    <w:rsid w:val="003A5048"/>
    <w:rsid w:val="003C01D0"/>
    <w:rsid w:val="003C3D24"/>
    <w:rsid w:val="003D3FD3"/>
    <w:rsid w:val="003E0FF1"/>
    <w:rsid w:val="003F5B82"/>
    <w:rsid w:val="004135FF"/>
    <w:rsid w:val="00425F49"/>
    <w:rsid w:val="004632C7"/>
    <w:rsid w:val="004822F5"/>
    <w:rsid w:val="00487BA3"/>
    <w:rsid w:val="004B040D"/>
    <w:rsid w:val="004B6D9A"/>
    <w:rsid w:val="004F5472"/>
    <w:rsid w:val="004F670D"/>
    <w:rsid w:val="00501F58"/>
    <w:rsid w:val="005101E6"/>
    <w:rsid w:val="00552BC6"/>
    <w:rsid w:val="0058033C"/>
    <w:rsid w:val="00581320"/>
    <w:rsid w:val="00592903"/>
    <w:rsid w:val="005A2E80"/>
    <w:rsid w:val="005C36CB"/>
    <w:rsid w:val="005D0B7A"/>
    <w:rsid w:val="005D603F"/>
    <w:rsid w:val="005D6F56"/>
    <w:rsid w:val="005E411B"/>
    <w:rsid w:val="005E59C2"/>
    <w:rsid w:val="006047CA"/>
    <w:rsid w:val="00626A84"/>
    <w:rsid w:val="006378DF"/>
    <w:rsid w:val="00641C3D"/>
    <w:rsid w:val="006426EC"/>
    <w:rsid w:val="00664EC2"/>
    <w:rsid w:val="006674B8"/>
    <w:rsid w:val="006A3192"/>
    <w:rsid w:val="006E5D5A"/>
    <w:rsid w:val="006F04CC"/>
    <w:rsid w:val="00701B32"/>
    <w:rsid w:val="00717A78"/>
    <w:rsid w:val="0074765B"/>
    <w:rsid w:val="00760DEB"/>
    <w:rsid w:val="00761FCA"/>
    <w:rsid w:val="00774F4D"/>
    <w:rsid w:val="007A19D8"/>
    <w:rsid w:val="007D3E06"/>
    <w:rsid w:val="007E6D72"/>
    <w:rsid w:val="007F5F79"/>
    <w:rsid w:val="0080594D"/>
    <w:rsid w:val="00806F86"/>
    <w:rsid w:val="00813886"/>
    <w:rsid w:val="00816F36"/>
    <w:rsid w:val="008431AF"/>
    <w:rsid w:val="008B0CC6"/>
    <w:rsid w:val="008B296B"/>
    <w:rsid w:val="008E12DC"/>
    <w:rsid w:val="008F0528"/>
    <w:rsid w:val="008F7ABB"/>
    <w:rsid w:val="00913D15"/>
    <w:rsid w:val="00914445"/>
    <w:rsid w:val="0096151D"/>
    <w:rsid w:val="009730D4"/>
    <w:rsid w:val="0097351D"/>
    <w:rsid w:val="00974EC5"/>
    <w:rsid w:val="0098097C"/>
    <w:rsid w:val="009A371A"/>
    <w:rsid w:val="009A6152"/>
    <w:rsid w:val="009D260B"/>
    <w:rsid w:val="009E47D7"/>
    <w:rsid w:val="009E780F"/>
    <w:rsid w:val="00A24A45"/>
    <w:rsid w:val="00A412D7"/>
    <w:rsid w:val="00A50E7C"/>
    <w:rsid w:val="00A543E9"/>
    <w:rsid w:val="00A56604"/>
    <w:rsid w:val="00A6358A"/>
    <w:rsid w:val="00A70B65"/>
    <w:rsid w:val="00AA4417"/>
    <w:rsid w:val="00AB15F7"/>
    <w:rsid w:val="00AB3F43"/>
    <w:rsid w:val="00AB4116"/>
    <w:rsid w:val="00AB47CB"/>
    <w:rsid w:val="00AB54C8"/>
    <w:rsid w:val="00AB5794"/>
    <w:rsid w:val="00AE61C1"/>
    <w:rsid w:val="00B06113"/>
    <w:rsid w:val="00B105C4"/>
    <w:rsid w:val="00B14915"/>
    <w:rsid w:val="00B17078"/>
    <w:rsid w:val="00B34E09"/>
    <w:rsid w:val="00B448E6"/>
    <w:rsid w:val="00B800C2"/>
    <w:rsid w:val="00B81FBF"/>
    <w:rsid w:val="00BB632B"/>
    <w:rsid w:val="00BD102B"/>
    <w:rsid w:val="00BF32D3"/>
    <w:rsid w:val="00BF3A53"/>
    <w:rsid w:val="00C24333"/>
    <w:rsid w:val="00C33317"/>
    <w:rsid w:val="00C35E92"/>
    <w:rsid w:val="00C66A4A"/>
    <w:rsid w:val="00C82767"/>
    <w:rsid w:val="00C83C39"/>
    <w:rsid w:val="00CC15EC"/>
    <w:rsid w:val="00CC23B2"/>
    <w:rsid w:val="00CF1167"/>
    <w:rsid w:val="00CF2BFD"/>
    <w:rsid w:val="00CF524E"/>
    <w:rsid w:val="00D11535"/>
    <w:rsid w:val="00D12B00"/>
    <w:rsid w:val="00D1758B"/>
    <w:rsid w:val="00D238B2"/>
    <w:rsid w:val="00D430E7"/>
    <w:rsid w:val="00D66A19"/>
    <w:rsid w:val="00D702B1"/>
    <w:rsid w:val="00D71682"/>
    <w:rsid w:val="00D725BF"/>
    <w:rsid w:val="00D74B71"/>
    <w:rsid w:val="00DA7081"/>
    <w:rsid w:val="00DC0502"/>
    <w:rsid w:val="00DC60A1"/>
    <w:rsid w:val="00E009AE"/>
    <w:rsid w:val="00E12683"/>
    <w:rsid w:val="00E23560"/>
    <w:rsid w:val="00E23FD1"/>
    <w:rsid w:val="00E3768C"/>
    <w:rsid w:val="00E51226"/>
    <w:rsid w:val="00E80AF2"/>
    <w:rsid w:val="00E91277"/>
    <w:rsid w:val="00EB076C"/>
    <w:rsid w:val="00EC12B5"/>
    <w:rsid w:val="00F04CAA"/>
    <w:rsid w:val="00F07232"/>
    <w:rsid w:val="00F20005"/>
    <w:rsid w:val="00F338B4"/>
    <w:rsid w:val="00F71666"/>
    <w:rsid w:val="00FB7C01"/>
    <w:rsid w:val="00FD5FBB"/>
    <w:rsid w:val="00FD7B20"/>
    <w:rsid w:val="02DC0EFF"/>
    <w:rsid w:val="074636AA"/>
    <w:rsid w:val="07B97937"/>
    <w:rsid w:val="08F057F5"/>
    <w:rsid w:val="0920315C"/>
    <w:rsid w:val="0BE24429"/>
    <w:rsid w:val="0D105A51"/>
    <w:rsid w:val="0D127031"/>
    <w:rsid w:val="0F126BF1"/>
    <w:rsid w:val="11C83328"/>
    <w:rsid w:val="12363E7C"/>
    <w:rsid w:val="124F100D"/>
    <w:rsid w:val="14A415E9"/>
    <w:rsid w:val="1554775E"/>
    <w:rsid w:val="182833DF"/>
    <w:rsid w:val="1B9413C8"/>
    <w:rsid w:val="1BE11565"/>
    <w:rsid w:val="1EC344B7"/>
    <w:rsid w:val="209425D4"/>
    <w:rsid w:val="227D2FAA"/>
    <w:rsid w:val="238766DA"/>
    <w:rsid w:val="23AD3571"/>
    <w:rsid w:val="23DF164F"/>
    <w:rsid w:val="23F235EB"/>
    <w:rsid w:val="24373239"/>
    <w:rsid w:val="25453733"/>
    <w:rsid w:val="257457B1"/>
    <w:rsid w:val="26973477"/>
    <w:rsid w:val="27322F2C"/>
    <w:rsid w:val="289509AF"/>
    <w:rsid w:val="2A487D8A"/>
    <w:rsid w:val="2CC23204"/>
    <w:rsid w:val="2CFA52BF"/>
    <w:rsid w:val="2D7B4F5C"/>
    <w:rsid w:val="2D7C5B11"/>
    <w:rsid w:val="2DD62C65"/>
    <w:rsid w:val="2E940B50"/>
    <w:rsid w:val="34111ABD"/>
    <w:rsid w:val="343273F5"/>
    <w:rsid w:val="351D1FD7"/>
    <w:rsid w:val="36F6488E"/>
    <w:rsid w:val="371A59F1"/>
    <w:rsid w:val="37BE653A"/>
    <w:rsid w:val="38E851FE"/>
    <w:rsid w:val="3904025B"/>
    <w:rsid w:val="3A592161"/>
    <w:rsid w:val="3CC41AA7"/>
    <w:rsid w:val="3E891B33"/>
    <w:rsid w:val="3F5D501F"/>
    <w:rsid w:val="3F944F42"/>
    <w:rsid w:val="411A461A"/>
    <w:rsid w:val="43236E94"/>
    <w:rsid w:val="433C7ACC"/>
    <w:rsid w:val="45321186"/>
    <w:rsid w:val="4A7E2461"/>
    <w:rsid w:val="4B973FAA"/>
    <w:rsid w:val="4C0F2222"/>
    <w:rsid w:val="508F54A4"/>
    <w:rsid w:val="52C70801"/>
    <w:rsid w:val="5ABD0A21"/>
    <w:rsid w:val="5B022F52"/>
    <w:rsid w:val="5C927958"/>
    <w:rsid w:val="5F8A2976"/>
    <w:rsid w:val="6012316B"/>
    <w:rsid w:val="620318CE"/>
    <w:rsid w:val="654153AA"/>
    <w:rsid w:val="66363C32"/>
    <w:rsid w:val="69F62C3D"/>
    <w:rsid w:val="6B9D2F4E"/>
    <w:rsid w:val="6C330A1C"/>
    <w:rsid w:val="6D610B16"/>
    <w:rsid w:val="6E9518D7"/>
    <w:rsid w:val="707B2790"/>
    <w:rsid w:val="70EE1E25"/>
    <w:rsid w:val="71174BC2"/>
    <w:rsid w:val="713B2106"/>
    <w:rsid w:val="730E64E0"/>
    <w:rsid w:val="73CA22E2"/>
    <w:rsid w:val="74212AD2"/>
    <w:rsid w:val="75952577"/>
    <w:rsid w:val="761E6CC4"/>
    <w:rsid w:val="769E7B7B"/>
    <w:rsid w:val="76D161A2"/>
    <w:rsid w:val="773F6342"/>
    <w:rsid w:val="78872F10"/>
    <w:rsid w:val="78E443E2"/>
    <w:rsid w:val="7A667115"/>
    <w:rsid w:val="7A815B9E"/>
    <w:rsid w:val="7BC4683E"/>
    <w:rsid w:val="7D35037E"/>
    <w:rsid w:val="7D7B323D"/>
    <w:rsid w:val="7E0A3B4A"/>
    <w:rsid w:val="7F167079"/>
    <w:rsid w:val="7F92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rPr>
      <w:rFonts w:eastAsia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DCF46-41DE-40C3-B50E-F43F36F091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7</Pages>
  <Words>5933</Words>
  <Characters>6090</Characters>
  <Lines>45</Lines>
  <Paragraphs>12</Paragraphs>
  <TotalTime>0</TotalTime>
  <ScaleCrop>false</ScaleCrop>
  <LinksUpToDate>false</LinksUpToDate>
  <CharactersWithSpaces>6275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2020-04-20T03:34:00Z</dcterms:created>
  <dc:creator>China</dc:creator>
  <cp:lastModifiedBy>青旅总部阿宝</cp:lastModifiedBy>
  <cp:lastPrinted>2020-04-20T03:34:00Z</cp:lastPrinted>
  <dcterms:modified xsi:type="dcterms:W3CDTF">2026-04-02T12:40:03Z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45D733403B194690B4FA3C8C4008CEA8_13</vt:lpwstr>
  </property>
  <property fmtid="{D5CDD505-2E9C-101B-9397-08002B2CF9AE}" pid="4" name="KSOTemplateDocerSaveRecord">
    <vt:lpwstr>eyJoZGlkIjoiNTZhMGQ3OTI5ODVmYmUyYjc2YjVlNzU0YjZhZGY3YzEiLCJ1c2VySWQiOiIyNzA2MDQ4NSJ9</vt:lpwstr>
  </property>
</Properties>
</file>