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6598CD">
    <v:background id="_x0000_s1025">
      <v:fill type="tile" on="t" color2="fill darken(117)" o:title="colored_paper1" focussize="0,0" recolor="t" r:id="rId4"/>
    </v:background>
  </w:background>
  <w:body>
    <w:p>
      <w:pPr>
        <w:jc w:val="center"/>
        <w:rPr>
          <w:rFonts w:hint="eastAsia" w:ascii="方正粗黑宋简体" w:hAnsi="方正粗黑宋简体" w:eastAsia="方正粗黑宋简体" w:cs="方正粗黑宋简体"/>
          <w:color w:val="002060"/>
          <w:sz w:val="52"/>
          <w:szCs w:val="52"/>
          <w:highlight w:val="none"/>
          <w:lang w:val="en-US"/>
        </w:rPr>
      </w:pPr>
      <w:r>
        <w:rPr>
          <w:rFonts w:hint="eastAsia" w:ascii="方正粗黑宋简体" w:hAnsi="方正粗黑宋简体" w:eastAsia="方正粗黑宋简体" w:cs="方正粗黑宋简体"/>
          <w:color w:val="002060"/>
          <w:sz w:val="52"/>
          <w:szCs w:val="52"/>
          <w:highlight w:val="none"/>
          <w:lang w:val="en-US"/>
        </w:rPr>
        <mc:AlternateContent>
          <mc:Choice Requires="wps">
            <w:drawing>
              <wp:anchor distT="0" distB="0" distL="114300" distR="114300" simplePos="0" relativeHeight="251659264" behindDoc="1" locked="0" layoutInCell="1" allowOverlap="1">
                <wp:simplePos x="0" y="0"/>
                <wp:positionH relativeFrom="page">
                  <wp:posOffset>3048000</wp:posOffset>
                </wp:positionH>
                <wp:positionV relativeFrom="page">
                  <wp:posOffset>10314940</wp:posOffset>
                </wp:positionV>
                <wp:extent cx="1236980" cy="135255"/>
                <wp:effectExtent l="0" t="0" r="0" b="0"/>
                <wp:wrapNone/>
                <wp:docPr id="4" name="文本框 4"/>
                <wp:cNvGraphicFramePr/>
                <a:graphic xmlns:a="http://schemas.openxmlformats.org/drawingml/2006/main">
                  <a:graphicData uri="http://schemas.microsoft.com/office/word/2010/wordprocessingShape">
                    <wps:wsp>
                      <wps:cNvSpPr txBox="1"/>
                      <wps:spPr>
                        <a:xfrm>
                          <a:off x="0" y="0"/>
                          <a:ext cx="1236980" cy="135255"/>
                        </a:xfrm>
                        <a:prstGeom prst="rect">
                          <a:avLst/>
                        </a:prstGeom>
                        <a:noFill/>
                        <a:ln>
                          <a:noFill/>
                        </a:ln>
                        <a:effectLst/>
                      </wps:spPr>
                      <wps:txbx>
                        <w:txbxContent>
                          <w:p>
                            <w:pPr>
                              <w:spacing w:line="212" w:lineRule="exact"/>
                              <w:rPr>
                                <w:sz w:val="16"/>
                              </w:rPr>
                            </w:pPr>
                          </w:p>
                        </w:txbxContent>
                      </wps:txbx>
                      <wps:bodyPr lIns="0" tIns="0" rIns="0" bIns="0" upright="1"/>
                    </wps:wsp>
                  </a:graphicData>
                </a:graphic>
              </wp:anchor>
            </w:drawing>
          </mc:Choice>
          <mc:Fallback>
            <w:pict>
              <v:shape id="_x0000_s1026" o:spid="_x0000_s1026" o:spt="202" type="#_x0000_t202" style="position:absolute;left:0pt;margin-left:240pt;margin-top:812.2pt;height:10.65pt;width:97.4pt;mso-position-horizontal-relative:page;mso-position-vertical-relative:page;z-index:-251657216;mso-width-relative:page;mso-height-relative:page;" filled="f" stroked="f" coordsize="21600,21600" o:gfxdata="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By6pmbaAAAADQEAAA8AAAAAAAAAAQAgAAAAIgAAAGRycy9kb3ducmV2Lnht&#10;bFBLAQIUABQAAAAIAIdO4kCuYrpLvgEAAIADAAAOAAAAAAAAAAEAIAAAACkBAABkcnMvZTJvRG9j&#10;LnhtbFBLBQYAAAAABgAGAFkBAABZBQAAAAA=&#10;">
                <v:fill on="f" focussize="0,0"/>
                <v:stroke on="f"/>
                <v:imagedata o:title=""/>
                <o:lock v:ext="edit" aspectratio="f"/>
                <v:textbox inset="0mm,0mm,0mm,0mm">
                  <w:txbxContent>
                    <w:p>
                      <w:pPr>
                        <w:spacing w:line="212" w:lineRule="exact"/>
                        <w:rPr>
                          <w:sz w:val="16"/>
                        </w:rPr>
                      </w:pPr>
                    </w:p>
                  </w:txbxContent>
                </v:textbox>
              </v:shape>
            </w:pict>
          </mc:Fallback>
        </mc:AlternateContent>
      </w:r>
      <w:r>
        <w:rPr>
          <w:rFonts w:hint="eastAsia" w:ascii="方正粗黑宋简体" w:hAnsi="方正粗黑宋简体" w:eastAsia="方正粗黑宋简体" w:cs="方正粗黑宋简体"/>
          <w:color w:val="002060"/>
          <w:sz w:val="52"/>
          <w:szCs w:val="52"/>
          <w:highlight w:val="none"/>
          <w:lang w:val="en-US"/>
        </w:rPr>
        <mc:AlternateContent>
          <mc:Choice Requires="wps">
            <w:drawing>
              <wp:anchor distT="0" distB="0" distL="114300" distR="114300" simplePos="0" relativeHeight="251660288" behindDoc="1" locked="0" layoutInCell="1" allowOverlap="1">
                <wp:simplePos x="0" y="0"/>
                <wp:positionH relativeFrom="page">
                  <wp:posOffset>3048000</wp:posOffset>
                </wp:positionH>
                <wp:positionV relativeFrom="page">
                  <wp:posOffset>10314940</wp:posOffset>
                </wp:positionV>
                <wp:extent cx="1236980" cy="135255"/>
                <wp:effectExtent l="0" t="0" r="0" b="0"/>
                <wp:wrapNone/>
                <wp:docPr id="5" name="文本框 5"/>
                <wp:cNvGraphicFramePr/>
                <a:graphic xmlns:a="http://schemas.openxmlformats.org/drawingml/2006/main">
                  <a:graphicData uri="http://schemas.microsoft.com/office/word/2010/wordprocessingShape">
                    <wps:wsp>
                      <wps:cNvSpPr txBox="1"/>
                      <wps:spPr>
                        <a:xfrm>
                          <a:off x="0" y="0"/>
                          <a:ext cx="1236980" cy="135255"/>
                        </a:xfrm>
                        <a:prstGeom prst="rect">
                          <a:avLst/>
                        </a:prstGeom>
                        <a:noFill/>
                        <a:ln>
                          <a:noFill/>
                        </a:ln>
                        <a:effectLst/>
                      </wps:spPr>
                      <wps:txbx>
                        <w:txbxContent>
                          <w:p>
                            <w:pPr>
                              <w:spacing w:line="212" w:lineRule="exact"/>
                              <w:rPr>
                                <w:sz w:val="16"/>
                              </w:rPr>
                            </w:pPr>
                          </w:p>
                        </w:txbxContent>
                      </wps:txbx>
                      <wps:bodyPr lIns="0" tIns="0" rIns="0" bIns="0" upright="1"/>
                    </wps:wsp>
                  </a:graphicData>
                </a:graphic>
              </wp:anchor>
            </w:drawing>
          </mc:Choice>
          <mc:Fallback>
            <w:pict>
              <v:shape id="_x0000_s1026" o:spid="_x0000_s1026" o:spt="202" type="#_x0000_t202" style="position:absolute;left:0pt;margin-left:240pt;margin-top:812.2pt;height:10.65pt;width:97.4pt;mso-position-horizontal-relative:page;mso-position-vertical-relative:page;z-index:-251656192;mso-width-relative:page;mso-height-relative:page;" filled="f" stroked="f" coordsize="21600,21600" o:gfxdata="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cuqZm2gAAAA0BAAAPAAAAAAAAAAEAIAAAACIAAABkcnMvZG93bnJldi54&#10;bWxQSwECFAAUAAAACACHTuJAFmx2/78BAACAAwAADgAAAAAAAAABACAAAAApAQAAZHJzL2Uyb0Rv&#10;Yy54bWxQSwUGAAAAAAYABgBZAQAAWgUAAAAA&#10;">
                <v:fill on="f" focussize="0,0"/>
                <v:stroke on="f"/>
                <v:imagedata o:title=""/>
                <o:lock v:ext="edit" aspectratio="f"/>
                <v:textbox inset="0mm,0mm,0mm,0mm">
                  <w:txbxContent>
                    <w:p>
                      <w:pPr>
                        <w:spacing w:line="212" w:lineRule="exact"/>
                        <w:rPr>
                          <w:sz w:val="16"/>
                        </w:rPr>
                      </w:pPr>
                    </w:p>
                  </w:txbxContent>
                </v:textbox>
              </v:shape>
            </w:pict>
          </mc:Fallback>
        </mc:AlternateContent>
      </w:r>
      <w:r>
        <w:rPr>
          <w:rFonts w:hint="eastAsia" w:ascii="方正粗黑宋简体" w:hAnsi="方正粗黑宋简体" w:eastAsia="方正粗黑宋简体" w:cs="方正粗黑宋简体"/>
          <w:color w:val="002060"/>
          <w:sz w:val="52"/>
          <w:szCs w:val="52"/>
          <w:highlight w:val="none"/>
          <w:lang w:val="en-US"/>
        </w:rPr>
        <mc:AlternateContent>
          <mc:Choice Requires="wps">
            <w:drawing>
              <wp:anchor distT="0" distB="0" distL="114300" distR="114300" simplePos="0" relativeHeight="251662336" behindDoc="1" locked="0" layoutInCell="1" allowOverlap="1">
                <wp:simplePos x="0" y="0"/>
                <wp:positionH relativeFrom="page">
                  <wp:posOffset>3048000</wp:posOffset>
                </wp:positionH>
                <wp:positionV relativeFrom="page">
                  <wp:posOffset>10314940</wp:posOffset>
                </wp:positionV>
                <wp:extent cx="1236980" cy="135255"/>
                <wp:effectExtent l="0" t="0" r="0" b="0"/>
                <wp:wrapNone/>
                <wp:docPr id="6" name="文本框 6"/>
                <wp:cNvGraphicFramePr/>
                <a:graphic xmlns:a="http://schemas.openxmlformats.org/drawingml/2006/main">
                  <a:graphicData uri="http://schemas.microsoft.com/office/word/2010/wordprocessingShape">
                    <wps:wsp>
                      <wps:cNvSpPr txBox="1"/>
                      <wps:spPr>
                        <a:xfrm>
                          <a:off x="0" y="0"/>
                          <a:ext cx="1236980" cy="135255"/>
                        </a:xfrm>
                        <a:prstGeom prst="rect">
                          <a:avLst/>
                        </a:prstGeom>
                        <a:noFill/>
                        <a:ln>
                          <a:noFill/>
                        </a:ln>
                        <a:effectLst/>
                      </wps:spPr>
                      <wps:txbx>
                        <w:txbxContent>
                          <w:p>
                            <w:pPr>
                              <w:spacing w:line="212" w:lineRule="exact"/>
                              <w:rPr>
                                <w:sz w:val="16"/>
                              </w:rPr>
                            </w:pPr>
                          </w:p>
                        </w:txbxContent>
                      </wps:txbx>
                      <wps:bodyPr lIns="0" tIns="0" rIns="0" bIns="0" upright="1"/>
                    </wps:wsp>
                  </a:graphicData>
                </a:graphic>
              </wp:anchor>
            </w:drawing>
          </mc:Choice>
          <mc:Fallback>
            <w:pict>
              <v:shape id="_x0000_s1026" o:spid="_x0000_s1026" o:spt="202" type="#_x0000_t202" style="position:absolute;left:0pt;margin-left:240pt;margin-top:812.2pt;height:10.65pt;width:97.4pt;mso-position-horizontal-relative:page;mso-position-vertical-relative:page;z-index:-251654144;mso-width-relative:page;mso-height-relative:page;" filled="f" stroked="f" coordsize="21600,21600" o:gfxdata="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HLqmZtoAAAANAQAADwAAAAAAAAABACAAAAAiAAAAZHJzL2Rvd25yZXYueG1s&#10;UEsBAhQAFAAAAAgAh07iQJ95U/m9AQAAgAMAAA4AAAAAAAAAAQAgAAAAKQEAAGRycy9lMm9Eb2Mu&#10;eG1sUEsFBgAAAAAGAAYAWQEAAFgFAAAAAA==&#10;">
                <v:fill on="f" focussize="0,0"/>
                <v:stroke on="f"/>
                <v:imagedata o:title=""/>
                <o:lock v:ext="edit" aspectratio="f"/>
                <v:textbox inset="0mm,0mm,0mm,0mm">
                  <w:txbxContent>
                    <w:p>
                      <w:pPr>
                        <w:spacing w:line="212" w:lineRule="exact"/>
                        <w:rPr>
                          <w:sz w:val="16"/>
                        </w:rPr>
                      </w:pPr>
                    </w:p>
                  </w:txbxContent>
                </v:textbox>
              </v:shape>
            </w:pict>
          </mc:Fallback>
        </mc:AlternateContent>
      </w:r>
      <w:r>
        <w:rPr>
          <w:rFonts w:hint="eastAsia" w:ascii="方正粗黑宋简体" w:hAnsi="方正粗黑宋简体" w:eastAsia="方正粗黑宋简体" w:cs="方正粗黑宋简体"/>
          <w:color w:val="002060"/>
          <w:kern w:val="2"/>
          <w:sz w:val="52"/>
          <w:szCs w:val="52"/>
          <w:highlight w:val="none"/>
          <w:lang w:val="en-US" w:bidi="ar-SA"/>
        </w:rPr>
        <w:t>重温红色岁月</w:t>
      </w:r>
      <w:r>
        <w:rPr>
          <w:rFonts w:hint="eastAsia" w:ascii="方正粗黑宋简体" w:hAnsi="方正粗黑宋简体" w:eastAsia="方正粗黑宋简体" w:cs="方正粗黑宋简体"/>
          <w:color w:val="002060"/>
          <w:sz w:val="52"/>
          <w:szCs w:val="52"/>
          <w:highlight w:val="none"/>
          <w:lang w:val="en-US"/>
        </w:rPr>
        <w:t>延安深度行</w:t>
      </w:r>
    </w:p>
    <w:p>
      <w:pPr>
        <w:jc w:val="center"/>
        <w:rPr>
          <w:rFonts w:hint="eastAsia" w:ascii="方正粗黑宋简体" w:hAnsi="方正粗黑宋简体" w:eastAsia="方正粗黑宋简体" w:cs="方正粗黑宋简体"/>
          <w:b/>
          <w:bCs/>
          <w:color w:val="F2F020"/>
          <w:sz w:val="24"/>
          <w:szCs w:val="24"/>
        </w:rPr>
      </w:pPr>
      <w:r>
        <w:rPr>
          <w:rFonts w:hint="eastAsia" w:ascii="方正粗黑宋简体" w:hAnsi="方正粗黑宋简体" w:eastAsia="方正粗黑宋简体" w:cs="方正粗黑宋简体"/>
          <w:b/>
          <w:bCs/>
          <w:color w:val="F2F020"/>
          <w:sz w:val="32"/>
          <w:szCs w:val="32"/>
          <w:lang w:val="en-US" w:eastAsia="zh-CN"/>
        </w:rPr>
        <w:t xml:space="preserve">                 </w:t>
      </w:r>
      <w:r>
        <w:rPr>
          <w:rFonts w:hint="eastAsia" w:ascii="方正粗黑宋简体" w:hAnsi="方正粗黑宋简体" w:eastAsia="方正粗黑宋简体" w:cs="方正粗黑宋简体"/>
          <w:b/>
          <w:bCs/>
          <w:color w:val="F2F020"/>
          <w:sz w:val="32"/>
          <w:szCs w:val="32"/>
        </w:rPr>
        <w:t>一车一导</w:t>
      </w:r>
      <w:r>
        <w:rPr>
          <w:rFonts w:hint="eastAsia" w:ascii="方正粗黑宋简体" w:hAnsi="方正粗黑宋简体" w:eastAsia="方正粗黑宋简体" w:cs="方正粗黑宋简体"/>
          <w:b/>
          <w:bCs/>
          <w:color w:val="F2F020"/>
          <w:sz w:val="32"/>
          <w:szCs w:val="32"/>
          <w:lang w:val="en-US" w:eastAsia="zh-CN"/>
        </w:rPr>
        <w:t xml:space="preserve">   </w:t>
      </w:r>
      <w:r>
        <w:rPr>
          <w:rFonts w:hint="eastAsia" w:ascii="方正粗黑宋简体" w:hAnsi="方正粗黑宋简体" w:eastAsia="方正粗黑宋简体" w:cs="方正粗黑宋简体"/>
          <w:b/>
          <w:bCs/>
          <w:color w:val="F2F020"/>
          <w:sz w:val="32"/>
          <w:szCs w:val="32"/>
          <w:lang w:val="en-US"/>
        </w:rPr>
        <w:t xml:space="preserve"> </w:t>
      </w:r>
      <w:r>
        <w:rPr>
          <w:rFonts w:hint="eastAsia" w:ascii="方正粗黑宋简体" w:hAnsi="方正粗黑宋简体" w:eastAsia="方正粗黑宋简体" w:cs="方正粗黑宋简体"/>
          <w:b w:val="0"/>
          <w:bCs w:val="0"/>
          <w:color w:val="F2F020"/>
          <w:sz w:val="24"/>
          <w:szCs w:val="24"/>
        </w:rPr>
        <w:t>延安深度记忆</w:t>
      </w:r>
      <w:r>
        <w:rPr>
          <w:rFonts w:hint="eastAsia" w:ascii="方正粗黑宋简体" w:hAnsi="方正粗黑宋简体" w:eastAsia="方正粗黑宋简体" w:cs="方正粗黑宋简体"/>
          <w:b w:val="0"/>
          <w:bCs w:val="0"/>
          <w:color w:val="F2F020"/>
          <w:sz w:val="24"/>
          <w:szCs w:val="24"/>
          <w:lang w:eastAsia="zh-CN"/>
        </w:rPr>
        <w:t>动车</w:t>
      </w:r>
      <w:r>
        <w:rPr>
          <w:rFonts w:hint="eastAsia" w:ascii="方正粗黑宋简体" w:hAnsi="方正粗黑宋简体" w:eastAsia="方正粗黑宋简体" w:cs="方正粗黑宋简体"/>
          <w:b w:val="0"/>
          <w:bCs w:val="0"/>
          <w:color w:val="F2F020"/>
          <w:sz w:val="24"/>
          <w:szCs w:val="24"/>
        </w:rPr>
        <w:t>五日游</w:t>
      </w:r>
    </w:p>
    <w:p>
      <w:pPr>
        <w:pStyle w:val="7"/>
        <w:widowControl/>
        <w:spacing w:before="225" w:beforeAutospacing="0" w:after="225" w:afterAutospacing="0"/>
        <w:ind w:firstLine="480" w:firstLineChars="200"/>
        <w:rPr>
          <w:rFonts w:hint="eastAsia" w:ascii="方正粗黑宋简体" w:hAnsi="方正粗黑宋简体" w:eastAsia="方正粗黑宋简体" w:cs="方正粗黑宋简体"/>
          <w:color w:val="F2F020"/>
          <w:sz w:val="30"/>
          <w:szCs w:val="30"/>
        </w:rPr>
      </w:pPr>
      <w:r>
        <w:rPr>
          <w:rFonts w:hint="eastAsia" w:ascii="方正粗黑宋简体" w:hAnsi="方正粗黑宋简体" w:eastAsia="方正粗黑宋简体" w:cs="方正粗黑宋简体"/>
          <w:color w:val="F2F020"/>
          <w:szCs w:val="24"/>
        </w:rPr>
        <w:t>中国共产党走过了100年的光辉历程；这100年，是我党探索救国图强真理、开辟民族独立和民族振兴道路的100年；是我党不断发展壮大、以实际行动和辉煌业绩赢得人民群众拥护的100年</w:t>
      </w:r>
      <w:r>
        <w:rPr>
          <w:rFonts w:hint="eastAsia" w:ascii="方正粗黑宋简体" w:hAnsi="方正粗黑宋简体" w:eastAsia="方正粗黑宋简体" w:cs="方正粗黑宋简体"/>
          <w:color w:val="F2F020"/>
          <w:sz w:val="30"/>
          <w:szCs w:val="30"/>
        </w:rPr>
        <w:t>。</w:t>
      </w:r>
    </w:p>
    <w:p>
      <w:pPr>
        <w:pStyle w:val="7"/>
        <w:widowControl/>
        <w:spacing w:before="225" w:beforeAutospacing="0" w:after="225" w:afterAutospacing="0"/>
        <w:rPr>
          <w:rFonts w:hint="eastAsia" w:ascii="方正粗黑宋简体" w:hAnsi="方正粗黑宋简体" w:eastAsia="方正粗黑宋简体" w:cs="方正粗黑宋简体"/>
          <w:b/>
          <w:bCs/>
          <w:color w:val="FFFFFF" w:themeColor="background1"/>
          <w:kern w:val="2"/>
          <w:szCs w:val="24"/>
          <w:shd w:val="clear" w:color="auto" w:fill="FFFFFF" w:themeFill="background1"/>
          <w:lang w:val="zh-CN"/>
          <w14:textFill>
            <w14:solidFill>
              <w14:schemeClr w14:val="bg1"/>
            </w14:solidFill>
          </w14:textFill>
        </w:rPr>
      </w:pPr>
      <w:r>
        <w:rPr>
          <w:rFonts w:hint="eastAsia" w:ascii="方正粗黑宋简体" w:hAnsi="方正粗黑宋简体" w:eastAsia="方正粗黑宋简体" w:cs="方正粗黑宋简体"/>
          <w:b w:val="0"/>
          <w:bCs w:val="0"/>
          <w:color w:val="FFFFFF" w:themeColor="background1"/>
          <w:szCs w:val="24"/>
          <w:shd w:val="clear" w:color="auto" w:fill="FFFFFF"/>
          <w14:textFill>
            <w14:solidFill>
              <w14:schemeClr w14:val="bg1"/>
            </w14:solidFill>
          </w14:textFill>
        </w:rPr>
        <w:t>声声入耳--</w:t>
      </w:r>
      <w:r>
        <w:rPr>
          <w:rFonts w:hint="eastAsia" w:ascii="方正粗黑宋简体" w:hAnsi="方正粗黑宋简体" w:eastAsia="方正粗黑宋简体" w:cs="方正粗黑宋简体"/>
          <w:b/>
          <w:bCs/>
          <w:color w:val="FFFFFF" w:themeColor="background1"/>
          <w:kern w:val="2"/>
          <w:szCs w:val="24"/>
          <w:shd w:val="clear" w:color="auto" w:fill="FFFFFF" w:themeFill="background1"/>
          <w:lang w:val="zh-CN"/>
          <w14:textFill>
            <w14:solidFill>
              <w14:schemeClr w14:val="bg1"/>
            </w14:solidFill>
          </w14:textFill>
        </w:rPr>
        <w:t>【黄河大合唱】</w:t>
      </w:r>
      <w:r>
        <w:rPr>
          <w:rFonts w:hint="eastAsia" w:ascii="方正粗黑宋简体" w:hAnsi="方正粗黑宋简体" w:eastAsia="方正粗黑宋简体" w:cs="方正粗黑宋简体"/>
          <w:b/>
          <w:bCs/>
          <w:color w:val="FFFFFF" w:themeColor="background1"/>
          <w:kern w:val="2"/>
          <w:szCs w:val="24"/>
          <w:shd w:val="clear" w:color="auto" w:fill="FFFFFF" w:themeFill="background1"/>
          <w14:textFill>
            <w14:solidFill>
              <w14:schemeClr w14:val="bg1"/>
            </w14:solidFill>
          </w14:textFill>
        </w:rPr>
        <w:t xml:space="preserve">  </w:t>
      </w:r>
      <w:r>
        <w:rPr>
          <w:rFonts w:hint="eastAsia" w:ascii="方正粗黑宋简体" w:hAnsi="方正粗黑宋简体" w:eastAsia="方正粗黑宋简体" w:cs="方正粗黑宋简体"/>
          <w:b w:val="0"/>
          <w:bCs w:val="0"/>
          <w:color w:val="FFFFFF" w:themeColor="background1"/>
          <w:szCs w:val="24"/>
          <w:shd w:val="clear" w:color="auto" w:fill="FFFFFF"/>
          <w14:textFill>
            <w14:solidFill>
              <w14:schemeClr w14:val="bg1"/>
            </w14:solidFill>
          </w14:textFill>
        </w:rPr>
        <w:t>拳拳知音--</w:t>
      </w:r>
      <w:r>
        <w:rPr>
          <w:rFonts w:hint="eastAsia" w:ascii="方正粗黑宋简体" w:hAnsi="方正粗黑宋简体" w:eastAsia="方正粗黑宋简体" w:cs="方正粗黑宋简体"/>
          <w:b/>
          <w:bCs/>
          <w:color w:val="FFFFFF" w:themeColor="background1"/>
          <w:kern w:val="2"/>
          <w:szCs w:val="24"/>
          <w:shd w:val="clear" w:color="auto" w:fill="FFFFFF" w:themeFill="background1"/>
          <w:lang w:val="zh-CN"/>
          <w14:textFill>
            <w14:solidFill>
              <w14:schemeClr w14:val="bg1"/>
            </w14:solidFill>
          </w14:textFill>
        </w:rPr>
        <w:t>【重温入党誓词】</w:t>
      </w:r>
      <w:r>
        <w:rPr>
          <w:rFonts w:hint="eastAsia" w:ascii="方正粗黑宋简体" w:hAnsi="方正粗黑宋简体" w:eastAsia="方正粗黑宋简体" w:cs="方正粗黑宋简体"/>
          <w:b/>
          <w:bCs/>
          <w:color w:val="FFFFFF" w:themeColor="background1"/>
          <w:kern w:val="2"/>
          <w:szCs w:val="24"/>
          <w:shd w:val="clear" w:color="auto" w:fill="FFFFFF" w:themeFill="background1"/>
          <w14:textFill>
            <w14:solidFill>
              <w14:schemeClr w14:val="bg1"/>
            </w14:solidFill>
          </w14:textFill>
        </w:rPr>
        <w:t xml:space="preserve">  </w:t>
      </w:r>
      <w:r>
        <w:rPr>
          <w:rFonts w:hint="eastAsia" w:ascii="方正粗黑宋简体" w:hAnsi="方正粗黑宋简体" w:eastAsia="方正粗黑宋简体" w:cs="方正粗黑宋简体"/>
          <w:b w:val="0"/>
          <w:bCs w:val="0"/>
          <w:color w:val="FFFFFF" w:themeColor="background1"/>
          <w:szCs w:val="24"/>
          <w:shd w:val="clear" w:color="auto" w:fill="FFFFFF"/>
          <w:lang w:val="zh-CN"/>
          <w14:textFill>
            <w14:solidFill>
              <w14:schemeClr w14:val="bg1"/>
            </w14:solidFill>
          </w14:textFill>
        </w:rPr>
        <w:t>芊芊身影</w:t>
      </w:r>
      <w:r>
        <w:rPr>
          <w:rFonts w:hint="eastAsia" w:ascii="方正粗黑宋简体" w:hAnsi="方正粗黑宋简体" w:eastAsia="方正粗黑宋简体" w:cs="方正粗黑宋简体"/>
          <w:b w:val="0"/>
          <w:bCs w:val="0"/>
          <w:color w:val="FFFFFF" w:themeColor="background1"/>
          <w:szCs w:val="24"/>
          <w:shd w:val="clear" w:color="auto" w:fill="FFFFFF"/>
          <w14:textFill>
            <w14:solidFill>
              <w14:schemeClr w14:val="bg1"/>
            </w14:solidFill>
          </w14:textFill>
        </w:rPr>
        <w:t>--</w:t>
      </w:r>
      <w:r>
        <w:rPr>
          <w:rFonts w:hint="eastAsia" w:ascii="方正粗黑宋简体" w:hAnsi="方正粗黑宋简体" w:eastAsia="方正粗黑宋简体" w:cs="方正粗黑宋简体"/>
          <w:b/>
          <w:bCs/>
          <w:color w:val="FFFFFF" w:themeColor="background1"/>
          <w:kern w:val="2"/>
          <w:szCs w:val="24"/>
          <w:shd w:val="clear" w:color="auto" w:fill="FFFFFF" w:themeFill="background1"/>
          <w:lang w:val="zh-CN"/>
          <w14:textFill>
            <w14:solidFill>
              <w14:schemeClr w14:val="bg1"/>
            </w14:solidFill>
          </w14:textFill>
        </w:rPr>
        <w:t>【军服换装】</w:t>
      </w:r>
    </w:p>
    <w:tbl>
      <w:tblPr>
        <w:tblStyle w:val="8"/>
        <w:tblpPr w:leftFromText="180" w:rightFromText="180" w:vertAnchor="text" w:horzAnchor="page" w:tblpXSpec="center" w:tblpY="317"/>
        <w:tblOverlap w:val="never"/>
        <w:tblW w:w="10463" w:type="dxa"/>
        <w:jc w:val="center"/>
        <w:tblBorders>
          <w:top w:val="single" w:color="0070C0" w:sz="24" w:space="0"/>
          <w:left w:val="single" w:color="0070C0" w:sz="24" w:space="0"/>
          <w:bottom w:val="single" w:color="0070C0" w:sz="24" w:space="0"/>
          <w:right w:val="single" w:color="0070C0" w:sz="24" w:space="0"/>
          <w:insideH w:val="single" w:color="0070C0" w:sz="4" w:space="0"/>
          <w:insideV w:val="single" w:color="0070C0" w:sz="4" w:space="0"/>
        </w:tblBorders>
        <w:tblLayout w:type="fixed"/>
        <w:tblCellMar>
          <w:top w:w="0" w:type="dxa"/>
          <w:left w:w="0" w:type="dxa"/>
          <w:bottom w:w="0" w:type="dxa"/>
          <w:right w:w="0" w:type="dxa"/>
        </w:tblCellMar>
      </w:tblPr>
      <w:tblGrid>
        <w:gridCol w:w="1078"/>
        <w:gridCol w:w="844"/>
        <w:gridCol w:w="4864"/>
        <w:gridCol w:w="769"/>
        <w:gridCol w:w="956"/>
        <w:gridCol w:w="673"/>
        <w:gridCol w:w="1279"/>
      </w:tblGrid>
      <w:tr>
        <w:tblPrEx>
          <w:tblBorders>
            <w:top w:val="single" w:color="0070C0" w:sz="24" w:space="0"/>
            <w:left w:val="single" w:color="0070C0" w:sz="24" w:space="0"/>
            <w:bottom w:val="single" w:color="0070C0" w:sz="24" w:space="0"/>
            <w:right w:val="single" w:color="0070C0" w:sz="24" w:space="0"/>
            <w:insideH w:val="single" w:color="0070C0" w:sz="4" w:space="0"/>
            <w:insideV w:val="single" w:color="0070C0" w:sz="4" w:space="0"/>
          </w:tblBorders>
          <w:tblCellMar>
            <w:top w:w="0" w:type="dxa"/>
            <w:left w:w="0" w:type="dxa"/>
            <w:bottom w:w="0" w:type="dxa"/>
            <w:right w:w="0" w:type="dxa"/>
          </w:tblCellMar>
        </w:tblPrEx>
        <w:trPr>
          <w:trHeight w:val="292" w:hRule="atLeast"/>
          <w:jc w:val="center"/>
        </w:trPr>
        <w:tc>
          <w:tcPr>
            <w:tcW w:w="10463" w:type="dxa"/>
            <w:gridSpan w:val="7"/>
            <w:tcBorders>
              <w:tl2br w:val="nil"/>
              <w:tr2bl w:val="nil"/>
            </w:tcBorders>
            <w:shd w:val="clear" w:color="auto" w:fill="548DD4" w:themeFill="text2" w:themeFillTint="99"/>
          </w:tcPr>
          <w:p>
            <w:pPr>
              <w:pStyle w:val="2"/>
              <w:spacing w:line="360" w:lineRule="auto"/>
              <w:ind w:firstLine="0" w:firstLineChars="0"/>
              <w:jc w:val="center"/>
              <w:rPr>
                <w:rFonts w:hint="eastAsia" w:ascii="方正粗黑宋简体" w:hAnsi="方正粗黑宋简体" w:eastAsia="方正粗黑宋简体" w:cs="方正粗黑宋简体"/>
                <w:highlight w:val="none"/>
                <w:lang w:val="en-US"/>
              </w:rPr>
            </w:pPr>
            <w:r>
              <w:rPr>
                <w:rStyle w:val="14"/>
                <w:rFonts w:hint="eastAsia" w:ascii="方正粗黑宋简体" w:hAnsi="方正粗黑宋简体" w:eastAsia="方正粗黑宋简体" w:cs="方正粗黑宋简体"/>
                <w:b w:val="0"/>
                <w:bCs w:val="0"/>
                <w:color w:val="FFFFFF" w:themeColor="background1"/>
                <w:sz w:val="36"/>
                <w:szCs w:val="36"/>
                <w:highlight w:val="none"/>
                <w14:textFill>
                  <w14:solidFill>
                    <w14:schemeClr w14:val="bg1"/>
                  </w14:solidFill>
                </w14:textFill>
              </w:rPr>
              <w:t>精</w:t>
            </w:r>
            <w:r>
              <w:rPr>
                <w:rStyle w:val="14"/>
                <w:rFonts w:hint="eastAsia" w:ascii="方正粗黑宋简体" w:hAnsi="方正粗黑宋简体" w:eastAsia="方正粗黑宋简体" w:cs="方正粗黑宋简体"/>
                <w:b w:val="0"/>
                <w:bCs w:val="0"/>
                <w:color w:val="FFFFFF" w:themeColor="background1"/>
                <w:sz w:val="36"/>
                <w:szCs w:val="36"/>
                <w:highlight w:val="none"/>
                <w:lang w:val="en-US"/>
                <w14:textFill>
                  <w14:solidFill>
                    <w14:schemeClr w14:val="bg1"/>
                  </w14:solidFill>
                </w14:textFill>
              </w:rPr>
              <w:t xml:space="preserve"> </w:t>
            </w:r>
            <w:r>
              <w:rPr>
                <w:rStyle w:val="14"/>
                <w:rFonts w:hint="eastAsia" w:ascii="方正粗黑宋简体" w:hAnsi="方正粗黑宋简体" w:eastAsia="方正粗黑宋简体" w:cs="方正粗黑宋简体"/>
                <w:b w:val="0"/>
                <w:bCs w:val="0"/>
                <w:color w:val="FFFFFF" w:themeColor="background1"/>
                <w:sz w:val="36"/>
                <w:szCs w:val="36"/>
                <w:highlight w:val="none"/>
                <w14:textFill>
                  <w14:solidFill>
                    <w14:schemeClr w14:val="bg1"/>
                  </w14:solidFill>
                </w14:textFill>
              </w:rPr>
              <w:t>华</w:t>
            </w:r>
            <w:r>
              <w:rPr>
                <w:rStyle w:val="14"/>
                <w:rFonts w:hint="eastAsia" w:ascii="方正粗黑宋简体" w:hAnsi="方正粗黑宋简体" w:eastAsia="方正粗黑宋简体" w:cs="方正粗黑宋简体"/>
                <w:b w:val="0"/>
                <w:bCs w:val="0"/>
                <w:color w:val="FFFFFF" w:themeColor="background1"/>
                <w:sz w:val="36"/>
                <w:szCs w:val="36"/>
                <w:highlight w:val="none"/>
                <w:lang w:val="en-US"/>
                <w14:textFill>
                  <w14:solidFill>
                    <w14:schemeClr w14:val="bg1"/>
                  </w14:solidFill>
                </w14:textFill>
              </w:rPr>
              <w:t xml:space="preserve"> </w:t>
            </w:r>
            <w:r>
              <w:rPr>
                <w:rStyle w:val="14"/>
                <w:rFonts w:hint="eastAsia" w:ascii="方正粗黑宋简体" w:hAnsi="方正粗黑宋简体" w:eastAsia="方正粗黑宋简体" w:cs="方正粗黑宋简体"/>
                <w:b w:val="0"/>
                <w:bCs w:val="0"/>
                <w:color w:val="FFFFFF" w:themeColor="background1"/>
                <w:sz w:val="36"/>
                <w:szCs w:val="36"/>
                <w:highlight w:val="none"/>
                <w14:textFill>
                  <w14:solidFill>
                    <w14:schemeClr w14:val="bg1"/>
                  </w14:solidFill>
                </w14:textFill>
              </w:rPr>
              <w:t>景</w:t>
            </w:r>
            <w:r>
              <w:rPr>
                <w:rStyle w:val="14"/>
                <w:rFonts w:hint="eastAsia" w:ascii="方正粗黑宋简体" w:hAnsi="方正粗黑宋简体" w:eastAsia="方正粗黑宋简体" w:cs="方正粗黑宋简体"/>
                <w:b w:val="0"/>
                <w:bCs w:val="0"/>
                <w:color w:val="FFFFFF" w:themeColor="background1"/>
                <w:sz w:val="36"/>
                <w:szCs w:val="36"/>
                <w:highlight w:val="none"/>
                <w:lang w:val="en-US"/>
                <w14:textFill>
                  <w14:solidFill>
                    <w14:schemeClr w14:val="bg1"/>
                  </w14:solidFill>
                </w14:textFill>
              </w:rPr>
              <w:t xml:space="preserve"> </w:t>
            </w:r>
            <w:r>
              <w:rPr>
                <w:rStyle w:val="14"/>
                <w:rFonts w:hint="eastAsia" w:ascii="方正粗黑宋简体" w:hAnsi="方正粗黑宋简体" w:eastAsia="方正粗黑宋简体" w:cs="方正粗黑宋简体"/>
                <w:b w:val="0"/>
                <w:bCs w:val="0"/>
                <w:color w:val="FFFFFF" w:themeColor="background1"/>
                <w:sz w:val="36"/>
                <w:szCs w:val="36"/>
                <w:highlight w:val="none"/>
                <w14:textFill>
                  <w14:solidFill>
                    <w14:schemeClr w14:val="bg1"/>
                  </w14:solidFill>
                </w14:textFill>
              </w:rPr>
              <w:t>点</w:t>
            </w:r>
          </w:p>
        </w:tc>
      </w:tr>
      <w:tr>
        <w:tblPrEx>
          <w:tblBorders>
            <w:top w:val="single" w:color="0070C0" w:sz="24" w:space="0"/>
            <w:left w:val="single" w:color="0070C0" w:sz="24" w:space="0"/>
            <w:bottom w:val="single" w:color="0070C0" w:sz="24" w:space="0"/>
            <w:right w:val="single" w:color="0070C0" w:sz="24" w:space="0"/>
            <w:insideH w:val="single" w:color="0070C0" w:sz="4" w:space="0"/>
            <w:insideV w:val="single" w:color="0070C0" w:sz="4" w:space="0"/>
          </w:tblBorders>
          <w:tblCellMar>
            <w:top w:w="0" w:type="dxa"/>
            <w:left w:w="0" w:type="dxa"/>
            <w:bottom w:w="0" w:type="dxa"/>
            <w:right w:w="0" w:type="dxa"/>
          </w:tblCellMar>
        </w:tblPrEx>
        <w:trPr>
          <w:trHeight w:val="90" w:hRule="atLeast"/>
          <w:jc w:val="center"/>
        </w:trPr>
        <w:tc>
          <w:tcPr>
            <w:tcW w:w="10463" w:type="dxa"/>
            <w:gridSpan w:val="7"/>
            <w:tcBorders>
              <w:tl2br w:val="nil"/>
              <w:tr2bl w:val="nil"/>
            </w:tcBorders>
            <w:shd w:val="clear" w:color="auto" w:fill="F3F3F3"/>
          </w:tcPr>
          <w:p>
            <w:pPr>
              <w:pStyle w:val="2"/>
              <w:ind w:firstLine="0" w:firstLineChars="0"/>
              <w:rPr>
                <w:rFonts w:hint="eastAsia" w:ascii="方正粗黑宋简体" w:hAnsi="方正粗黑宋简体" w:eastAsia="方正粗黑宋简体" w:cs="方正粗黑宋简体"/>
                <w:b/>
                <w:bCs/>
                <w:color w:val="FF0000"/>
                <w:kern w:val="2"/>
                <w:sz w:val="24"/>
                <w:szCs w:val="24"/>
                <w:shd w:val="clear" w:color="auto" w:fill="FFFFFF" w:themeFill="background1"/>
                <w:lang w:bidi="ar-SA"/>
              </w:rPr>
            </w:pPr>
            <w:r>
              <w:rPr>
                <w:rFonts w:hint="eastAsia" w:ascii="方正粗黑宋简体" w:hAnsi="方正粗黑宋简体" w:eastAsia="方正粗黑宋简体" w:cs="方正粗黑宋简体"/>
                <w:sz w:val="52"/>
                <w:szCs w:val="52"/>
                <w:lang w:val="en-US" w:bidi="ar-SA"/>
              </w:rPr>
              <w:drawing>
                <wp:inline distT="0" distB="0" distL="114300" distR="114300">
                  <wp:extent cx="6532880" cy="2333625"/>
                  <wp:effectExtent l="0" t="0" r="1270" b="9525"/>
                  <wp:docPr id="7" name="图片 7" descr="ce953fac71906c5f250f778957c61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e953fac71906c5f250f778957c617d"/>
                          <pic:cNvPicPr>
                            <a:picLocks noChangeAspect="1"/>
                          </pic:cNvPicPr>
                        </pic:nvPicPr>
                        <pic:blipFill>
                          <a:blip r:embed="rId5" cstate="print"/>
                          <a:stretch>
                            <a:fillRect/>
                          </a:stretch>
                        </pic:blipFill>
                        <pic:spPr>
                          <a:xfrm>
                            <a:off x="0" y="0"/>
                            <a:ext cx="6532880" cy="2333625"/>
                          </a:xfrm>
                          <a:prstGeom prst="rect">
                            <a:avLst/>
                          </a:prstGeom>
                        </pic:spPr>
                      </pic:pic>
                    </a:graphicData>
                  </a:graphic>
                </wp:inline>
              </w:drawing>
            </w:r>
            <w:r>
              <w:rPr>
                <w:rFonts w:hint="eastAsia" w:ascii="方正粗黑宋简体" w:hAnsi="方正粗黑宋简体" w:eastAsia="方正粗黑宋简体" w:cs="方正粗黑宋简体"/>
                <w:sz w:val="52"/>
                <w:szCs w:val="52"/>
                <w:lang w:val="en-US"/>
              </w:rPr>
              <mc:AlternateContent>
                <mc:Choice Requires="wps">
                  <w:drawing>
                    <wp:anchor distT="0" distB="0" distL="114300" distR="114300" simplePos="0" relativeHeight="251661312" behindDoc="1" locked="0" layoutInCell="1" allowOverlap="1">
                      <wp:simplePos x="0" y="0"/>
                      <wp:positionH relativeFrom="page">
                        <wp:posOffset>3048000</wp:posOffset>
                      </wp:positionH>
                      <wp:positionV relativeFrom="page">
                        <wp:posOffset>10314940</wp:posOffset>
                      </wp:positionV>
                      <wp:extent cx="1236980" cy="13525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236980" cy="135255"/>
                              </a:xfrm>
                              <a:prstGeom prst="rect">
                                <a:avLst/>
                              </a:prstGeom>
                              <a:noFill/>
                              <a:ln>
                                <a:noFill/>
                              </a:ln>
                              <a:effectLst/>
                            </wps:spPr>
                            <wps:txbx>
                              <w:txbxContent>
                                <w:p>
                                  <w:pPr>
                                    <w:spacing w:line="212" w:lineRule="exact"/>
                                    <w:rPr>
                                      <w:sz w:val="16"/>
                                    </w:rPr>
                                  </w:pPr>
                                </w:p>
                              </w:txbxContent>
                            </wps:txbx>
                            <wps:bodyPr lIns="0" tIns="0" rIns="0" bIns="0" upright="1"/>
                          </wps:wsp>
                        </a:graphicData>
                      </a:graphic>
                    </wp:anchor>
                  </w:drawing>
                </mc:Choice>
                <mc:Fallback>
                  <w:pict>
                    <v:shape id="_x0000_s1026" o:spid="_x0000_s1026" o:spt="202" type="#_x0000_t202" style="position:absolute;left:0pt;margin-left:240pt;margin-top:812.2pt;height:10.65pt;width:97.4pt;mso-position-horizontal-relative:page;mso-position-vertical-relative:page;z-index:-251655168;mso-width-relative:page;mso-height-relative:page;" filled="f" stroked="f" coordsize="21600,21600" o:gfxdata="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By6pmbaAAAADQEAAA8AAAAAAAAAAQAgAAAAIgAAAGRycy9kb3ducmV2Lnht&#10;bFBLAQIUABQAAAAIAIdO4kBtEUZ5vgEAAIIDAAAOAAAAAAAAAAEAIAAAACkBAABkcnMvZTJvRG9j&#10;LnhtbFBLBQYAAAAABgAGAFkBAABZBQAAAAA=&#10;">
                      <v:fill on="f" focussize="0,0"/>
                      <v:stroke on="f"/>
                      <v:imagedata o:title=""/>
                      <o:lock v:ext="edit" aspectratio="f"/>
                      <v:textbox inset="0mm,0mm,0mm,0mm">
                        <w:txbxContent>
                          <w:p>
                            <w:pPr>
                              <w:spacing w:line="212" w:lineRule="exact"/>
                              <w:rPr>
                                <w:sz w:val="16"/>
                              </w:rPr>
                            </w:pPr>
                          </w:p>
                        </w:txbxContent>
                      </v:textbox>
                    </v:shape>
                  </w:pict>
                </mc:Fallback>
              </mc:AlternateContent>
            </w:r>
            <w:r>
              <w:rPr>
                <w:rFonts w:hint="eastAsia" w:ascii="方正粗黑宋简体" w:hAnsi="方正粗黑宋简体" w:eastAsia="方正粗黑宋简体" w:cs="方正粗黑宋简体"/>
                <w:sz w:val="52"/>
                <w:szCs w:val="52"/>
                <w:lang w:val="en-US"/>
              </w:rPr>
              <mc:AlternateContent>
                <mc:Choice Requires="wps">
                  <w:drawing>
                    <wp:anchor distT="0" distB="0" distL="114300" distR="114300" simplePos="0" relativeHeight="251663360" behindDoc="1" locked="0" layoutInCell="1" allowOverlap="1">
                      <wp:simplePos x="0" y="0"/>
                      <wp:positionH relativeFrom="page">
                        <wp:posOffset>3048000</wp:posOffset>
                      </wp:positionH>
                      <wp:positionV relativeFrom="page">
                        <wp:posOffset>10314940</wp:posOffset>
                      </wp:positionV>
                      <wp:extent cx="1236980" cy="13525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236980" cy="135255"/>
                              </a:xfrm>
                              <a:prstGeom prst="rect">
                                <a:avLst/>
                              </a:prstGeom>
                              <a:noFill/>
                              <a:ln>
                                <a:noFill/>
                              </a:ln>
                              <a:effectLst/>
                            </wps:spPr>
                            <wps:txbx>
                              <w:txbxContent>
                                <w:p>
                                  <w:pPr>
                                    <w:spacing w:line="212" w:lineRule="exact"/>
                                    <w:rPr>
                                      <w:sz w:val="16"/>
                                    </w:rPr>
                                  </w:pPr>
                                </w:p>
                              </w:txbxContent>
                            </wps:txbx>
                            <wps:bodyPr lIns="0" tIns="0" rIns="0" bIns="0" upright="1"/>
                          </wps:wsp>
                        </a:graphicData>
                      </a:graphic>
                    </wp:anchor>
                  </w:drawing>
                </mc:Choice>
                <mc:Fallback>
                  <w:pict>
                    <v:shape id="_x0000_s1026" o:spid="_x0000_s1026" o:spt="202" type="#_x0000_t202" style="position:absolute;left:0pt;margin-left:240pt;margin-top:812.2pt;height:10.65pt;width:97.4pt;mso-position-horizontal-relative:page;mso-position-vertical-relative:page;z-index:-251653120;mso-width-relative:page;mso-height-relative:page;" filled="f" stroked="f" coordsize="21600,21600" o:gfxdata="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By6pmbaAAAADQEAAA8AAAAAAAAAAQAgAAAAIgAAAGRycy9kb3ducmV2Lnht&#10;bFBLAQIUABQAAAAIAIdO4kB8fKoCvgEAAIIDAAAOAAAAAAAAAAEAIAAAACkBAABkcnMvZTJvRG9j&#10;LnhtbFBLBQYAAAAABgAGAFkBAABZBQAAAAA=&#10;">
                      <v:fill on="f" focussize="0,0"/>
                      <v:stroke on="f"/>
                      <v:imagedata o:title=""/>
                      <o:lock v:ext="edit" aspectratio="f"/>
                      <v:textbox inset="0mm,0mm,0mm,0mm">
                        <w:txbxContent>
                          <w:p>
                            <w:pPr>
                              <w:spacing w:line="212" w:lineRule="exact"/>
                              <w:rPr>
                                <w:sz w:val="16"/>
                              </w:rPr>
                            </w:pPr>
                          </w:p>
                        </w:txbxContent>
                      </v:textbox>
                    </v:shape>
                  </w:pict>
                </mc:Fallback>
              </mc:AlternateContent>
            </w:r>
            <w:r>
              <w:rPr>
                <w:rFonts w:hint="eastAsia" w:ascii="方正粗黑宋简体" w:hAnsi="方正粗黑宋简体" w:eastAsia="方正粗黑宋简体" w:cs="方正粗黑宋简体"/>
                <w:sz w:val="52"/>
                <w:szCs w:val="52"/>
                <w:lang w:val="en-US"/>
              </w:rPr>
              <mc:AlternateContent>
                <mc:Choice Requires="wps">
                  <w:drawing>
                    <wp:anchor distT="0" distB="0" distL="114300" distR="114300" simplePos="0" relativeHeight="251664384" behindDoc="1" locked="0" layoutInCell="1" allowOverlap="1">
                      <wp:simplePos x="0" y="0"/>
                      <wp:positionH relativeFrom="page">
                        <wp:posOffset>3048000</wp:posOffset>
                      </wp:positionH>
                      <wp:positionV relativeFrom="page">
                        <wp:posOffset>10314940</wp:posOffset>
                      </wp:positionV>
                      <wp:extent cx="1236980" cy="135255"/>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236980" cy="135255"/>
                              </a:xfrm>
                              <a:prstGeom prst="rect">
                                <a:avLst/>
                              </a:prstGeom>
                              <a:noFill/>
                              <a:ln>
                                <a:noFill/>
                              </a:ln>
                              <a:effectLst/>
                            </wps:spPr>
                            <wps:txbx>
                              <w:txbxContent>
                                <w:p>
                                  <w:pPr>
                                    <w:spacing w:line="212" w:lineRule="exact"/>
                                    <w:rPr>
                                      <w:sz w:val="16"/>
                                    </w:rPr>
                                  </w:pPr>
                                </w:p>
                              </w:txbxContent>
                            </wps:txbx>
                            <wps:bodyPr lIns="0" tIns="0" rIns="0" bIns="0" upright="1"/>
                          </wps:wsp>
                        </a:graphicData>
                      </a:graphic>
                    </wp:anchor>
                  </w:drawing>
                </mc:Choice>
                <mc:Fallback>
                  <w:pict>
                    <v:shape id="_x0000_s1026" o:spid="_x0000_s1026" o:spt="202" type="#_x0000_t202" style="position:absolute;left:0pt;margin-left:240pt;margin-top:812.2pt;height:10.65pt;width:97.4pt;mso-position-horizontal-relative:page;mso-position-vertical-relative:page;z-index:-251652096;mso-width-relative:page;mso-height-relative:page;" filled="f" stroked="f" coordsize="21600,21600" o:gfxdata="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cuqZm2gAAAA0BAAAPAAAAAAAAAAEAIAAAACIAAABkcnMvZG93bnJldi54&#10;bWxQSwECFAAUAAAACACHTuJA1Mnk0r8BAACCAwAADgAAAAAAAAABACAAAAApAQAAZHJzL2Uyb0Rv&#10;Yy54bWxQSwUGAAAAAAYABgBZAQAAWgUAAAAA&#10;">
                      <v:fill on="f" focussize="0,0"/>
                      <v:stroke on="f"/>
                      <v:imagedata o:title=""/>
                      <o:lock v:ext="edit" aspectratio="f"/>
                      <v:textbox inset="0mm,0mm,0mm,0mm">
                        <w:txbxContent>
                          <w:p>
                            <w:pPr>
                              <w:spacing w:line="212" w:lineRule="exact"/>
                              <w:rPr>
                                <w:sz w:val="16"/>
                              </w:rPr>
                            </w:pPr>
                          </w:p>
                        </w:txbxContent>
                      </v:textbox>
                    </v:shape>
                  </w:pict>
                </mc:Fallback>
              </mc:AlternateContent>
            </w:r>
          </w:p>
          <w:p>
            <w:pPr>
              <w:tabs>
                <w:tab w:val="left" w:pos="9510"/>
              </w:tabs>
              <w:spacing w:line="360" w:lineRule="auto"/>
              <w:rPr>
                <w:rFonts w:hint="eastAsia" w:ascii="方正粗黑宋简体" w:hAnsi="方正粗黑宋简体" w:eastAsia="方正粗黑宋简体" w:cs="方正粗黑宋简体"/>
                <w:color w:val="7030A0"/>
                <w:sz w:val="24"/>
                <w:szCs w:val="24"/>
                <w:lang w:val="en-US"/>
              </w:rPr>
            </w:pPr>
            <w:r>
              <w:rPr>
                <w:rFonts w:hint="eastAsia" w:ascii="方正粗黑宋简体" w:hAnsi="方正粗黑宋简体" w:eastAsia="方正粗黑宋简体" w:cs="方正粗黑宋简体"/>
                <w:sz w:val="24"/>
                <w:szCs w:val="24"/>
                <w:shd w:val="clear" w:color="auto" w:fill="FFFFFF"/>
              </w:rPr>
              <w:t>黄河之水天上来，雄伟壮观看壶口——</w:t>
            </w:r>
            <w:r>
              <w:rPr>
                <w:rFonts w:hint="eastAsia" w:ascii="方正粗黑宋简体" w:hAnsi="方正粗黑宋简体" w:eastAsia="方正粗黑宋简体" w:cs="方正粗黑宋简体"/>
                <w:b/>
                <w:bCs/>
                <w:color w:val="7030A0"/>
                <w:sz w:val="24"/>
                <w:szCs w:val="24"/>
                <w:shd w:val="clear" w:color="auto" w:fill="FFFFFF"/>
              </w:rPr>
              <w:t>黄河壶口瀑布</w:t>
            </w:r>
          </w:p>
          <w:p>
            <w:pPr>
              <w:tabs>
                <w:tab w:val="left" w:pos="9510"/>
              </w:tabs>
              <w:spacing w:line="360" w:lineRule="auto"/>
              <w:rPr>
                <w:rFonts w:hint="eastAsia" w:ascii="方正粗黑宋简体" w:hAnsi="方正粗黑宋简体" w:eastAsia="方正粗黑宋简体" w:cs="方正粗黑宋简体"/>
                <w:b/>
                <w:bCs/>
                <w:sz w:val="24"/>
                <w:szCs w:val="24"/>
                <w:lang w:val="en-US"/>
              </w:rPr>
            </w:pPr>
            <w:r>
              <w:rPr>
                <w:rFonts w:hint="eastAsia" w:ascii="方正粗黑宋简体" w:hAnsi="方正粗黑宋简体" w:eastAsia="方正粗黑宋简体" w:cs="方正粗黑宋简体"/>
                <w:sz w:val="24"/>
                <w:szCs w:val="24"/>
              </w:rPr>
              <w:t>感悟梁家河艰苦奋斗的精神，逐梦新征程—</w:t>
            </w:r>
            <w:r>
              <w:rPr>
                <w:rFonts w:hint="eastAsia" w:ascii="方正粗黑宋简体" w:hAnsi="方正粗黑宋简体" w:eastAsia="方正粗黑宋简体" w:cs="方正粗黑宋简体"/>
                <w:b/>
                <w:bCs/>
                <w:color w:val="7030A0"/>
                <w:sz w:val="24"/>
                <w:szCs w:val="24"/>
                <w:lang w:val="en-US"/>
              </w:rPr>
              <w:t xml:space="preserve"> 梁家河</w:t>
            </w:r>
          </w:p>
          <w:p>
            <w:pPr>
              <w:tabs>
                <w:tab w:val="left" w:pos="9510"/>
              </w:tabs>
              <w:spacing w:line="360" w:lineRule="auto"/>
              <w:rPr>
                <w:rFonts w:hint="eastAsia" w:ascii="方正粗黑宋简体" w:hAnsi="方正粗黑宋简体" w:eastAsia="方正粗黑宋简体" w:cs="方正粗黑宋简体"/>
                <w:color w:val="7030A0"/>
                <w:sz w:val="24"/>
                <w:szCs w:val="24"/>
              </w:rPr>
            </w:pPr>
            <w:r>
              <w:rPr>
                <w:rFonts w:hint="eastAsia" w:ascii="方正粗黑宋简体" w:hAnsi="方正粗黑宋简体" w:eastAsia="方正粗黑宋简体" w:cs="方正粗黑宋简体"/>
                <w:sz w:val="24"/>
                <w:szCs w:val="24"/>
              </w:rPr>
              <w:t>世界第八大奇迹，千人千面的兵马俑——</w:t>
            </w:r>
            <w:r>
              <w:rPr>
                <w:rFonts w:hint="eastAsia" w:ascii="方正粗黑宋简体" w:hAnsi="方正粗黑宋简体" w:eastAsia="方正粗黑宋简体" w:cs="方正粗黑宋简体"/>
                <w:b/>
                <w:bCs/>
                <w:color w:val="7030A0"/>
                <w:sz w:val="24"/>
                <w:szCs w:val="24"/>
              </w:rPr>
              <w:t>秦始皇帝陵博物院</w:t>
            </w:r>
          </w:p>
          <w:p>
            <w:pPr>
              <w:tabs>
                <w:tab w:val="left" w:pos="9510"/>
              </w:tabs>
              <w:spacing w:line="360" w:lineRule="auto"/>
              <w:rPr>
                <w:rFonts w:hint="eastAsia" w:ascii="方正粗黑宋简体" w:hAnsi="方正粗黑宋简体" w:eastAsia="方正粗黑宋简体" w:cs="方正粗黑宋简体"/>
                <w:b/>
                <w:bCs/>
                <w:color w:val="FF0000"/>
                <w:sz w:val="21"/>
                <w:szCs w:val="21"/>
              </w:rPr>
            </w:pPr>
            <w:r>
              <w:rPr>
                <w:rFonts w:hint="eastAsia" w:ascii="方正粗黑宋简体" w:hAnsi="方正粗黑宋简体" w:eastAsia="方正粗黑宋简体" w:cs="方正粗黑宋简体"/>
                <w:sz w:val="24"/>
                <w:szCs w:val="24"/>
              </w:rPr>
              <w:t>见证红军变迁历史—</w:t>
            </w:r>
            <w:r>
              <w:rPr>
                <w:rFonts w:hint="eastAsia" w:ascii="方正粗黑宋简体" w:hAnsi="方正粗黑宋简体" w:eastAsia="方正粗黑宋简体" w:cs="方正粗黑宋简体"/>
                <w:b/>
                <w:bCs/>
                <w:color w:val="7030A0"/>
                <w:sz w:val="24"/>
                <w:szCs w:val="24"/>
                <w:lang w:val="en-US"/>
              </w:rPr>
              <w:t>八路军革命纪念馆</w:t>
            </w:r>
          </w:p>
          <w:p>
            <w:pPr>
              <w:tabs>
                <w:tab w:val="left" w:pos="9510"/>
              </w:tabs>
              <w:spacing w:line="380" w:lineRule="exact"/>
              <w:rPr>
                <w:rFonts w:hint="eastAsia" w:ascii="方正粗黑宋简体" w:hAnsi="方正粗黑宋简体" w:eastAsia="方正粗黑宋简体" w:cs="方正粗黑宋简体"/>
                <w:b/>
                <w:bCs/>
                <w:color w:val="FF0000"/>
                <w:sz w:val="24"/>
                <w:szCs w:val="24"/>
              </w:rPr>
            </w:pPr>
            <w:r>
              <w:rPr>
                <w:rFonts w:hint="eastAsia" w:ascii="方正粗黑宋简体" w:hAnsi="方正粗黑宋简体" w:eastAsia="方正粗黑宋简体" w:cs="方正粗黑宋简体"/>
                <w:sz w:val="24"/>
                <w:szCs w:val="24"/>
              </w:rPr>
              <w:t>网红西安打卡地点，关中美食咥不完——</w:t>
            </w:r>
            <w:r>
              <w:rPr>
                <w:rFonts w:hint="eastAsia" w:ascii="方正粗黑宋简体" w:hAnsi="方正粗黑宋简体" w:eastAsia="方正粗黑宋简体" w:cs="方正粗黑宋简体"/>
                <w:b/>
                <w:bCs/>
                <w:color w:val="7030A0"/>
                <w:sz w:val="24"/>
                <w:szCs w:val="24"/>
              </w:rPr>
              <w:t>回民街</w:t>
            </w:r>
          </w:p>
        </w:tc>
      </w:tr>
      <w:tr>
        <w:tblPrEx>
          <w:tblBorders>
            <w:top w:val="single" w:color="0070C0" w:sz="24" w:space="0"/>
            <w:left w:val="single" w:color="0070C0" w:sz="24" w:space="0"/>
            <w:bottom w:val="single" w:color="0070C0" w:sz="24" w:space="0"/>
            <w:right w:val="single" w:color="0070C0" w:sz="24" w:space="0"/>
            <w:insideH w:val="single" w:color="0070C0" w:sz="4" w:space="0"/>
            <w:insideV w:val="single" w:color="0070C0" w:sz="4" w:space="0"/>
          </w:tblBorders>
          <w:tblCellMar>
            <w:top w:w="0" w:type="dxa"/>
            <w:left w:w="0" w:type="dxa"/>
            <w:bottom w:w="0" w:type="dxa"/>
            <w:right w:w="0" w:type="dxa"/>
          </w:tblCellMar>
        </w:tblPrEx>
        <w:trPr>
          <w:trHeight w:val="292" w:hRule="atLeast"/>
          <w:jc w:val="center"/>
        </w:trPr>
        <w:tc>
          <w:tcPr>
            <w:tcW w:w="1922" w:type="dxa"/>
            <w:gridSpan w:val="2"/>
            <w:tcBorders>
              <w:tl2br w:val="nil"/>
              <w:tr2bl w:val="nil"/>
            </w:tcBorders>
            <w:shd w:val="clear" w:color="auto" w:fill="0070C0"/>
          </w:tcPr>
          <w:p>
            <w:pPr>
              <w:pStyle w:val="2"/>
              <w:ind w:left="0" w:leftChars="0" w:firstLine="0" w:firstLineChars="0"/>
              <w:jc w:val="center"/>
              <w:rPr>
                <w:rFonts w:hint="eastAsia" w:ascii="方正粗黑宋简体" w:hAnsi="方正粗黑宋简体" w:eastAsia="方正粗黑宋简体" w:cs="方正粗黑宋简体"/>
                <w:color w:val="3F3F3F"/>
                <w:sz w:val="18"/>
                <w:szCs w:val="18"/>
                <w:lang w:val="en-US"/>
              </w:rPr>
            </w:pPr>
            <w:r>
              <w:rPr>
                <w:rStyle w:val="14"/>
                <w:rFonts w:hint="eastAsia" w:ascii="方正粗黑宋简体" w:hAnsi="方正粗黑宋简体" w:eastAsia="方正粗黑宋简体" w:cs="方正粗黑宋简体"/>
                <w:b w:val="0"/>
                <w:bCs w:val="0"/>
                <w:color w:val="FFFFFF" w:themeColor="background1"/>
                <w:sz w:val="28"/>
                <w:szCs w:val="28"/>
                <w14:textFill>
                  <w14:solidFill>
                    <w14:schemeClr w14:val="bg1"/>
                  </w14:solidFill>
                </w14:textFill>
              </w:rPr>
              <w:t>贴</w:t>
            </w:r>
            <w:r>
              <w:rPr>
                <w:rStyle w:val="14"/>
                <w:rFonts w:hint="eastAsia" w:ascii="方正粗黑宋简体" w:hAnsi="方正粗黑宋简体" w:eastAsia="方正粗黑宋简体" w:cs="方正粗黑宋简体"/>
                <w:b w:val="0"/>
                <w:bCs w:val="0"/>
                <w:color w:val="FFFFFF" w:themeColor="background1"/>
                <w:sz w:val="28"/>
                <w:szCs w:val="28"/>
                <w:lang w:val="en-US"/>
                <w14:textFill>
                  <w14:solidFill>
                    <w14:schemeClr w14:val="bg1"/>
                  </w14:solidFill>
                </w14:textFill>
              </w:rPr>
              <w:t xml:space="preserve"> </w:t>
            </w:r>
            <w:r>
              <w:rPr>
                <w:rStyle w:val="14"/>
                <w:rFonts w:hint="eastAsia" w:ascii="方正粗黑宋简体" w:hAnsi="方正粗黑宋简体" w:eastAsia="方正粗黑宋简体" w:cs="方正粗黑宋简体"/>
                <w:b w:val="0"/>
                <w:bCs w:val="0"/>
                <w:color w:val="FFFFFF" w:themeColor="background1"/>
                <w:sz w:val="28"/>
                <w:szCs w:val="28"/>
                <w14:textFill>
                  <w14:solidFill>
                    <w14:schemeClr w14:val="bg1"/>
                  </w14:solidFill>
                </w14:textFill>
              </w:rPr>
              <w:t>心</w:t>
            </w:r>
            <w:r>
              <w:rPr>
                <w:rStyle w:val="14"/>
                <w:rFonts w:hint="eastAsia" w:ascii="方正粗黑宋简体" w:hAnsi="方正粗黑宋简体" w:eastAsia="方正粗黑宋简体" w:cs="方正粗黑宋简体"/>
                <w:b w:val="0"/>
                <w:bCs w:val="0"/>
                <w:color w:val="FFFFFF" w:themeColor="background1"/>
                <w:sz w:val="28"/>
                <w:szCs w:val="28"/>
                <w:lang w:val="en-US"/>
                <w14:textFill>
                  <w14:solidFill>
                    <w14:schemeClr w14:val="bg1"/>
                  </w14:solidFill>
                </w14:textFill>
              </w:rPr>
              <w:t xml:space="preserve"> </w:t>
            </w:r>
            <w:r>
              <w:rPr>
                <w:rStyle w:val="14"/>
                <w:rFonts w:hint="eastAsia" w:ascii="方正粗黑宋简体" w:hAnsi="方正粗黑宋简体" w:eastAsia="方正粗黑宋简体" w:cs="方正粗黑宋简体"/>
                <w:b w:val="0"/>
                <w:bCs w:val="0"/>
                <w:color w:val="FFFFFF" w:themeColor="background1"/>
                <w:sz w:val="28"/>
                <w:szCs w:val="28"/>
                <w14:textFill>
                  <w14:solidFill>
                    <w14:schemeClr w14:val="bg1"/>
                  </w14:solidFill>
                </w14:textFill>
              </w:rPr>
              <w:t>赠</w:t>
            </w:r>
            <w:r>
              <w:rPr>
                <w:rStyle w:val="14"/>
                <w:rFonts w:hint="eastAsia" w:ascii="方正粗黑宋简体" w:hAnsi="方正粗黑宋简体" w:eastAsia="方正粗黑宋简体" w:cs="方正粗黑宋简体"/>
                <w:b w:val="0"/>
                <w:bCs w:val="0"/>
                <w:color w:val="FFFFFF" w:themeColor="background1"/>
                <w:sz w:val="28"/>
                <w:szCs w:val="28"/>
                <w:lang w:val="en-US"/>
                <w14:textFill>
                  <w14:solidFill>
                    <w14:schemeClr w14:val="bg1"/>
                  </w14:solidFill>
                </w14:textFill>
              </w:rPr>
              <w:t xml:space="preserve"> </w:t>
            </w:r>
            <w:r>
              <w:rPr>
                <w:rStyle w:val="14"/>
                <w:rFonts w:hint="eastAsia" w:ascii="方正粗黑宋简体" w:hAnsi="方正粗黑宋简体" w:eastAsia="方正粗黑宋简体" w:cs="方正粗黑宋简体"/>
                <w:b w:val="0"/>
                <w:bCs w:val="0"/>
                <w:color w:val="FFFFFF" w:themeColor="background1"/>
                <w:sz w:val="28"/>
                <w:szCs w:val="28"/>
                <w14:textFill>
                  <w14:solidFill>
                    <w14:schemeClr w14:val="bg1"/>
                  </w14:solidFill>
                </w14:textFill>
              </w:rPr>
              <w:t>送</w:t>
            </w:r>
          </w:p>
        </w:tc>
        <w:tc>
          <w:tcPr>
            <w:tcW w:w="8541" w:type="dxa"/>
            <w:gridSpan w:val="5"/>
            <w:tcBorders>
              <w:tl2br w:val="nil"/>
              <w:tr2bl w:val="nil"/>
            </w:tcBorders>
            <w:shd w:val="clear" w:color="auto" w:fill="F3F3F3"/>
          </w:tcPr>
          <w:p>
            <w:pPr>
              <w:pStyle w:val="2"/>
              <w:ind w:firstLine="0" w:firstLineChars="0"/>
              <w:rPr>
                <w:rFonts w:hint="eastAsia" w:ascii="方正粗黑宋简体" w:hAnsi="方正粗黑宋简体" w:eastAsia="方正粗黑宋简体" w:cs="方正粗黑宋简体"/>
                <w:color w:val="3F3F3F"/>
                <w:sz w:val="18"/>
                <w:szCs w:val="18"/>
                <w:lang w:val="en-US"/>
              </w:rPr>
            </w:pPr>
          </w:p>
        </w:tc>
      </w:tr>
      <w:tr>
        <w:tblPrEx>
          <w:tblBorders>
            <w:top w:val="single" w:color="0070C0" w:sz="24" w:space="0"/>
            <w:left w:val="single" w:color="0070C0" w:sz="24" w:space="0"/>
            <w:bottom w:val="single" w:color="0070C0" w:sz="24" w:space="0"/>
            <w:right w:val="single" w:color="0070C0" w:sz="24" w:space="0"/>
            <w:insideH w:val="single" w:color="0070C0" w:sz="4" w:space="0"/>
            <w:insideV w:val="single" w:color="0070C0" w:sz="4" w:space="0"/>
          </w:tblBorders>
          <w:tblCellMar>
            <w:top w:w="0" w:type="dxa"/>
            <w:left w:w="0" w:type="dxa"/>
            <w:bottom w:w="0" w:type="dxa"/>
            <w:right w:w="0" w:type="dxa"/>
          </w:tblCellMar>
        </w:tblPrEx>
        <w:trPr>
          <w:trHeight w:val="90" w:hRule="atLeast"/>
          <w:jc w:val="center"/>
        </w:trPr>
        <w:tc>
          <w:tcPr>
            <w:tcW w:w="10463" w:type="dxa"/>
            <w:gridSpan w:val="7"/>
            <w:tcBorders>
              <w:tl2br w:val="nil"/>
              <w:tr2bl w:val="nil"/>
            </w:tcBorders>
            <w:shd w:val="clear" w:color="auto" w:fill="F3F3F3"/>
          </w:tcPr>
          <w:p>
            <w:pPr>
              <w:tabs>
                <w:tab w:val="left" w:pos="9510"/>
              </w:tabs>
              <w:spacing w:line="380" w:lineRule="exact"/>
              <w:rPr>
                <w:rFonts w:hint="eastAsia" w:ascii="方正粗黑宋简体" w:hAnsi="方正粗黑宋简体" w:eastAsia="方正粗黑宋简体" w:cs="方正粗黑宋简体"/>
                <w:b/>
                <w:bCs/>
                <w:color w:val="FF0000"/>
                <w:sz w:val="24"/>
                <w:szCs w:val="24"/>
                <w:lang w:val="en-US"/>
              </w:rPr>
            </w:pPr>
            <w:r>
              <w:rPr>
                <w:rFonts w:hint="eastAsia" w:ascii="方正粗黑宋简体" w:hAnsi="方正粗黑宋简体" w:eastAsia="方正粗黑宋简体" w:cs="方正粗黑宋简体"/>
                <w:b/>
                <w:bCs/>
                <w:color w:val="7030A0"/>
                <w:sz w:val="24"/>
                <w:szCs w:val="24"/>
              </w:rPr>
              <w:t>赠：</w:t>
            </w:r>
            <w:r>
              <w:rPr>
                <w:rFonts w:hint="eastAsia" w:ascii="方正粗黑宋简体" w:hAnsi="方正粗黑宋简体" w:eastAsia="方正粗黑宋简体" w:cs="方正粗黑宋简体"/>
                <w:sz w:val="24"/>
                <w:szCs w:val="24"/>
              </w:rPr>
              <w:t>陕北好江南三五九旅垦荒的地—</w:t>
            </w:r>
            <w:r>
              <w:rPr>
                <w:rFonts w:hint="eastAsia" w:ascii="方正粗黑宋简体" w:hAnsi="方正粗黑宋简体" w:eastAsia="方正粗黑宋简体" w:cs="方正粗黑宋简体"/>
                <w:b/>
                <w:bCs/>
                <w:color w:val="7030A0"/>
                <w:sz w:val="24"/>
                <w:szCs w:val="24"/>
                <w:lang w:val="en-US"/>
              </w:rPr>
              <w:t>南泥湾</w:t>
            </w:r>
          </w:p>
          <w:p>
            <w:pPr>
              <w:tabs>
                <w:tab w:val="left" w:pos="9510"/>
              </w:tabs>
              <w:spacing w:line="360" w:lineRule="auto"/>
              <w:rPr>
                <w:rFonts w:hint="eastAsia" w:ascii="方正粗黑宋简体" w:hAnsi="方正粗黑宋简体" w:eastAsia="方正粗黑宋简体" w:cs="方正粗黑宋简体"/>
                <w:color w:val="7030A0"/>
                <w:sz w:val="24"/>
                <w:szCs w:val="24"/>
              </w:rPr>
            </w:pPr>
            <w:r>
              <w:rPr>
                <w:rFonts w:hint="eastAsia" w:ascii="方正粗黑宋简体" w:hAnsi="方正粗黑宋简体" w:eastAsia="方正粗黑宋简体" w:cs="方正粗黑宋简体"/>
                <w:b/>
                <w:bCs/>
                <w:color w:val="7030A0"/>
                <w:sz w:val="24"/>
                <w:szCs w:val="24"/>
              </w:rPr>
              <w:t>赠：</w:t>
            </w:r>
            <w:r>
              <w:rPr>
                <w:rFonts w:hint="eastAsia" w:ascii="方正粗黑宋简体" w:hAnsi="方正粗黑宋简体" w:eastAsia="方正粗黑宋简体" w:cs="方正粗黑宋简体"/>
                <w:sz w:val="24"/>
                <w:szCs w:val="24"/>
              </w:rPr>
              <w:t>革命</w:t>
            </w:r>
            <w:r>
              <w:rPr>
                <w:rFonts w:hint="eastAsia" w:ascii="方正粗黑宋简体" w:hAnsi="方正粗黑宋简体" w:eastAsia="方正粗黑宋简体" w:cs="方正粗黑宋简体"/>
                <w:sz w:val="24"/>
                <w:szCs w:val="24"/>
                <w:lang w:val="en-US"/>
              </w:rPr>
              <w:t>网红街区</w:t>
            </w:r>
            <w:r>
              <w:rPr>
                <w:rFonts w:hint="eastAsia" w:ascii="方正粗黑宋简体" w:hAnsi="方正粗黑宋简体" w:eastAsia="方正粗黑宋简体" w:cs="方正粗黑宋简体"/>
                <w:sz w:val="24"/>
                <w:szCs w:val="24"/>
              </w:rPr>
              <w:t>—</w:t>
            </w:r>
            <w:r>
              <w:rPr>
                <w:rFonts w:hint="eastAsia" w:ascii="方正粗黑宋简体" w:hAnsi="方正粗黑宋简体" w:eastAsia="方正粗黑宋简体" w:cs="方正粗黑宋简体"/>
                <w:b/>
                <w:bCs/>
                <w:color w:val="7030A0"/>
                <w:sz w:val="24"/>
                <w:szCs w:val="24"/>
                <w:lang w:val="en-US"/>
              </w:rPr>
              <w:t>1938枣园文化广场</w:t>
            </w:r>
          </w:p>
          <w:p>
            <w:pPr>
              <w:tabs>
                <w:tab w:val="left" w:pos="9510"/>
              </w:tabs>
              <w:spacing w:line="360" w:lineRule="auto"/>
              <w:rPr>
                <w:rFonts w:hint="eastAsia" w:ascii="方正粗黑宋简体" w:hAnsi="方正粗黑宋简体" w:eastAsia="方正粗黑宋简体" w:cs="方正粗黑宋简体"/>
                <w:sz w:val="24"/>
                <w:szCs w:val="24"/>
                <w:lang w:val="en-US"/>
              </w:rPr>
            </w:pPr>
            <w:r>
              <w:rPr>
                <w:rFonts w:hint="eastAsia" w:ascii="方正粗黑宋简体" w:hAnsi="方正粗黑宋简体" w:eastAsia="方正粗黑宋简体" w:cs="方正粗黑宋简体"/>
                <w:b/>
                <w:bCs/>
                <w:color w:val="7030A0"/>
                <w:sz w:val="24"/>
                <w:szCs w:val="24"/>
              </w:rPr>
              <w:t>赠：</w:t>
            </w:r>
            <w:r>
              <w:rPr>
                <w:rFonts w:hint="eastAsia" w:ascii="方正粗黑宋简体" w:hAnsi="方正粗黑宋简体" w:eastAsia="方正粗黑宋简体" w:cs="方正粗黑宋简体"/>
                <w:color w:val="000000" w:themeColor="text1"/>
                <w:sz w:val="24"/>
                <w:szCs w:val="24"/>
                <w:lang w:val="en-US"/>
                <w14:textFill>
                  <w14:solidFill>
                    <w14:schemeClr w14:val="tx1"/>
                  </w14:solidFill>
                </w14:textFill>
              </w:rPr>
              <w:t>陕北民间艺术，观天下第一鼓</w:t>
            </w:r>
            <w:r>
              <w:rPr>
                <w:rFonts w:hint="eastAsia" w:ascii="方正粗黑宋简体" w:hAnsi="方正粗黑宋简体" w:eastAsia="方正粗黑宋简体" w:cs="方正粗黑宋简体"/>
                <w:sz w:val="24"/>
                <w:szCs w:val="24"/>
              </w:rPr>
              <w:t>—</w:t>
            </w:r>
            <w:r>
              <w:rPr>
                <w:rFonts w:hint="eastAsia" w:ascii="方正粗黑宋简体" w:hAnsi="方正粗黑宋简体" w:eastAsia="方正粗黑宋简体" w:cs="方正粗黑宋简体"/>
                <w:b/>
                <w:bCs/>
                <w:color w:val="7030A0"/>
                <w:sz w:val="24"/>
                <w:szCs w:val="24"/>
                <w:lang w:val="en-US"/>
              </w:rPr>
              <w:t xml:space="preserve">安塞腰鼓 </w:t>
            </w:r>
            <w:r>
              <w:rPr>
                <w:rFonts w:hint="eastAsia" w:ascii="方正粗黑宋简体" w:hAnsi="方正粗黑宋简体" w:eastAsia="方正粗黑宋简体" w:cs="方正粗黑宋简体"/>
                <w:color w:val="7030A0"/>
                <w:sz w:val="24"/>
                <w:szCs w:val="24"/>
                <w:lang w:val="en-US"/>
              </w:rPr>
              <w:t xml:space="preserve">    </w:t>
            </w:r>
          </w:p>
          <w:p>
            <w:pPr>
              <w:tabs>
                <w:tab w:val="left" w:pos="9510"/>
              </w:tabs>
              <w:spacing w:line="360" w:lineRule="auto"/>
              <w:rPr>
                <w:rFonts w:hint="eastAsia" w:ascii="方正粗黑宋简体" w:hAnsi="方正粗黑宋简体" w:eastAsia="方正粗黑宋简体" w:cs="方正粗黑宋简体"/>
                <w:sz w:val="24"/>
                <w:szCs w:val="24"/>
              </w:rPr>
            </w:pPr>
            <w:r>
              <w:rPr>
                <w:rFonts w:hint="eastAsia" w:ascii="方正粗黑宋简体" w:hAnsi="方正粗黑宋简体" w:eastAsia="方正粗黑宋简体" w:cs="方正粗黑宋简体"/>
                <w:b/>
                <w:bCs/>
                <w:color w:val="7030A0"/>
                <w:sz w:val="24"/>
                <w:szCs w:val="24"/>
              </w:rPr>
              <w:t>赠：</w:t>
            </w:r>
            <w:r>
              <w:rPr>
                <w:rFonts w:hint="eastAsia" w:ascii="方正粗黑宋简体" w:hAnsi="方正粗黑宋简体" w:eastAsia="方正粗黑宋简体" w:cs="方正粗黑宋简体"/>
                <w:sz w:val="24"/>
                <w:szCs w:val="24"/>
              </w:rPr>
              <w:t>重游老城，体验地道陕北民俗—</w:t>
            </w:r>
            <w:r>
              <w:rPr>
                <w:rFonts w:hint="eastAsia" w:ascii="方正粗黑宋简体" w:hAnsi="方正粗黑宋简体" w:eastAsia="方正粗黑宋简体" w:cs="方正粗黑宋简体"/>
                <w:b/>
                <w:bCs/>
                <w:color w:val="7030A0"/>
                <w:sz w:val="24"/>
                <w:szCs w:val="24"/>
              </w:rPr>
              <w:t>唱陕北民歌</w:t>
            </w:r>
          </w:p>
          <w:p>
            <w:pPr>
              <w:tabs>
                <w:tab w:val="left" w:pos="9510"/>
              </w:tabs>
              <w:spacing w:line="360" w:lineRule="auto"/>
              <w:rPr>
                <w:rFonts w:hint="eastAsia" w:ascii="方正粗黑宋简体" w:hAnsi="方正粗黑宋简体" w:eastAsia="方正粗黑宋简体" w:cs="方正粗黑宋简体"/>
                <w:sz w:val="24"/>
                <w:szCs w:val="24"/>
                <w:lang w:val="en-US"/>
              </w:rPr>
            </w:pPr>
            <w:r>
              <w:rPr>
                <w:rFonts w:hint="eastAsia" w:ascii="方正粗黑宋简体" w:hAnsi="方正粗黑宋简体" w:eastAsia="方正粗黑宋简体" w:cs="方正粗黑宋简体"/>
                <w:b/>
                <w:bCs/>
                <w:color w:val="7030A0"/>
                <w:sz w:val="24"/>
                <w:szCs w:val="24"/>
              </w:rPr>
              <w:t>赠：</w:t>
            </w:r>
            <w:r>
              <w:rPr>
                <w:rFonts w:hint="eastAsia" w:ascii="方正粗黑宋简体" w:hAnsi="方正粗黑宋简体" w:eastAsia="方正粗黑宋简体" w:cs="方正粗黑宋简体"/>
                <w:sz w:val="24"/>
                <w:szCs w:val="24"/>
              </w:rPr>
              <w:t>摆脱距离束缚清晰聆听历史（兵马俑景区）—</w:t>
            </w:r>
            <w:r>
              <w:rPr>
                <w:rFonts w:hint="eastAsia" w:ascii="方正粗黑宋简体" w:hAnsi="方正粗黑宋简体" w:eastAsia="方正粗黑宋简体" w:cs="方正粗黑宋简体"/>
                <w:b/>
                <w:bCs/>
                <w:color w:val="7030A0"/>
                <w:sz w:val="24"/>
                <w:szCs w:val="24"/>
              </w:rPr>
              <w:t>无线耳麦</w:t>
            </w:r>
          </w:p>
          <w:p>
            <w:pPr>
              <w:tabs>
                <w:tab w:val="left" w:pos="9510"/>
              </w:tabs>
              <w:spacing w:line="360" w:lineRule="auto"/>
              <w:rPr>
                <w:rFonts w:hint="eastAsia" w:ascii="方正粗黑宋简体" w:hAnsi="方正粗黑宋简体" w:eastAsia="方正粗黑宋简体" w:cs="方正粗黑宋简体"/>
                <w:b/>
                <w:bCs/>
                <w:color w:val="7030A0"/>
                <w:sz w:val="24"/>
                <w:szCs w:val="24"/>
              </w:rPr>
            </w:pPr>
            <w:r>
              <w:rPr>
                <w:rFonts w:hint="eastAsia" w:ascii="方正粗黑宋简体" w:hAnsi="方正粗黑宋简体" w:eastAsia="方正粗黑宋简体" w:cs="方正粗黑宋简体"/>
                <w:b/>
                <w:bCs/>
                <w:color w:val="7030A0"/>
                <w:sz w:val="24"/>
                <w:szCs w:val="24"/>
              </w:rPr>
              <w:t>赠：</w:t>
            </w:r>
            <w:r>
              <w:rPr>
                <w:rFonts w:hint="eastAsia" w:ascii="方正粗黑宋简体" w:hAnsi="方正粗黑宋简体" w:eastAsia="方正粗黑宋简体" w:cs="方正粗黑宋简体"/>
                <w:sz w:val="24"/>
                <w:szCs w:val="24"/>
              </w:rPr>
              <w:t>近距离感受每尊兵马俑独特神态—</w:t>
            </w:r>
            <w:r>
              <w:rPr>
                <w:rFonts w:hint="eastAsia" w:ascii="方正粗黑宋简体" w:hAnsi="方正粗黑宋简体" w:eastAsia="方正粗黑宋简体" w:cs="方正粗黑宋简体"/>
                <w:b/>
                <w:bCs/>
                <w:color w:val="7030A0"/>
                <w:sz w:val="24"/>
                <w:szCs w:val="24"/>
              </w:rPr>
              <w:t>定制望远镜</w:t>
            </w:r>
          </w:p>
          <w:p>
            <w:pPr>
              <w:pStyle w:val="2"/>
              <w:spacing w:line="360" w:lineRule="auto"/>
              <w:ind w:firstLine="0" w:firstLineChars="0"/>
              <w:rPr>
                <w:rFonts w:hint="eastAsia" w:ascii="方正粗黑宋简体" w:hAnsi="方正粗黑宋简体" w:eastAsia="方正粗黑宋简体" w:cs="方正粗黑宋简体"/>
                <w:color w:val="3F3F3F"/>
                <w:sz w:val="18"/>
                <w:szCs w:val="18"/>
                <w:lang w:val="en-US"/>
              </w:rPr>
            </w:pPr>
            <w:r>
              <w:rPr>
                <w:rFonts w:hint="eastAsia" w:ascii="方正粗黑宋简体" w:hAnsi="方正粗黑宋简体" w:eastAsia="方正粗黑宋简体" w:cs="方正粗黑宋简体"/>
                <w:b/>
                <w:bCs/>
                <w:color w:val="7030A0"/>
                <w:sz w:val="24"/>
                <w:szCs w:val="24"/>
              </w:rPr>
              <w:t>赠：</w:t>
            </w:r>
            <w:r>
              <w:rPr>
                <w:rFonts w:hint="eastAsia" w:ascii="方正粗黑宋简体" w:hAnsi="方正粗黑宋简体" w:eastAsia="方正粗黑宋简体" w:cs="方正粗黑宋简体"/>
                <w:sz w:val="24"/>
                <w:szCs w:val="24"/>
              </w:rPr>
              <w:t>打卡网红地，长安璀璨夜，银河落天街—</w:t>
            </w:r>
            <w:r>
              <w:rPr>
                <w:rFonts w:hint="eastAsia" w:ascii="方正粗黑宋简体" w:hAnsi="方正粗黑宋简体" w:eastAsia="方正粗黑宋简体" w:cs="方正粗黑宋简体"/>
                <w:b/>
                <w:bCs/>
                <w:color w:val="7030A0"/>
                <w:sz w:val="24"/>
                <w:szCs w:val="24"/>
              </w:rPr>
              <w:t>大唐不夜城</w:t>
            </w:r>
          </w:p>
        </w:tc>
      </w:tr>
      <w:tr>
        <w:tblPrEx>
          <w:tblBorders>
            <w:top w:val="single" w:color="0070C0" w:sz="24" w:space="0"/>
            <w:left w:val="single" w:color="0070C0" w:sz="24" w:space="0"/>
            <w:bottom w:val="single" w:color="0070C0" w:sz="24" w:space="0"/>
            <w:right w:val="single" w:color="0070C0" w:sz="24" w:space="0"/>
            <w:insideH w:val="single" w:color="0070C0" w:sz="4" w:space="0"/>
            <w:insideV w:val="single" w:color="0070C0" w:sz="4" w:space="0"/>
          </w:tblBorders>
          <w:tblCellMar>
            <w:top w:w="0" w:type="dxa"/>
            <w:left w:w="0" w:type="dxa"/>
            <w:bottom w:w="0" w:type="dxa"/>
            <w:right w:w="0" w:type="dxa"/>
          </w:tblCellMar>
        </w:tblPrEx>
        <w:trPr>
          <w:trHeight w:val="375" w:hRule="atLeast"/>
          <w:jc w:val="center"/>
        </w:trPr>
        <w:tc>
          <w:tcPr>
            <w:tcW w:w="1922" w:type="dxa"/>
            <w:gridSpan w:val="2"/>
            <w:tcBorders>
              <w:tl2br w:val="nil"/>
              <w:tr2bl w:val="nil"/>
            </w:tcBorders>
            <w:shd w:val="clear" w:color="auto" w:fill="0070C0"/>
            <w:vAlign w:val="center"/>
          </w:tcPr>
          <w:p>
            <w:pPr>
              <w:pStyle w:val="2"/>
              <w:ind w:firstLine="0" w:firstLineChars="0"/>
              <w:jc w:val="center"/>
              <w:rPr>
                <w:rFonts w:hint="eastAsia" w:ascii="方正粗黑宋简体" w:hAnsi="方正粗黑宋简体" w:eastAsia="方正粗黑宋简体" w:cs="方正粗黑宋简体"/>
                <w:color w:val="3F3F3F"/>
                <w:sz w:val="18"/>
                <w:szCs w:val="18"/>
                <w:lang w:val="en-US"/>
              </w:rPr>
            </w:pPr>
            <w:r>
              <w:rPr>
                <w:rStyle w:val="14"/>
                <w:rFonts w:hint="eastAsia" w:ascii="方正粗黑宋简体" w:hAnsi="方正粗黑宋简体" w:eastAsia="方正粗黑宋简体" w:cs="方正粗黑宋简体"/>
                <w:b w:val="0"/>
                <w:bCs w:val="0"/>
                <w:color w:val="FFFFFF" w:themeColor="background1"/>
                <w:sz w:val="30"/>
                <w:szCs w:val="30"/>
                <w14:textFill>
                  <w14:solidFill>
                    <w14:schemeClr w14:val="bg1"/>
                  </w14:solidFill>
                </w14:textFill>
              </w:rPr>
              <w:t>精</w:t>
            </w:r>
            <w:r>
              <w:rPr>
                <w:rStyle w:val="14"/>
                <w:rFonts w:hint="eastAsia" w:ascii="方正粗黑宋简体" w:hAnsi="方正粗黑宋简体" w:eastAsia="方正粗黑宋简体" w:cs="方正粗黑宋简体"/>
                <w:b w:val="0"/>
                <w:bCs w:val="0"/>
                <w:color w:val="FFFFFF" w:themeColor="background1"/>
                <w:sz w:val="30"/>
                <w:szCs w:val="30"/>
                <w:lang w:val="en-US"/>
                <w14:textFill>
                  <w14:solidFill>
                    <w14:schemeClr w14:val="bg1"/>
                  </w14:solidFill>
                </w14:textFill>
              </w:rPr>
              <w:t xml:space="preserve"> </w:t>
            </w:r>
            <w:r>
              <w:rPr>
                <w:rStyle w:val="14"/>
                <w:rFonts w:hint="eastAsia" w:ascii="方正粗黑宋简体" w:hAnsi="方正粗黑宋简体" w:eastAsia="方正粗黑宋简体" w:cs="方正粗黑宋简体"/>
                <w:b w:val="0"/>
                <w:bCs w:val="0"/>
                <w:color w:val="FFFFFF" w:themeColor="background1"/>
                <w:sz w:val="30"/>
                <w:szCs w:val="30"/>
                <w14:textFill>
                  <w14:solidFill>
                    <w14:schemeClr w14:val="bg1"/>
                  </w14:solidFill>
                </w14:textFill>
              </w:rPr>
              <w:t>心</w:t>
            </w:r>
            <w:r>
              <w:rPr>
                <w:rStyle w:val="14"/>
                <w:rFonts w:hint="eastAsia" w:ascii="方正粗黑宋简体" w:hAnsi="方正粗黑宋简体" w:eastAsia="方正粗黑宋简体" w:cs="方正粗黑宋简体"/>
                <w:b w:val="0"/>
                <w:bCs w:val="0"/>
                <w:color w:val="FFFFFF" w:themeColor="background1"/>
                <w:sz w:val="30"/>
                <w:szCs w:val="30"/>
                <w:lang w:val="en-US"/>
                <w14:textFill>
                  <w14:solidFill>
                    <w14:schemeClr w14:val="bg1"/>
                  </w14:solidFill>
                </w14:textFill>
              </w:rPr>
              <w:t xml:space="preserve"> </w:t>
            </w:r>
            <w:r>
              <w:rPr>
                <w:rStyle w:val="14"/>
                <w:rFonts w:hint="eastAsia" w:ascii="方正粗黑宋简体" w:hAnsi="方正粗黑宋简体" w:eastAsia="方正粗黑宋简体" w:cs="方正粗黑宋简体"/>
                <w:b w:val="0"/>
                <w:bCs w:val="0"/>
                <w:color w:val="FFFFFF" w:themeColor="background1"/>
                <w:sz w:val="30"/>
                <w:szCs w:val="30"/>
                <w14:textFill>
                  <w14:solidFill>
                    <w14:schemeClr w14:val="bg1"/>
                  </w14:solidFill>
                </w14:textFill>
              </w:rPr>
              <w:t>安</w:t>
            </w:r>
            <w:r>
              <w:rPr>
                <w:rStyle w:val="14"/>
                <w:rFonts w:hint="eastAsia" w:ascii="方正粗黑宋简体" w:hAnsi="方正粗黑宋简体" w:eastAsia="方正粗黑宋简体" w:cs="方正粗黑宋简体"/>
                <w:b w:val="0"/>
                <w:bCs w:val="0"/>
                <w:color w:val="FFFFFF" w:themeColor="background1"/>
                <w:sz w:val="30"/>
                <w:szCs w:val="30"/>
                <w:lang w:val="en-US"/>
                <w14:textFill>
                  <w14:solidFill>
                    <w14:schemeClr w14:val="bg1"/>
                  </w14:solidFill>
                </w14:textFill>
              </w:rPr>
              <w:t xml:space="preserve"> </w:t>
            </w:r>
            <w:r>
              <w:rPr>
                <w:rStyle w:val="14"/>
                <w:rFonts w:hint="eastAsia" w:ascii="方正粗黑宋简体" w:hAnsi="方正粗黑宋简体" w:eastAsia="方正粗黑宋简体" w:cs="方正粗黑宋简体"/>
                <w:b w:val="0"/>
                <w:bCs w:val="0"/>
                <w:color w:val="FFFFFF" w:themeColor="background1"/>
                <w:sz w:val="30"/>
                <w:szCs w:val="30"/>
                <w14:textFill>
                  <w14:solidFill>
                    <w14:schemeClr w14:val="bg1"/>
                  </w14:solidFill>
                </w14:textFill>
              </w:rPr>
              <w:t>排</w:t>
            </w:r>
          </w:p>
        </w:tc>
        <w:tc>
          <w:tcPr>
            <w:tcW w:w="8541" w:type="dxa"/>
            <w:gridSpan w:val="5"/>
            <w:tcBorders>
              <w:tl2br w:val="nil"/>
              <w:tr2bl w:val="nil"/>
            </w:tcBorders>
            <w:shd w:val="clear" w:color="auto" w:fill="F3F3F3"/>
          </w:tcPr>
          <w:p>
            <w:pPr>
              <w:pStyle w:val="2"/>
              <w:ind w:firstLine="0" w:firstLineChars="0"/>
              <w:rPr>
                <w:rFonts w:hint="eastAsia" w:ascii="方正粗黑宋简体" w:hAnsi="方正粗黑宋简体" w:eastAsia="方正粗黑宋简体" w:cs="方正粗黑宋简体"/>
                <w:color w:val="3F3F3F"/>
                <w:sz w:val="18"/>
                <w:szCs w:val="18"/>
                <w:lang w:val="en-US"/>
              </w:rPr>
            </w:pPr>
          </w:p>
        </w:tc>
      </w:tr>
      <w:tr>
        <w:tblPrEx>
          <w:tblBorders>
            <w:top w:val="single" w:color="0070C0" w:sz="24" w:space="0"/>
            <w:left w:val="single" w:color="0070C0" w:sz="24" w:space="0"/>
            <w:bottom w:val="single" w:color="0070C0" w:sz="24" w:space="0"/>
            <w:right w:val="single" w:color="0070C0" w:sz="24" w:space="0"/>
            <w:insideH w:val="single" w:color="0070C0" w:sz="4" w:space="0"/>
            <w:insideV w:val="single" w:color="0070C0" w:sz="4" w:space="0"/>
          </w:tblBorders>
          <w:tblCellMar>
            <w:top w:w="0" w:type="dxa"/>
            <w:left w:w="0" w:type="dxa"/>
            <w:bottom w:w="0" w:type="dxa"/>
            <w:right w:w="0" w:type="dxa"/>
          </w:tblCellMar>
        </w:tblPrEx>
        <w:trPr>
          <w:trHeight w:val="1381" w:hRule="atLeast"/>
          <w:jc w:val="center"/>
        </w:trPr>
        <w:tc>
          <w:tcPr>
            <w:tcW w:w="10463" w:type="dxa"/>
            <w:gridSpan w:val="7"/>
            <w:tcBorders>
              <w:tl2br w:val="nil"/>
              <w:tr2bl w:val="nil"/>
            </w:tcBorders>
            <w:shd w:val="clear" w:color="auto" w:fill="FFFFFF" w:themeFill="background1"/>
          </w:tcPr>
          <w:p>
            <w:pPr>
              <w:tabs>
                <w:tab w:val="left" w:pos="9510"/>
              </w:tabs>
              <w:spacing w:line="360" w:lineRule="auto"/>
              <w:rPr>
                <w:rFonts w:hint="eastAsia" w:ascii="方正粗黑宋简体" w:hAnsi="方正粗黑宋简体" w:eastAsia="方正粗黑宋简体" w:cs="方正粗黑宋简体"/>
                <w:b/>
                <w:bCs/>
                <w:color w:val="FF0000"/>
                <w:sz w:val="24"/>
                <w:szCs w:val="24"/>
              </w:rPr>
            </w:pPr>
            <w:r>
              <w:rPr>
                <w:rFonts w:hint="eastAsia" w:ascii="方正粗黑宋简体" w:hAnsi="方正粗黑宋简体" w:eastAsia="方正粗黑宋简体" w:cs="方正粗黑宋简体"/>
                <w:b/>
                <w:bCs/>
                <w:color w:val="7030A0"/>
                <w:sz w:val="24"/>
                <w:szCs w:val="24"/>
              </w:rPr>
              <w:t>住宿安排：</w:t>
            </w:r>
            <w:r>
              <w:rPr>
                <w:rFonts w:hint="eastAsia" w:ascii="方正粗黑宋简体" w:hAnsi="方正粗黑宋简体" w:eastAsia="方正粗黑宋简体" w:cs="方正粗黑宋简体"/>
                <w:sz w:val="24"/>
                <w:szCs w:val="24"/>
              </w:rPr>
              <w:t>精选商务轻奢酒店，让你全程舒适睡眠；</w:t>
            </w:r>
          </w:p>
          <w:p>
            <w:pPr>
              <w:tabs>
                <w:tab w:val="left" w:pos="9510"/>
              </w:tabs>
              <w:spacing w:line="360" w:lineRule="auto"/>
              <w:rPr>
                <w:rFonts w:hint="eastAsia" w:ascii="方正粗黑宋简体" w:hAnsi="方正粗黑宋简体" w:eastAsia="方正粗黑宋简体" w:cs="方正粗黑宋简体"/>
                <w:sz w:val="24"/>
                <w:szCs w:val="24"/>
              </w:rPr>
            </w:pPr>
            <w:r>
              <w:rPr>
                <w:rFonts w:hint="eastAsia" w:ascii="方正粗黑宋简体" w:hAnsi="方正粗黑宋简体" w:eastAsia="方正粗黑宋简体" w:cs="方正粗黑宋简体"/>
                <w:b/>
                <w:bCs/>
                <w:color w:val="7030A0"/>
                <w:sz w:val="24"/>
                <w:szCs w:val="24"/>
              </w:rPr>
              <w:t>餐饮安排：</w:t>
            </w:r>
            <w:r>
              <w:rPr>
                <w:rFonts w:hint="eastAsia" w:ascii="方正粗黑宋简体" w:hAnsi="方正粗黑宋简体" w:eastAsia="方正粗黑宋简体" w:cs="方正粗黑宋简体"/>
              </w:rPr>
              <w:t>秦始皇统一天下后招待六国使臣的</w:t>
            </w:r>
            <w:r>
              <w:rPr>
                <w:rFonts w:hint="eastAsia" w:ascii="方正粗黑宋简体" w:hAnsi="方正粗黑宋简体" w:eastAsia="方正粗黑宋简体" w:cs="方正粗黑宋简体"/>
                <w:lang w:val="en-US"/>
              </w:rPr>
              <w:t xml:space="preserve"> </w:t>
            </w:r>
            <w:r>
              <w:rPr>
                <w:rFonts w:hint="eastAsia" w:ascii="方正粗黑宋简体" w:hAnsi="方正粗黑宋简体" w:eastAsia="方正粗黑宋简体" w:cs="方正粗黑宋简体"/>
                <w:color w:val="000000" w:themeColor="text1"/>
                <w:sz w:val="18"/>
                <w:szCs w:val="18"/>
                <w14:textFill>
                  <w14:solidFill>
                    <w14:schemeClr w14:val="tx1"/>
                  </w14:solidFill>
                </w14:textFill>
              </w:rPr>
              <w:t>【</w:t>
            </w:r>
            <w:r>
              <w:rPr>
                <w:rFonts w:hint="eastAsia" w:ascii="方正粗黑宋简体" w:hAnsi="方正粗黑宋简体" w:eastAsia="方正粗黑宋简体" w:cs="方正粗黑宋简体"/>
                <w:lang w:val="en-US"/>
              </w:rPr>
              <w:t>秦宴</w:t>
            </w:r>
            <w:r>
              <w:rPr>
                <w:rFonts w:hint="eastAsia" w:ascii="方正粗黑宋简体" w:hAnsi="方正粗黑宋简体" w:eastAsia="方正粗黑宋简体" w:cs="方正粗黑宋简体"/>
                <w:color w:val="000000" w:themeColor="text1"/>
                <w:sz w:val="18"/>
                <w:szCs w:val="18"/>
                <w14:textFill>
                  <w14:solidFill>
                    <w14:schemeClr w14:val="tx1"/>
                  </w14:solidFill>
                </w14:textFill>
              </w:rPr>
              <w:t>】</w:t>
            </w:r>
            <w:r>
              <w:rPr>
                <w:rFonts w:hint="eastAsia" w:ascii="方正粗黑宋简体" w:hAnsi="方正粗黑宋简体" w:eastAsia="方正粗黑宋简体" w:cs="方正粗黑宋简体"/>
              </w:rPr>
              <w:t>，忆苦思甜</w:t>
            </w:r>
            <w:r>
              <w:rPr>
                <w:rFonts w:hint="eastAsia" w:ascii="方正粗黑宋简体" w:hAnsi="方正粗黑宋简体" w:eastAsia="方正粗黑宋简体" w:cs="方正粗黑宋简体"/>
                <w:color w:val="000000" w:themeColor="text1"/>
                <w:sz w:val="18"/>
                <w:szCs w:val="18"/>
                <w14:textFill>
                  <w14:solidFill>
                    <w14:schemeClr w14:val="tx1"/>
                  </w14:solidFill>
                </w14:textFill>
              </w:rPr>
              <w:t>【</w:t>
            </w:r>
            <w:r>
              <w:rPr>
                <w:rFonts w:hint="eastAsia" w:ascii="方正粗黑宋简体" w:hAnsi="方正粗黑宋简体" w:eastAsia="方正粗黑宋简体" w:cs="方正粗黑宋简体"/>
                <w:lang w:val="en-US"/>
              </w:rPr>
              <w:t>知青宴</w:t>
            </w:r>
            <w:r>
              <w:rPr>
                <w:rFonts w:hint="eastAsia" w:ascii="方正粗黑宋简体" w:hAnsi="方正粗黑宋简体" w:eastAsia="方正粗黑宋简体" w:cs="方正粗黑宋简体"/>
                <w:color w:val="000000" w:themeColor="text1"/>
                <w:sz w:val="18"/>
                <w:szCs w:val="18"/>
                <w14:textFill>
                  <w14:solidFill>
                    <w14:schemeClr w14:val="tx1"/>
                  </w14:solidFill>
                </w14:textFill>
              </w:rPr>
              <w:t>】</w:t>
            </w:r>
          </w:p>
          <w:p>
            <w:pPr>
              <w:tabs>
                <w:tab w:val="left" w:pos="9510"/>
              </w:tabs>
              <w:spacing w:line="360" w:lineRule="auto"/>
              <w:rPr>
                <w:rFonts w:hint="eastAsia" w:ascii="方正粗黑宋简体" w:hAnsi="方正粗黑宋简体" w:eastAsia="方正粗黑宋简体" w:cs="方正粗黑宋简体"/>
                <w:sz w:val="24"/>
                <w:szCs w:val="24"/>
              </w:rPr>
            </w:pPr>
            <w:r>
              <w:rPr>
                <w:rFonts w:hint="eastAsia" w:ascii="方正粗黑宋简体" w:hAnsi="方正粗黑宋简体" w:eastAsia="方正粗黑宋简体" w:cs="方正粗黑宋简体"/>
                <w:b/>
                <w:bCs/>
                <w:color w:val="7030A0"/>
                <w:sz w:val="24"/>
                <w:szCs w:val="24"/>
              </w:rPr>
              <w:t>品质保障：</w:t>
            </w:r>
            <w:r>
              <w:rPr>
                <w:rFonts w:hint="eastAsia" w:ascii="方正粗黑宋简体" w:hAnsi="方正粗黑宋简体" w:eastAsia="方正粗黑宋简体" w:cs="方正粗黑宋简体"/>
                <w:sz w:val="24"/>
                <w:szCs w:val="24"/>
              </w:rPr>
              <w:t>正规旅游巴士，天天发班，全程无购物。</w:t>
            </w:r>
          </w:p>
          <w:p>
            <w:pPr>
              <w:tabs>
                <w:tab w:val="left" w:pos="9510"/>
              </w:tabs>
              <w:spacing w:line="360" w:lineRule="auto"/>
              <w:rPr>
                <w:rFonts w:hint="eastAsia" w:ascii="方正粗黑宋简体" w:hAnsi="方正粗黑宋简体" w:eastAsia="方正粗黑宋简体" w:cs="方正粗黑宋简体"/>
                <w:sz w:val="24"/>
                <w:szCs w:val="24"/>
              </w:rPr>
            </w:pPr>
            <w:r>
              <w:rPr>
                <w:rFonts w:hint="eastAsia" w:ascii="方正粗黑宋简体" w:hAnsi="方正粗黑宋简体" w:eastAsia="方正粗黑宋简体" w:cs="方正粗黑宋简体"/>
                <w:b/>
                <w:bCs/>
                <w:color w:val="7030A0"/>
                <w:sz w:val="24"/>
                <w:szCs w:val="24"/>
              </w:rPr>
              <w:t>导游服务：</w:t>
            </w:r>
            <w:r>
              <w:rPr>
                <w:rFonts w:hint="eastAsia" w:ascii="方正粗黑宋简体" w:hAnsi="方正粗黑宋简体" w:eastAsia="方正粗黑宋简体" w:cs="方正粗黑宋简体"/>
                <w:sz w:val="24"/>
                <w:szCs w:val="24"/>
              </w:rPr>
              <w:t>优秀导游为您讲述千年古都，带您饱览长安美景；</w:t>
            </w:r>
          </w:p>
          <w:p>
            <w:pPr>
              <w:pStyle w:val="2"/>
              <w:spacing w:line="360" w:lineRule="auto"/>
              <w:ind w:firstLine="0" w:firstLineChars="0"/>
              <w:rPr>
                <w:rFonts w:hint="eastAsia" w:ascii="方正粗黑宋简体" w:hAnsi="方正粗黑宋简体" w:eastAsia="方正粗黑宋简体" w:cs="方正粗黑宋简体"/>
                <w:color w:val="3F3F3F"/>
                <w:sz w:val="18"/>
                <w:szCs w:val="18"/>
                <w:lang w:val="en-US"/>
              </w:rPr>
            </w:pPr>
            <w:r>
              <w:rPr>
                <w:rFonts w:hint="eastAsia" w:ascii="方正粗黑宋简体" w:hAnsi="方正粗黑宋简体" w:eastAsia="方正粗黑宋简体" w:cs="方正粗黑宋简体"/>
                <w:b/>
                <w:bCs/>
                <w:color w:val="7030A0"/>
                <w:sz w:val="24"/>
                <w:szCs w:val="24"/>
              </w:rPr>
              <w:t>品质承诺：</w:t>
            </w:r>
            <w:r>
              <w:rPr>
                <w:rFonts w:hint="eastAsia" w:ascii="方正粗黑宋简体" w:hAnsi="方正粗黑宋简体" w:eastAsia="方正粗黑宋简体" w:cs="方正粗黑宋简体"/>
                <w:sz w:val="24"/>
                <w:szCs w:val="24"/>
              </w:rPr>
              <w:t xml:space="preserve">一车一导游，游玩只是开始，体验更在途中…… </w:t>
            </w:r>
          </w:p>
        </w:tc>
      </w:tr>
      <w:tr>
        <w:tblPrEx>
          <w:tblBorders>
            <w:top w:val="single" w:color="0070C0" w:sz="24" w:space="0"/>
            <w:left w:val="single" w:color="0070C0" w:sz="24" w:space="0"/>
            <w:bottom w:val="single" w:color="0070C0" w:sz="24" w:space="0"/>
            <w:right w:val="single" w:color="0070C0" w:sz="24" w:space="0"/>
            <w:insideH w:val="single" w:color="0070C0" w:sz="4" w:space="0"/>
            <w:insideV w:val="single" w:color="0070C0" w:sz="4" w:space="0"/>
          </w:tblBorders>
          <w:tblCellMar>
            <w:top w:w="0" w:type="dxa"/>
            <w:left w:w="0" w:type="dxa"/>
            <w:bottom w:w="0" w:type="dxa"/>
            <w:right w:w="0" w:type="dxa"/>
          </w:tblCellMar>
        </w:tblPrEx>
        <w:trPr>
          <w:trHeight w:val="433" w:hRule="atLeast"/>
          <w:jc w:val="center"/>
        </w:trPr>
        <w:tc>
          <w:tcPr>
            <w:tcW w:w="10463" w:type="dxa"/>
            <w:gridSpan w:val="7"/>
            <w:tcBorders>
              <w:tl2br w:val="nil"/>
              <w:tr2bl w:val="nil"/>
            </w:tcBorders>
            <w:shd w:val="clear" w:color="auto" w:fill="0070C0"/>
            <w:vAlign w:val="center"/>
          </w:tcPr>
          <w:p>
            <w:pPr>
              <w:pStyle w:val="2"/>
              <w:spacing w:line="360" w:lineRule="auto"/>
              <w:ind w:left="0" w:leftChars="0" w:firstLine="0" w:firstLineChars="0"/>
              <w:jc w:val="center"/>
              <w:rPr>
                <w:rFonts w:hint="eastAsia" w:ascii="方正颜宋简体" w:hAnsi="方正颜宋简体" w:eastAsia="方正颜宋简体" w:cs="方正颜宋简体"/>
                <w:color w:val="3F3F3F"/>
                <w:sz w:val="18"/>
                <w:szCs w:val="18"/>
                <w:lang w:val="en-US"/>
              </w:rPr>
            </w:pPr>
            <w:r>
              <w:rPr>
                <w:rStyle w:val="14"/>
                <w:rFonts w:hint="eastAsia" w:ascii="方正颜宋简体" w:hAnsi="方正颜宋简体" w:eastAsia="方正颜宋简体" w:cs="方正颜宋简体"/>
                <w:b/>
                <w:bCs/>
                <w:color w:val="FFFFFF" w:themeColor="background1"/>
                <w:sz w:val="36"/>
                <w:szCs w:val="36"/>
                <w:shd w:val="clear" w:fill="0070C0"/>
                <w14:textFill>
                  <w14:solidFill>
                    <w14:schemeClr w14:val="bg1"/>
                  </w14:solidFill>
                </w14:textFill>
              </w:rPr>
              <w:t>秒</w:t>
            </w:r>
            <w:r>
              <w:rPr>
                <w:rStyle w:val="14"/>
                <w:rFonts w:hint="eastAsia" w:ascii="方正颜宋简体" w:hAnsi="方正颜宋简体" w:eastAsia="方正颜宋简体" w:cs="方正颜宋简体"/>
                <w:b/>
                <w:bCs/>
                <w:color w:val="FFFFFF" w:themeColor="background1"/>
                <w:sz w:val="36"/>
                <w:szCs w:val="36"/>
                <w:shd w:val="clear" w:fill="0070C0"/>
                <w:lang w:val="en-US"/>
                <w14:textFill>
                  <w14:solidFill>
                    <w14:schemeClr w14:val="bg1"/>
                  </w14:solidFill>
                </w14:textFill>
              </w:rPr>
              <w:t xml:space="preserve">  </w:t>
            </w:r>
            <w:r>
              <w:rPr>
                <w:rStyle w:val="14"/>
                <w:rFonts w:hint="eastAsia" w:ascii="方正颜宋简体" w:hAnsi="方正颜宋简体" w:eastAsia="方正颜宋简体" w:cs="方正颜宋简体"/>
                <w:b/>
                <w:bCs/>
                <w:color w:val="FFFFFF" w:themeColor="background1"/>
                <w:sz w:val="36"/>
                <w:szCs w:val="36"/>
                <w:shd w:val="clear" w:fill="0070C0"/>
                <w14:textFill>
                  <w14:solidFill>
                    <w14:schemeClr w14:val="bg1"/>
                  </w14:solidFill>
                </w14:textFill>
              </w:rPr>
              <w:t>懂</w:t>
            </w:r>
            <w:r>
              <w:rPr>
                <w:rStyle w:val="14"/>
                <w:rFonts w:hint="eastAsia" w:ascii="方正颜宋简体" w:hAnsi="方正颜宋简体" w:eastAsia="方正颜宋简体" w:cs="方正颜宋简体"/>
                <w:b/>
                <w:bCs/>
                <w:color w:val="FFFFFF" w:themeColor="background1"/>
                <w:sz w:val="36"/>
                <w:szCs w:val="36"/>
                <w:shd w:val="clear" w:fill="0070C0"/>
                <w:lang w:val="en-US"/>
                <w14:textFill>
                  <w14:solidFill>
                    <w14:schemeClr w14:val="bg1"/>
                  </w14:solidFill>
                </w14:textFill>
              </w:rPr>
              <w:t xml:space="preserve">  </w:t>
            </w:r>
            <w:r>
              <w:rPr>
                <w:rStyle w:val="14"/>
                <w:rFonts w:hint="eastAsia" w:ascii="方正颜宋简体" w:hAnsi="方正颜宋简体" w:eastAsia="方正颜宋简体" w:cs="方正颜宋简体"/>
                <w:b/>
                <w:bCs/>
                <w:color w:val="FFFFFF" w:themeColor="background1"/>
                <w:sz w:val="36"/>
                <w:szCs w:val="36"/>
                <w:shd w:val="clear" w:fill="0070C0"/>
                <w14:textFill>
                  <w14:solidFill>
                    <w14:schemeClr w14:val="bg1"/>
                  </w14:solidFill>
                </w14:textFill>
              </w:rPr>
              <w:t>行</w:t>
            </w:r>
            <w:r>
              <w:rPr>
                <w:rStyle w:val="14"/>
                <w:rFonts w:hint="eastAsia" w:ascii="方正颜宋简体" w:hAnsi="方正颜宋简体" w:eastAsia="方正颜宋简体" w:cs="方正颜宋简体"/>
                <w:b/>
                <w:bCs/>
                <w:color w:val="FFFFFF" w:themeColor="background1"/>
                <w:sz w:val="36"/>
                <w:szCs w:val="36"/>
                <w:shd w:val="clear" w:fill="0070C0"/>
                <w:lang w:val="en-US"/>
                <w14:textFill>
                  <w14:solidFill>
                    <w14:schemeClr w14:val="bg1"/>
                  </w14:solidFill>
                </w14:textFill>
              </w:rPr>
              <w:t xml:space="preserve">  </w:t>
            </w:r>
            <w:r>
              <w:rPr>
                <w:rStyle w:val="14"/>
                <w:rFonts w:hint="eastAsia" w:ascii="方正颜宋简体" w:hAnsi="方正颜宋简体" w:eastAsia="方正颜宋简体" w:cs="方正颜宋简体"/>
                <w:b/>
                <w:bCs/>
                <w:color w:val="FFFFFF" w:themeColor="background1"/>
                <w:sz w:val="36"/>
                <w:szCs w:val="36"/>
                <w:shd w:val="clear" w:fill="0070C0"/>
                <w14:textFill>
                  <w14:solidFill>
                    <w14:schemeClr w14:val="bg1"/>
                  </w14:solidFill>
                </w14:textFill>
              </w:rPr>
              <w:t>程</w:t>
            </w:r>
          </w:p>
        </w:tc>
      </w:tr>
      <w:tr>
        <w:tblPrEx>
          <w:tblBorders>
            <w:top w:val="single" w:color="0070C0" w:sz="24" w:space="0"/>
            <w:left w:val="single" w:color="0070C0" w:sz="24" w:space="0"/>
            <w:bottom w:val="single" w:color="0070C0" w:sz="24" w:space="0"/>
            <w:right w:val="single" w:color="0070C0" w:sz="24" w:space="0"/>
            <w:insideH w:val="single" w:color="0070C0" w:sz="4" w:space="0"/>
            <w:insideV w:val="single" w:color="0070C0" w:sz="4" w:space="0"/>
          </w:tblBorders>
          <w:tblCellMar>
            <w:top w:w="0" w:type="dxa"/>
            <w:left w:w="0" w:type="dxa"/>
            <w:bottom w:w="0" w:type="dxa"/>
            <w:right w:w="0" w:type="dxa"/>
          </w:tblCellMar>
        </w:tblPrEx>
        <w:trPr>
          <w:trHeight w:val="331" w:hRule="atLeast"/>
          <w:jc w:val="center"/>
        </w:trPr>
        <w:tc>
          <w:tcPr>
            <w:tcW w:w="1078" w:type="dxa"/>
            <w:tcBorders>
              <w:tl2br w:val="nil"/>
              <w:tr2bl w:val="nil"/>
            </w:tcBorders>
            <w:shd w:val="clear" w:color="auto" w:fill="F3F3F3"/>
            <w:vAlign w:val="center"/>
          </w:tcPr>
          <w:p>
            <w:pPr>
              <w:spacing w:line="360" w:lineRule="exact"/>
              <w:jc w:val="center"/>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天数</w:t>
            </w:r>
          </w:p>
        </w:tc>
        <w:tc>
          <w:tcPr>
            <w:tcW w:w="5708" w:type="dxa"/>
            <w:gridSpan w:val="2"/>
            <w:tcBorders>
              <w:tl2br w:val="nil"/>
              <w:tr2bl w:val="nil"/>
            </w:tcBorders>
            <w:shd w:val="clear" w:color="auto" w:fill="F3F3F3"/>
            <w:vAlign w:val="center"/>
          </w:tcPr>
          <w:p>
            <w:pPr>
              <w:spacing w:line="360" w:lineRule="exact"/>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行  程</w:t>
            </w:r>
          </w:p>
        </w:tc>
        <w:tc>
          <w:tcPr>
            <w:tcW w:w="769" w:type="dxa"/>
            <w:tcBorders>
              <w:tl2br w:val="nil"/>
              <w:tr2bl w:val="nil"/>
            </w:tcBorders>
            <w:shd w:val="clear" w:color="auto" w:fill="F3F3F3"/>
            <w:vAlign w:val="center"/>
          </w:tcPr>
          <w:p>
            <w:pPr>
              <w:spacing w:line="360" w:lineRule="exact"/>
              <w:jc w:val="center"/>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早餐</w:t>
            </w:r>
          </w:p>
        </w:tc>
        <w:tc>
          <w:tcPr>
            <w:tcW w:w="956" w:type="dxa"/>
            <w:tcBorders>
              <w:tl2br w:val="nil"/>
              <w:tr2bl w:val="nil"/>
            </w:tcBorders>
            <w:shd w:val="clear" w:color="auto" w:fill="F3F3F3"/>
            <w:vAlign w:val="center"/>
          </w:tcPr>
          <w:p>
            <w:pPr>
              <w:spacing w:line="360" w:lineRule="exact"/>
              <w:jc w:val="center"/>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中餐</w:t>
            </w:r>
          </w:p>
        </w:tc>
        <w:tc>
          <w:tcPr>
            <w:tcW w:w="673" w:type="dxa"/>
            <w:tcBorders>
              <w:tl2br w:val="nil"/>
              <w:tr2bl w:val="nil"/>
            </w:tcBorders>
            <w:shd w:val="clear" w:color="auto" w:fill="F3F3F3"/>
            <w:vAlign w:val="center"/>
          </w:tcPr>
          <w:p>
            <w:pPr>
              <w:spacing w:line="360" w:lineRule="exact"/>
              <w:jc w:val="center"/>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晚餐</w:t>
            </w:r>
          </w:p>
        </w:tc>
        <w:tc>
          <w:tcPr>
            <w:tcW w:w="1279" w:type="dxa"/>
            <w:tcBorders>
              <w:tl2br w:val="nil"/>
              <w:tr2bl w:val="nil"/>
            </w:tcBorders>
            <w:shd w:val="clear" w:color="auto" w:fill="F3F3F3"/>
            <w:vAlign w:val="center"/>
          </w:tcPr>
          <w:p>
            <w:pPr>
              <w:spacing w:line="360" w:lineRule="exact"/>
              <w:jc w:val="center"/>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住房</w:t>
            </w:r>
          </w:p>
        </w:tc>
      </w:tr>
      <w:tr>
        <w:tblPrEx>
          <w:tblBorders>
            <w:top w:val="single" w:color="0070C0" w:sz="24" w:space="0"/>
            <w:left w:val="single" w:color="0070C0" w:sz="24" w:space="0"/>
            <w:bottom w:val="single" w:color="0070C0" w:sz="24" w:space="0"/>
            <w:right w:val="single" w:color="0070C0" w:sz="24" w:space="0"/>
            <w:insideH w:val="single" w:color="0070C0" w:sz="4" w:space="0"/>
            <w:insideV w:val="single" w:color="0070C0" w:sz="4" w:space="0"/>
          </w:tblBorders>
          <w:tblCellMar>
            <w:top w:w="0" w:type="dxa"/>
            <w:left w:w="0" w:type="dxa"/>
            <w:bottom w:w="0" w:type="dxa"/>
            <w:right w:w="0" w:type="dxa"/>
          </w:tblCellMar>
        </w:tblPrEx>
        <w:trPr>
          <w:trHeight w:val="444" w:hRule="atLeast"/>
          <w:jc w:val="center"/>
        </w:trPr>
        <w:tc>
          <w:tcPr>
            <w:tcW w:w="1078" w:type="dxa"/>
            <w:tcBorders>
              <w:tl2br w:val="nil"/>
              <w:tr2bl w:val="nil"/>
            </w:tcBorders>
            <w:shd w:val="clear" w:color="auto" w:fill="F3F3F3"/>
            <w:vAlign w:val="center"/>
          </w:tcPr>
          <w:p>
            <w:pPr>
              <w:spacing w:line="360" w:lineRule="exact"/>
              <w:jc w:val="center"/>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D1</w:t>
            </w:r>
          </w:p>
        </w:tc>
        <w:tc>
          <w:tcPr>
            <w:tcW w:w="5708" w:type="dxa"/>
            <w:gridSpan w:val="2"/>
            <w:tcBorders>
              <w:tl2br w:val="nil"/>
              <w:tr2bl w:val="nil"/>
            </w:tcBorders>
            <w:shd w:val="clear" w:color="auto" w:fill="F3F3F3"/>
            <w:vAlign w:val="center"/>
          </w:tcPr>
          <w:p>
            <w:pPr>
              <w:spacing w:line="360" w:lineRule="exact"/>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eastAsia="zh-CN"/>
              </w:rPr>
              <w:t>四川各地均可出发</w:t>
            </w:r>
            <w:r>
              <w:rPr>
                <w:rFonts w:hint="eastAsia" w:ascii="方正颜宋简体" w:hAnsi="方正颜宋简体" w:eastAsia="方正颜宋简体" w:cs="方正颜宋简体"/>
                <w:sz w:val="24"/>
                <w:szCs w:val="28"/>
                <w:lang w:val="en-US"/>
              </w:rPr>
              <w:t>—</w:t>
            </w:r>
            <w:r>
              <w:rPr>
                <w:rFonts w:hint="eastAsia" w:ascii="方正颜宋简体" w:hAnsi="方正颜宋简体" w:eastAsia="方正颜宋简体" w:cs="方正颜宋简体"/>
                <w:sz w:val="24"/>
                <w:szCs w:val="28"/>
                <w:lang w:val="en-US" w:eastAsia="zh-CN"/>
              </w:rPr>
              <w:t>动车—</w:t>
            </w:r>
            <w:r>
              <w:rPr>
                <w:rFonts w:hint="eastAsia" w:ascii="方正颜宋简体" w:hAnsi="方正颜宋简体" w:eastAsia="方正颜宋简体" w:cs="方正颜宋简体"/>
                <w:sz w:val="24"/>
                <w:szCs w:val="28"/>
                <w:lang w:val="en-US"/>
              </w:rPr>
              <w:t>西安</w:t>
            </w:r>
          </w:p>
        </w:tc>
        <w:tc>
          <w:tcPr>
            <w:tcW w:w="769" w:type="dxa"/>
            <w:tcBorders>
              <w:tl2br w:val="nil"/>
              <w:tr2bl w:val="nil"/>
            </w:tcBorders>
            <w:shd w:val="clear" w:color="auto" w:fill="F3F3F3"/>
            <w:vAlign w:val="center"/>
          </w:tcPr>
          <w:p>
            <w:pPr>
              <w:spacing w:line="360" w:lineRule="exact"/>
              <w:jc w:val="center"/>
              <w:rPr>
                <w:rFonts w:hint="eastAsia" w:ascii="方正颜宋简体" w:hAnsi="方正颜宋简体" w:eastAsia="方正颜宋简体" w:cs="方正颜宋简体"/>
                <w:sz w:val="24"/>
                <w:szCs w:val="28"/>
                <w:lang w:val="en-US"/>
              </w:rPr>
            </w:pPr>
          </w:p>
        </w:tc>
        <w:tc>
          <w:tcPr>
            <w:tcW w:w="956" w:type="dxa"/>
            <w:tcBorders>
              <w:tl2br w:val="nil"/>
              <w:tr2bl w:val="nil"/>
            </w:tcBorders>
            <w:shd w:val="clear" w:color="auto" w:fill="F3F3F3"/>
            <w:vAlign w:val="center"/>
          </w:tcPr>
          <w:p>
            <w:pPr>
              <w:spacing w:line="360" w:lineRule="exact"/>
              <w:jc w:val="center"/>
              <w:rPr>
                <w:rFonts w:hint="eastAsia" w:ascii="方正颜宋简体" w:hAnsi="方正颜宋简体" w:eastAsia="方正颜宋简体" w:cs="方正颜宋简体"/>
                <w:sz w:val="24"/>
                <w:szCs w:val="28"/>
                <w:lang w:val="en-US"/>
              </w:rPr>
            </w:pPr>
          </w:p>
        </w:tc>
        <w:tc>
          <w:tcPr>
            <w:tcW w:w="673" w:type="dxa"/>
            <w:tcBorders>
              <w:tl2br w:val="nil"/>
              <w:tr2bl w:val="nil"/>
            </w:tcBorders>
            <w:shd w:val="clear" w:color="auto" w:fill="F3F3F3"/>
            <w:vAlign w:val="center"/>
          </w:tcPr>
          <w:p>
            <w:pPr>
              <w:spacing w:line="360" w:lineRule="exact"/>
              <w:jc w:val="center"/>
              <w:rPr>
                <w:rFonts w:hint="eastAsia" w:ascii="方正颜宋简体" w:hAnsi="方正颜宋简体" w:eastAsia="方正颜宋简体" w:cs="方正颜宋简体"/>
                <w:sz w:val="24"/>
                <w:szCs w:val="28"/>
                <w:lang w:val="en-US"/>
              </w:rPr>
            </w:pPr>
          </w:p>
        </w:tc>
        <w:tc>
          <w:tcPr>
            <w:tcW w:w="1279" w:type="dxa"/>
            <w:tcBorders>
              <w:tl2br w:val="nil"/>
              <w:tr2bl w:val="nil"/>
            </w:tcBorders>
            <w:shd w:val="clear" w:color="auto" w:fill="F3F3F3"/>
            <w:vAlign w:val="center"/>
          </w:tcPr>
          <w:p>
            <w:pPr>
              <w:spacing w:line="360" w:lineRule="exact"/>
              <w:jc w:val="center"/>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西安</w:t>
            </w:r>
          </w:p>
        </w:tc>
      </w:tr>
      <w:tr>
        <w:tblPrEx>
          <w:tblBorders>
            <w:top w:val="single" w:color="0070C0" w:sz="24" w:space="0"/>
            <w:left w:val="single" w:color="0070C0" w:sz="24" w:space="0"/>
            <w:bottom w:val="single" w:color="0070C0" w:sz="24" w:space="0"/>
            <w:right w:val="single" w:color="0070C0" w:sz="24" w:space="0"/>
            <w:insideH w:val="single" w:color="0070C0" w:sz="4" w:space="0"/>
            <w:insideV w:val="single" w:color="0070C0" w:sz="4" w:space="0"/>
          </w:tblBorders>
          <w:tblCellMar>
            <w:top w:w="0" w:type="dxa"/>
            <w:left w:w="0" w:type="dxa"/>
            <w:bottom w:w="0" w:type="dxa"/>
            <w:right w:w="0" w:type="dxa"/>
          </w:tblCellMar>
        </w:tblPrEx>
        <w:trPr>
          <w:trHeight w:val="318" w:hRule="atLeast"/>
          <w:jc w:val="center"/>
        </w:trPr>
        <w:tc>
          <w:tcPr>
            <w:tcW w:w="1078" w:type="dxa"/>
            <w:tcBorders>
              <w:tl2br w:val="nil"/>
              <w:tr2bl w:val="nil"/>
            </w:tcBorders>
            <w:shd w:val="clear" w:color="auto" w:fill="F3F3F3"/>
            <w:vAlign w:val="center"/>
          </w:tcPr>
          <w:p>
            <w:pPr>
              <w:spacing w:line="360" w:lineRule="exact"/>
              <w:jc w:val="center"/>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D2</w:t>
            </w:r>
          </w:p>
        </w:tc>
        <w:tc>
          <w:tcPr>
            <w:tcW w:w="5708" w:type="dxa"/>
            <w:gridSpan w:val="2"/>
            <w:tcBorders>
              <w:tl2br w:val="nil"/>
              <w:tr2bl w:val="nil"/>
            </w:tcBorders>
            <w:shd w:val="clear" w:color="auto" w:fill="F3F3F3"/>
            <w:vAlign w:val="center"/>
          </w:tcPr>
          <w:p>
            <w:pPr>
              <w:spacing w:line="360" w:lineRule="exact"/>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壶口-南泥湾-知青旧居-1938文化街区</w:t>
            </w:r>
          </w:p>
        </w:tc>
        <w:tc>
          <w:tcPr>
            <w:tcW w:w="769" w:type="dxa"/>
            <w:tcBorders>
              <w:tl2br w:val="nil"/>
              <w:tr2bl w:val="nil"/>
            </w:tcBorders>
            <w:shd w:val="clear" w:color="auto" w:fill="F3F3F3"/>
            <w:vAlign w:val="center"/>
          </w:tcPr>
          <w:p>
            <w:pPr>
              <w:spacing w:line="360" w:lineRule="exact"/>
              <w:jc w:val="center"/>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含</w:t>
            </w:r>
          </w:p>
        </w:tc>
        <w:tc>
          <w:tcPr>
            <w:tcW w:w="956" w:type="dxa"/>
            <w:tcBorders>
              <w:tl2br w:val="nil"/>
              <w:tr2bl w:val="nil"/>
            </w:tcBorders>
            <w:shd w:val="clear" w:color="auto" w:fill="F3F3F3"/>
            <w:vAlign w:val="center"/>
          </w:tcPr>
          <w:p>
            <w:pPr>
              <w:spacing w:line="360" w:lineRule="exact"/>
              <w:jc w:val="center"/>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含</w:t>
            </w:r>
          </w:p>
        </w:tc>
        <w:tc>
          <w:tcPr>
            <w:tcW w:w="673" w:type="dxa"/>
            <w:tcBorders>
              <w:tl2br w:val="nil"/>
              <w:tr2bl w:val="nil"/>
            </w:tcBorders>
            <w:shd w:val="clear" w:color="auto" w:fill="F3F3F3"/>
            <w:vAlign w:val="center"/>
          </w:tcPr>
          <w:p>
            <w:pPr>
              <w:spacing w:line="360" w:lineRule="exact"/>
              <w:jc w:val="center"/>
              <w:rPr>
                <w:rFonts w:hint="eastAsia" w:ascii="方正颜宋简体" w:hAnsi="方正颜宋简体" w:eastAsia="方正颜宋简体" w:cs="方正颜宋简体"/>
                <w:sz w:val="24"/>
                <w:szCs w:val="28"/>
                <w:lang w:val="en-US"/>
              </w:rPr>
            </w:pPr>
          </w:p>
        </w:tc>
        <w:tc>
          <w:tcPr>
            <w:tcW w:w="1279" w:type="dxa"/>
            <w:tcBorders>
              <w:tl2br w:val="nil"/>
              <w:tr2bl w:val="nil"/>
            </w:tcBorders>
            <w:shd w:val="clear" w:color="auto" w:fill="F3F3F3"/>
            <w:vAlign w:val="center"/>
          </w:tcPr>
          <w:p>
            <w:pPr>
              <w:spacing w:line="360" w:lineRule="exact"/>
              <w:jc w:val="center"/>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1"/>
                <w:szCs w:val="21"/>
                <w:lang w:val="en-US"/>
              </w:rPr>
              <w:t>延安</w:t>
            </w:r>
          </w:p>
        </w:tc>
      </w:tr>
      <w:tr>
        <w:tblPrEx>
          <w:tblBorders>
            <w:top w:val="single" w:color="0070C0" w:sz="24" w:space="0"/>
            <w:left w:val="single" w:color="0070C0" w:sz="24" w:space="0"/>
            <w:bottom w:val="single" w:color="0070C0" w:sz="24" w:space="0"/>
            <w:right w:val="single" w:color="0070C0" w:sz="24" w:space="0"/>
            <w:insideH w:val="single" w:color="0070C0" w:sz="4" w:space="0"/>
            <w:insideV w:val="single" w:color="0070C0" w:sz="4" w:space="0"/>
          </w:tblBorders>
          <w:tblCellMar>
            <w:top w:w="0" w:type="dxa"/>
            <w:left w:w="0" w:type="dxa"/>
            <w:bottom w:w="0" w:type="dxa"/>
            <w:right w:w="0" w:type="dxa"/>
          </w:tblCellMar>
        </w:tblPrEx>
        <w:trPr>
          <w:trHeight w:val="425" w:hRule="atLeast"/>
          <w:jc w:val="center"/>
        </w:trPr>
        <w:tc>
          <w:tcPr>
            <w:tcW w:w="1078" w:type="dxa"/>
            <w:tcBorders>
              <w:tl2br w:val="nil"/>
              <w:tr2bl w:val="nil"/>
            </w:tcBorders>
            <w:shd w:val="clear" w:color="auto" w:fill="F3F3F3"/>
            <w:vAlign w:val="center"/>
          </w:tcPr>
          <w:p>
            <w:pPr>
              <w:spacing w:line="360" w:lineRule="exact"/>
              <w:jc w:val="center"/>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D3</w:t>
            </w:r>
          </w:p>
        </w:tc>
        <w:tc>
          <w:tcPr>
            <w:tcW w:w="5708" w:type="dxa"/>
            <w:gridSpan w:val="2"/>
            <w:tcBorders>
              <w:tl2br w:val="nil"/>
              <w:tr2bl w:val="nil"/>
            </w:tcBorders>
            <w:shd w:val="clear" w:color="auto" w:fill="F3F3F3"/>
            <w:vAlign w:val="center"/>
          </w:tcPr>
          <w:p>
            <w:pPr>
              <w:spacing w:line="360" w:lineRule="exact"/>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延安（枣园、王家坪</w:t>
            </w:r>
            <w:r>
              <w:rPr>
                <w:rFonts w:hint="eastAsia" w:ascii="方正颜宋简体" w:hAnsi="方正颜宋简体" w:eastAsia="方正颜宋简体" w:cs="方正颜宋简体"/>
                <w:sz w:val="24"/>
                <w:szCs w:val="28"/>
                <w:lang w:val="en-US" w:eastAsia="zh-CN"/>
              </w:rPr>
              <w:t>等</w:t>
            </w:r>
            <w:r>
              <w:rPr>
                <w:rFonts w:hint="eastAsia" w:ascii="方正颜宋简体" w:hAnsi="方正颜宋简体" w:eastAsia="方正颜宋简体" w:cs="方正颜宋简体"/>
                <w:sz w:val="24"/>
                <w:szCs w:val="28"/>
                <w:lang w:val="en-US"/>
              </w:rPr>
              <w:t>）-梁家河</w:t>
            </w:r>
          </w:p>
        </w:tc>
        <w:tc>
          <w:tcPr>
            <w:tcW w:w="769" w:type="dxa"/>
            <w:tcBorders>
              <w:tl2br w:val="nil"/>
              <w:tr2bl w:val="nil"/>
            </w:tcBorders>
            <w:shd w:val="clear" w:color="auto" w:fill="F3F3F3"/>
            <w:vAlign w:val="center"/>
          </w:tcPr>
          <w:p>
            <w:pPr>
              <w:spacing w:line="360" w:lineRule="exact"/>
              <w:jc w:val="center"/>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含</w:t>
            </w:r>
          </w:p>
        </w:tc>
        <w:tc>
          <w:tcPr>
            <w:tcW w:w="956" w:type="dxa"/>
            <w:tcBorders>
              <w:tl2br w:val="nil"/>
              <w:tr2bl w:val="nil"/>
            </w:tcBorders>
            <w:shd w:val="clear" w:color="auto" w:fill="F3F3F3"/>
            <w:vAlign w:val="center"/>
          </w:tcPr>
          <w:p>
            <w:pPr>
              <w:spacing w:line="360" w:lineRule="exact"/>
              <w:jc w:val="center"/>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含</w:t>
            </w:r>
          </w:p>
        </w:tc>
        <w:tc>
          <w:tcPr>
            <w:tcW w:w="673" w:type="dxa"/>
            <w:tcBorders>
              <w:tl2br w:val="nil"/>
              <w:tr2bl w:val="nil"/>
            </w:tcBorders>
            <w:shd w:val="clear" w:color="auto" w:fill="F3F3F3"/>
            <w:vAlign w:val="center"/>
          </w:tcPr>
          <w:p>
            <w:pPr>
              <w:spacing w:line="360" w:lineRule="exact"/>
              <w:jc w:val="center"/>
              <w:rPr>
                <w:rFonts w:hint="eastAsia" w:ascii="方正颜宋简体" w:hAnsi="方正颜宋简体" w:eastAsia="方正颜宋简体" w:cs="方正颜宋简体"/>
                <w:sz w:val="24"/>
                <w:szCs w:val="28"/>
                <w:lang w:val="en-US"/>
              </w:rPr>
            </w:pPr>
          </w:p>
        </w:tc>
        <w:tc>
          <w:tcPr>
            <w:tcW w:w="1279" w:type="dxa"/>
            <w:tcBorders>
              <w:tl2br w:val="nil"/>
              <w:tr2bl w:val="nil"/>
            </w:tcBorders>
            <w:shd w:val="clear" w:color="auto" w:fill="F3F3F3"/>
            <w:vAlign w:val="center"/>
          </w:tcPr>
          <w:p>
            <w:pPr>
              <w:spacing w:line="360" w:lineRule="exact"/>
              <w:jc w:val="center"/>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西安</w:t>
            </w:r>
          </w:p>
        </w:tc>
      </w:tr>
      <w:tr>
        <w:tblPrEx>
          <w:tblBorders>
            <w:top w:val="single" w:color="0070C0" w:sz="24" w:space="0"/>
            <w:left w:val="single" w:color="0070C0" w:sz="24" w:space="0"/>
            <w:bottom w:val="single" w:color="0070C0" w:sz="24" w:space="0"/>
            <w:right w:val="single" w:color="0070C0" w:sz="24" w:space="0"/>
            <w:insideH w:val="single" w:color="0070C0" w:sz="4" w:space="0"/>
            <w:insideV w:val="single" w:color="0070C0" w:sz="4" w:space="0"/>
          </w:tblBorders>
          <w:tblCellMar>
            <w:top w:w="0" w:type="dxa"/>
            <w:left w:w="0" w:type="dxa"/>
            <w:bottom w:w="0" w:type="dxa"/>
            <w:right w:w="0" w:type="dxa"/>
          </w:tblCellMar>
        </w:tblPrEx>
        <w:trPr>
          <w:trHeight w:val="189" w:hRule="atLeast"/>
          <w:jc w:val="center"/>
        </w:trPr>
        <w:tc>
          <w:tcPr>
            <w:tcW w:w="1078" w:type="dxa"/>
            <w:tcBorders>
              <w:tl2br w:val="nil"/>
              <w:tr2bl w:val="nil"/>
            </w:tcBorders>
            <w:shd w:val="clear" w:color="auto" w:fill="F3F3F3"/>
            <w:vAlign w:val="center"/>
          </w:tcPr>
          <w:p>
            <w:pPr>
              <w:spacing w:line="360" w:lineRule="exact"/>
              <w:jc w:val="center"/>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D4</w:t>
            </w:r>
          </w:p>
        </w:tc>
        <w:tc>
          <w:tcPr>
            <w:tcW w:w="5708" w:type="dxa"/>
            <w:gridSpan w:val="2"/>
            <w:tcBorders>
              <w:tl2br w:val="nil"/>
              <w:tr2bl w:val="nil"/>
            </w:tcBorders>
            <w:shd w:val="clear" w:color="auto" w:fill="F3F3F3"/>
            <w:vAlign w:val="center"/>
          </w:tcPr>
          <w:p>
            <w:pPr>
              <w:spacing w:line="360" w:lineRule="exact"/>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兵马俑-西安博物院-大唐不夜城</w:t>
            </w:r>
          </w:p>
        </w:tc>
        <w:tc>
          <w:tcPr>
            <w:tcW w:w="769" w:type="dxa"/>
            <w:tcBorders>
              <w:tl2br w:val="nil"/>
              <w:tr2bl w:val="nil"/>
            </w:tcBorders>
            <w:shd w:val="clear" w:color="auto" w:fill="F3F3F3"/>
            <w:vAlign w:val="center"/>
          </w:tcPr>
          <w:p>
            <w:pPr>
              <w:spacing w:line="360" w:lineRule="exact"/>
              <w:jc w:val="center"/>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含</w:t>
            </w:r>
          </w:p>
        </w:tc>
        <w:tc>
          <w:tcPr>
            <w:tcW w:w="956" w:type="dxa"/>
            <w:tcBorders>
              <w:tl2br w:val="nil"/>
              <w:tr2bl w:val="nil"/>
            </w:tcBorders>
            <w:shd w:val="clear" w:color="auto" w:fill="F3F3F3"/>
            <w:vAlign w:val="center"/>
          </w:tcPr>
          <w:p>
            <w:pPr>
              <w:spacing w:line="360" w:lineRule="exact"/>
              <w:jc w:val="center"/>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含</w:t>
            </w:r>
          </w:p>
        </w:tc>
        <w:tc>
          <w:tcPr>
            <w:tcW w:w="673" w:type="dxa"/>
            <w:tcBorders>
              <w:tl2br w:val="nil"/>
              <w:tr2bl w:val="nil"/>
            </w:tcBorders>
            <w:shd w:val="clear" w:color="auto" w:fill="F3F3F3"/>
            <w:vAlign w:val="center"/>
          </w:tcPr>
          <w:p>
            <w:pPr>
              <w:spacing w:line="360" w:lineRule="exact"/>
              <w:jc w:val="center"/>
              <w:rPr>
                <w:rFonts w:hint="eastAsia" w:ascii="方正颜宋简体" w:hAnsi="方正颜宋简体" w:eastAsia="方正颜宋简体" w:cs="方正颜宋简体"/>
                <w:sz w:val="24"/>
                <w:szCs w:val="28"/>
                <w:lang w:val="en-US"/>
              </w:rPr>
            </w:pPr>
          </w:p>
        </w:tc>
        <w:tc>
          <w:tcPr>
            <w:tcW w:w="1279" w:type="dxa"/>
            <w:tcBorders>
              <w:tl2br w:val="nil"/>
              <w:tr2bl w:val="nil"/>
            </w:tcBorders>
            <w:shd w:val="clear" w:color="auto" w:fill="F3F3F3"/>
            <w:vAlign w:val="center"/>
          </w:tcPr>
          <w:p>
            <w:pPr>
              <w:spacing w:line="360" w:lineRule="exact"/>
              <w:jc w:val="center"/>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西安</w:t>
            </w:r>
          </w:p>
        </w:tc>
      </w:tr>
      <w:tr>
        <w:tblPrEx>
          <w:tblBorders>
            <w:top w:val="single" w:color="0070C0" w:sz="24" w:space="0"/>
            <w:left w:val="single" w:color="0070C0" w:sz="24" w:space="0"/>
            <w:bottom w:val="single" w:color="0070C0" w:sz="24" w:space="0"/>
            <w:right w:val="single" w:color="0070C0" w:sz="24" w:space="0"/>
            <w:insideH w:val="single" w:color="0070C0" w:sz="4" w:space="0"/>
            <w:insideV w:val="single" w:color="0070C0" w:sz="4" w:space="0"/>
          </w:tblBorders>
          <w:tblCellMar>
            <w:top w:w="0" w:type="dxa"/>
            <w:left w:w="0" w:type="dxa"/>
            <w:bottom w:w="0" w:type="dxa"/>
            <w:right w:w="0" w:type="dxa"/>
          </w:tblCellMar>
        </w:tblPrEx>
        <w:trPr>
          <w:trHeight w:val="90" w:hRule="atLeast"/>
          <w:jc w:val="center"/>
        </w:trPr>
        <w:tc>
          <w:tcPr>
            <w:tcW w:w="1078" w:type="dxa"/>
            <w:tcBorders>
              <w:tl2br w:val="nil"/>
              <w:tr2bl w:val="nil"/>
            </w:tcBorders>
            <w:shd w:val="clear" w:color="auto" w:fill="F3F3F3"/>
          </w:tcPr>
          <w:p>
            <w:pPr>
              <w:pStyle w:val="2"/>
              <w:ind w:firstLine="0" w:firstLineChars="0"/>
              <w:jc w:val="center"/>
              <w:rPr>
                <w:rFonts w:hint="eastAsia" w:ascii="方正颜宋简体" w:hAnsi="方正颜宋简体" w:eastAsia="方正颜宋简体" w:cs="方正颜宋简体"/>
                <w:sz w:val="24"/>
                <w:szCs w:val="28"/>
                <w:lang w:val="en-US"/>
              </w:rPr>
            </w:pPr>
            <w:r>
              <w:rPr>
                <w:rFonts w:hint="eastAsia" w:ascii="方正颜宋简体" w:hAnsi="方正颜宋简体" w:eastAsia="方正颜宋简体" w:cs="方正颜宋简体"/>
                <w:sz w:val="24"/>
                <w:szCs w:val="28"/>
                <w:lang w:val="en-US"/>
              </w:rPr>
              <w:t>D5</w:t>
            </w:r>
          </w:p>
        </w:tc>
        <w:tc>
          <w:tcPr>
            <w:tcW w:w="5708" w:type="dxa"/>
            <w:gridSpan w:val="2"/>
            <w:tcBorders>
              <w:tl2br w:val="nil"/>
              <w:tr2bl w:val="nil"/>
            </w:tcBorders>
            <w:shd w:val="clear" w:color="auto" w:fill="F3F3F3"/>
            <w:vAlign w:val="center"/>
          </w:tcPr>
          <w:p>
            <w:pPr>
              <w:spacing w:line="360" w:lineRule="exact"/>
              <w:rPr>
                <w:rFonts w:hint="eastAsia" w:ascii="方正颜宋简体" w:hAnsi="方正颜宋简体" w:eastAsia="方正颜宋简体" w:cs="方正颜宋简体"/>
                <w:sz w:val="24"/>
                <w:szCs w:val="28"/>
                <w:lang w:val="en-US" w:eastAsia="zh-CN"/>
              </w:rPr>
            </w:pPr>
            <w:r>
              <w:rPr>
                <w:rFonts w:hint="eastAsia" w:ascii="方正颜宋简体" w:hAnsi="方正颜宋简体" w:eastAsia="方正颜宋简体" w:cs="方正颜宋简体"/>
                <w:sz w:val="24"/>
                <w:szCs w:val="28"/>
                <w:lang w:val="en-US"/>
              </w:rPr>
              <w:t>八路军纪念馆-大雁塔广场-钟鼓楼广场-回民街</w:t>
            </w:r>
            <w:r>
              <w:rPr>
                <w:rFonts w:hint="eastAsia" w:ascii="方正颜宋简体" w:hAnsi="方正颜宋简体" w:eastAsia="方正颜宋简体" w:cs="方正颜宋简体"/>
                <w:sz w:val="24"/>
                <w:szCs w:val="28"/>
                <w:lang w:val="en-US" w:eastAsia="zh-CN"/>
              </w:rPr>
              <w:t>-返程</w:t>
            </w:r>
          </w:p>
        </w:tc>
        <w:tc>
          <w:tcPr>
            <w:tcW w:w="769" w:type="dxa"/>
            <w:tcBorders>
              <w:tl2br w:val="nil"/>
              <w:tr2bl w:val="nil"/>
            </w:tcBorders>
            <w:shd w:val="clear" w:color="auto" w:fill="F3F3F3"/>
            <w:vAlign w:val="center"/>
          </w:tcPr>
          <w:p>
            <w:pPr>
              <w:pStyle w:val="16"/>
              <w:jc w:val="center"/>
              <w:rPr>
                <w:rFonts w:hint="eastAsia" w:ascii="方正颜宋简体" w:hAnsi="方正颜宋简体" w:eastAsia="方正颜宋简体" w:cs="方正颜宋简体"/>
                <w:sz w:val="24"/>
                <w:szCs w:val="28"/>
                <w:lang w:bidi="zh-CN"/>
              </w:rPr>
            </w:pPr>
            <w:r>
              <w:rPr>
                <w:rFonts w:hint="eastAsia" w:ascii="方正颜宋简体" w:hAnsi="方正颜宋简体" w:eastAsia="方正颜宋简体" w:cs="方正颜宋简体"/>
                <w:sz w:val="24"/>
                <w:szCs w:val="28"/>
                <w:lang w:bidi="zh-CN"/>
              </w:rPr>
              <w:t>含</w:t>
            </w:r>
          </w:p>
        </w:tc>
        <w:tc>
          <w:tcPr>
            <w:tcW w:w="956" w:type="dxa"/>
            <w:tcBorders>
              <w:tl2br w:val="nil"/>
              <w:tr2bl w:val="nil"/>
            </w:tcBorders>
            <w:shd w:val="clear" w:color="auto" w:fill="F3F3F3"/>
            <w:vAlign w:val="center"/>
          </w:tcPr>
          <w:p>
            <w:pPr>
              <w:pStyle w:val="16"/>
              <w:jc w:val="center"/>
              <w:rPr>
                <w:rFonts w:hint="eastAsia" w:ascii="方正颜宋简体" w:hAnsi="方正颜宋简体" w:eastAsia="方正颜宋简体" w:cs="方正颜宋简体"/>
                <w:sz w:val="24"/>
                <w:szCs w:val="28"/>
                <w:lang w:bidi="zh-CN"/>
              </w:rPr>
            </w:pPr>
          </w:p>
        </w:tc>
        <w:tc>
          <w:tcPr>
            <w:tcW w:w="673" w:type="dxa"/>
            <w:tcBorders>
              <w:tl2br w:val="nil"/>
              <w:tr2bl w:val="nil"/>
            </w:tcBorders>
            <w:shd w:val="clear" w:color="auto" w:fill="F3F3F3"/>
            <w:vAlign w:val="center"/>
          </w:tcPr>
          <w:p>
            <w:pPr>
              <w:pStyle w:val="16"/>
              <w:jc w:val="center"/>
              <w:rPr>
                <w:rFonts w:hint="eastAsia" w:ascii="方正颜宋简体" w:hAnsi="方正颜宋简体" w:eastAsia="方正颜宋简体" w:cs="方正颜宋简体"/>
                <w:sz w:val="24"/>
                <w:szCs w:val="28"/>
                <w:lang w:bidi="zh-CN"/>
              </w:rPr>
            </w:pPr>
          </w:p>
        </w:tc>
        <w:tc>
          <w:tcPr>
            <w:tcW w:w="1279" w:type="dxa"/>
            <w:tcBorders>
              <w:tl2br w:val="nil"/>
              <w:tr2bl w:val="nil"/>
            </w:tcBorders>
            <w:shd w:val="clear" w:color="auto" w:fill="F3F3F3"/>
          </w:tcPr>
          <w:p>
            <w:pPr>
              <w:pStyle w:val="2"/>
              <w:ind w:firstLine="0" w:firstLineChars="0"/>
              <w:jc w:val="center"/>
              <w:rPr>
                <w:rFonts w:hint="eastAsia" w:ascii="方正颜宋简体" w:hAnsi="方正颜宋简体" w:eastAsia="方正颜宋简体" w:cs="方正颜宋简体"/>
                <w:sz w:val="24"/>
                <w:szCs w:val="28"/>
                <w:lang w:val="en-US"/>
              </w:rPr>
            </w:pPr>
          </w:p>
        </w:tc>
      </w:tr>
      <w:tr>
        <w:tblPrEx>
          <w:tblBorders>
            <w:top w:val="single" w:color="0070C0" w:sz="24" w:space="0"/>
            <w:left w:val="single" w:color="0070C0" w:sz="24" w:space="0"/>
            <w:bottom w:val="single" w:color="0070C0" w:sz="24" w:space="0"/>
            <w:right w:val="single" w:color="0070C0" w:sz="24" w:space="0"/>
            <w:insideH w:val="single" w:color="0070C0" w:sz="4" w:space="0"/>
            <w:insideV w:val="single" w:color="0070C0" w:sz="4" w:space="0"/>
          </w:tblBorders>
          <w:tblCellMar>
            <w:top w:w="0" w:type="dxa"/>
            <w:left w:w="0" w:type="dxa"/>
            <w:bottom w:w="0" w:type="dxa"/>
            <w:right w:w="0" w:type="dxa"/>
          </w:tblCellMar>
        </w:tblPrEx>
        <w:trPr>
          <w:trHeight w:val="90" w:hRule="atLeast"/>
          <w:jc w:val="center"/>
        </w:trPr>
        <w:tc>
          <w:tcPr>
            <w:tcW w:w="10463" w:type="dxa"/>
            <w:gridSpan w:val="7"/>
            <w:tcBorders>
              <w:tl2br w:val="nil"/>
              <w:tr2bl w:val="nil"/>
            </w:tcBorders>
            <w:shd w:val="clear" w:color="auto" w:fill="F3F3F3"/>
          </w:tcPr>
          <w:tbl>
            <w:tblPr>
              <w:tblStyle w:val="8"/>
              <w:tblpPr w:leftFromText="180" w:rightFromText="180" w:vertAnchor="text" w:horzAnchor="page" w:tblpX="19" w:tblpY="482"/>
              <w:tblOverlap w:val="never"/>
              <w:tblW w:w="10448" w:type="dxa"/>
              <w:tblInd w:w="0" w:type="dxa"/>
              <w:tblBorders>
                <w:top w:val="single" w:color="0070C0" w:sz="18" w:space="0"/>
                <w:left w:val="single" w:color="0070C0" w:sz="18" w:space="0"/>
                <w:bottom w:val="single" w:color="0070C0" w:sz="18" w:space="0"/>
                <w:right w:val="single" w:color="0070C0" w:sz="18" w:space="0"/>
                <w:insideH w:val="single" w:color="0070C0" w:sz="18" w:space="0"/>
                <w:insideV w:val="single" w:color="0070C0" w:sz="18" w:space="0"/>
              </w:tblBorders>
              <w:tblLayout w:type="fixed"/>
              <w:tblCellMar>
                <w:top w:w="0" w:type="dxa"/>
                <w:left w:w="108" w:type="dxa"/>
                <w:bottom w:w="0" w:type="dxa"/>
                <w:right w:w="108" w:type="dxa"/>
              </w:tblCellMar>
            </w:tblPr>
            <w:tblGrid>
              <w:gridCol w:w="1257"/>
              <w:gridCol w:w="5508"/>
              <w:gridCol w:w="1632"/>
              <w:gridCol w:w="2051"/>
            </w:tblGrid>
            <w:tr>
              <w:tblPrEx>
                <w:tblBorders>
                  <w:top w:val="single" w:color="0070C0" w:sz="18" w:space="0"/>
                  <w:left w:val="single" w:color="0070C0" w:sz="18" w:space="0"/>
                  <w:bottom w:val="single" w:color="0070C0" w:sz="18" w:space="0"/>
                  <w:right w:val="single" w:color="0070C0" w:sz="18" w:space="0"/>
                  <w:insideH w:val="single" w:color="0070C0" w:sz="18" w:space="0"/>
                  <w:insideV w:val="single" w:color="0070C0" w:sz="18" w:space="0"/>
                </w:tblBorders>
                <w:tblCellMar>
                  <w:top w:w="0" w:type="dxa"/>
                  <w:left w:w="108" w:type="dxa"/>
                  <w:bottom w:w="0" w:type="dxa"/>
                  <w:right w:w="108" w:type="dxa"/>
                </w:tblCellMar>
              </w:tblPrEx>
              <w:trPr>
                <w:trHeight w:val="515" w:hRule="atLeast"/>
              </w:trPr>
              <w:tc>
                <w:tcPr>
                  <w:tcW w:w="1257" w:type="dxa"/>
                  <w:tcBorders>
                    <w:tl2br w:val="nil"/>
                    <w:tr2bl w:val="nil"/>
                  </w:tcBorders>
                  <w:shd w:val="clear" w:color="auto" w:fill="0070C0"/>
                  <w:vAlign w:val="center"/>
                </w:tcPr>
                <w:p>
                  <w:pPr>
                    <w:pStyle w:val="13"/>
                    <w:tabs>
                      <w:tab w:val="left" w:pos="1583"/>
                      <w:tab w:val="left" w:pos="2430"/>
                      <w:tab w:val="left" w:pos="4753"/>
                      <w:tab w:val="left" w:pos="6128"/>
                    </w:tabs>
                    <w:ind w:left="109"/>
                    <w:jc w:val="both"/>
                    <w:rPr>
                      <w:rFonts w:hint="eastAsia" w:ascii="方正颜宋简体" w:hAnsi="方正颜宋简体" w:eastAsia="方正颜宋简体" w:cs="方正颜宋简体"/>
                      <w:b/>
                      <w:color w:val="FFFF99"/>
                      <w:sz w:val="24"/>
                      <w:szCs w:val="24"/>
                    </w:rPr>
                  </w:pPr>
                  <w:r>
                    <w:rPr>
                      <w:rFonts w:hint="eastAsia" w:ascii="方正颜宋简体" w:hAnsi="方正颜宋简体" w:eastAsia="方正颜宋简体" w:cs="方正颜宋简体"/>
                      <w:b/>
                      <w:color w:val="FFFF99"/>
                      <w:sz w:val="24"/>
                      <w:szCs w:val="24"/>
                    </w:rPr>
                    <w:t>第一天</w:t>
                  </w:r>
                </w:p>
              </w:tc>
              <w:tc>
                <w:tcPr>
                  <w:tcW w:w="5508" w:type="dxa"/>
                  <w:tcBorders>
                    <w:tl2br w:val="nil"/>
                    <w:tr2bl w:val="nil"/>
                  </w:tcBorders>
                  <w:shd w:val="clear" w:color="auto" w:fill="0070C0"/>
                  <w:vAlign w:val="center"/>
                </w:tcPr>
                <w:p>
                  <w:pPr>
                    <w:pStyle w:val="13"/>
                    <w:tabs>
                      <w:tab w:val="left" w:pos="1583"/>
                      <w:tab w:val="left" w:pos="2430"/>
                      <w:tab w:val="left" w:pos="4753"/>
                      <w:tab w:val="left" w:pos="6128"/>
                    </w:tabs>
                    <w:jc w:val="both"/>
                    <w:rPr>
                      <w:rFonts w:hint="eastAsia" w:ascii="方正颜宋简体" w:hAnsi="方正颜宋简体" w:eastAsia="方正颜宋简体" w:cs="方正颜宋简体"/>
                      <w:b/>
                      <w:color w:val="FFFF99"/>
                      <w:sz w:val="24"/>
                      <w:szCs w:val="24"/>
                      <w:lang w:val="en-US"/>
                    </w:rPr>
                  </w:pPr>
                  <w:r>
                    <w:rPr>
                      <w:rFonts w:hint="eastAsia" w:ascii="方正颜宋简体" w:hAnsi="方正颜宋简体" w:eastAsia="方正颜宋简体" w:cs="方正颜宋简体"/>
                      <w:b/>
                      <w:color w:val="FFFF99"/>
                      <w:sz w:val="24"/>
                      <w:szCs w:val="24"/>
                      <w:lang w:val="en-US" w:eastAsia="zh-CN"/>
                    </w:rPr>
                    <w:t>四川</w:t>
                  </w:r>
                  <w:r>
                    <w:rPr>
                      <w:rFonts w:hint="eastAsia" w:ascii="方正颜宋简体" w:hAnsi="方正颜宋简体" w:eastAsia="方正颜宋简体" w:cs="方正颜宋简体"/>
                      <w:b/>
                      <w:color w:val="FFFF99"/>
                      <w:sz w:val="24"/>
                      <w:szCs w:val="24"/>
                      <w:lang w:val="en-US"/>
                    </w:rPr>
                    <w:t>-西安</w:t>
                  </w:r>
                </w:p>
              </w:tc>
              <w:tc>
                <w:tcPr>
                  <w:tcW w:w="1632" w:type="dxa"/>
                  <w:tcBorders>
                    <w:tl2br w:val="nil"/>
                    <w:tr2bl w:val="nil"/>
                  </w:tcBorders>
                  <w:shd w:val="clear" w:color="auto" w:fill="0070C0"/>
                  <w:vAlign w:val="center"/>
                </w:tcPr>
                <w:p>
                  <w:pPr>
                    <w:pStyle w:val="13"/>
                    <w:tabs>
                      <w:tab w:val="left" w:pos="1583"/>
                      <w:tab w:val="left" w:pos="2430"/>
                      <w:tab w:val="left" w:pos="4753"/>
                      <w:tab w:val="left" w:pos="6128"/>
                    </w:tabs>
                    <w:ind w:left="109" w:firstLine="241" w:firstLineChars="100"/>
                    <w:jc w:val="both"/>
                    <w:rPr>
                      <w:rFonts w:hint="eastAsia" w:ascii="方正颜宋简体" w:hAnsi="方正颜宋简体" w:eastAsia="方正颜宋简体" w:cs="方正颜宋简体"/>
                      <w:b/>
                      <w:color w:val="FFFF99"/>
                      <w:sz w:val="24"/>
                      <w:szCs w:val="24"/>
                      <w:lang w:val="en-US"/>
                    </w:rPr>
                  </w:pPr>
                  <w:r>
                    <w:rPr>
                      <w:rFonts w:hint="eastAsia" w:ascii="方正颜宋简体" w:hAnsi="方正颜宋简体" w:eastAsia="方正颜宋简体" w:cs="方正颜宋简体"/>
                      <w:b/>
                      <w:color w:val="FFFF99"/>
                      <w:sz w:val="24"/>
                      <w:szCs w:val="24"/>
                      <w:lang w:val="en-US"/>
                    </w:rPr>
                    <w:t>自理</w:t>
                  </w:r>
                </w:p>
              </w:tc>
              <w:tc>
                <w:tcPr>
                  <w:tcW w:w="2051" w:type="dxa"/>
                  <w:tcBorders>
                    <w:tl2br w:val="nil"/>
                    <w:tr2bl w:val="nil"/>
                  </w:tcBorders>
                  <w:shd w:val="clear" w:color="auto" w:fill="0070C0"/>
                  <w:vAlign w:val="center"/>
                </w:tcPr>
                <w:p>
                  <w:pPr>
                    <w:pStyle w:val="13"/>
                    <w:tabs>
                      <w:tab w:val="left" w:pos="1583"/>
                      <w:tab w:val="left" w:pos="2430"/>
                      <w:tab w:val="left" w:pos="4753"/>
                      <w:tab w:val="left" w:pos="6128"/>
                    </w:tabs>
                    <w:ind w:left="109" w:right="174" w:rightChars="79"/>
                    <w:jc w:val="center"/>
                    <w:rPr>
                      <w:rFonts w:hint="eastAsia" w:ascii="方正颜宋简体" w:hAnsi="方正颜宋简体" w:eastAsia="方正颜宋简体" w:cs="方正颜宋简体"/>
                      <w:b/>
                      <w:color w:val="FFFF99"/>
                      <w:sz w:val="24"/>
                      <w:szCs w:val="24"/>
                      <w:lang w:val="en-US"/>
                    </w:rPr>
                  </w:pPr>
                  <w:r>
                    <w:rPr>
                      <w:rFonts w:hint="eastAsia" w:ascii="方正颜宋简体" w:hAnsi="方正颜宋简体" w:eastAsia="方正颜宋简体" w:cs="方正颜宋简体"/>
                      <w:b/>
                      <w:color w:val="FFFF99"/>
                      <w:sz w:val="24"/>
                      <w:szCs w:val="24"/>
                      <w:lang w:val="en-US"/>
                    </w:rPr>
                    <w:t>西安</w:t>
                  </w:r>
                </w:p>
              </w:tc>
            </w:tr>
            <w:tr>
              <w:tblPrEx>
                <w:tblBorders>
                  <w:top w:val="single" w:color="0070C0" w:sz="18" w:space="0"/>
                  <w:left w:val="single" w:color="0070C0" w:sz="18" w:space="0"/>
                  <w:bottom w:val="single" w:color="0070C0" w:sz="18" w:space="0"/>
                  <w:right w:val="single" w:color="0070C0" w:sz="18" w:space="0"/>
                  <w:insideH w:val="single" w:color="0070C0" w:sz="18" w:space="0"/>
                  <w:insideV w:val="single" w:color="0070C0" w:sz="18" w:space="0"/>
                </w:tblBorders>
                <w:tblCellMar>
                  <w:top w:w="0" w:type="dxa"/>
                  <w:left w:w="108" w:type="dxa"/>
                  <w:bottom w:w="0" w:type="dxa"/>
                  <w:right w:w="108" w:type="dxa"/>
                </w:tblCellMar>
              </w:tblPrEx>
              <w:trPr>
                <w:trHeight w:val="90" w:hRule="atLeast"/>
              </w:trPr>
              <w:tc>
                <w:tcPr>
                  <w:tcW w:w="10448" w:type="dxa"/>
                  <w:gridSpan w:val="4"/>
                  <w:tcBorders>
                    <w:tl2br w:val="nil"/>
                    <w:tr2bl w:val="nil"/>
                  </w:tcBorders>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kern w:val="0"/>
                      <w:sz w:val="24"/>
                      <w:szCs w:val="24"/>
                      <w:lang w:eastAsia="zh-CN"/>
                    </w:rPr>
                    <w:t>各位游客朋友，请</w:t>
                  </w:r>
                  <w:r>
                    <w:rPr>
                      <w:rFonts w:hint="eastAsia" w:ascii="方正颜宋简体" w:hAnsi="方正颜宋简体" w:eastAsia="方正颜宋简体" w:cs="方正颜宋简体"/>
                      <w:kern w:val="0"/>
                      <w:sz w:val="24"/>
                      <w:szCs w:val="24"/>
                    </w:rPr>
                    <w:t>乘动车前往魅力古都西安，接团后，途中欣赏美丽的沿途风光，入住酒店。当天自由活动，向导指南如下：</w:t>
                  </w:r>
                </w:p>
                <w:p>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kern w:val="0"/>
                      <w:sz w:val="24"/>
                      <w:szCs w:val="24"/>
                    </w:rPr>
                    <w:t>你可以前往“柏树林”里的《青曲社》或“案板街”里的《易俗社》欣赏地方戏、陕派相声、脱口秀等节目！或者结伴同行的亲友相约于“南大街粉巷”里的《德福巷“咖啡茶馆”一条街》，这里“安静、热闹、中式、西式”各类型茶馆一应俱全，选择一家您喜欢的坐下吧，感受下古都丰富的夜生活。</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kern w:val="0"/>
                      <w:sz w:val="24"/>
                      <w:szCs w:val="24"/>
                    </w:rPr>
                    <w:t>推荐景点</w:t>
                  </w:r>
                  <w:r>
                    <w:rPr>
                      <w:rFonts w:hint="eastAsia" w:ascii="方正颜宋简体" w:hAnsi="方正颜宋简体" w:eastAsia="方正颜宋简体" w:cs="方正颜宋简体"/>
                      <w:kern w:val="0"/>
                      <w:sz w:val="24"/>
                      <w:szCs w:val="24"/>
                      <w:lang w:eastAsia="zh-CN"/>
                    </w:rPr>
                    <w:t>：</w:t>
                  </w:r>
                  <w:r>
                    <w:rPr>
                      <w:rFonts w:hint="eastAsia" w:ascii="方正颜宋简体" w:hAnsi="方正颜宋简体" w:eastAsia="方正颜宋简体" w:cs="方正颜宋简体"/>
                      <w:kern w:val="0"/>
                      <w:sz w:val="24"/>
                      <w:szCs w:val="24"/>
                    </w:rPr>
                    <w:t>【陕西历史博物馆】、【西安博物院】、【碑林博物院】、【大唐不夜城】、【书院门】</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方正颜宋简体" w:hAnsi="方正颜宋简体" w:eastAsia="方正颜宋简体" w:cs="方正颜宋简体"/>
                      <w:kern w:val="0"/>
                      <w:sz w:val="24"/>
                      <w:szCs w:val="24"/>
                      <w:lang w:eastAsia="zh-CN"/>
                    </w:rPr>
                  </w:pPr>
                  <w:r>
                    <w:rPr>
                      <w:rFonts w:hint="eastAsia" w:ascii="方正颜宋简体" w:hAnsi="方正颜宋简体" w:eastAsia="方正颜宋简体" w:cs="方正颜宋简体"/>
                      <w:kern w:val="0"/>
                      <w:sz w:val="24"/>
                      <w:szCs w:val="24"/>
                    </w:rPr>
                    <w:t>西安市美食攻略</w:t>
                  </w:r>
                  <w:r>
                    <w:rPr>
                      <w:rFonts w:hint="eastAsia" w:ascii="方正颜宋简体" w:hAnsi="方正颜宋简体" w:eastAsia="方正颜宋简体" w:cs="方正颜宋简体"/>
                      <w:kern w:val="0"/>
                      <w:sz w:val="24"/>
                      <w:szCs w:val="24"/>
                      <w:lang w:eastAsia="zh-CN"/>
                    </w:rPr>
                    <w:t>：</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kern w:val="0"/>
                      <w:sz w:val="24"/>
                      <w:szCs w:val="24"/>
                    </w:rPr>
                    <w:t>【小吃街】永兴坊地址：位于新城区小东门里 营业时间：12:00—22:00</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kern w:val="0"/>
                      <w:sz w:val="24"/>
                      <w:szCs w:val="24"/>
                    </w:rPr>
                    <w:t>【夜市街】建东街地址：位于碑林区雁塔北路 营业时间：19:00—凌晨4:00</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kern w:val="0"/>
                      <w:sz w:val="24"/>
                      <w:szCs w:val="24"/>
                    </w:rPr>
                    <w:t>【夜市街】东新街地址：位于新城区新城广场东侧 营业时间：19:00—凌晨4:00</w:t>
                  </w:r>
                </w:p>
                <w:p>
                  <w:pPr>
                    <w:adjustRightInd w:val="0"/>
                    <w:snapToGrid w:val="0"/>
                    <w:spacing w:line="360" w:lineRule="exact"/>
                    <w:rPr>
                      <w:rFonts w:hint="eastAsia" w:ascii="方正颜宋简体" w:hAnsi="方正颜宋简体" w:eastAsia="方正颜宋简体" w:cs="方正颜宋简体"/>
                      <w:b/>
                      <w:color w:val="FFFF99"/>
                      <w:sz w:val="24"/>
                      <w:szCs w:val="24"/>
                      <w:lang w:val="en-US"/>
                    </w:rPr>
                  </w:pPr>
                  <w:r>
                    <w:rPr>
                      <w:rFonts w:hint="eastAsia" w:ascii="方正颜宋简体" w:hAnsi="方正颜宋简体" w:eastAsia="方正颜宋简体" w:cs="方正颜宋简体"/>
                      <w:color w:val="1A23E4"/>
                      <w:sz w:val="24"/>
                      <w:szCs w:val="24"/>
                      <w:lang w:eastAsia="zh-CN"/>
                    </w:rPr>
                    <w:t>温馨提示：由于是拼车接送，接送站可能会有等待。自由活动期间，不含用车、用餐、导服；晚上</w:t>
                  </w:r>
                  <w:r>
                    <w:rPr>
                      <w:rFonts w:hint="eastAsia" w:ascii="方正颜宋简体" w:hAnsi="方正颜宋简体" w:eastAsia="方正颜宋简体" w:cs="方正颜宋简体"/>
                      <w:color w:val="1A23E4"/>
                      <w:sz w:val="24"/>
                      <w:szCs w:val="24"/>
                      <w:lang w:val="en-US" w:eastAsia="zh-CN"/>
                    </w:rPr>
                    <w:t>20点左右，导游会与您联系，约定第二天的派车接您的出发时间。</w:t>
                  </w:r>
                </w:p>
              </w:tc>
            </w:tr>
            <w:tr>
              <w:tblPrEx>
                <w:tblBorders>
                  <w:top w:val="single" w:color="0070C0" w:sz="18" w:space="0"/>
                  <w:left w:val="single" w:color="0070C0" w:sz="18" w:space="0"/>
                  <w:bottom w:val="single" w:color="0070C0" w:sz="18" w:space="0"/>
                  <w:right w:val="single" w:color="0070C0" w:sz="18" w:space="0"/>
                  <w:insideH w:val="single" w:color="0070C0" w:sz="18" w:space="0"/>
                  <w:insideV w:val="single" w:color="0070C0" w:sz="18" w:space="0"/>
                </w:tblBorders>
                <w:tblCellMar>
                  <w:top w:w="0" w:type="dxa"/>
                  <w:left w:w="108" w:type="dxa"/>
                  <w:bottom w:w="0" w:type="dxa"/>
                  <w:right w:w="108" w:type="dxa"/>
                </w:tblCellMar>
              </w:tblPrEx>
              <w:trPr>
                <w:trHeight w:val="515" w:hRule="atLeast"/>
              </w:trPr>
              <w:tc>
                <w:tcPr>
                  <w:tcW w:w="1257" w:type="dxa"/>
                  <w:tcBorders>
                    <w:tl2br w:val="nil"/>
                    <w:tr2bl w:val="nil"/>
                  </w:tcBorders>
                  <w:shd w:val="clear" w:color="auto" w:fill="0070C0"/>
                  <w:vAlign w:val="center"/>
                </w:tcPr>
                <w:p>
                  <w:pPr>
                    <w:pStyle w:val="13"/>
                    <w:spacing w:line="305" w:lineRule="exact"/>
                    <w:ind w:right="231"/>
                    <w:jc w:val="center"/>
                    <w:rPr>
                      <w:rFonts w:hint="eastAsia" w:ascii="方正颜宋简体" w:hAnsi="方正颜宋简体" w:eastAsia="方正颜宋简体" w:cs="方正颜宋简体"/>
                      <w:b/>
                      <w:color w:val="FFFF99"/>
                      <w:sz w:val="24"/>
                      <w:szCs w:val="24"/>
                    </w:rPr>
                  </w:pPr>
                  <w:r>
                    <w:rPr>
                      <w:rFonts w:hint="eastAsia" w:ascii="方正颜宋简体" w:hAnsi="方正颜宋简体" w:eastAsia="方正颜宋简体" w:cs="方正颜宋简体"/>
                      <w:b/>
                      <w:color w:val="FFFF99"/>
                      <w:sz w:val="24"/>
                      <w:szCs w:val="24"/>
                    </w:rPr>
                    <w:t>第二天</w:t>
                  </w:r>
                </w:p>
              </w:tc>
              <w:tc>
                <w:tcPr>
                  <w:tcW w:w="5508" w:type="dxa"/>
                  <w:tcBorders>
                    <w:tl2br w:val="nil"/>
                    <w:tr2bl w:val="nil"/>
                  </w:tcBorders>
                  <w:shd w:val="clear" w:color="auto" w:fill="0070C0"/>
                  <w:vAlign w:val="center"/>
                </w:tcPr>
                <w:p>
                  <w:pPr>
                    <w:pStyle w:val="13"/>
                    <w:tabs>
                      <w:tab w:val="left" w:pos="1583"/>
                      <w:tab w:val="left" w:pos="2430"/>
                      <w:tab w:val="left" w:pos="4753"/>
                      <w:tab w:val="left" w:pos="6128"/>
                    </w:tabs>
                    <w:jc w:val="both"/>
                    <w:rPr>
                      <w:rFonts w:hint="eastAsia" w:ascii="方正颜宋简体" w:hAnsi="方正颜宋简体" w:eastAsia="方正颜宋简体" w:cs="方正颜宋简体"/>
                      <w:b/>
                      <w:color w:val="FFFF99"/>
                      <w:sz w:val="24"/>
                      <w:szCs w:val="24"/>
                      <w:lang w:val="en-US"/>
                    </w:rPr>
                  </w:pPr>
                  <w:r>
                    <w:rPr>
                      <w:rFonts w:hint="eastAsia" w:ascii="方正颜宋简体" w:hAnsi="方正颜宋简体" w:eastAsia="方正颜宋简体" w:cs="方正颜宋简体"/>
                      <w:b/>
                      <w:color w:val="FFFF99"/>
                      <w:sz w:val="24"/>
                      <w:szCs w:val="24"/>
                      <w:lang w:val="en-US"/>
                    </w:rPr>
                    <w:t>壶口-篝火晚会-知青旧居-南泥湾</w:t>
                  </w:r>
                </w:p>
              </w:tc>
              <w:tc>
                <w:tcPr>
                  <w:tcW w:w="1632" w:type="dxa"/>
                  <w:tcBorders>
                    <w:tl2br w:val="nil"/>
                    <w:tr2bl w:val="nil"/>
                  </w:tcBorders>
                  <w:shd w:val="clear" w:color="auto" w:fill="0070C0"/>
                  <w:vAlign w:val="center"/>
                </w:tcPr>
                <w:p>
                  <w:pPr>
                    <w:pStyle w:val="13"/>
                    <w:tabs>
                      <w:tab w:val="left" w:pos="1583"/>
                      <w:tab w:val="left" w:pos="2430"/>
                      <w:tab w:val="left" w:pos="4753"/>
                      <w:tab w:val="left" w:pos="6128"/>
                    </w:tabs>
                    <w:ind w:left="109"/>
                    <w:jc w:val="center"/>
                    <w:rPr>
                      <w:rFonts w:hint="eastAsia" w:ascii="方正颜宋简体" w:hAnsi="方正颜宋简体" w:eastAsia="方正颜宋简体" w:cs="方正颜宋简体"/>
                      <w:b/>
                      <w:color w:val="FFFF99"/>
                      <w:sz w:val="24"/>
                      <w:szCs w:val="24"/>
                    </w:rPr>
                  </w:pPr>
                  <w:r>
                    <w:rPr>
                      <w:rFonts w:hint="eastAsia" w:ascii="方正颜宋简体" w:hAnsi="方正颜宋简体" w:eastAsia="方正颜宋简体" w:cs="方正颜宋简体"/>
                      <w:b/>
                      <w:color w:val="FFFF99"/>
                      <w:sz w:val="24"/>
                      <w:szCs w:val="24"/>
                    </w:rPr>
                    <w:t>早中</w:t>
                  </w:r>
                </w:p>
              </w:tc>
              <w:tc>
                <w:tcPr>
                  <w:tcW w:w="2051" w:type="dxa"/>
                  <w:tcBorders>
                    <w:tl2br w:val="nil"/>
                    <w:tr2bl w:val="nil"/>
                  </w:tcBorders>
                  <w:shd w:val="clear" w:color="auto" w:fill="0070C0"/>
                  <w:vAlign w:val="center"/>
                </w:tcPr>
                <w:p>
                  <w:pPr>
                    <w:pStyle w:val="13"/>
                    <w:tabs>
                      <w:tab w:val="left" w:pos="1583"/>
                      <w:tab w:val="left" w:pos="2430"/>
                      <w:tab w:val="left" w:pos="4753"/>
                      <w:tab w:val="left" w:pos="6128"/>
                    </w:tabs>
                    <w:ind w:left="109" w:right="174" w:rightChars="79"/>
                    <w:jc w:val="center"/>
                    <w:rPr>
                      <w:rFonts w:hint="eastAsia" w:ascii="方正颜宋简体" w:hAnsi="方正颜宋简体" w:eastAsia="方正颜宋简体" w:cs="方正颜宋简体"/>
                      <w:b/>
                      <w:color w:val="FFFF99"/>
                      <w:sz w:val="24"/>
                      <w:szCs w:val="24"/>
                      <w:lang w:val="en-US"/>
                    </w:rPr>
                  </w:pPr>
                  <w:r>
                    <w:rPr>
                      <w:rFonts w:hint="eastAsia" w:ascii="方正颜宋简体" w:hAnsi="方正颜宋简体" w:eastAsia="方正颜宋简体" w:cs="方正颜宋简体"/>
                      <w:b/>
                      <w:color w:val="FFFF99"/>
                      <w:sz w:val="24"/>
                      <w:szCs w:val="24"/>
                      <w:lang w:val="en-US"/>
                    </w:rPr>
                    <w:t>延安</w:t>
                  </w:r>
                </w:p>
              </w:tc>
            </w:tr>
            <w:tr>
              <w:tblPrEx>
                <w:tblBorders>
                  <w:top w:val="single" w:color="0070C0" w:sz="18" w:space="0"/>
                  <w:left w:val="single" w:color="0070C0" w:sz="18" w:space="0"/>
                  <w:bottom w:val="single" w:color="0070C0" w:sz="18" w:space="0"/>
                  <w:right w:val="single" w:color="0070C0" w:sz="18" w:space="0"/>
                  <w:insideH w:val="single" w:color="0070C0" w:sz="18" w:space="0"/>
                  <w:insideV w:val="single" w:color="0070C0" w:sz="18" w:space="0"/>
                </w:tblBorders>
                <w:tblCellMar>
                  <w:top w:w="0" w:type="dxa"/>
                  <w:left w:w="108" w:type="dxa"/>
                  <w:bottom w:w="0" w:type="dxa"/>
                  <w:right w:w="108" w:type="dxa"/>
                </w:tblCellMar>
              </w:tblPrEx>
              <w:trPr>
                <w:trHeight w:val="3682" w:hRule="atLeast"/>
              </w:trPr>
              <w:tc>
                <w:tcPr>
                  <w:tcW w:w="10448" w:type="dxa"/>
                  <w:gridSpan w:val="4"/>
                  <w:tcBorders>
                    <w:tl2br w:val="nil"/>
                    <w:tr2bl w:val="nil"/>
                  </w:tcBorders>
                  <w:shd w:val="clear" w:color="auto" w:fill="D7D7D7" w:themeFill="background1" w:themeFillShade="D8"/>
                  <w:vAlign w:val="center"/>
                </w:tcPr>
                <w:p>
                  <w:pPr>
                    <w:pStyle w:val="7"/>
                    <w:shd w:val="clear" w:color="auto" w:fill="FFFFFF"/>
                    <w:autoSpaceDE/>
                    <w:autoSpaceDN/>
                    <w:adjustRightInd w:val="0"/>
                    <w:snapToGrid w:val="0"/>
                    <w:spacing w:beforeAutospacing="0" w:afterAutospacing="0"/>
                    <w:ind w:firstLine="480" w:firstLineChars="200"/>
                    <w:rPr>
                      <w:rFonts w:hint="eastAsia" w:ascii="方正颜宋简体" w:hAnsi="方正颜宋简体" w:eastAsia="方正颜宋简体" w:cs="方正颜宋简体"/>
                      <w:b w:val="0"/>
                      <w:bCs/>
                      <w:color w:val="333333"/>
                      <w:sz w:val="24"/>
                      <w:szCs w:val="24"/>
                    </w:rPr>
                  </w:pPr>
                  <w:r>
                    <w:rPr>
                      <w:rFonts w:hint="eastAsia" w:ascii="方正颜宋简体" w:hAnsi="方正颜宋简体" w:eastAsia="方正颜宋简体" w:cs="方正颜宋简体"/>
                      <w:bCs/>
                      <w:color w:val="333333"/>
                      <w:sz w:val="24"/>
                      <w:szCs w:val="24"/>
                    </w:rPr>
                    <w:t>酒店早餐后车赴宜川。参观感受“</w:t>
                  </w:r>
                  <w:r>
                    <w:rPr>
                      <w:rFonts w:hint="eastAsia" w:ascii="方正颜宋简体" w:hAnsi="方正颜宋简体" w:eastAsia="方正颜宋简体" w:cs="方正颜宋简体"/>
                      <w:b/>
                      <w:bCs/>
                      <w:color w:val="4F81BD" w:themeColor="accent1"/>
                      <w:spacing w:val="-6"/>
                      <w:sz w:val="24"/>
                      <w:szCs w:val="24"/>
                      <w14:textFill>
                        <w14:solidFill>
                          <w14:schemeClr w14:val="accent1"/>
                        </w14:solidFill>
                      </w14:textFill>
                    </w:rPr>
                    <w:t>天下黄河一壶收</w:t>
                  </w:r>
                  <w:r>
                    <w:rPr>
                      <w:rFonts w:hint="eastAsia" w:ascii="方正颜宋简体" w:hAnsi="方正颜宋简体" w:eastAsia="方正颜宋简体" w:cs="方正颜宋简体"/>
                      <w:spacing w:val="-6"/>
                      <w:sz w:val="24"/>
                      <w:szCs w:val="24"/>
                    </w:rPr>
                    <w:t>”的</w:t>
                  </w:r>
                  <w:r>
                    <w:rPr>
                      <w:rFonts w:hint="eastAsia" w:ascii="方正颜宋简体" w:hAnsi="方正颜宋简体" w:eastAsia="方正颜宋简体" w:cs="方正颜宋简体"/>
                      <w:b/>
                      <w:color w:val="FF0000"/>
                      <w:spacing w:val="-4"/>
                      <w:sz w:val="24"/>
                      <w:szCs w:val="24"/>
                    </w:rPr>
                    <w:t>【壶口瀑布】</w:t>
                  </w:r>
                  <w:r>
                    <w:rPr>
                      <w:rFonts w:hint="eastAsia" w:ascii="方正颜宋简体" w:hAnsi="方正颜宋简体" w:eastAsia="方正颜宋简体" w:cs="方正颜宋简体"/>
                      <w:color w:val="FF0000"/>
                      <w:spacing w:val="-6"/>
                      <w:sz w:val="24"/>
                      <w:szCs w:val="24"/>
                    </w:rPr>
                    <w:t>（约90分钟，必消景区电瓶车40元/人 ，费用自理）</w:t>
                  </w:r>
                  <w:r>
                    <w:rPr>
                      <w:rFonts w:hint="eastAsia" w:ascii="方正颜宋简体" w:hAnsi="方正颜宋简体" w:eastAsia="方正颜宋简体" w:cs="方正颜宋简体"/>
                      <w:bCs/>
                      <w:color w:val="333333"/>
                      <w:sz w:val="24"/>
                      <w:szCs w:val="24"/>
                    </w:rPr>
                    <w:t>壶口瀑布是中国第二大瀑布，也是世界上最大的黄色瀑布，壶口瀑布不仅有着波澜壮阔的雄壮气势同时也是我们中华民族的象征，站在岸边黄河巨流被两岸苍山挟持，约束在狭窄的石谷中，山鸣谷应，声震数里，此时领略“天下黄</w:t>
                  </w:r>
                  <w:r>
                    <w:rPr>
                      <w:rFonts w:hint="eastAsia" w:ascii="方正颜宋简体" w:hAnsi="方正颜宋简体" w:eastAsia="方正颜宋简体" w:cs="方正颜宋简体"/>
                      <w:b w:val="0"/>
                      <w:bCs/>
                      <w:color w:val="333333"/>
                      <w:sz w:val="24"/>
                      <w:szCs w:val="24"/>
                    </w:rPr>
                    <w:t>河一壶收”盛景，耳边响起犹如“风在吼，马在啸，黄河在咆哮”的雄壮歌声。</w:t>
                  </w:r>
                </w:p>
                <w:p>
                  <w:pPr>
                    <w:pStyle w:val="7"/>
                    <w:shd w:val="clear" w:color="auto" w:fill="FFFFFF"/>
                    <w:autoSpaceDE/>
                    <w:autoSpaceDN/>
                    <w:adjustRightInd w:val="0"/>
                    <w:snapToGrid w:val="0"/>
                    <w:spacing w:beforeAutospacing="0" w:afterAutospacing="0"/>
                    <w:ind w:firstLine="480" w:firstLineChars="200"/>
                    <w:rPr>
                      <w:rFonts w:hint="eastAsia" w:ascii="方正颜宋简体" w:hAnsi="方正颜宋简体" w:eastAsia="方正颜宋简体" w:cs="方正颜宋简体"/>
                      <w:b w:val="0"/>
                      <w:bCs/>
                      <w:color w:val="333333"/>
                      <w:sz w:val="24"/>
                      <w:szCs w:val="24"/>
                      <w:lang w:eastAsia="zh-CN"/>
                    </w:rPr>
                  </w:pPr>
                  <w:r>
                    <w:rPr>
                      <w:rFonts w:hint="eastAsia" w:ascii="方正颜宋简体" w:hAnsi="方正颜宋简体" w:eastAsia="方正颜宋简体" w:cs="方正颜宋简体"/>
                      <w:b w:val="0"/>
                      <w:bCs/>
                      <w:color w:val="333333"/>
                      <w:sz w:val="24"/>
                      <w:szCs w:val="24"/>
                    </w:rPr>
                    <w:t>参观知青旧居</w:t>
                  </w:r>
                  <w:r>
                    <w:rPr>
                      <w:rFonts w:hint="eastAsia" w:ascii="方正颜宋简体" w:hAnsi="方正颜宋简体" w:eastAsia="方正颜宋简体" w:cs="方正颜宋简体"/>
                      <w:b/>
                      <w:color w:val="FF0000"/>
                      <w:spacing w:val="-4"/>
                      <w:sz w:val="24"/>
                      <w:szCs w:val="24"/>
                    </w:rPr>
                    <w:t>【知青旧居】</w:t>
                  </w:r>
                  <w:r>
                    <w:rPr>
                      <w:rFonts w:hint="eastAsia" w:ascii="方正颜宋简体" w:hAnsi="方正颜宋简体" w:eastAsia="方正颜宋简体" w:cs="方正颜宋简体"/>
                      <w:b w:val="0"/>
                      <w:bCs/>
                      <w:color w:val="333333"/>
                      <w:sz w:val="24"/>
                      <w:szCs w:val="24"/>
                    </w:rPr>
                    <w:t>（约15分钟）</w:t>
                  </w:r>
                  <w:r>
                    <w:rPr>
                      <w:rFonts w:hint="eastAsia" w:ascii="方正颜宋简体" w:hAnsi="方正颜宋简体" w:eastAsia="方正颜宋简体" w:cs="方正颜宋简体"/>
                      <w:b w:val="0"/>
                      <w:bCs/>
                      <w:color w:val="333333"/>
                      <w:sz w:val="24"/>
                      <w:szCs w:val="24"/>
                      <w:lang w:eastAsia="zh-CN"/>
                    </w:rPr>
                    <w:t>。</w:t>
                  </w:r>
                </w:p>
                <w:p>
                  <w:pPr>
                    <w:pStyle w:val="7"/>
                    <w:shd w:val="clear" w:color="auto" w:fill="FFFFFF"/>
                    <w:autoSpaceDE/>
                    <w:autoSpaceDN/>
                    <w:adjustRightInd w:val="0"/>
                    <w:snapToGrid w:val="0"/>
                    <w:spacing w:beforeAutospacing="0" w:afterAutospacing="0"/>
                    <w:ind w:firstLine="480" w:firstLineChars="200"/>
                    <w:rPr>
                      <w:rFonts w:hint="eastAsia" w:ascii="方正颜宋简体" w:hAnsi="方正颜宋简体" w:eastAsia="方正颜宋简体" w:cs="方正颜宋简体"/>
                      <w:b w:val="0"/>
                      <w:bCs/>
                      <w:color w:val="333333"/>
                      <w:sz w:val="24"/>
                      <w:szCs w:val="24"/>
                      <w:lang w:eastAsia="zh-CN"/>
                    </w:rPr>
                  </w:pPr>
                  <w:r>
                    <w:rPr>
                      <w:rFonts w:hint="eastAsia" w:ascii="方正颜宋简体" w:hAnsi="方正颜宋简体" w:eastAsia="方正颜宋简体" w:cs="方正颜宋简体"/>
                      <w:b w:val="0"/>
                      <w:bCs/>
                      <w:color w:val="333333"/>
                      <w:sz w:val="24"/>
                      <w:szCs w:val="24"/>
                    </w:rPr>
                    <w:t>途中参观陕北好江南</w:t>
                  </w:r>
                  <w:r>
                    <w:rPr>
                      <w:rFonts w:hint="eastAsia" w:ascii="方正颜宋简体" w:hAnsi="方正颜宋简体" w:eastAsia="方正颜宋简体" w:cs="方正颜宋简体"/>
                      <w:b/>
                      <w:color w:val="FF0000"/>
                      <w:spacing w:val="-4"/>
                      <w:sz w:val="24"/>
                      <w:szCs w:val="24"/>
                    </w:rPr>
                    <w:t>【南泥湾革命旧址】</w:t>
                  </w:r>
                  <w:r>
                    <w:rPr>
                      <w:rFonts w:hint="eastAsia" w:ascii="方正颜宋简体" w:hAnsi="方正颜宋简体" w:eastAsia="方正颜宋简体" w:cs="方正颜宋简体"/>
                      <w:b w:val="0"/>
                      <w:bCs/>
                      <w:color w:val="333333"/>
                      <w:sz w:val="24"/>
                      <w:szCs w:val="24"/>
                    </w:rPr>
                    <w:t>（约20分钟）</w:t>
                  </w:r>
                  <w:r>
                    <w:rPr>
                      <w:rFonts w:hint="eastAsia" w:ascii="方正颜宋简体" w:hAnsi="方正颜宋简体" w:eastAsia="方正颜宋简体" w:cs="方正颜宋简体"/>
                      <w:b w:val="0"/>
                      <w:bCs/>
                      <w:color w:val="333333"/>
                      <w:sz w:val="24"/>
                      <w:szCs w:val="24"/>
                      <w:lang w:eastAsia="zh-CN"/>
                    </w:rPr>
                    <w:t>。</w:t>
                  </w:r>
                </w:p>
                <w:p>
                  <w:pPr>
                    <w:pStyle w:val="7"/>
                    <w:shd w:val="clear" w:color="auto" w:fill="FFFFFF"/>
                    <w:autoSpaceDE/>
                    <w:autoSpaceDN/>
                    <w:adjustRightInd w:val="0"/>
                    <w:snapToGrid w:val="0"/>
                    <w:spacing w:beforeAutospacing="0" w:afterAutospacing="0"/>
                    <w:ind w:firstLine="480" w:firstLineChars="200"/>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val="0"/>
                      <w:bCs/>
                      <w:color w:val="333333"/>
                      <w:sz w:val="24"/>
                      <w:szCs w:val="24"/>
                    </w:rPr>
                    <w:t>赠送</w:t>
                  </w:r>
                  <w:r>
                    <w:rPr>
                      <w:rFonts w:hint="eastAsia" w:ascii="方正颜宋简体" w:hAnsi="方正颜宋简体" w:eastAsia="方正颜宋简体" w:cs="方正颜宋简体"/>
                      <w:b w:val="0"/>
                      <w:bCs/>
                      <w:sz w:val="24"/>
                      <w:szCs w:val="24"/>
                    </w:rPr>
                    <w:t>参观</w:t>
                  </w:r>
                  <w:r>
                    <w:rPr>
                      <w:rFonts w:hint="eastAsia" w:ascii="方正颜宋简体" w:hAnsi="方正颜宋简体" w:eastAsia="方正颜宋简体" w:cs="方正颜宋简体"/>
                      <w:b/>
                      <w:color w:val="FF0000"/>
                      <w:spacing w:val="-4"/>
                      <w:sz w:val="24"/>
                      <w:szCs w:val="24"/>
                    </w:rPr>
                    <w:t>【1938文化广场】</w:t>
                  </w:r>
                  <w:r>
                    <w:rPr>
                      <w:rFonts w:hint="eastAsia" w:ascii="方正颜宋简体" w:hAnsi="方正颜宋简体" w:eastAsia="方正颜宋简体" w:cs="方正颜宋简体"/>
                      <w:b w:val="0"/>
                      <w:bCs/>
                      <w:sz w:val="24"/>
                      <w:szCs w:val="24"/>
                    </w:rPr>
                    <w:t>体验复古文化与当代文化的碰撞、红色文化与旅游体验融合的时代魅力，还原老延安城的生活氛围与情境，让你真正融入老城，感受那段激情、浪漫、充满理想的历史与记忆。跟着老师学习体验</w:t>
                  </w:r>
                  <w:r>
                    <w:rPr>
                      <w:rFonts w:hint="eastAsia" w:ascii="方正颜宋简体" w:hAnsi="方正颜宋简体" w:eastAsia="方正颜宋简体" w:cs="方正颜宋简体"/>
                      <w:b/>
                      <w:color w:val="FF0000"/>
                      <w:spacing w:val="-4"/>
                      <w:sz w:val="24"/>
                      <w:szCs w:val="24"/>
                    </w:rPr>
                    <w:t>【安塞腰鼓】【陕北民歌】</w:t>
                  </w:r>
                  <w:r>
                    <w:rPr>
                      <w:rFonts w:hint="eastAsia" w:ascii="方正颜宋简体" w:hAnsi="方正颜宋简体" w:eastAsia="方正颜宋简体" w:cs="方正颜宋简体"/>
                      <w:b w:val="0"/>
                      <w:bCs/>
                      <w:sz w:val="24"/>
                      <w:szCs w:val="24"/>
                    </w:rPr>
                    <w:t>陕北民俗演绎丰富多彩，其中充满阳刚</w:t>
                  </w:r>
                  <w:r>
                    <w:rPr>
                      <w:rFonts w:hint="eastAsia" w:ascii="方正颜宋简体" w:hAnsi="方正颜宋简体" w:eastAsia="方正颜宋简体" w:cs="方正颜宋简体"/>
                      <w:sz w:val="24"/>
                      <w:szCs w:val="24"/>
                    </w:rPr>
                    <w:t>之气的安塞腰鼓以其独特的魅力在</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"http://www.so.com/s?q=%E9%BB%84%E5%9C%9F%E5%9C%B0%E4%B8%8A&amp;ie=utf-8&amp;src=internal_wenda_recommend_textn"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黄土地上</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的狂飚，展示出</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"http://www.so.com/s?q=%E8%A5%BF%E5%8C%97&amp;ie=utf-8&amp;src=internal_wenda_recommend_textn"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西北</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"http://www.so.com/s?q=%E9%BB%84%E5%9C%9F%E9%AB%98%E5%8E%9F&amp;ie=utf-8&amp;src=internal_wenda_recommend_textn"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黄土高原</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"http://www.so.com/s?q=%E5%86%9C%E6%B0%91&amp;ie=utf-8&amp;src=internal_wenda_recommend_textn"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农民</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朴素而豪放的性格，张扬出独特的艺术个性，展现了陕北人民的一腔热血，是陕北民间艺术中独特而具代表性的艺术形式，被称为天下第一鼓。</w:t>
                  </w:r>
                </w:p>
              </w:tc>
            </w:tr>
            <w:tr>
              <w:tblPrEx>
                <w:tblBorders>
                  <w:top w:val="single" w:color="0070C0" w:sz="18" w:space="0"/>
                  <w:left w:val="single" w:color="0070C0" w:sz="18" w:space="0"/>
                  <w:bottom w:val="single" w:color="0070C0" w:sz="18" w:space="0"/>
                  <w:right w:val="single" w:color="0070C0" w:sz="18" w:space="0"/>
                  <w:insideH w:val="single" w:color="0070C0" w:sz="18" w:space="0"/>
                  <w:insideV w:val="single" w:color="0070C0" w:sz="18" w:space="0"/>
                </w:tblBorders>
                <w:tblCellMar>
                  <w:top w:w="0" w:type="dxa"/>
                  <w:left w:w="108" w:type="dxa"/>
                  <w:bottom w:w="0" w:type="dxa"/>
                  <w:right w:w="108" w:type="dxa"/>
                </w:tblCellMar>
              </w:tblPrEx>
              <w:trPr>
                <w:trHeight w:val="334" w:hRule="atLeast"/>
              </w:trPr>
              <w:tc>
                <w:tcPr>
                  <w:tcW w:w="10448" w:type="dxa"/>
                  <w:gridSpan w:val="4"/>
                  <w:tcBorders>
                    <w:tl2br w:val="nil"/>
                    <w:tr2bl w:val="nil"/>
                  </w:tcBorders>
                  <w:shd w:val="clear" w:color="auto" w:fill="F1F1F1" w:themeFill="background1" w:themeFillShade="F2"/>
                  <w:vAlign w:val="center"/>
                </w:tcPr>
                <w:p>
                  <w:pPr>
                    <w:tabs>
                      <w:tab w:val="left" w:pos="417"/>
                      <w:tab w:val="left" w:pos="597"/>
                      <w:tab w:val="left" w:pos="747"/>
                    </w:tabs>
                    <w:autoSpaceDE/>
                    <w:autoSpaceDN/>
                    <w:adjustRightInd w:val="0"/>
                    <w:snapToGrid w:val="0"/>
                    <w:spacing w:line="360" w:lineRule="exact"/>
                    <w:jc w:val="both"/>
                    <w:rPr>
                      <w:rFonts w:hint="eastAsia" w:ascii="方正颜宋简体" w:hAnsi="方正颜宋简体" w:eastAsia="方正颜宋简体" w:cs="方正颜宋简体"/>
                      <w:b/>
                      <w:color w:val="632523" w:themeColor="accent2" w:themeShade="80"/>
                      <w:sz w:val="21"/>
                      <w:szCs w:val="21"/>
                    </w:rPr>
                  </w:pPr>
                  <w:r>
                    <w:rPr>
                      <w:rFonts w:hint="eastAsia" w:ascii="方正颜宋简体" w:hAnsi="方正颜宋简体" w:eastAsia="方正颜宋简体" w:cs="方正颜宋简体"/>
                      <w:b/>
                      <w:color w:val="632523" w:themeColor="accent2" w:themeShade="80"/>
                      <w:sz w:val="21"/>
                      <w:szCs w:val="21"/>
                      <w:lang w:val="en-US"/>
                    </w:rPr>
                    <w:t>贴心赠送</w:t>
                  </w:r>
                  <w:r>
                    <w:rPr>
                      <w:rFonts w:hint="eastAsia" w:ascii="方正颜宋简体" w:hAnsi="方正颜宋简体" w:eastAsia="方正颜宋简体" w:cs="方正颜宋简体"/>
                      <w:b/>
                      <w:color w:val="632523" w:themeColor="accent2" w:themeShade="80"/>
                      <w:sz w:val="21"/>
                      <w:szCs w:val="21"/>
                    </w:rPr>
                    <w:t>：</w:t>
                  </w:r>
                  <w:r>
                    <w:rPr>
                      <w:rFonts w:hint="eastAsia" w:ascii="方正颜宋简体" w:hAnsi="方正颜宋简体" w:eastAsia="方正颜宋简体" w:cs="方正颜宋简体"/>
                      <w:bCs/>
                      <w:sz w:val="21"/>
                      <w:szCs w:val="21"/>
                      <w:lang w:val="en-US"/>
                    </w:rPr>
                    <w:t>1</w:t>
                  </w:r>
                  <w:r>
                    <w:rPr>
                      <w:rFonts w:hint="eastAsia" w:ascii="方正颜宋简体" w:hAnsi="方正颜宋简体" w:eastAsia="方正颜宋简体" w:cs="方正颜宋简体"/>
                      <w:b/>
                      <w:sz w:val="21"/>
                      <w:szCs w:val="21"/>
                      <w:lang w:val="en-US"/>
                    </w:rPr>
                    <w:t>、</w:t>
                  </w:r>
                  <w:r>
                    <w:rPr>
                      <w:rFonts w:hint="eastAsia" w:ascii="方正颜宋简体" w:hAnsi="方正颜宋简体" w:eastAsia="方正颜宋简体" w:cs="方正颜宋简体"/>
                      <w:sz w:val="21"/>
                      <w:szCs w:val="21"/>
                    </w:rPr>
                    <w:t>《</w:t>
                  </w:r>
                  <w:r>
                    <w:rPr>
                      <w:rFonts w:hint="eastAsia" w:ascii="方正颜宋简体" w:hAnsi="方正颜宋简体" w:eastAsia="方正颜宋简体" w:cs="方正颜宋简体"/>
                      <w:bCs/>
                      <w:color w:val="333333"/>
                      <w:sz w:val="21"/>
                      <w:szCs w:val="21"/>
                      <w:lang w:val="en-US"/>
                    </w:rPr>
                    <w:t>壶口黄河大合唱</w:t>
                  </w:r>
                  <w:r>
                    <w:rPr>
                      <w:rFonts w:hint="eastAsia" w:ascii="方正颜宋简体" w:hAnsi="方正颜宋简体" w:eastAsia="方正颜宋简体" w:cs="方正颜宋简体"/>
                      <w:sz w:val="21"/>
                      <w:szCs w:val="21"/>
                    </w:rPr>
                    <w:t xml:space="preserve">》《延安1938文化广场》《安塞腰鼓》《陕北民歌》《南泥湾》 </w:t>
                  </w:r>
                </w:p>
                <w:p>
                  <w:pPr>
                    <w:tabs>
                      <w:tab w:val="left" w:pos="417"/>
                      <w:tab w:val="left" w:pos="597"/>
                      <w:tab w:val="left" w:pos="747"/>
                    </w:tabs>
                    <w:autoSpaceDE/>
                    <w:autoSpaceDN/>
                    <w:adjustRightInd w:val="0"/>
                    <w:snapToGrid w:val="0"/>
                    <w:spacing w:line="360" w:lineRule="exact"/>
                    <w:ind w:firstLine="1050" w:firstLineChars="500"/>
                    <w:jc w:val="both"/>
                    <w:rPr>
                      <w:rFonts w:hint="eastAsia" w:ascii="方正颜宋简体" w:hAnsi="方正颜宋简体" w:eastAsia="方正颜宋简体" w:cs="方正颜宋简体"/>
                      <w:color w:val="333333"/>
                      <w:sz w:val="21"/>
                      <w:szCs w:val="21"/>
                      <w:lang w:val="en-US"/>
                    </w:rPr>
                  </w:pPr>
                  <w:r>
                    <w:rPr>
                      <w:rFonts w:hint="eastAsia" w:ascii="方正颜宋简体" w:hAnsi="方正颜宋简体" w:eastAsia="方正颜宋简体" w:cs="方正颜宋简体"/>
                      <w:color w:val="333333"/>
                      <w:sz w:val="21"/>
                      <w:szCs w:val="21"/>
                      <w:lang w:val="en-US"/>
                    </w:rPr>
                    <w:t>以上赠送项目</w:t>
                  </w:r>
                  <w:r>
                    <w:rPr>
                      <w:rFonts w:hint="eastAsia" w:ascii="方正颜宋简体" w:hAnsi="方正颜宋简体" w:eastAsia="方正颜宋简体" w:cs="方正颜宋简体"/>
                      <w:color w:val="333333"/>
                      <w:sz w:val="21"/>
                      <w:szCs w:val="21"/>
                    </w:rPr>
                    <w:t>受天气影响，雨雪天气及停电等原因无法开展，望见谅，</w:t>
                  </w:r>
                  <w:r>
                    <w:rPr>
                      <w:rFonts w:hint="eastAsia" w:ascii="方正颜宋简体" w:hAnsi="方正颜宋简体" w:eastAsia="方正颜宋简体" w:cs="方正颜宋简体"/>
                      <w:color w:val="333333"/>
                      <w:sz w:val="21"/>
                      <w:szCs w:val="21"/>
                      <w:lang w:val="en-US"/>
                    </w:rPr>
                    <w:t>取消赠送不退任何费用。</w:t>
                  </w:r>
                </w:p>
                <w:p>
                  <w:pPr>
                    <w:tabs>
                      <w:tab w:val="left" w:pos="417"/>
                      <w:tab w:val="left" w:pos="597"/>
                      <w:tab w:val="left" w:pos="747"/>
                    </w:tabs>
                    <w:autoSpaceDE/>
                    <w:autoSpaceDN/>
                    <w:adjustRightInd w:val="0"/>
                    <w:snapToGrid w:val="0"/>
                    <w:spacing w:line="360" w:lineRule="exact"/>
                    <w:jc w:val="both"/>
                    <w:rPr>
                      <w:rFonts w:hint="eastAsia" w:ascii="方正颜宋简体" w:hAnsi="方正颜宋简体" w:eastAsia="方正颜宋简体" w:cs="方正颜宋简体"/>
                      <w:color w:val="333333"/>
                      <w:sz w:val="21"/>
                      <w:szCs w:val="21"/>
                    </w:rPr>
                  </w:pPr>
                  <w:r>
                    <w:rPr>
                      <w:rFonts w:hint="eastAsia" w:ascii="方正颜宋简体" w:hAnsi="方正颜宋简体" w:eastAsia="方正颜宋简体" w:cs="方正颜宋简体"/>
                      <w:b/>
                      <w:bCs/>
                      <w:color w:val="632423"/>
                      <w:sz w:val="21"/>
                      <w:szCs w:val="21"/>
                    </w:rPr>
                    <w:t>温馨提示</w:t>
                  </w:r>
                  <w:r>
                    <w:rPr>
                      <w:rFonts w:hint="eastAsia" w:ascii="方正颜宋简体" w:hAnsi="方正颜宋简体" w:eastAsia="方正颜宋简体" w:cs="方正颜宋简体"/>
                      <w:color w:val="632423"/>
                      <w:sz w:val="21"/>
                      <w:szCs w:val="21"/>
                    </w:rPr>
                    <w:t>：</w:t>
                  </w:r>
                  <w:r>
                    <w:rPr>
                      <w:rFonts w:hint="eastAsia" w:ascii="方正颜宋简体" w:hAnsi="方正颜宋简体" w:eastAsia="方正颜宋简体" w:cs="方正颜宋简体"/>
                      <w:color w:val="333333"/>
                      <w:sz w:val="21"/>
                      <w:szCs w:val="21"/>
                      <w:lang w:val="en-US"/>
                    </w:rPr>
                    <w:t>1、</w:t>
                  </w:r>
                  <w:r>
                    <w:rPr>
                      <w:rFonts w:hint="eastAsia" w:ascii="方正颜宋简体" w:hAnsi="方正颜宋简体" w:eastAsia="方正颜宋简体" w:cs="方正颜宋简体"/>
                      <w:color w:val="333333"/>
                      <w:sz w:val="21"/>
                      <w:szCs w:val="21"/>
                    </w:rPr>
                    <w:t>壶口电瓶车南南40元/人（</w:t>
                  </w:r>
                  <w:r>
                    <w:rPr>
                      <w:rFonts w:hint="eastAsia" w:ascii="方正颜宋简体" w:hAnsi="方正颜宋简体" w:eastAsia="方正颜宋简体" w:cs="方正颜宋简体"/>
                      <w:color w:val="333333"/>
                      <w:sz w:val="21"/>
                      <w:szCs w:val="21"/>
                      <w:lang w:val="en-US"/>
                    </w:rPr>
                    <w:t>必要自费</w:t>
                  </w:r>
                  <w:r>
                    <w:rPr>
                      <w:rFonts w:hint="eastAsia" w:ascii="方正颜宋简体" w:hAnsi="方正颜宋简体" w:eastAsia="方正颜宋简体" w:cs="方正颜宋简体"/>
                      <w:color w:val="333333"/>
                      <w:sz w:val="21"/>
                      <w:szCs w:val="21"/>
                    </w:rPr>
                    <w:t>）。</w:t>
                  </w:r>
                </w:p>
                <w:p>
                  <w:pPr>
                    <w:tabs>
                      <w:tab w:val="left" w:pos="417"/>
                      <w:tab w:val="left" w:pos="597"/>
                      <w:tab w:val="left" w:pos="747"/>
                    </w:tabs>
                    <w:autoSpaceDE/>
                    <w:autoSpaceDN/>
                    <w:adjustRightInd w:val="0"/>
                    <w:snapToGrid w:val="0"/>
                    <w:spacing w:line="360" w:lineRule="exact"/>
                    <w:ind w:left="1465" w:leftChars="475" w:hanging="420" w:hangingChars="200"/>
                    <w:jc w:val="both"/>
                    <w:rPr>
                      <w:rFonts w:hint="eastAsia" w:ascii="方正颜宋简体" w:hAnsi="方正颜宋简体" w:eastAsia="方正颜宋简体" w:cs="方正颜宋简体"/>
                      <w:color w:val="333333"/>
                      <w:sz w:val="21"/>
                      <w:szCs w:val="21"/>
                    </w:rPr>
                  </w:pPr>
                  <w:r>
                    <w:rPr>
                      <w:rFonts w:hint="eastAsia" w:ascii="方正颜宋简体" w:hAnsi="方正颜宋简体" w:eastAsia="方正颜宋简体" w:cs="方正颜宋简体"/>
                      <w:color w:val="333333"/>
                      <w:sz w:val="21"/>
                      <w:szCs w:val="21"/>
                      <w:lang w:val="en-US"/>
                    </w:rPr>
                    <w:t>2、陕西景区多为 5A 级无烟无噪音景区，为更加深入的了解， 建议租用无线耳麦（耳机20 元/人自理）， 既尊重景区规定做文明旅游人，又紧跟导游步伐聆听历史的变革，不虚此行！</w:t>
                  </w:r>
                </w:p>
                <w:p>
                  <w:pPr>
                    <w:autoSpaceDE/>
                    <w:autoSpaceDN/>
                    <w:adjustRightInd w:val="0"/>
                    <w:snapToGrid w:val="0"/>
                    <w:spacing w:line="360" w:lineRule="exact"/>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b/>
                      <w:bCs/>
                      <w:color w:val="632523" w:themeColor="accent2" w:themeShade="80"/>
                      <w:sz w:val="21"/>
                      <w:szCs w:val="21"/>
                    </w:rPr>
                    <w:t>自费推荐：</w:t>
                  </w:r>
                  <w:r>
                    <w:rPr>
                      <w:rFonts w:hint="eastAsia" w:ascii="方正颜宋简体" w:hAnsi="方正颜宋简体" w:eastAsia="方正颜宋简体" w:cs="方正颜宋简体"/>
                      <w:sz w:val="21"/>
                      <w:szCs w:val="21"/>
                      <w:lang w:val="en-US"/>
                    </w:rPr>
                    <w:t>1、</w:t>
                  </w:r>
                  <w:r>
                    <w:rPr>
                      <w:rFonts w:hint="eastAsia" w:ascii="方正颜宋简体" w:hAnsi="方正颜宋简体" w:eastAsia="方正颜宋简体" w:cs="方正颜宋简体"/>
                      <w:sz w:val="21"/>
                      <w:szCs w:val="21"/>
                    </w:rPr>
                    <w:t>中国首部大型红色历史舞台剧《延安保育院》      （</w:t>
                  </w:r>
                  <w:r>
                    <w:rPr>
                      <w:rFonts w:hint="eastAsia" w:ascii="方正颜宋简体" w:hAnsi="方正颜宋简体" w:eastAsia="方正颜宋简体" w:cs="方正颜宋简体"/>
                      <w:sz w:val="21"/>
                      <w:szCs w:val="21"/>
                      <w:lang w:val="en-US" w:eastAsia="zh-CN"/>
                    </w:rPr>
                    <w:t>238</w:t>
                  </w:r>
                  <w:r>
                    <w:rPr>
                      <w:rFonts w:hint="eastAsia" w:ascii="方正颜宋简体" w:hAnsi="方正颜宋简体" w:eastAsia="方正颜宋简体" w:cs="方正颜宋简体"/>
                      <w:sz w:val="21"/>
                      <w:szCs w:val="21"/>
                    </w:rPr>
                    <w:t xml:space="preserve">8元/人，约60分钟） </w:t>
                  </w:r>
                </w:p>
                <w:p>
                  <w:pPr>
                    <w:autoSpaceDE/>
                    <w:autoSpaceDN/>
                    <w:adjustRightInd w:val="0"/>
                    <w:snapToGrid w:val="0"/>
                    <w:spacing w:line="360" w:lineRule="exact"/>
                    <w:ind w:left="1045" w:leftChars="475"/>
                    <w:jc w:val="both"/>
                    <w:rPr>
                      <w:rFonts w:hint="eastAsia" w:ascii="方正颜宋简体" w:hAnsi="方正颜宋简体" w:eastAsia="方正颜宋简体" w:cs="方正颜宋简体"/>
                      <w:b/>
                      <w:bCs/>
                      <w:color w:val="632423"/>
                      <w:kern w:val="2"/>
                      <w:sz w:val="21"/>
                      <w:szCs w:val="21"/>
                    </w:rPr>
                  </w:pPr>
                  <w:r>
                    <w:rPr>
                      <w:rFonts w:hint="eastAsia" w:ascii="方正颜宋简体" w:hAnsi="方正颜宋简体" w:eastAsia="方正颜宋简体" w:cs="方正颜宋简体"/>
                      <w:sz w:val="21"/>
                      <w:szCs w:val="21"/>
                      <w:lang w:val="en-US"/>
                    </w:rPr>
                    <w:t>2、</w:t>
                  </w:r>
                  <w:r>
                    <w:rPr>
                      <w:rFonts w:hint="eastAsia" w:ascii="方正颜宋简体" w:hAnsi="方正颜宋简体" w:eastAsia="方正颜宋简体" w:cs="方正颜宋简体"/>
                      <w:sz w:val="21"/>
                      <w:szCs w:val="21"/>
                    </w:rPr>
                    <w:t>以救亡青年的革命和爱情为主线的《红秀·延安延安》（</w:t>
                  </w:r>
                  <w:r>
                    <w:rPr>
                      <w:rFonts w:hint="eastAsia" w:ascii="方正颜宋简体" w:hAnsi="方正颜宋简体" w:eastAsia="方正颜宋简体" w:cs="方正颜宋简体"/>
                      <w:sz w:val="21"/>
                      <w:szCs w:val="21"/>
                      <w:lang w:val="en-US" w:eastAsia="zh-CN"/>
                    </w:rPr>
                    <w:t>238</w:t>
                  </w:r>
                  <w:r>
                    <w:rPr>
                      <w:rFonts w:hint="eastAsia" w:ascii="方正颜宋简体" w:hAnsi="方正颜宋简体" w:eastAsia="方正颜宋简体" w:cs="方正颜宋简体"/>
                      <w:sz w:val="21"/>
                      <w:szCs w:val="21"/>
                    </w:rPr>
                    <w:t>元/人，约60分钟）</w:t>
                  </w:r>
                </w:p>
                <w:p>
                  <w:pPr>
                    <w:autoSpaceDE/>
                    <w:autoSpaceDN/>
                    <w:adjustRightInd w:val="0"/>
                    <w:snapToGrid w:val="0"/>
                    <w:spacing w:line="360" w:lineRule="exact"/>
                    <w:ind w:left="1050" w:hanging="1054" w:hangingChars="500"/>
                    <w:jc w:val="both"/>
                    <w:rPr>
                      <w:rFonts w:hint="eastAsia" w:ascii="方正颜宋简体" w:hAnsi="方正颜宋简体" w:eastAsia="方正颜宋简体" w:cs="方正颜宋简体"/>
                      <w:b/>
                      <w:color w:val="7030A0"/>
                      <w:sz w:val="21"/>
                      <w:szCs w:val="21"/>
                    </w:rPr>
                  </w:pPr>
                  <w:r>
                    <w:rPr>
                      <w:rFonts w:hint="eastAsia" w:ascii="方正颜宋简体" w:hAnsi="方正颜宋简体" w:eastAsia="方正颜宋简体" w:cs="方正颜宋简体"/>
                      <w:b/>
                      <w:bCs/>
                      <w:color w:val="632423"/>
                      <w:kern w:val="2"/>
                      <w:sz w:val="21"/>
                      <w:szCs w:val="21"/>
                    </w:rPr>
                    <w:t>备</w:t>
                  </w:r>
                  <w:r>
                    <w:rPr>
                      <w:rFonts w:hint="eastAsia" w:ascii="方正颜宋简体" w:hAnsi="方正颜宋简体" w:eastAsia="方正颜宋简体" w:cs="方正颜宋简体"/>
                      <w:b/>
                      <w:bCs/>
                      <w:color w:val="632423"/>
                      <w:kern w:val="2"/>
                      <w:sz w:val="21"/>
                      <w:szCs w:val="21"/>
                      <w:lang w:val="en-US"/>
                    </w:rPr>
                    <w:t xml:space="preserve">    </w:t>
                  </w:r>
                  <w:r>
                    <w:rPr>
                      <w:rFonts w:hint="eastAsia" w:ascii="方正颜宋简体" w:hAnsi="方正颜宋简体" w:eastAsia="方正颜宋简体" w:cs="方正颜宋简体"/>
                      <w:b/>
                      <w:bCs/>
                      <w:color w:val="632423"/>
                      <w:kern w:val="2"/>
                      <w:sz w:val="21"/>
                      <w:szCs w:val="21"/>
                    </w:rPr>
                    <w:t>注：</w:t>
                  </w:r>
                  <w:r>
                    <w:rPr>
                      <w:rFonts w:hint="eastAsia" w:ascii="方正颜宋简体" w:hAnsi="方正颜宋简体" w:eastAsia="方正颜宋简体" w:cs="方正颜宋简体"/>
                      <w:color w:val="333333"/>
                      <w:kern w:val="2"/>
                      <w:sz w:val="21"/>
                      <w:szCs w:val="21"/>
                    </w:rPr>
                    <w:t>壶口景区实行南北游客中心只能坐景区交通车进岀，旅游大巴不得入内，所以景区交通将由客人根据所安排酒店自费乘坐。南游客中心往返小交通40元/人自理。</w:t>
                  </w:r>
                </w:p>
              </w:tc>
            </w:tr>
            <w:tr>
              <w:tblPrEx>
                <w:tblBorders>
                  <w:top w:val="single" w:color="0070C0" w:sz="18" w:space="0"/>
                  <w:left w:val="single" w:color="0070C0" w:sz="18" w:space="0"/>
                  <w:bottom w:val="single" w:color="0070C0" w:sz="18" w:space="0"/>
                  <w:right w:val="single" w:color="0070C0" w:sz="18" w:space="0"/>
                  <w:insideH w:val="single" w:color="0070C0" w:sz="18" w:space="0"/>
                  <w:insideV w:val="single" w:color="0070C0" w:sz="18" w:space="0"/>
                </w:tblBorders>
                <w:tblCellMar>
                  <w:top w:w="0" w:type="dxa"/>
                  <w:left w:w="108" w:type="dxa"/>
                  <w:bottom w:w="0" w:type="dxa"/>
                  <w:right w:w="108" w:type="dxa"/>
                </w:tblCellMar>
              </w:tblPrEx>
              <w:trPr>
                <w:trHeight w:val="511" w:hRule="atLeast"/>
              </w:trPr>
              <w:tc>
                <w:tcPr>
                  <w:tcW w:w="1257" w:type="dxa"/>
                  <w:tcBorders>
                    <w:tl2br w:val="nil"/>
                    <w:tr2bl w:val="nil"/>
                  </w:tcBorders>
                  <w:shd w:val="clear" w:color="auto" w:fill="0070C0"/>
                  <w:vAlign w:val="center"/>
                </w:tcPr>
                <w:p>
                  <w:pPr>
                    <w:pStyle w:val="13"/>
                    <w:spacing w:line="305" w:lineRule="exact"/>
                    <w:ind w:right="231"/>
                    <w:jc w:val="center"/>
                    <w:rPr>
                      <w:rFonts w:hint="eastAsia" w:ascii="方正颜宋简体" w:hAnsi="方正颜宋简体" w:eastAsia="方正颜宋简体" w:cs="方正颜宋简体"/>
                      <w:b/>
                      <w:color w:val="FFFF99"/>
                      <w:sz w:val="24"/>
                      <w:szCs w:val="24"/>
                    </w:rPr>
                  </w:pPr>
                  <w:r>
                    <w:rPr>
                      <w:rFonts w:hint="eastAsia" w:ascii="方正颜宋简体" w:hAnsi="方正颜宋简体" w:eastAsia="方正颜宋简体" w:cs="方正颜宋简体"/>
                      <w:b/>
                      <w:color w:val="FFFF99"/>
                      <w:sz w:val="24"/>
                      <w:szCs w:val="24"/>
                    </w:rPr>
                    <w:t>第三天</w:t>
                  </w:r>
                </w:p>
              </w:tc>
              <w:tc>
                <w:tcPr>
                  <w:tcW w:w="5508" w:type="dxa"/>
                  <w:tcBorders>
                    <w:tl2br w:val="nil"/>
                    <w:tr2bl w:val="nil"/>
                  </w:tcBorders>
                  <w:shd w:val="clear" w:color="auto" w:fill="0070C0"/>
                  <w:vAlign w:val="center"/>
                </w:tcPr>
                <w:p>
                  <w:pPr>
                    <w:pStyle w:val="13"/>
                    <w:tabs>
                      <w:tab w:val="left" w:pos="1583"/>
                      <w:tab w:val="left" w:pos="2430"/>
                      <w:tab w:val="left" w:pos="4753"/>
                      <w:tab w:val="left" w:pos="6128"/>
                    </w:tabs>
                    <w:jc w:val="both"/>
                    <w:rPr>
                      <w:rFonts w:hint="eastAsia" w:ascii="方正颜宋简体" w:hAnsi="方正颜宋简体" w:eastAsia="方正颜宋简体" w:cs="方正颜宋简体"/>
                      <w:b/>
                      <w:color w:val="FFFF99"/>
                      <w:sz w:val="24"/>
                      <w:szCs w:val="24"/>
                      <w:lang w:val="en-US"/>
                    </w:rPr>
                  </w:pPr>
                  <w:r>
                    <w:rPr>
                      <w:rFonts w:hint="eastAsia" w:ascii="方正颜宋简体" w:hAnsi="方正颜宋简体" w:eastAsia="方正颜宋简体" w:cs="方正颜宋简体"/>
                      <w:b/>
                      <w:color w:val="FFFF99"/>
                      <w:sz w:val="24"/>
                      <w:szCs w:val="24"/>
                      <w:lang w:val="en-US"/>
                    </w:rPr>
                    <w:t>延安（枣园、王家坪）-梁家河</w:t>
                  </w:r>
                </w:p>
              </w:tc>
              <w:tc>
                <w:tcPr>
                  <w:tcW w:w="1632" w:type="dxa"/>
                  <w:tcBorders>
                    <w:tl2br w:val="nil"/>
                    <w:tr2bl w:val="nil"/>
                  </w:tcBorders>
                  <w:shd w:val="clear" w:color="auto" w:fill="0070C0"/>
                  <w:vAlign w:val="center"/>
                </w:tcPr>
                <w:p>
                  <w:pPr>
                    <w:pStyle w:val="13"/>
                    <w:tabs>
                      <w:tab w:val="left" w:pos="1583"/>
                      <w:tab w:val="left" w:pos="2430"/>
                      <w:tab w:val="left" w:pos="4753"/>
                      <w:tab w:val="left" w:pos="6128"/>
                    </w:tabs>
                    <w:ind w:left="109"/>
                    <w:jc w:val="both"/>
                    <w:rPr>
                      <w:rFonts w:hint="eastAsia" w:ascii="方正颜宋简体" w:hAnsi="方正颜宋简体" w:eastAsia="方正颜宋简体" w:cs="方正颜宋简体"/>
                      <w:b/>
                      <w:color w:val="FFFF99"/>
                      <w:sz w:val="24"/>
                      <w:szCs w:val="24"/>
                    </w:rPr>
                  </w:pPr>
                  <w:r>
                    <w:rPr>
                      <w:rFonts w:hint="eastAsia" w:ascii="方正颜宋简体" w:hAnsi="方正颜宋简体" w:eastAsia="方正颜宋简体" w:cs="方正颜宋简体"/>
                      <w:b/>
                      <w:color w:val="FFFF99"/>
                      <w:sz w:val="24"/>
                      <w:szCs w:val="24"/>
                    </w:rPr>
                    <w:t>早中</w:t>
                  </w:r>
                </w:p>
              </w:tc>
              <w:tc>
                <w:tcPr>
                  <w:tcW w:w="2051" w:type="dxa"/>
                  <w:tcBorders>
                    <w:tl2br w:val="nil"/>
                    <w:tr2bl w:val="nil"/>
                  </w:tcBorders>
                  <w:shd w:val="clear" w:color="auto" w:fill="0070C0"/>
                  <w:vAlign w:val="center"/>
                </w:tcPr>
                <w:p>
                  <w:pPr>
                    <w:pStyle w:val="13"/>
                    <w:tabs>
                      <w:tab w:val="left" w:pos="1583"/>
                      <w:tab w:val="left" w:pos="2430"/>
                      <w:tab w:val="left" w:pos="4753"/>
                      <w:tab w:val="left" w:pos="6128"/>
                    </w:tabs>
                    <w:ind w:right="174" w:rightChars="79"/>
                    <w:jc w:val="both"/>
                    <w:rPr>
                      <w:rFonts w:hint="eastAsia" w:ascii="方正颜宋简体" w:hAnsi="方正颜宋简体" w:eastAsia="方正颜宋简体" w:cs="方正颜宋简体"/>
                      <w:b/>
                      <w:color w:val="FFFF99"/>
                      <w:sz w:val="24"/>
                      <w:szCs w:val="24"/>
                      <w:lang w:val="en-US"/>
                    </w:rPr>
                  </w:pPr>
                  <w:r>
                    <w:rPr>
                      <w:rFonts w:hint="eastAsia" w:ascii="方正颜宋简体" w:hAnsi="方正颜宋简体" w:eastAsia="方正颜宋简体" w:cs="方正颜宋简体"/>
                      <w:b/>
                      <w:color w:val="FFFF99"/>
                      <w:sz w:val="24"/>
                      <w:szCs w:val="24"/>
                      <w:lang w:val="en-US"/>
                    </w:rPr>
                    <w:t>西安</w:t>
                  </w:r>
                </w:p>
              </w:tc>
            </w:tr>
            <w:tr>
              <w:tblPrEx>
                <w:tblBorders>
                  <w:top w:val="single" w:color="0070C0" w:sz="18" w:space="0"/>
                  <w:left w:val="single" w:color="0070C0" w:sz="18" w:space="0"/>
                  <w:bottom w:val="single" w:color="0070C0" w:sz="18" w:space="0"/>
                  <w:right w:val="single" w:color="0070C0" w:sz="18" w:space="0"/>
                  <w:insideH w:val="single" w:color="0070C0" w:sz="18" w:space="0"/>
                  <w:insideV w:val="single" w:color="0070C0" w:sz="18" w:space="0"/>
                </w:tblBorders>
              </w:tblPrEx>
              <w:trPr>
                <w:trHeight w:val="463" w:hRule="atLeast"/>
              </w:trPr>
              <w:tc>
                <w:tcPr>
                  <w:tcW w:w="10448" w:type="dxa"/>
                  <w:gridSpan w:val="4"/>
                  <w:tcBorders>
                    <w:tl2br w:val="nil"/>
                    <w:tr2bl w:val="nil"/>
                  </w:tcBorders>
                  <w:shd w:val="clear" w:color="auto" w:fill="F1F1F1" w:themeFill="background1" w:themeFillShade="F2"/>
                  <w:vAlign w:val="center"/>
                </w:tcPr>
                <w:p>
                  <w:pPr>
                    <w:keepNext w:val="0"/>
                    <w:keepLines w:val="0"/>
                    <w:pageBreakBefore w:val="0"/>
                    <w:widowControl w:val="0"/>
                    <w:kinsoku/>
                    <w:wordWrap/>
                    <w:overflowPunct/>
                    <w:topLinePunct w:val="0"/>
                    <w:autoSpaceDE w:val="0"/>
                    <w:autoSpaceDN w:val="0"/>
                    <w:bidi w:val="0"/>
                    <w:adjustRightInd w:val="0"/>
                    <w:snapToGrid w:val="0"/>
                    <w:ind w:firstLine="440" w:firstLineChars="200"/>
                    <w:textAlignment w:val="auto"/>
                    <w:rPr>
                      <w:rFonts w:hint="eastAsia" w:ascii="方正颜宋简体_纤" w:hAnsi="方正颜宋简体_纤" w:eastAsia="方正颜宋简体_纤" w:cs="方正颜宋简体_纤"/>
                    </w:rPr>
                  </w:pPr>
                  <w:r>
                    <w:rPr>
                      <w:rFonts w:hint="eastAsia" w:ascii="方正颜宋简体_纤" w:hAnsi="方正颜宋简体_纤" w:eastAsia="方正颜宋简体_纤" w:cs="方正颜宋简体_纤"/>
                      <w:lang w:val="en-US"/>
                    </w:rPr>
                    <w:t>早餐</w:t>
                  </w:r>
                  <w:r>
                    <w:rPr>
                      <w:rFonts w:hint="eastAsia" w:ascii="方正颜宋简体_纤" w:hAnsi="方正颜宋简体_纤" w:eastAsia="方正颜宋简体_纤" w:cs="方正颜宋简体_纤"/>
                    </w:rPr>
                    <w:t>后乘车参观中共七大会议旧址、抗战时期的“中南海”</w:t>
                  </w:r>
                  <w:r>
                    <w:rPr>
                      <w:rFonts w:hint="eastAsia" w:ascii="方正颜宋简体_纤" w:hAnsi="方正颜宋简体_纤" w:eastAsia="方正颜宋简体_纤" w:cs="方正颜宋简体_纤"/>
                      <w:b/>
                      <w:color w:val="FF0000"/>
                      <w:spacing w:val="-4"/>
                      <w:sz w:val="24"/>
                      <w:szCs w:val="24"/>
                      <w:lang w:val="en-US" w:eastAsia="zh-CN" w:bidi="ar-SA"/>
                    </w:rPr>
                    <w:t>【枣园革命旧址】</w:t>
                  </w:r>
                  <w:r>
                    <w:rPr>
                      <w:rFonts w:hint="eastAsia" w:ascii="方正颜宋简体_纤" w:hAnsi="方正颜宋简体_纤" w:eastAsia="方正颜宋简体_纤" w:cs="方正颜宋简体_纤"/>
                    </w:rPr>
                    <w:t>，中央大礼堂，毛泽东、周恩来、刘少奇等老一辈革命家故居。</w:t>
                  </w:r>
                </w:p>
                <w:p>
                  <w:pPr>
                    <w:keepNext w:val="0"/>
                    <w:keepLines w:val="0"/>
                    <w:pageBreakBefore w:val="0"/>
                    <w:widowControl w:val="0"/>
                    <w:kinsoku/>
                    <w:wordWrap/>
                    <w:overflowPunct/>
                    <w:topLinePunct w:val="0"/>
                    <w:autoSpaceDE w:val="0"/>
                    <w:autoSpaceDN w:val="0"/>
                    <w:bidi w:val="0"/>
                    <w:adjustRightInd w:val="0"/>
                    <w:snapToGrid w:val="0"/>
                    <w:ind w:firstLine="440" w:firstLineChars="200"/>
                    <w:textAlignment w:val="auto"/>
                    <w:rPr>
                      <w:rFonts w:hint="eastAsia" w:ascii="方正颜宋简体_纤" w:hAnsi="方正颜宋简体_纤" w:eastAsia="方正颜宋简体_纤" w:cs="方正颜宋简体_纤"/>
                      <w:b w:val="0"/>
                      <w:bCs w:val="0"/>
                      <w:color w:val="FF0000"/>
                      <w:spacing w:val="-4"/>
                      <w:sz w:val="24"/>
                      <w:szCs w:val="24"/>
                      <w:lang w:val="en-US" w:eastAsia="zh-CN" w:bidi="ar-SA"/>
                    </w:rPr>
                  </w:pPr>
                  <w:r>
                    <w:rPr>
                      <w:rFonts w:hint="eastAsia" w:ascii="方正颜宋简体_纤" w:hAnsi="方正颜宋简体_纤" w:eastAsia="方正颜宋简体_纤" w:cs="方正颜宋简体_纤"/>
                    </w:rPr>
                    <w:t>参观革命旧址前往参观</w:t>
                  </w:r>
                  <w:r>
                    <w:rPr>
                      <w:rFonts w:hint="eastAsia" w:ascii="方正颜宋简体_纤" w:hAnsi="方正颜宋简体_纤" w:eastAsia="方正颜宋简体_纤" w:cs="方正颜宋简体_纤"/>
                      <w:b/>
                      <w:color w:val="FF0000"/>
                      <w:spacing w:val="-4"/>
                      <w:sz w:val="24"/>
                      <w:szCs w:val="24"/>
                      <w:lang w:val="en-US" w:eastAsia="zh-CN" w:bidi="ar-SA"/>
                    </w:rPr>
                    <w:t>【王家坪或杨家岭】</w:t>
                  </w:r>
                  <w:r>
                    <w:rPr>
                      <w:rFonts w:hint="eastAsia" w:ascii="方正颜宋简体_纤" w:hAnsi="方正颜宋简体_纤" w:eastAsia="方正颜宋简体_纤" w:cs="方正颜宋简体_纤"/>
                      <w:b w:val="0"/>
                      <w:bCs w:val="0"/>
                      <w:color w:val="FF0000"/>
                    </w:rPr>
                    <w:t>（</w:t>
                  </w:r>
                  <w:r>
                    <w:rPr>
                      <w:rFonts w:hint="eastAsia" w:ascii="方正颜宋简体_纤" w:hAnsi="方正颜宋简体_纤" w:eastAsia="方正颜宋简体_纤" w:cs="方正颜宋简体_纤"/>
                      <w:b w:val="0"/>
                      <w:bCs w:val="0"/>
                      <w:color w:val="FF0000"/>
                      <w:spacing w:val="-4"/>
                      <w:sz w:val="24"/>
                      <w:szCs w:val="24"/>
                      <w:lang w:val="en-US" w:eastAsia="zh-CN" w:bidi="ar-SA"/>
                    </w:rPr>
                    <w:t>导游会根据当日流量做相应调整，如果客人有指定请提前告知）。</w:t>
                  </w:r>
                </w:p>
                <w:p>
                  <w:pPr>
                    <w:keepNext w:val="0"/>
                    <w:keepLines w:val="0"/>
                    <w:pageBreakBefore w:val="0"/>
                    <w:widowControl w:val="0"/>
                    <w:kinsoku/>
                    <w:wordWrap/>
                    <w:overflowPunct/>
                    <w:topLinePunct w:val="0"/>
                    <w:autoSpaceDE w:val="0"/>
                    <w:autoSpaceDN w:val="0"/>
                    <w:bidi w:val="0"/>
                    <w:adjustRightInd w:val="0"/>
                    <w:snapToGrid w:val="0"/>
                    <w:ind w:firstLine="440" w:firstLineChars="200"/>
                    <w:textAlignment w:val="auto"/>
                    <w:rPr>
                      <w:rFonts w:hint="eastAsia" w:ascii="方正颜宋简体_纤" w:hAnsi="方正颜宋简体_纤" w:eastAsia="方正颜宋简体_纤" w:cs="方正颜宋简体_纤"/>
                    </w:rPr>
                  </w:pPr>
                  <w:r>
                    <w:rPr>
                      <w:rFonts w:hint="eastAsia" w:ascii="方正颜宋简体_纤" w:hAnsi="方正颜宋简体_纤" w:eastAsia="方正颜宋简体_纤" w:cs="方正颜宋简体_纤"/>
                    </w:rPr>
                    <w:t>穿越</w:t>
                  </w:r>
                  <w:r>
                    <w:rPr>
                      <w:rFonts w:hint="eastAsia" w:ascii="方正颜宋简体_纤" w:hAnsi="方正颜宋简体_纤" w:eastAsia="方正颜宋简体_纤" w:cs="方正颜宋简体_纤"/>
                    </w:rPr>
                    <w:fldChar w:fldCharType="begin"/>
                  </w:r>
                  <w:r>
                    <w:rPr>
                      <w:rFonts w:hint="eastAsia" w:ascii="方正颜宋简体_纤" w:hAnsi="方正颜宋简体_纤" w:eastAsia="方正颜宋简体_纤" w:cs="方正颜宋简体_纤"/>
                    </w:rPr>
                    <w:instrText xml:space="preserve"> HYPERLINK "https://baike.so.com/doc/1954506-2068405.html" \t "https://baike.so.com/doc/_blank" </w:instrText>
                  </w:r>
                  <w:r>
                    <w:rPr>
                      <w:rFonts w:hint="eastAsia" w:ascii="方正颜宋简体_纤" w:hAnsi="方正颜宋简体_纤" w:eastAsia="方正颜宋简体_纤" w:cs="方正颜宋简体_纤"/>
                    </w:rPr>
                    <w:fldChar w:fldCharType="separate"/>
                  </w:r>
                  <w:r>
                    <w:rPr>
                      <w:rFonts w:hint="eastAsia" w:ascii="方正颜宋简体_纤" w:hAnsi="方正颜宋简体_纤" w:eastAsia="方正颜宋简体_纤" w:cs="方正颜宋简体_纤"/>
                    </w:rPr>
                    <w:t>黄土高原</w:t>
                  </w:r>
                  <w:r>
                    <w:rPr>
                      <w:rFonts w:hint="eastAsia" w:ascii="方正颜宋简体_纤" w:hAnsi="方正颜宋简体_纤" w:eastAsia="方正颜宋简体_纤" w:cs="方正颜宋简体_纤"/>
                    </w:rPr>
                    <w:fldChar w:fldCharType="end"/>
                  </w:r>
                  <w:r>
                    <w:rPr>
                      <w:rFonts w:hint="eastAsia" w:ascii="方正颜宋简体_纤" w:hAnsi="方正颜宋简体_纤" w:eastAsia="方正颜宋简体_纤" w:cs="方正颜宋简体_纤"/>
                    </w:rPr>
                    <w:t>上的千丘万壑，来到</w:t>
                  </w:r>
                  <w:r>
                    <w:rPr>
                      <w:rFonts w:hint="eastAsia" w:ascii="方正颜宋简体_纤" w:hAnsi="方正颜宋简体_纤" w:eastAsia="方正颜宋简体_纤" w:cs="方正颜宋简体_纤"/>
                      <w:b/>
                      <w:color w:val="FF0000"/>
                      <w:spacing w:val="-4"/>
                      <w:sz w:val="24"/>
                      <w:szCs w:val="24"/>
                      <w:lang w:val="en-US" w:eastAsia="zh-CN" w:bidi="ar-SA"/>
                    </w:rPr>
                    <w:t>【梁家河 】</w:t>
                  </w:r>
                  <w:r>
                    <w:rPr>
                      <w:rFonts w:hint="eastAsia" w:ascii="方正颜宋简体_纤" w:hAnsi="方正颜宋简体_纤" w:eastAsia="方正颜宋简体_纤" w:cs="方正颜宋简体_纤"/>
                      <w:b w:val="0"/>
                      <w:bCs/>
                      <w:color w:val="FF0000"/>
                      <w:spacing w:val="-4"/>
                      <w:sz w:val="24"/>
                      <w:szCs w:val="24"/>
                      <w:lang w:val="en-US" w:eastAsia="zh-CN" w:bidi="ar-SA"/>
                    </w:rPr>
                    <w:t>（不含电瓶车20元/人，费用自理）</w:t>
                  </w:r>
                  <w:r>
                    <w:rPr>
                      <w:rFonts w:hint="eastAsia" w:ascii="方正颜宋简体_纤" w:hAnsi="方正颜宋简体_纤" w:eastAsia="方正颜宋简体_纤" w:cs="方正颜宋简体_纤"/>
                    </w:rPr>
                    <w:t>、梁家河村，隶属于陕西省延安市延川县</w:t>
                  </w:r>
                  <w:r>
                    <w:rPr>
                      <w:rFonts w:hint="eastAsia" w:ascii="方正颜宋简体_纤" w:hAnsi="方正颜宋简体_纤" w:eastAsia="方正颜宋简体_纤" w:cs="方正颜宋简体_纤"/>
                    </w:rPr>
                    <w:fldChar w:fldCharType="begin"/>
                  </w:r>
                  <w:r>
                    <w:rPr>
                      <w:rFonts w:hint="eastAsia" w:ascii="方正颜宋简体_纤" w:hAnsi="方正颜宋简体_纤" w:eastAsia="方正颜宋简体_纤" w:cs="方正颜宋简体_纤"/>
                    </w:rPr>
                    <w:instrText xml:space="preserve"> HYPERLINK "https://baike.so.com/doc/2112374-2234971.html" \t "https://baike.so.com/doc/_blank" </w:instrText>
                  </w:r>
                  <w:r>
                    <w:rPr>
                      <w:rFonts w:hint="eastAsia" w:ascii="方正颜宋简体_纤" w:hAnsi="方正颜宋简体_纤" w:eastAsia="方正颜宋简体_纤" w:cs="方正颜宋简体_纤"/>
                    </w:rPr>
                    <w:fldChar w:fldCharType="separate"/>
                  </w:r>
                  <w:r>
                    <w:rPr>
                      <w:rFonts w:hint="eastAsia" w:ascii="方正颜宋简体_纤" w:hAnsi="方正颜宋简体_纤" w:eastAsia="方正颜宋简体_纤" w:cs="方正颜宋简体_纤"/>
                    </w:rPr>
                    <w:t>文安驿镇</w:t>
                  </w:r>
                  <w:r>
                    <w:rPr>
                      <w:rFonts w:hint="eastAsia" w:ascii="方正颜宋简体_纤" w:hAnsi="方正颜宋简体_纤" w:eastAsia="方正颜宋简体_纤" w:cs="方正颜宋简体_纤"/>
                    </w:rPr>
                    <w:fldChar w:fldCharType="end"/>
                  </w:r>
                  <w:r>
                    <w:rPr>
                      <w:rFonts w:hint="eastAsia" w:ascii="方正颜宋简体_纤" w:hAnsi="方正颜宋简体_纤" w:eastAsia="方正颜宋简体_纤" w:cs="方正颜宋简体_纤"/>
                    </w:rPr>
                    <w:t>，位于</w:t>
                  </w:r>
                  <w:r>
                    <w:rPr>
                      <w:rFonts w:hint="eastAsia" w:ascii="方正颜宋简体_纤" w:hAnsi="方正颜宋简体_纤" w:eastAsia="方正颜宋简体_纤" w:cs="方正颜宋简体_纤"/>
                    </w:rPr>
                    <w:fldChar w:fldCharType="begin"/>
                  </w:r>
                  <w:r>
                    <w:rPr>
                      <w:rFonts w:hint="eastAsia" w:ascii="方正颜宋简体_纤" w:hAnsi="方正颜宋简体_纤" w:eastAsia="方正颜宋简体_纤" w:cs="方正颜宋简体_纤"/>
                    </w:rPr>
                    <w:instrText xml:space="preserve"> HYPERLINK "https://baike.so.com/doc/2112374-2234971.html" \t "https://baike.so.com/doc/_blank" </w:instrText>
                  </w:r>
                  <w:r>
                    <w:rPr>
                      <w:rFonts w:hint="eastAsia" w:ascii="方正颜宋简体_纤" w:hAnsi="方正颜宋简体_纤" w:eastAsia="方正颜宋简体_纤" w:cs="方正颜宋简体_纤"/>
                    </w:rPr>
                    <w:fldChar w:fldCharType="separate"/>
                  </w:r>
                  <w:r>
                    <w:rPr>
                      <w:rFonts w:hint="eastAsia" w:ascii="方正颜宋简体_纤" w:hAnsi="方正颜宋简体_纤" w:eastAsia="方正颜宋简体_纤" w:cs="方正颜宋简体_纤"/>
                    </w:rPr>
                    <w:t>文安驿镇</w:t>
                  </w:r>
                  <w:r>
                    <w:rPr>
                      <w:rFonts w:hint="eastAsia" w:ascii="方正颜宋简体_纤" w:hAnsi="方正颜宋简体_纤" w:eastAsia="方正颜宋简体_纤" w:cs="方正颜宋简体_纤"/>
                    </w:rPr>
                    <w:fldChar w:fldCharType="end"/>
                  </w:r>
                  <w:r>
                    <w:rPr>
                      <w:rFonts w:hint="eastAsia" w:ascii="方正颜宋简体_纤" w:hAnsi="方正颜宋简体_纤" w:eastAsia="方正颜宋简体_纤" w:cs="方正颜宋简体_纤"/>
                    </w:rPr>
                    <w:t>东南方向5公里处，是延安市委、市政府确定的新农村建设试点村之一，16岁的习近平在那个叫梁家河村的地方开始了他的7年知青</w:t>
                  </w:r>
                  <w:r>
                    <w:rPr>
                      <w:rFonts w:hint="eastAsia" w:ascii="方正颜宋简体_纤" w:hAnsi="方正颜宋简体_纤" w:eastAsia="方正颜宋简体_纤" w:cs="方正颜宋简体_纤"/>
                    </w:rPr>
                    <w:fldChar w:fldCharType="begin"/>
                  </w:r>
                  <w:r>
                    <w:rPr>
                      <w:rFonts w:hint="eastAsia" w:ascii="方正颜宋简体_纤" w:hAnsi="方正颜宋简体_纤" w:eastAsia="方正颜宋简体_纤" w:cs="方正颜宋简体_纤"/>
                    </w:rPr>
                    <w:instrText xml:space="preserve"> HYPERLINK "https://baike.so.com/doc/1073814-1136263.html" \t "https://baike.so.com/doc/_blank" </w:instrText>
                  </w:r>
                  <w:r>
                    <w:rPr>
                      <w:rFonts w:hint="eastAsia" w:ascii="方正颜宋简体_纤" w:hAnsi="方正颜宋简体_纤" w:eastAsia="方正颜宋简体_纤" w:cs="方正颜宋简体_纤"/>
                    </w:rPr>
                    <w:fldChar w:fldCharType="separate"/>
                  </w:r>
                  <w:r>
                    <w:rPr>
                      <w:rFonts w:hint="eastAsia" w:ascii="方正颜宋简体_纤" w:hAnsi="方正颜宋简体_纤" w:eastAsia="方正颜宋简体_纤" w:cs="方正颜宋简体_纤"/>
                    </w:rPr>
                    <w:t>插队</w:t>
                  </w:r>
                  <w:r>
                    <w:rPr>
                      <w:rFonts w:hint="eastAsia" w:ascii="方正颜宋简体_纤" w:hAnsi="方正颜宋简体_纤" w:eastAsia="方正颜宋简体_纤" w:cs="方正颜宋简体_纤"/>
                    </w:rPr>
                    <w:fldChar w:fldCharType="end"/>
                  </w:r>
                  <w:r>
                    <w:rPr>
                      <w:rFonts w:hint="eastAsia" w:ascii="方正颜宋简体_纤" w:hAnsi="方正颜宋简体_纤" w:eastAsia="方正颜宋简体_纤" w:cs="方正颜宋简体_纤"/>
                    </w:rPr>
                    <w:t>岁月。</w:t>
                  </w:r>
                </w:p>
                <w:p>
                  <w:pPr>
                    <w:pStyle w:val="2"/>
                    <w:keepNext w:val="0"/>
                    <w:keepLines w:val="0"/>
                    <w:pageBreakBefore w:val="0"/>
                    <w:widowControl w:val="0"/>
                    <w:kinsoku/>
                    <w:wordWrap/>
                    <w:overflowPunct/>
                    <w:topLinePunct w:val="0"/>
                    <w:autoSpaceDE w:val="0"/>
                    <w:autoSpaceDN w:val="0"/>
                    <w:bidi w:val="0"/>
                    <w:snapToGrid w:val="0"/>
                    <w:textAlignment w:val="auto"/>
                    <w:rPr>
                      <w:rFonts w:hint="eastAsia" w:ascii="方正颜宋简体_纤" w:hAnsi="方正颜宋简体_纤" w:eastAsia="方正颜宋简体_纤" w:cs="方正颜宋简体_纤"/>
                      <w:lang w:val="en-US" w:eastAsia="zh-CN"/>
                    </w:rPr>
                  </w:pPr>
                  <w:r>
                    <w:rPr>
                      <w:rFonts w:hint="eastAsia" w:ascii="方正颜宋简体_纤" w:hAnsi="方正颜宋简体_纤" w:eastAsia="方正颜宋简体_纤" w:cs="方正颜宋简体_纤"/>
                      <w:color w:val="auto"/>
                      <w:sz w:val="24"/>
                      <w:szCs w:val="24"/>
                      <w:shd w:val="clear" w:color="auto" w:fill="FFFFFF"/>
                      <w:lang w:eastAsia="zh-CN"/>
                    </w:rPr>
                    <w:t>参观完毕后，乘车返回西安。</w:t>
                  </w:r>
                </w:p>
              </w:tc>
            </w:tr>
            <w:tr>
              <w:tblPrEx>
                <w:tblBorders>
                  <w:top w:val="single" w:color="0070C0" w:sz="18" w:space="0"/>
                  <w:left w:val="single" w:color="0070C0" w:sz="18" w:space="0"/>
                  <w:bottom w:val="single" w:color="0070C0" w:sz="18" w:space="0"/>
                  <w:right w:val="single" w:color="0070C0" w:sz="18" w:space="0"/>
                  <w:insideH w:val="single" w:color="0070C0" w:sz="18" w:space="0"/>
                  <w:insideV w:val="single" w:color="0070C0" w:sz="18" w:space="0"/>
                </w:tblBorders>
              </w:tblPrEx>
              <w:trPr>
                <w:trHeight w:val="90" w:hRule="atLeast"/>
              </w:trPr>
              <w:tc>
                <w:tcPr>
                  <w:tcW w:w="1257" w:type="dxa"/>
                  <w:tcBorders>
                    <w:tl2br w:val="nil"/>
                    <w:tr2bl w:val="nil"/>
                  </w:tcBorders>
                  <w:shd w:val="clear" w:color="auto" w:fill="0070C0"/>
                  <w:vAlign w:val="center"/>
                </w:tcPr>
                <w:p>
                  <w:pPr>
                    <w:pStyle w:val="13"/>
                    <w:spacing w:line="305" w:lineRule="exact"/>
                    <w:ind w:right="231"/>
                    <w:jc w:val="center"/>
                    <w:rPr>
                      <w:rFonts w:hint="eastAsia" w:ascii="方正颜宋简体" w:hAnsi="方正颜宋简体" w:eastAsia="方正颜宋简体" w:cs="方正颜宋简体"/>
                      <w:b/>
                      <w:color w:val="FFFF99"/>
                      <w:sz w:val="24"/>
                      <w:szCs w:val="24"/>
                    </w:rPr>
                  </w:pPr>
                  <w:r>
                    <w:rPr>
                      <w:rFonts w:hint="eastAsia" w:ascii="方正颜宋简体" w:hAnsi="方正颜宋简体" w:eastAsia="方正颜宋简体" w:cs="方正颜宋简体"/>
                      <w:b/>
                      <w:color w:val="FFFF99"/>
                      <w:sz w:val="24"/>
                      <w:szCs w:val="24"/>
                    </w:rPr>
                    <w:t>第四天</w:t>
                  </w:r>
                </w:p>
              </w:tc>
              <w:tc>
                <w:tcPr>
                  <w:tcW w:w="5508" w:type="dxa"/>
                  <w:tcBorders>
                    <w:tl2br w:val="nil"/>
                    <w:tr2bl w:val="nil"/>
                  </w:tcBorders>
                  <w:shd w:val="clear" w:color="auto" w:fill="0070C0"/>
                  <w:vAlign w:val="center"/>
                </w:tcPr>
                <w:p>
                  <w:pPr>
                    <w:pStyle w:val="13"/>
                    <w:tabs>
                      <w:tab w:val="left" w:pos="1583"/>
                      <w:tab w:val="left" w:pos="2430"/>
                      <w:tab w:val="left" w:pos="4753"/>
                      <w:tab w:val="left" w:pos="6128"/>
                    </w:tabs>
                    <w:jc w:val="both"/>
                    <w:rPr>
                      <w:rFonts w:hint="eastAsia" w:ascii="方正颜宋简体" w:hAnsi="方正颜宋简体" w:eastAsia="方正颜宋简体" w:cs="方正颜宋简体"/>
                      <w:b/>
                      <w:color w:val="FFFF99"/>
                      <w:sz w:val="24"/>
                      <w:szCs w:val="24"/>
                      <w:lang w:val="en-US"/>
                    </w:rPr>
                  </w:pPr>
                  <w:r>
                    <w:rPr>
                      <w:rFonts w:hint="eastAsia" w:ascii="方正颜宋简体" w:hAnsi="方正颜宋简体" w:eastAsia="方正颜宋简体" w:cs="方正颜宋简体"/>
                      <w:b/>
                      <w:color w:val="FFFF99"/>
                      <w:sz w:val="24"/>
                      <w:szCs w:val="24"/>
                      <w:lang w:val="en-US"/>
                    </w:rPr>
                    <w:t>兵马俑-西安博物院-大唐不夜城</w:t>
                  </w:r>
                </w:p>
              </w:tc>
              <w:tc>
                <w:tcPr>
                  <w:tcW w:w="1632" w:type="dxa"/>
                  <w:tcBorders>
                    <w:tl2br w:val="nil"/>
                    <w:tr2bl w:val="nil"/>
                  </w:tcBorders>
                  <w:shd w:val="clear" w:color="auto" w:fill="0070C0"/>
                  <w:vAlign w:val="center"/>
                </w:tcPr>
                <w:p>
                  <w:pPr>
                    <w:pStyle w:val="13"/>
                    <w:tabs>
                      <w:tab w:val="left" w:pos="1583"/>
                      <w:tab w:val="left" w:pos="2430"/>
                      <w:tab w:val="left" w:pos="4753"/>
                      <w:tab w:val="left" w:pos="6128"/>
                    </w:tabs>
                    <w:ind w:left="109"/>
                    <w:jc w:val="both"/>
                    <w:rPr>
                      <w:rFonts w:hint="eastAsia" w:ascii="方正颜宋简体" w:hAnsi="方正颜宋简体" w:eastAsia="方正颜宋简体" w:cs="方正颜宋简体"/>
                      <w:b/>
                      <w:color w:val="FFFF99"/>
                      <w:sz w:val="24"/>
                      <w:szCs w:val="24"/>
                    </w:rPr>
                  </w:pPr>
                  <w:r>
                    <w:rPr>
                      <w:rFonts w:hint="eastAsia" w:ascii="方正颜宋简体" w:hAnsi="方正颜宋简体" w:eastAsia="方正颜宋简体" w:cs="方正颜宋简体"/>
                      <w:b/>
                      <w:color w:val="FFFF99"/>
                      <w:sz w:val="24"/>
                      <w:szCs w:val="24"/>
                    </w:rPr>
                    <w:t>早中</w:t>
                  </w:r>
                </w:p>
              </w:tc>
              <w:tc>
                <w:tcPr>
                  <w:tcW w:w="2051" w:type="dxa"/>
                  <w:tcBorders>
                    <w:tl2br w:val="nil"/>
                    <w:tr2bl w:val="nil"/>
                  </w:tcBorders>
                  <w:shd w:val="clear" w:color="auto" w:fill="0070C0"/>
                  <w:vAlign w:val="center"/>
                </w:tcPr>
                <w:p>
                  <w:pPr>
                    <w:pStyle w:val="13"/>
                    <w:tabs>
                      <w:tab w:val="left" w:pos="1583"/>
                      <w:tab w:val="left" w:pos="2430"/>
                      <w:tab w:val="left" w:pos="4753"/>
                      <w:tab w:val="left" w:pos="6128"/>
                    </w:tabs>
                    <w:ind w:right="174" w:rightChars="79"/>
                    <w:jc w:val="both"/>
                    <w:rPr>
                      <w:rFonts w:hint="eastAsia" w:ascii="方正颜宋简体" w:hAnsi="方正颜宋简体" w:eastAsia="方正颜宋简体" w:cs="方正颜宋简体"/>
                      <w:b/>
                      <w:color w:val="FFFF99"/>
                      <w:sz w:val="24"/>
                      <w:szCs w:val="24"/>
                      <w:lang w:val="en-US"/>
                    </w:rPr>
                  </w:pPr>
                  <w:r>
                    <w:rPr>
                      <w:rFonts w:hint="eastAsia" w:ascii="方正颜宋简体" w:hAnsi="方正颜宋简体" w:eastAsia="方正颜宋简体" w:cs="方正颜宋简体"/>
                      <w:b/>
                      <w:color w:val="FFFF99"/>
                      <w:sz w:val="24"/>
                      <w:szCs w:val="24"/>
                      <w:lang w:val="en-US"/>
                    </w:rPr>
                    <w:t>西安</w:t>
                  </w:r>
                </w:p>
              </w:tc>
            </w:tr>
            <w:tr>
              <w:tblPrEx>
                <w:tblBorders>
                  <w:top w:val="single" w:color="0070C0" w:sz="18" w:space="0"/>
                  <w:left w:val="single" w:color="0070C0" w:sz="18" w:space="0"/>
                  <w:bottom w:val="single" w:color="0070C0" w:sz="18" w:space="0"/>
                  <w:right w:val="single" w:color="0070C0" w:sz="18" w:space="0"/>
                  <w:insideH w:val="single" w:color="0070C0" w:sz="18" w:space="0"/>
                  <w:insideV w:val="single" w:color="0070C0" w:sz="18" w:space="0"/>
                </w:tblBorders>
              </w:tblPrEx>
              <w:trPr>
                <w:trHeight w:val="712" w:hRule="atLeast"/>
              </w:trPr>
              <w:tc>
                <w:tcPr>
                  <w:tcW w:w="10448" w:type="dxa"/>
                  <w:gridSpan w:val="4"/>
                  <w:tcBorders>
                    <w:tl2br w:val="nil"/>
                    <w:tr2bl w:val="nil"/>
                  </w:tcBorders>
                  <w:shd w:val="clear" w:color="auto" w:fill="F1F1F1" w:themeFill="background1" w:themeFillShade="F2"/>
                  <w:vAlign w:val="center"/>
                </w:tcPr>
                <w:p>
                  <w:pPr>
                    <w:adjustRightInd w:val="0"/>
                    <w:snapToGrid w:val="0"/>
                    <w:ind w:firstLine="480" w:firstLineChars="200"/>
                    <w:rPr>
                      <w:rFonts w:hint="eastAsia" w:ascii="方正颜宋简体" w:hAnsi="方正颜宋简体" w:eastAsia="方正颜宋简体" w:cs="方正颜宋简体"/>
                      <w:bCs/>
                      <w:color w:val="333333"/>
                      <w:sz w:val="24"/>
                      <w:szCs w:val="24"/>
                    </w:rPr>
                  </w:pPr>
                  <w:r>
                    <w:rPr>
                      <w:rFonts w:hint="eastAsia" w:ascii="方正颜宋简体" w:hAnsi="方正颜宋简体" w:eastAsia="方正颜宋简体" w:cs="方正颜宋简体"/>
                      <w:bCs/>
                      <w:color w:val="333333"/>
                      <w:sz w:val="24"/>
                      <w:szCs w:val="24"/>
                    </w:rPr>
                    <w:t>早餐后</w:t>
                  </w:r>
                  <w:r>
                    <w:rPr>
                      <w:rFonts w:hint="eastAsia" w:ascii="方正颜宋简体" w:hAnsi="方正颜宋简体" w:eastAsia="方正颜宋简体" w:cs="方正颜宋简体"/>
                      <w:bCs/>
                      <w:color w:val="333333"/>
                      <w:sz w:val="24"/>
                      <w:szCs w:val="24"/>
                      <w:lang w:val="en-US"/>
                    </w:rPr>
                    <w:t>8:30左右参观</w:t>
                  </w:r>
                  <w:r>
                    <w:rPr>
                      <w:rFonts w:hint="eastAsia" w:ascii="方正颜宋简体" w:hAnsi="方正颜宋简体" w:eastAsia="方正颜宋简体" w:cs="方正颜宋简体"/>
                      <w:bCs/>
                      <w:color w:val="FF0000"/>
                      <w:sz w:val="24"/>
                      <w:szCs w:val="24"/>
                    </w:rPr>
                    <w:t>【</w:t>
                  </w:r>
                  <w:r>
                    <w:rPr>
                      <w:rFonts w:hint="eastAsia" w:ascii="方正颜宋简体" w:hAnsi="方正颜宋简体" w:eastAsia="方正颜宋简体" w:cs="方正颜宋简体"/>
                      <w:b/>
                      <w:color w:val="FF0000"/>
                      <w:sz w:val="24"/>
                      <w:szCs w:val="24"/>
                    </w:rPr>
                    <w:t>西安博物院</w:t>
                  </w:r>
                  <w:r>
                    <w:rPr>
                      <w:rFonts w:hint="eastAsia" w:ascii="方正颜宋简体" w:hAnsi="方正颜宋简体" w:eastAsia="方正颜宋简体" w:cs="方正颜宋简体"/>
                      <w:bCs/>
                      <w:color w:val="FF0000"/>
                      <w:sz w:val="24"/>
                      <w:szCs w:val="24"/>
                    </w:rPr>
                    <w:t>】</w:t>
                  </w:r>
                  <w:r>
                    <w:rPr>
                      <w:rFonts w:hint="eastAsia" w:ascii="方正颜宋简体" w:hAnsi="方正颜宋简体" w:eastAsia="方正颜宋简体" w:cs="方正颜宋简体"/>
                      <w:bCs/>
                      <w:color w:val="333333"/>
                      <w:sz w:val="24"/>
                      <w:szCs w:val="24"/>
                    </w:rPr>
                    <w:t>（周二闭馆约，</w:t>
                  </w:r>
                  <w:r>
                    <w:rPr>
                      <w:rFonts w:hint="eastAsia" w:ascii="方正颜宋简体" w:hAnsi="方正颜宋简体" w:eastAsia="方正颜宋简体" w:cs="方正颜宋简体"/>
                      <w:bCs/>
                      <w:color w:val="333333"/>
                      <w:sz w:val="24"/>
                      <w:szCs w:val="24"/>
                      <w:lang w:val="en-US"/>
                    </w:rPr>
                    <w:t>2小时，持身份证实名，自行预约</w:t>
                  </w:r>
                  <w:r>
                    <w:rPr>
                      <w:rFonts w:hint="eastAsia" w:ascii="方正颜宋简体" w:hAnsi="方正颜宋简体" w:eastAsia="方正颜宋简体" w:cs="方正颜宋简体"/>
                      <w:bCs/>
                      <w:color w:val="333333"/>
                      <w:sz w:val="24"/>
                      <w:szCs w:val="24"/>
                    </w:rPr>
                    <w:t>）西安博物院是陕西省西安市的一座集博物馆、名胜古迹、城市园林为一体的博物馆。2007年对外开放。以展示的珍贵文物，唐代千年古塔、悠扬的雁塔晨钟、秀丽的园林景观而闻名。西安博物院位于陕西省西安市南门外友谊西路。由文物展馆区、小雁塔以及荐福寺为核心的历史名胜区、园林游览区三部分组成。总投资2.2亿元（由国家投资2000万元、西安市政府投资近2亿元），占地面积245亩。</w:t>
                  </w:r>
                </w:p>
                <w:p>
                  <w:pPr>
                    <w:adjustRightInd w:val="0"/>
                    <w:snapToGrid w:val="0"/>
                    <w:ind w:firstLine="480" w:firstLineChars="200"/>
                    <w:rPr>
                      <w:rFonts w:hint="eastAsia" w:ascii="方正颜宋简体" w:hAnsi="方正颜宋简体" w:eastAsia="方正颜宋简体" w:cs="方正颜宋简体"/>
                      <w:bCs/>
                      <w:color w:val="FF0000"/>
                      <w:sz w:val="24"/>
                      <w:szCs w:val="24"/>
                      <w:lang w:eastAsia="zh-CN"/>
                    </w:rPr>
                  </w:pPr>
                  <w:r>
                    <w:rPr>
                      <w:rFonts w:hint="eastAsia" w:ascii="方正颜宋简体" w:hAnsi="方正颜宋简体" w:eastAsia="方正颜宋简体" w:cs="方正颜宋简体"/>
                      <w:bCs/>
                      <w:color w:val="333333"/>
                      <w:sz w:val="24"/>
                      <w:szCs w:val="24"/>
                    </w:rPr>
                    <w:t>中餐后前往：世界第八大奇迹”</w:t>
                  </w:r>
                  <w:r>
                    <w:rPr>
                      <w:rFonts w:hint="eastAsia" w:ascii="方正颜宋简体" w:hAnsi="方正颜宋简体" w:eastAsia="方正颜宋简体" w:cs="方正颜宋简体"/>
                      <w:bCs/>
                      <w:color w:val="FF0000"/>
                      <w:sz w:val="24"/>
                      <w:szCs w:val="24"/>
                    </w:rPr>
                    <w:t>【</w:t>
                  </w:r>
                  <w:r>
                    <w:rPr>
                      <w:rFonts w:hint="eastAsia" w:ascii="方正颜宋简体" w:hAnsi="方正颜宋简体" w:eastAsia="方正颜宋简体" w:cs="方正颜宋简体"/>
                      <w:b/>
                      <w:color w:val="FF0000"/>
                      <w:sz w:val="24"/>
                      <w:szCs w:val="24"/>
                    </w:rPr>
                    <w:t>秦始皇兵马俑博物馆</w:t>
                  </w:r>
                  <w:r>
                    <w:rPr>
                      <w:rFonts w:hint="eastAsia" w:ascii="方正颜宋简体" w:hAnsi="方正颜宋简体" w:eastAsia="方正颜宋简体" w:cs="方正颜宋简体"/>
                      <w:bCs/>
                      <w:color w:val="FF0000"/>
                      <w:sz w:val="24"/>
                      <w:szCs w:val="24"/>
                    </w:rPr>
                    <w:t>】</w:t>
                  </w:r>
                  <w:r>
                    <w:rPr>
                      <w:rFonts w:hint="eastAsia" w:ascii="方正颜宋简体" w:hAnsi="方正颜宋简体" w:eastAsia="方正颜宋简体" w:cs="方正颜宋简体"/>
                      <w:bCs/>
                      <w:color w:val="333333"/>
                      <w:sz w:val="24"/>
                      <w:szCs w:val="24"/>
                    </w:rPr>
                    <w:t>（约</w:t>
                  </w:r>
                  <w:r>
                    <w:rPr>
                      <w:rFonts w:hint="eastAsia" w:ascii="方正颜宋简体" w:hAnsi="方正颜宋简体" w:eastAsia="方正颜宋简体" w:cs="方正颜宋简体"/>
                      <w:bCs/>
                      <w:color w:val="333333"/>
                      <w:sz w:val="24"/>
                      <w:szCs w:val="24"/>
                      <w:lang w:val="en-US"/>
                    </w:rPr>
                    <w:t>2.5</w:t>
                  </w:r>
                  <w:r>
                    <w:rPr>
                      <w:rFonts w:hint="eastAsia" w:ascii="方正颜宋简体" w:hAnsi="方正颜宋简体" w:eastAsia="方正颜宋简体" w:cs="方正颜宋简体"/>
                      <w:bCs/>
                      <w:color w:val="333333"/>
                      <w:sz w:val="24"/>
                      <w:szCs w:val="24"/>
                    </w:rPr>
                    <w:t>小时，电瓶车自理</w:t>
                  </w:r>
                  <w:r>
                    <w:rPr>
                      <w:rFonts w:hint="eastAsia" w:ascii="方正颜宋简体" w:hAnsi="方正颜宋简体" w:eastAsia="方正颜宋简体" w:cs="方正颜宋简体"/>
                      <w:bCs/>
                      <w:color w:val="333333"/>
                      <w:sz w:val="24"/>
                      <w:szCs w:val="24"/>
                      <w:lang w:val="en-US"/>
                    </w:rPr>
                    <w:t>5</w:t>
                  </w:r>
                  <w:r>
                    <w:rPr>
                      <w:rFonts w:hint="eastAsia" w:ascii="方正颜宋简体" w:hAnsi="方正颜宋简体" w:eastAsia="方正颜宋简体" w:cs="方正颜宋简体"/>
                      <w:bCs/>
                      <w:color w:val="333333"/>
                      <w:sz w:val="24"/>
                      <w:szCs w:val="24"/>
                    </w:rPr>
                    <w:t>元/人），1974年当地农民打井时无意中挖出一个陶制武士头，经考古鉴定，发现了震惊全世界的秦始皇陵“军阵陪葬坑”；期间参观</w:t>
                  </w:r>
                  <w:r>
                    <w:rPr>
                      <w:rFonts w:hint="eastAsia" w:ascii="方正颜宋简体" w:hAnsi="方正颜宋简体" w:eastAsia="方正颜宋简体" w:cs="方正颜宋简体"/>
                      <w:bCs/>
                      <w:color w:val="FF0000"/>
                      <w:sz w:val="24"/>
                      <w:szCs w:val="24"/>
                    </w:rPr>
                    <w:t>【</w:t>
                  </w:r>
                  <w:r>
                    <w:rPr>
                      <w:rFonts w:hint="eastAsia" w:ascii="方正颜宋简体" w:hAnsi="方正颜宋简体" w:eastAsia="方正颜宋简体" w:cs="方正颜宋简体"/>
                      <w:b/>
                      <w:color w:val="FF0000"/>
                      <w:sz w:val="24"/>
                      <w:szCs w:val="24"/>
                    </w:rPr>
                    <w:t>兵马俑1、2、3号俑坑</w:t>
                  </w:r>
                  <w:r>
                    <w:rPr>
                      <w:rFonts w:hint="eastAsia" w:ascii="方正颜宋简体" w:hAnsi="方正颜宋简体" w:eastAsia="方正颜宋简体" w:cs="方正颜宋简体"/>
                      <w:bCs/>
                      <w:color w:val="FF0000"/>
                      <w:sz w:val="24"/>
                      <w:szCs w:val="24"/>
                    </w:rPr>
                    <w:t>】</w:t>
                  </w:r>
                  <w:r>
                    <w:rPr>
                      <w:rFonts w:hint="eastAsia" w:ascii="方正颜宋简体" w:hAnsi="方正颜宋简体" w:eastAsia="方正颜宋简体" w:cs="方正颜宋简体"/>
                      <w:bCs/>
                      <w:color w:val="333333"/>
                      <w:sz w:val="24"/>
                      <w:szCs w:val="24"/>
                    </w:rPr>
                    <w:t>，以及秦始皇的銮驾实物</w:t>
                  </w:r>
                  <w:r>
                    <w:rPr>
                      <w:rFonts w:hint="eastAsia" w:ascii="方正颜宋简体" w:hAnsi="方正颜宋简体" w:eastAsia="方正颜宋简体" w:cs="方正颜宋简体"/>
                      <w:bCs/>
                      <w:color w:val="FF0000"/>
                      <w:sz w:val="24"/>
                      <w:szCs w:val="24"/>
                    </w:rPr>
                    <w:t>【</w:t>
                  </w:r>
                  <w:r>
                    <w:rPr>
                      <w:rFonts w:hint="eastAsia" w:ascii="方正颜宋简体" w:hAnsi="方正颜宋简体" w:eastAsia="方正颜宋简体" w:cs="方正颜宋简体"/>
                      <w:b/>
                      <w:color w:val="FF0000"/>
                      <w:sz w:val="24"/>
                      <w:szCs w:val="24"/>
                    </w:rPr>
                    <w:t>铜车马展览馆</w:t>
                  </w:r>
                  <w:r>
                    <w:rPr>
                      <w:rFonts w:hint="eastAsia" w:ascii="方正颜宋简体" w:hAnsi="方正颜宋简体" w:eastAsia="方正颜宋简体" w:cs="方正颜宋简体"/>
                      <w:bCs/>
                      <w:color w:val="FF0000"/>
                      <w:sz w:val="24"/>
                      <w:szCs w:val="24"/>
                    </w:rPr>
                    <w:t>】</w:t>
                  </w:r>
                  <w:r>
                    <w:rPr>
                      <w:rFonts w:hint="eastAsia" w:ascii="方正颜宋简体" w:hAnsi="方正颜宋简体" w:eastAsia="方正颜宋简体" w:cs="方正颜宋简体"/>
                      <w:bCs/>
                      <w:color w:val="FF0000"/>
                      <w:sz w:val="24"/>
                      <w:szCs w:val="24"/>
                      <w:lang w:eastAsia="zh-CN"/>
                    </w:rPr>
                    <w:t>。</w:t>
                  </w:r>
                </w:p>
                <w:p>
                  <w:pPr>
                    <w:adjustRightInd w:val="0"/>
                    <w:snapToGrid w:val="0"/>
                    <w:ind w:firstLine="480" w:firstLineChars="200"/>
                    <w:rPr>
                      <w:rFonts w:hint="eastAsia" w:ascii="方正颜宋简体" w:hAnsi="方正颜宋简体" w:eastAsia="方正颜宋简体" w:cs="方正颜宋简体"/>
                      <w:b/>
                      <w:color w:val="FFFF99"/>
                      <w:sz w:val="24"/>
                      <w:szCs w:val="24"/>
                      <w:lang w:val="en-US"/>
                    </w:rPr>
                  </w:pPr>
                  <w:r>
                    <w:rPr>
                      <w:rFonts w:hint="eastAsia" w:ascii="方正颜宋简体" w:hAnsi="方正颜宋简体" w:eastAsia="方正颜宋简体" w:cs="方正颜宋简体"/>
                      <w:bCs/>
                      <w:color w:val="333333"/>
                      <w:sz w:val="24"/>
                      <w:szCs w:val="24"/>
                    </w:rPr>
                    <w:t>返回西安</w:t>
                  </w:r>
                  <w:r>
                    <w:rPr>
                      <w:rFonts w:hint="eastAsia" w:ascii="方正颜宋简体" w:hAnsi="方正颜宋简体" w:eastAsia="方正颜宋简体" w:cs="方正颜宋简体"/>
                      <w:bCs/>
                      <w:color w:val="333333"/>
                      <w:sz w:val="24"/>
                      <w:szCs w:val="24"/>
                      <w:lang w:val="en-US" w:eastAsia="zh-CN"/>
                    </w:rPr>
                    <w:t>漫</w:t>
                  </w:r>
                  <w:r>
                    <w:rPr>
                      <w:rFonts w:hint="eastAsia" w:ascii="方正颜宋简体" w:hAnsi="方正颜宋简体" w:eastAsia="方正颜宋简体" w:cs="方正颜宋简体"/>
                      <w:bCs/>
                      <w:color w:val="333333"/>
                      <w:sz w:val="24"/>
                      <w:szCs w:val="24"/>
                      <w:lang w:val="en-US"/>
                    </w:rPr>
                    <w:t>步</w:t>
                  </w:r>
                  <w:r>
                    <w:rPr>
                      <w:rFonts w:hint="eastAsia" w:ascii="方正颜宋简体" w:hAnsi="方正颜宋简体" w:eastAsia="方正颜宋简体" w:cs="方正颜宋简体"/>
                      <w:bCs/>
                      <w:color w:val="FF0000"/>
                      <w:sz w:val="24"/>
                      <w:szCs w:val="24"/>
                      <w:lang w:val="en-US"/>
                    </w:rPr>
                    <w:t>【</w:t>
                  </w:r>
                  <w:r>
                    <w:rPr>
                      <w:rFonts w:hint="eastAsia" w:ascii="方正颜宋简体" w:hAnsi="方正颜宋简体" w:eastAsia="方正颜宋简体" w:cs="方正颜宋简体"/>
                      <w:b/>
                      <w:color w:val="FF0000"/>
                      <w:sz w:val="24"/>
                      <w:szCs w:val="24"/>
                      <w:lang w:val="en-US"/>
                    </w:rPr>
                    <w:t>大唐不夜城</w:t>
                  </w:r>
                  <w:r>
                    <w:rPr>
                      <w:rFonts w:hint="eastAsia" w:ascii="方正颜宋简体" w:hAnsi="方正颜宋简体" w:eastAsia="方正颜宋简体" w:cs="方正颜宋简体"/>
                      <w:bCs/>
                      <w:color w:val="FF0000"/>
                      <w:sz w:val="24"/>
                      <w:szCs w:val="24"/>
                      <w:lang w:val="en-US"/>
                    </w:rPr>
                    <w:t>】</w:t>
                  </w:r>
                  <w:r>
                    <w:rPr>
                      <w:rFonts w:hint="eastAsia" w:ascii="方正颜宋简体" w:hAnsi="方正颜宋简体" w:eastAsia="方正颜宋简体" w:cs="方正颜宋简体"/>
                      <w:bCs/>
                      <w:color w:val="333333"/>
                      <w:sz w:val="24"/>
                      <w:szCs w:val="24"/>
                      <w:lang w:val="en-US"/>
                    </w:rPr>
                    <w:t>（60分钟）亚洲最大的景观大道改造完成，以李世民、李隆基、武则天、玄奘等一代帝王、历史人物、英雄故事为主题的大唐群英谱雕塑以九组雕塑群与现代化的水景系统、灯光系统、立体交通系统完美结合，多维再现盛唐风范。</w:t>
                  </w:r>
                  <w:r>
                    <w:rPr>
                      <w:rFonts w:hint="eastAsia" w:ascii="方正颜宋简体" w:hAnsi="方正颜宋简体" w:eastAsia="方正颜宋简体" w:cs="方正颜宋简体"/>
                      <w:color w:val="333333"/>
                      <w:sz w:val="24"/>
                      <w:szCs w:val="24"/>
                    </w:rPr>
                    <w:t>走进这里，你会眼前一亮，华灯璀璨，流光溢彩的街道仿佛盛世长安，让您梦回大唐.....邂逅抖音最后网红不倒翁小姐姐。</w:t>
                  </w:r>
                </w:p>
              </w:tc>
            </w:tr>
            <w:tr>
              <w:tblPrEx>
                <w:tblBorders>
                  <w:top w:val="single" w:color="0070C0" w:sz="18" w:space="0"/>
                  <w:left w:val="single" w:color="0070C0" w:sz="18" w:space="0"/>
                  <w:bottom w:val="single" w:color="0070C0" w:sz="18" w:space="0"/>
                  <w:right w:val="single" w:color="0070C0" w:sz="18" w:space="0"/>
                  <w:insideH w:val="single" w:color="0070C0" w:sz="18" w:space="0"/>
                  <w:insideV w:val="single" w:color="0070C0" w:sz="18" w:space="0"/>
                </w:tblBorders>
                <w:tblCellMar>
                  <w:top w:w="0" w:type="dxa"/>
                  <w:left w:w="108" w:type="dxa"/>
                  <w:bottom w:w="0" w:type="dxa"/>
                  <w:right w:w="108" w:type="dxa"/>
                </w:tblCellMar>
              </w:tblPrEx>
              <w:trPr>
                <w:trHeight w:val="1605" w:hRule="atLeast"/>
              </w:trPr>
              <w:tc>
                <w:tcPr>
                  <w:tcW w:w="10448" w:type="dxa"/>
                  <w:gridSpan w:val="4"/>
                  <w:tcBorders>
                    <w:tl2br w:val="nil"/>
                    <w:tr2bl w:val="nil"/>
                  </w:tcBorders>
                  <w:shd w:val="clear" w:color="auto" w:fill="F1F1F1" w:themeFill="background1" w:themeFillShade="F2"/>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rPr>
                  </w:pPr>
                  <w:r>
                    <w:rPr>
                      <w:rFonts w:hint="eastAsia" w:ascii="方正颜宋简体" w:hAnsi="方正颜宋简体" w:eastAsia="方正颜宋简体" w:cs="方正颜宋简体"/>
                      <w:b/>
                      <w:bCs/>
                      <w:color w:val="632523" w:themeColor="accent2" w:themeShade="80"/>
                      <w:sz w:val="21"/>
                      <w:szCs w:val="21"/>
                    </w:rPr>
                    <w:t>自费推荐：</w:t>
                  </w:r>
                  <w:r>
                    <w:rPr>
                      <w:rFonts w:hint="eastAsia" w:ascii="方正颜宋简体" w:hAnsi="方正颜宋简体" w:eastAsia="方正颜宋简体" w:cs="方正颜宋简体"/>
                      <w:kern w:val="2"/>
                      <w:sz w:val="21"/>
                      <w:szCs w:val="21"/>
                      <w:lang w:val="en-US"/>
                    </w:rPr>
                    <w:t xml:space="preserve">1.《驼铃传奇》会跑的大型实景演艺（自理 248-398 元，演出约 70 分钟） </w:t>
                  </w:r>
                </w:p>
                <w:p>
                  <w:pPr>
                    <w:adjustRightInd w:val="0"/>
                    <w:snapToGrid w:val="0"/>
                    <w:spacing w:line="360" w:lineRule="exact"/>
                    <w:ind w:firstLine="1050" w:firstLineChars="500"/>
                    <w:rPr>
                      <w:rFonts w:hint="eastAsia" w:ascii="方正颜宋简体" w:hAnsi="方正颜宋简体" w:eastAsia="方正颜宋简体" w:cs="方正颜宋简体"/>
                      <w:kern w:val="2"/>
                      <w:sz w:val="21"/>
                      <w:szCs w:val="21"/>
                      <w:lang w:val="en-US"/>
                    </w:rPr>
                  </w:pPr>
                  <w:r>
                    <w:rPr>
                      <w:rFonts w:hint="eastAsia" w:ascii="方正颜宋简体" w:hAnsi="方正颜宋简体" w:eastAsia="方正颜宋简体" w:cs="方正颜宋简体"/>
                      <w:kern w:val="2"/>
                      <w:sz w:val="21"/>
                      <w:szCs w:val="21"/>
                      <w:lang w:val="en-US"/>
                    </w:rPr>
                    <w:t xml:space="preserve">2.《复活的军团》大型沉浸式战争史剧（自理 238元，演出约 70 钟） </w:t>
                  </w:r>
                </w:p>
                <w:p>
                  <w:pPr>
                    <w:adjustRightInd w:val="0"/>
                    <w:snapToGrid w:val="0"/>
                    <w:spacing w:line="360" w:lineRule="exact"/>
                    <w:jc w:val="both"/>
                    <w:rPr>
                      <w:rFonts w:hint="eastAsia" w:ascii="方正颜宋简体" w:hAnsi="方正颜宋简体" w:eastAsia="方正颜宋简体" w:cs="方正颜宋简体"/>
                      <w:sz w:val="21"/>
                      <w:szCs w:val="21"/>
                      <w:lang w:val="en-US"/>
                    </w:rPr>
                  </w:pPr>
                  <w:r>
                    <w:rPr>
                      <w:rFonts w:hint="eastAsia" w:ascii="方正颜宋简体" w:hAnsi="方正颜宋简体" w:eastAsia="方正颜宋简体" w:cs="方正颜宋简体"/>
                      <w:b/>
                      <w:bCs/>
                      <w:color w:val="632523" w:themeColor="accent2" w:themeShade="80"/>
                      <w:sz w:val="21"/>
                      <w:szCs w:val="21"/>
                      <w:lang w:val="en-US"/>
                    </w:rPr>
                    <w:t>贴心安排：</w:t>
                  </w:r>
                  <w:r>
                    <w:rPr>
                      <w:rFonts w:hint="eastAsia" w:ascii="方正颜宋简体" w:hAnsi="方正颜宋简体" w:eastAsia="方正颜宋简体" w:cs="方正颜宋简体"/>
                      <w:sz w:val="21"/>
                      <w:szCs w:val="21"/>
                      <w:lang w:val="en-US"/>
                    </w:rPr>
                    <w:t>升级秦始皇统一天下后招待六国使臣的《秦宴》</w:t>
                  </w:r>
                </w:p>
                <w:p>
                  <w:pPr>
                    <w:adjustRightInd w:val="0"/>
                    <w:snapToGrid w:val="0"/>
                    <w:spacing w:line="360" w:lineRule="exact"/>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b/>
                      <w:bCs/>
                      <w:color w:val="632523" w:themeColor="accent2" w:themeShade="80"/>
                      <w:sz w:val="21"/>
                      <w:szCs w:val="21"/>
                    </w:rPr>
                    <w:t>温馨提示：</w:t>
                  </w:r>
                  <w:r>
                    <w:rPr>
                      <w:rFonts w:hint="eastAsia" w:ascii="方正颜宋简体" w:hAnsi="方正颜宋简体" w:eastAsia="方正颜宋简体" w:cs="方正颜宋简体"/>
                      <w:sz w:val="21"/>
                      <w:szCs w:val="21"/>
                      <w:lang w:val="en-US"/>
                    </w:rPr>
                    <w:t>1</w:t>
                  </w:r>
                  <w:r>
                    <w:rPr>
                      <w:rFonts w:hint="eastAsia" w:ascii="方正颜宋简体" w:hAnsi="方正颜宋简体" w:eastAsia="方正颜宋简体" w:cs="方正颜宋简体"/>
                      <w:sz w:val="21"/>
                      <w:szCs w:val="21"/>
                    </w:rPr>
                    <w:t>、</w:t>
                  </w:r>
                  <w:r>
                    <w:rPr>
                      <w:rFonts w:hint="eastAsia" w:ascii="方正颜宋简体" w:hAnsi="方正颜宋简体" w:eastAsia="方正颜宋简体" w:cs="方正颜宋简体"/>
                      <w:sz w:val="21"/>
                      <w:szCs w:val="21"/>
                      <w:lang w:val="en-US"/>
                    </w:rPr>
                    <w:t>,</w:t>
                  </w:r>
                  <w:r>
                    <w:rPr>
                      <w:rFonts w:hint="eastAsia" w:ascii="方正颜宋简体" w:hAnsi="方正颜宋简体" w:eastAsia="方正颜宋简体" w:cs="方正颜宋简体"/>
                      <w:sz w:val="21"/>
                      <w:szCs w:val="21"/>
                    </w:rPr>
                    <w:t xml:space="preserve">兵马俑景区电瓶车自理5元/人 </w:t>
                  </w:r>
                  <w:r>
                    <w:rPr>
                      <w:rFonts w:hint="eastAsia" w:ascii="方正颜宋简体" w:hAnsi="方正颜宋简体" w:eastAsia="方正颜宋简体" w:cs="方正颜宋简体"/>
                      <w:b/>
                      <w:bCs/>
                      <w:color w:val="632523" w:themeColor="accent2" w:themeShade="80"/>
                      <w:sz w:val="21"/>
                      <w:szCs w:val="21"/>
                    </w:rPr>
                    <w:t xml:space="preserve"> </w:t>
                  </w:r>
                  <w:r>
                    <w:rPr>
                      <w:rFonts w:hint="eastAsia" w:ascii="方正颜宋简体" w:hAnsi="方正颜宋简体" w:eastAsia="方正颜宋简体" w:cs="方正颜宋简体"/>
                      <w:b/>
                      <w:bCs/>
                      <w:color w:val="00B0F0"/>
                      <w:sz w:val="21"/>
                      <w:szCs w:val="21"/>
                    </w:rPr>
                    <w:t xml:space="preserve"> </w:t>
                  </w:r>
                </w:p>
                <w:p>
                  <w:pPr>
                    <w:adjustRightInd w:val="0"/>
                    <w:snapToGrid w:val="0"/>
                    <w:spacing w:line="360" w:lineRule="exact"/>
                    <w:ind w:firstLine="1050" w:firstLineChars="500"/>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lang w:val="en-US"/>
                    </w:rPr>
                    <w:t>2</w:t>
                  </w:r>
                  <w:r>
                    <w:rPr>
                      <w:rFonts w:hint="eastAsia" w:ascii="方正颜宋简体" w:hAnsi="方正颜宋简体" w:eastAsia="方正颜宋简体" w:cs="方正颜宋简体"/>
                      <w:sz w:val="21"/>
                      <w:szCs w:val="21"/>
                    </w:rPr>
                    <w:t>、陕西景区多为5A级无烟无噪音景区，人文历史三分看七分听，为更加深入的了解秦唐文化，</w:t>
                  </w:r>
                </w:p>
                <w:p>
                  <w:pPr>
                    <w:adjustRightInd w:val="0"/>
                    <w:snapToGrid w:val="0"/>
                    <w:spacing w:line="360" w:lineRule="exact"/>
                    <w:ind w:left="1049" w:leftChars="477"/>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bCs/>
                      <w:sz w:val="21"/>
                      <w:szCs w:val="21"/>
                      <w:lang w:val="en-US"/>
                    </w:rPr>
                    <w:t>3、</w:t>
                  </w:r>
                  <w:r>
                    <w:rPr>
                      <w:rFonts w:hint="eastAsia" w:ascii="方正颜宋简体" w:hAnsi="方正颜宋简体" w:eastAsia="方正颜宋简体" w:cs="方正颜宋简体"/>
                      <w:bCs/>
                      <w:sz w:val="21"/>
                      <w:szCs w:val="21"/>
                    </w:rPr>
                    <w:t>赠送无线蓝</w:t>
                  </w:r>
                  <w:r>
                    <w:rPr>
                      <w:rFonts w:hint="eastAsia" w:ascii="方正颜宋简体" w:hAnsi="方正颜宋简体" w:eastAsia="方正颜宋简体" w:cs="方正颜宋简体"/>
                      <w:sz w:val="21"/>
                      <w:szCs w:val="21"/>
                    </w:rPr>
                    <w:t>牙耳机使用，既尊重景区规定做文明旅游人，又紧跟导游步伐聆听历史的变革，不虚此行！</w:t>
                  </w:r>
                </w:p>
                <w:p>
                  <w:pPr>
                    <w:adjustRightInd w:val="0"/>
                    <w:snapToGrid w:val="0"/>
                    <w:spacing w:line="360" w:lineRule="exact"/>
                    <w:ind w:left="1049" w:leftChars="477"/>
                    <w:jc w:val="both"/>
                    <w:rPr>
                      <w:rFonts w:hint="eastAsia" w:ascii="方正颜宋简体" w:hAnsi="方正颜宋简体" w:eastAsia="方正颜宋简体" w:cs="方正颜宋简体"/>
                      <w:b/>
                      <w:color w:val="FFFF99"/>
                      <w:sz w:val="21"/>
                      <w:szCs w:val="21"/>
                      <w:lang w:val="en-US"/>
                    </w:rPr>
                  </w:pPr>
                  <w:r>
                    <w:rPr>
                      <w:rFonts w:hint="eastAsia" w:ascii="方正颜宋简体" w:hAnsi="方正颜宋简体" w:eastAsia="方正颜宋简体" w:cs="方正颜宋简体"/>
                      <w:sz w:val="21"/>
                      <w:szCs w:val="21"/>
                      <w:lang w:val="en-US"/>
                    </w:rPr>
                    <w:t>4、</w:t>
                  </w:r>
                  <w:r>
                    <w:rPr>
                      <w:rFonts w:hint="eastAsia" w:ascii="方正颜宋简体" w:hAnsi="方正颜宋简体" w:eastAsia="方正颜宋简体" w:cs="方正颜宋简体"/>
                      <w:color w:val="333333"/>
                      <w:sz w:val="21"/>
                      <w:szCs w:val="21"/>
                      <w:lang w:val="en-US"/>
                    </w:rPr>
                    <w:t>大唐不夜城为赠送项目，此活动在参观完自费演出后统一安排前往，因大唐不夜城街区特殊性，我社将安排客人自由活动，不安排导游和车辆等候，故客人可根据自身游览时间自行返回酒店。</w:t>
                  </w:r>
                </w:p>
              </w:tc>
            </w:tr>
            <w:tr>
              <w:tblPrEx>
                <w:tblBorders>
                  <w:top w:val="single" w:color="0070C0" w:sz="18" w:space="0"/>
                  <w:left w:val="single" w:color="0070C0" w:sz="18" w:space="0"/>
                  <w:bottom w:val="single" w:color="0070C0" w:sz="18" w:space="0"/>
                  <w:right w:val="single" w:color="0070C0" w:sz="18" w:space="0"/>
                  <w:insideH w:val="single" w:color="0070C0" w:sz="18" w:space="0"/>
                  <w:insideV w:val="single" w:color="0070C0" w:sz="18" w:space="0"/>
                </w:tblBorders>
                <w:tblCellMar>
                  <w:top w:w="0" w:type="dxa"/>
                  <w:left w:w="108" w:type="dxa"/>
                  <w:bottom w:w="0" w:type="dxa"/>
                  <w:right w:w="108" w:type="dxa"/>
                </w:tblCellMar>
              </w:tblPrEx>
              <w:trPr>
                <w:trHeight w:val="515" w:hRule="atLeast"/>
              </w:trPr>
              <w:tc>
                <w:tcPr>
                  <w:tcW w:w="1257" w:type="dxa"/>
                  <w:tcBorders>
                    <w:tl2br w:val="nil"/>
                    <w:tr2bl w:val="nil"/>
                  </w:tcBorders>
                  <w:shd w:val="clear" w:color="auto" w:fill="0070C0"/>
                  <w:vAlign w:val="center"/>
                </w:tcPr>
                <w:p>
                  <w:pPr>
                    <w:pStyle w:val="13"/>
                    <w:spacing w:line="305" w:lineRule="exact"/>
                    <w:ind w:right="231"/>
                    <w:jc w:val="center"/>
                    <w:rPr>
                      <w:rFonts w:hint="eastAsia" w:ascii="方正颜宋简体" w:hAnsi="方正颜宋简体" w:eastAsia="方正颜宋简体" w:cs="方正颜宋简体"/>
                      <w:b/>
                      <w:color w:val="FFFF99"/>
                      <w:sz w:val="24"/>
                      <w:szCs w:val="24"/>
                    </w:rPr>
                  </w:pPr>
                  <w:r>
                    <w:rPr>
                      <w:rFonts w:hint="eastAsia" w:ascii="方正颜宋简体" w:hAnsi="方正颜宋简体" w:eastAsia="方正颜宋简体" w:cs="方正颜宋简体"/>
                      <w:b/>
                      <w:color w:val="FFFF99"/>
                      <w:sz w:val="24"/>
                      <w:szCs w:val="24"/>
                    </w:rPr>
                    <w:t>第五天</w:t>
                  </w:r>
                </w:p>
              </w:tc>
              <w:tc>
                <w:tcPr>
                  <w:tcW w:w="5508" w:type="dxa"/>
                  <w:tcBorders>
                    <w:tl2br w:val="nil"/>
                    <w:tr2bl w:val="nil"/>
                  </w:tcBorders>
                  <w:shd w:val="clear" w:color="auto" w:fill="0070C0"/>
                  <w:vAlign w:val="center"/>
                </w:tcPr>
                <w:p>
                  <w:pPr>
                    <w:pStyle w:val="13"/>
                    <w:tabs>
                      <w:tab w:val="left" w:pos="1583"/>
                      <w:tab w:val="left" w:pos="2430"/>
                      <w:tab w:val="left" w:pos="4753"/>
                      <w:tab w:val="left" w:pos="6128"/>
                    </w:tabs>
                    <w:jc w:val="both"/>
                    <w:rPr>
                      <w:rFonts w:hint="eastAsia" w:ascii="方正颜宋简体" w:hAnsi="方正颜宋简体" w:eastAsia="方正颜宋简体" w:cs="方正颜宋简体"/>
                      <w:b/>
                      <w:color w:val="FFFF99"/>
                      <w:sz w:val="24"/>
                      <w:szCs w:val="24"/>
                      <w:lang w:val="en-US"/>
                    </w:rPr>
                  </w:pPr>
                  <w:r>
                    <w:rPr>
                      <w:rFonts w:hint="eastAsia" w:ascii="方正颜宋简体" w:hAnsi="方正颜宋简体" w:eastAsia="方正颜宋简体" w:cs="方正颜宋简体"/>
                      <w:b/>
                      <w:color w:val="FFFF99"/>
                      <w:sz w:val="24"/>
                      <w:szCs w:val="24"/>
                      <w:lang w:val="en-US"/>
                    </w:rPr>
                    <w:t>八路军革命纪念馆--钟鼓楼广场--回民街</w:t>
                  </w:r>
                </w:p>
              </w:tc>
              <w:tc>
                <w:tcPr>
                  <w:tcW w:w="1632" w:type="dxa"/>
                  <w:tcBorders>
                    <w:tl2br w:val="nil"/>
                    <w:tr2bl w:val="nil"/>
                  </w:tcBorders>
                  <w:shd w:val="clear" w:color="auto" w:fill="0070C0"/>
                  <w:vAlign w:val="center"/>
                </w:tcPr>
                <w:p>
                  <w:pPr>
                    <w:pStyle w:val="13"/>
                    <w:tabs>
                      <w:tab w:val="left" w:pos="1583"/>
                      <w:tab w:val="left" w:pos="2430"/>
                      <w:tab w:val="left" w:pos="4753"/>
                      <w:tab w:val="left" w:pos="6128"/>
                    </w:tabs>
                    <w:ind w:left="109"/>
                    <w:jc w:val="both"/>
                    <w:rPr>
                      <w:rFonts w:hint="eastAsia" w:ascii="方正颜宋简体" w:hAnsi="方正颜宋简体" w:eastAsia="方正颜宋简体" w:cs="方正颜宋简体"/>
                      <w:b/>
                      <w:color w:val="FFFF99"/>
                      <w:sz w:val="24"/>
                      <w:szCs w:val="24"/>
                    </w:rPr>
                  </w:pPr>
                  <w:r>
                    <w:rPr>
                      <w:rFonts w:hint="eastAsia" w:ascii="方正颜宋简体" w:hAnsi="方正颜宋简体" w:eastAsia="方正颜宋简体" w:cs="方正颜宋简体"/>
                      <w:b/>
                      <w:color w:val="FFFF99"/>
                      <w:sz w:val="24"/>
                      <w:szCs w:val="24"/>
                    </w:rPr>
                    <w:t>早</w:t>
                  </w:r>
                </w:p>
              </w:tc>
              <w:tc>
                <w:tcPr>
                  <w:tcW w:w="2051" w:type="dxa"/>
                  <w:tcBorders>
                    <w:tl2br w:val="nil"/>
                    <w:tr2bl w:val="nil"/>
                  </w:tcBorders>
                  <w:shd w:val="clear" w:color="auto" w:fill="0070C0"/>
                  <w:vAlign w:val="center"/>
                </w:tcPr>
                <w:p>
                  <w:pPr>
                    <w:pStyle w:val="13"/>
                    <w:tabs>
                      <w:tab w:val="left" w:pos="1583"/>
                      <w:tab w:val="left" w:pos="2430"/>
                      <w:tab w:val="left" w:pos="4753"/>
                      <w:tab w:val="left" w:pos="6128"/>
                    </w:tabs>
                    <w:ind w:left="109" w:right="174" w:rightChars="79"/>
                    <w:jc w:val="center"/>
                    <w:rPr>
                      <w:rFonts w:hint="eastAsia" w:ascii="方正颜宋简体" w:hAnsi="方正颜宋简体" w:eastAsia="方正颜宋简体" w:cs="方正颜宋简体"/>
                      <w:b/>
                      <w:color w:val="FFFF99"/>
                      <w:sz w:val="24"/>
                      <w:szCs w:val="24"/>
                      <w:lang w:val="en-US"/>
                    </w:rPr>
                  </w:pPr>
                  <w:r>
                    <w:rPr>
                      <w:rFonts w:hint="eastAsia" w:ascii="方正颜宋简体" w:hAnsi="方正颜宋简体" w:eastAsia="方正颜宋简体" w:cs="方正颜宋简体"/>
                      <w:b/>
                      <w:color w:val="FFFF99"/>
                      <w:sz w:val="24"/>
                      <w:szCs w:val="24"/>
                      <w:lang w:val="en-US"/>
                    </w:rPr>
                    <w:t>自理</w:t>
                  </w:r>
                </w:p>
              </w:tc>
            </w:tr>
            <w:tr>
              <w:tblPrEx>
                <w:tblBorders>
                  <w:top w:val="single" w:color="0070C0" w:sz="18" w:space="0"/>
                  <w:left w:val="single" w:color="0070C0" w:sz="18" w:space="0"/>
                  <w:bottom w:val="single" w:color="0070C0" w:sz="18" w:space="0"/>
                  <w:right w:val="single" w:color="0070C0" w:sz="18" w:space="0"/>
                  <w:insideH w:val="single" w:color="0070C0" w:sz="18" w:space="0"/>
                  <w:insideV w:val="single" w:color="0070C0" w:sz="18" w:space="0"/>
                </w:tblBorders>
                <w:tblCellMar>
                  <w:top w:w="0" w:type="dxa"/>
                  <w:left w:w="108" w:type="dxa"/>
                  <w:bottom w:w="0" w:type="dxa"/>
                  <w:right w:w="108" w:type="dxa"/>
                </w:tblCellMar>
              </w:tblPrEx>
              <w:trPr>
                <w:trHeight w:val="515" w:hRule="atLeast"/>
              </w:trPr>
              <w:tc>
                <w:tcPr>
                  <w:tcW w:w="10448" w:type="dxa"/>
                  <w:gridSpan w:val="4"/>
                  <w:tcBorders>
                    <w:tl2br w:val="nil"/>
                    <w:tr2bl w:val="nil"/>
                  </w:tcBorders>
                  <w:shd w:val="clear" w:color="auto" w:fill="F1F1F1" w:themeFill="background1" w:themeFillShade="F2"/>
                  <w:vAlign w:val="center"/>
                </w:tcPr>
                <w:p>
                  <w:pPr>
                    <w:adjustRightInd w:val="0"/>
                    <w:snapToGrid w:val="0"/>
                    <w:spacing w:line="360" w:lineRule="exact"/>
                    <w:ind w:firstLine="480" w:firstLineChars="200"/>
                    <w:jc w:val="both"/>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rPr>
                    <w:t>早餐后游览：八路军西安办事处旧址北新街七贤庄。中国共产党在此设立了红军联络处——</w:t>
                  </w:r>
                  <w:r>
                    <w:rPr>
                      <w:rFonts w:hint="eastAsia" w:ascii="方正颜宋简体" w:hAnsi="方正颜宋简体" w:eastAsia="方正颜宋简体" w:cs="方正颜宋简体"/>
                      <w:b/>
                      <w:color w:val="FF0000"/>
                      <w:sz w:val="24"/>
                      <w:szCs w:val="24"/>
                    </w:rPr>
                    <w:t>【八路军革命纪念馆】</w:t>
                  </w:r>
                  <w:r>
                    <w:rPr>
                      <w:rFonts w:hint="eastAsia" w:ascii="方正颜宋简体" w:hAnsi="方正颜宋简体" w:eastAsia="方正颜宋简体" w:cs="方正颜宋简体"/>
                      <w:sz w:val="24"/>
                      <w:szCs w:val="24"/>
                    </w:rPr>
                    <w:t>（不含讲解，</w:t>
                  </w:r>
                  <w:r>
                    <w:rPr>
                      <w:rFonts w:hint="eastAsia" w:ascii="方正颜宋简体" w:hAnsi="方正颜宋简体" w:eastAsia="方正颜宋简体" w:cs="方正颜宋简体"/>
                      <w:sz w:val="24"/>
                      <w:szCs w:val="24"/>
                      <w:lang w:val="en-US"/>
                    </w:rPr>
                    <w:t>持身份证实名，自行预约</w:t>
                  </w:r>
                  <w:r>
                    <w:rPr>
                      <w:rFonts w:hint="eastAsia" w:ascii="方正颜宋简体" w:hAnsi="方正颜宋简体" w:eastAsia="方正颜宋简体" w:cs="方正颜宋简体"/>
                      <w:sz w:val="24"/>
                      <w:szCs w:val="24"/>
                    </w:rPr>
                    <w:t>（约</w:t>
                  </w:r>
                  <w:r>
                    <w:rPr>
                      <w:rFonts w:hint="eastAsia" w:ascii="方正颜宋简体" w:hAnsi="方正颜宋简体" w:eastAsia="方正颜宋简体" w:cs="方正颜宋简体"/>
                      <w:sz w:val="24"/>
                      <w:szCs w:val="24"/>
                      <w:lang w:val="en-US"/>
                    </w:rPr>
                    <w:t>40分钟</w:t>
                  </w:r>
                  <w:r>
                    <w:rPr>
                      <w:rFonts w:hint="eastAsia" w:ascii="方正颜宋简体" w:hAnsi="方正颜宋简体" w:eastAsia="方正颜宋简体" w:cs="方正颜宋简体"/>
                      <w:sz w:val="24"/>
                      <w:szCs w:val="24"/>
                    </w:rPr>
                    <w:t>）</w:t>
                  </w:r>
                  <w:r>
                    <w:rPr>
                      <w:rFonts w:hint="eastAsia" w:ascii="方正颜宋简体" w:hAnsi="方正颜宋简体" w:eastAsia="方正颜宋简体" w:cs="方正颜宋简体"/>
                      <w:sz w:val="24"/>
                      <w:szCs w:val="24"/>
                      <w:lang w:eastAsia="zh-CN"/>
                    </w:rPr>
                    <w:t>。</w:t>
                  </w:r>
                </w:p>
                <w:p>
                  <w:pPr>
                    <w:adjustRightInd w:val="0"/>
                    <w:snapToGrid w:val="0"/>
                    <w:spacing w:line="360" w:lineRule="exact"/>
                    <w:ind w:firstLine="480" w:firstLineChars="200"/>
                    <w:jc w:val="both"/>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拂尘净心，守望长安1300余年的大雁塔就坐落于此（登塔自理30元/人）盛唐西市的仿唐建筑广场——</w:t>
                  </w:r>
                  <w:r>
                    <w:rPr>
                      <w:rFonts w:hint="eastAsia" w:ascii="方正颜宋简体" w:hAnsi="方正颜宋简体" w:eastAsia="方正颜宋简体" w:cs="方正颜宋简体"/>
                      <w:b/>
                      <w:color w:val="FF0000"/>
                      <w:sz w:val="24"/>
                      <w:szCs w:val="24"/>
                    </w:rPr>
                    <w:t>【大雁塔北广场】</w:t>
                  </w:r>
                  <w:r>
                    <w:rPr>
                      <w:rFonts w:hint="eastAsia" w:ascii="方正颜宋简体" w:hAnsi="方正颜宋简体" w:eastAsia="方正颜宋简体" w:cs="方正颜宋简体"/>
                      <w:sz w:val="24"/>
                      <w:szCs w:val="24"/>
                    </w:rPr>
                    <w:t>期间鉴赏——</w:t>
                  </w:r>
                  <w:r>
                    <w:rPr>
                      <w:rFonts w:hint="eastAsia" w:ascii="方正颜宋简体" w:hAnsi="方正颜宋简体" w:eastAsia="方正颜宋简体" w:cs="方正颜宋简体"/>
                      <w:b/>
                      <w:color w:val="FF0000"/>
                      <w:sz w:val="24"/>
                      <w:szCs w:val="24"/>
                    </w:rPr>
                    <w:t>【玄奘法师塑像】</w:t>
                  </w:r>
                  <w:r>
                    <w:rPr>
                      <w:rFonts w:hint="eastAsia" w:ascii="方正颜宋简体" w:hAnsi="方正颜宋简体" w:eastAsia="方正颜宋简体" w:cs="方正颜宋简体"/>
                      <w:sz w:val="24"/>
                      <w:szCs w:val="24"/>
                    </w:rPr>
                    <w:t>寻觅当年取经路上的奇幻故事，远观唐玄奘法师译经所在地—大雁塔。</w:t>
                  </w:r>
                </w:p>
                <w:p>
                  <w:pPr>
                    <w:adjustRightInd w:val="0"/>
                    <w:snapToGrid w:val="0"/>
                    <w:spacing w:line="360" w:lineRule="exact"/>
                    <w:ind w:firstLine="480" w:firstLineChars="200"/>
                    <w:jc w:val="both"/>
                    <w:rPr>
                      <w:rFonts w:hint="eastAsia" w:ascii="方正颜宋简体" w:hAnsi="方正颜宋简体" w:eastAsia="方正颜宋简体" w:cs="方正颜宋简体"/>
                      <w:sz w:val="24"/>
                      <w:szCs w:val="24"/>
                      <w:lang w:val="en-US"/>
                    </w:rPr>
                  </w:pPr>
                  <w:r>
                    <w:rPr>
                      <w:rFonts w:hint="eastAsia" w:ascii="方正颜宋简体" w:hAnsi="方正颜宋简体" w:eastAsia="方正颜宋简体" w:cs="方正颜宋简体"/>
                      <w:sz w:val="24"/>
                      <w:szCs w:val="24"/>
                    </w:rPr>
                    <w:t>抵达回民小吃仿古一条街--</w:t>
                  </w:r>
                  <w:r>
                    <w:rPr>
                      <w:rFonts w:hint="eastAsia" w:ascii="方正颜宋简体" w:hAnsi="方正颜宋简体" w:eastAsia="方正颜宋简体" w:cs="方正颜宋简体"/>
                      <w:b/>
                      <w:color w:val="FF0000"/>
                      <w:sz w:val="24"/>
                      <w:szCs w:val="24"/>
                    </w:rPr>
                    <w:t>【回民街】</w:t>
                  </w:r>
                  <w:r>
                    <w:rPr>
                      <w:rFonts w:hint="eastAsia" w:ascii="方正颜宋简体" w:hAnsi="方正颜宋简体" w:eastAsia="方正颜宋简体" w:cs="方正颜宋简体"/>
                      <w:sz w:val="24"/>
                      <w:szCs w:val="24"/>
                    </w:rPr>
                    <w:t>游览西安市中心地标——【钟鼓楼广场】，感受“晨钟暮鼓”；漫步于最具西北少数民族特色的—</w:t>
                  </w:r>
                  <w:r>
                    <w:rPr>
                      <w:rFonts w:hint="eastAsia" w:ascii="方正颜宋简体" w:hAnsi="方正颜宋简体" w:eastAsia="方正颜宋简体" w:cs="方正颜宋简体"/>
                      <w:b/>
                      <w:color w:val="FF0000"/>
                      <w:sz w:val="24"/>
                      <w:szCs w:val="24"/>
                    </w:rPr>
                    <w:t>【回民坊小吃步行街】</w:t>
                  </w:r>
                  <w:r>
                    <w:rPr>
                      <w:rFonts w:hint="eastAsia" w:ascii="方正颜宋简体" w:hAnsi="方正颜宋简体" w:eastAsia="方正颜宋简体" w:cs="方正颜宋简体"/>
                      <w:sz w:val="24"/>
                      <w:szCs w:val="24"/>
                    </w:rPr>
                    <w:t>，当地人闻名遐迩的老街巷里，到处可以找到最地道的清真美食！霸占西安美食排行榜的【网红蛋菜夹馍】、没有翅膀却能带你味蕾飞翔的【羊肉泡馍】、等等等等超多美食！</w:t>
                  </w:r>
                  <w:r>
                    <w:rPr>
                      <w:rFonts w:hint="eastAsia" w:ascii="方正颜宋简体" w:hAnsi="方正颜宋简体" w:eastAsia="方正颜宋简体" w:cs="方正颜宋简体"/>
                      <w:sz w:val="24"/>
                      <w:szCs w:val="24"/>
                      <w:lang w:val="en-US"/>
                    </w:rPr>
                    <w:t>中餐自理，告别以往的团餐（难吃，口味不符），想吃什么由您做主，可自行品尝</w:t>
                  </w:r>
                  <w:r>
                    <w:rPr>
                      <w:rFonts w:hint="eastAsia" w:ascii="方正颜宋简体" w:hAnsi="方正颜宋简体" w:eastAsia="方正颜宋简体" w:cs="方正颜宋简体"/>
                      <w:sz w:val="24"/>
                      <w:szCs w:val="24"/>
                    </w:rPr>
                    <w:t>300种特色小吃，柳枝羊肉串、贾三灌汤包子、老米家羊肉泡馍、东南亚甄糕、麻酱凉皮、黄桂柿子饼、 水盆羊肉、卤汁凉粉</w:t>
                  </w:r>
                  <w:r>
                    <w:rPr>
                      <w:rFonts w:hint="eastAsia" w:ascii="方正颜宋简体" w:hAnsi="方正颜宋简体" w:eastAsia="方正颜宋简体" w:cs="方正颜宋简体"/>
                      <w:sz w:val="24"/>
                      <w:szCs w:val="24"/>
                      <w:lang w:val="en-US"/>
                    </w:rPr>
                    <w:t xml:space="preserve"> 这些充满烟火气息的小店，才是吃货们的追逐之地......</w:t>
                  </w:r>
                </w:p>
                <w:p>
                  <w:pPr>
                    <w:pStyle w:val="2"/>
                    <w:ind w:left="0" w:leftChars="0" w:firstLine="0" w:firstLineChars="0"/>
                    <w:rPr>
                      <w:rFonts w:hint="eastAsia" w:ascii="方正颜宋简体" w:hAnsi="方正颜宋简体" w:eastAsia="方正颜宋简体" w:cs="方正颜宋简体"/>
                      <w:sz w:val="24"/>
                      <w:szCs w:val="24"/>
                      <w:lang w:val="en-US" w:eastAsia="zh-CN"/>
                    </w:rPr>
                  </w:pPr>
                  <w:r>
                    <w:rPr>
                      <w:rFonts w:hint="eastAsia" w:ascii="方正颜宋简体" w:hAnsi="方正颜宋简体" w:eastAsia="方正颜宋简体" w:cs="方正颜宋简体"/>
                      <w:sz w:val="24"/>
                      <w:szCs w:val="24"/>
                      <w:lang w:val="en-US" w:eastAsia="zh-CN"/>
                    </w:rPr>
                    <w:t xml:space="preserve">    游览完毕后， 安排送站服务。</w:t>
                  </w:r>
                </w:p>
              </w:tc>
            </w:tr>
          </w:tbl>
          <w:p>
            <w:pPr>
              <w:pStyle w:val="2"/>
              <w:ind w:firstLine="0" w:firstLineChars="0"/>
              <w:rPr>
                <w:rFonts w:hint="eastAsia" w:ascii="方正颜宋简体" w:hAnsi="方正颜宋简体" w:eastAsia="方正颜宋简体" w:cs="方正颜宋简体"/>
                <w:color w:val="3F3F3F"/>
                <w:sz w:val="21"/>
                <w:szCs w:val="21"/>
                <w:lang w:val="en-US"/>
              </w:rPr>
            </w:pPr>
          </w:p>
        </w:tc>
      </w:tr>
    </w:tbl>
    <w:tbl>
      <w:tblPr>
        <w:tblStyle w:val="8"/>
        <w:tblpPr w:leftFromText="180" w:rightFromText="180" w:vertAnchor="text" w:horzAnchor="page" w:tblpXSpec="center" w:tblpY="50"/>
        <w:tblOverlap w:val="never"/>
        <w:tblW w:w="10485" w:type="dxa"/>
        <w:jc w:val="center"/>
        <w:tblBorders>
          <w:top w:val="single" w:color="0070C0" w:sz="24" w:space="0"/>
          <w:left w:val="single" w:color="0070C0" w:sz="24" w:space="0"/>
          <w:bottom w:val="single" w:color="0070C0" w:sz="24" w:space="0"/>
          <w:right w:val="single" w:color="0070C0" w:sz="24" w:space="0"/>
          <w:insideH w:val="single" w:color="0070C0" w:sz="4" w:space="0"/>
          <w:insideV w:val="single" w:color="0070C0" w:sz="4" w:space="0"/>
        </w:tblBorders>
        <w:tblLayout w:type="fixed"/>
        <w:tblCellMar>
          <w:top w:w="0" w:type="dxa"/>
          <w:left w:w="108" w:type="dxa"/>
          <w:bottom w:w="0" w:type="dxa"/>
          <w:right w:w="108" w:type="dxa"/>
        </w:tblCellMar>
      </w:tblPr>
      <w:tblGrid>
        <w:gridCol w:w="1299"/>
        <w:gridCol w:w="9186"/>
      </w:tblGrid>
      <w:tr>
        <w:tblPrEx>
          <w:tblBorders>
            <w:top w:val="single" w:color="0070C0" w:sz="24" w:space="0"/>
            <w:left w:val="single" w:color="0070C0" w:sz="24" w:space="0"/>
            <w:bottom w:val="single" w:color="0070C0" w:sz="24" w:space="0"/>
            <w:right w:val="single" w:color="0070C0" w:sz="24" w:space="0"/>
            <w:insideH w:val="single" w:color="0070C0" w:sz="4" w:space="0"/>
            <w:insideV w:val="single" w:color="0070C0" w:sz="4" w:space="0"/>
          </w:tblBorders>
          <w:tblCellMar>
            <w:top w:w="0" w:type="dxa"/>
            <w:left w:w="108" w:type="dxa"/>
            <w:bottom w:w="0" w:type="dxa"/>
            <w:right w:w="108" w:type="dxa"/>
          </w:tblCellMar>
        </w:tblPrEx>
        <w:trPr>
          <w:trHeight w:val="654" w:hRule="atLeast"/>
          <w:jc w:val="center"/>
        </w:trPr>
        <w:tc>
          <w:tcPr>
            <w:tcW w:w="10485" w:type="dxa"/>
            <w:gridSpan w:val="2"/>
            <w:tcBorders>
              <w:tl2br w:val="nil"/>
              <w:tr2bl w:val="nil"/>
            </w:tcBorders>
            <w:shd w:val="clear" w:color="auto" w:fill="0070C0"/>
            <w:vAlign w:val="center"/>
          </w:tcPr>
          <w:p>
            <w:pPr>
              <w:pStyle w:val="3"/>
              <w:spacing w:before="7"/>
              <w:ind w:right="242" w:rightChars="110"/>
              <w:jc w:val="center"/>
              <w:rPr>
                <w:rFonts w:hint="eastAsia" w:ascii="方正颜宋简体" w:hAnsi="方正颜宋简体" w:eastAsia="方正颜宋简体" w:cs="方正颜宋简体"/>
                <w:b/>
                <w:sz w:val="16"/>
              </w:rPr>
            </w:pPr>
            <w:r>
              <w:rPr>
                <w:rFonts w:hint="eastAsia" w:ascii="方正颜宋简体" w:hAnsi="方正颜宋简体" w:eastAsia="方正颜宋简体" w:cs="方正颜宋简体"/>
                <w:b/>
                <w:color w:val="FFFFFF"/>
                <w:sz w:val="36"/>
                <w:szCs w:val="36"/>
              </w:rPr>
              <w:t>接</w:t>
            </w:r>
            <w:r>
              <w:rPr>
                <w:rFonts w:hint="eastAsia" w:ascii="方正颜宋简体" w:hAnsi="方正颜宋简体" w:eastAsia="方正颜宋简体" w:cs="方正颜宋简体"/>
                <w:b/>
                <w:color w:val="FFFFFF"/>
                <w:sz w:val="36"/>
                <w:szCs w:val="36"/>
                <w:lang w:val="en-US" w:eastAsia="zh-CN"/>
              </w:rPr>
              <w:t xml:space="preserve"> </w:t>
            </w:r>
            <w:r>
              <w:rPr>
                <w:rFonts w:hint="eastAsia" w:ascii="方正颜宋简体" w:hAnsi="方正颜宋简体" w:eastAsia="方正颜宋简体" w:cs="方正颜宋简体"/>
                <w:b/>
                <w:color w:val="FFFFFF"/>
                <w:sz w:val="36"/>
                <w:szCs w:val="36"/>
              </w:rPr>
              <w:t>待</w:t>
            </w:r>
            <w:r>
              <w:rPr>
                <w:rFonts w:hint="eastAsia" w:ascii="方正颜宋简体" w:hAnsi="方正颜宋简体" w:eastAsia="方正颜宋简体" w:cs="方正颜宋简体"/>
                <w:b/>
                <w:color w:val="FFFFFF"/>
                <w:sz w:val="36"/>
                <w:szCs w:val="36"/>
                <w:lang w:val="en-US" w:eastAsia="zh-CN"/>
              </w:rPr>
              <w:t xml:space="preserve"> </w:t>
            </w:r>
            <w:r>
              <w:rPr>
                <w:rFonts w:hint="eastAsia" w:ascii="方正颜宋简体" w:hAnsi="方正颜宋简体" w:eastAsia="方正颜宋简体" w:cs="方正颜宋简体"/>
                <w:b/>
                <w:color w:val="FFFFFF"/>
                <w:sz w:val="36"/>
                <w:szCs w:val="36"/>
              </w:rPr>
              <w:t>标</w:t>
            </w:r>
            <w:r>
              <w:rPr>
                <w:rFonts w:hint="eastAsia" w:ascii="方正颜宋简体" w:hAnsi="方正颜宋简体" w:eastAsia="方正颜宋简体" w:cs="方正颜宋简体"/>
                <w:b/>
                <w:color w:val="FFFFFF"/>
                <w:sz w:val="36"/>
                <w:szCs w:val="36"/>
                <w:lang w:val="en-US" w:eastAsia="zh-CN"/>
              </w:rPr>
              <w:t xml:space="preserve"> </w:t>
            </w:r>
            <w:r>
              <w:rPr>
                <w:rFonts w:hint="eastAsia" w:ascii="方正颜宋简体" w:hAnsi="方正颜宋简体" w:eastAsia="方正颜宋简体" w:cs="方正颜宋简体"/>
                <w:b/>
                <w:color w:val="FFFFFF"/>
                <w:sz w:val="36"/>
                <w:szCs w:val="36"/>
              </w:rPr>
              <w:t>准</w:t>
            </w:r>
          </w:p>
        </w:tc>
      </w:tr>
      <w:tr>
        <w:tblPrEx>
          <w:tblBorders>
            <w:top w:val="single" w:color="0070C0" w:sz="24" w:space="0"/>
            <w:left w:val="single" w:color="0070C0" w:sz="24" w:space="0"/>
            <w:bottom w:val="single" w:color="0070C0" w:sz="24" w:space="0"/>
            <w:right w:val="single" w:color="0070C0" w:sz="24" w:space="0"/>
            <w:insideH w:val="single" w:color="0070C0" w:sz="4" w:space="0"/>
            <w:insideV w:val="single" w:color="0070C0" w:sz="4" w:space="0"/>
          </w:tblBorders>
          <w:tblCellMar>
            <w:top w:w="0" w:type="dxa"/>
            <w:left w:w="108" w:type="dxa"/>
            <w:bottom w:w="0" w:type="dxa"/>
            <w:right w:w="108" w:type="dxa"/>
          </w:tblCellMar>
        </w:tblPrEx>
        <w:trPr>
          <w:trHeight w:val="456" w:hRule="atLeast"/>
          <w:jc w:val="center"/>
        </w:trPr>
        <w:tc>
          <w:tcPr>
            <w:tcW w:w="1299" w:type="dxa"/>
            <w:tcBorders>
              <w:tl2br w:val="nil"/>
              <w:tr2bl w:val="nil"/>
            </w:tcBorders>
            <w:shd w:val="clear" w:color="auto" w:fill="F1F1F1" w:themeFill="background1" w:themeFillShade="F2"/>
            <w:vAlign w:val="center"/>
          </w:tcPr>
          <w:p>
            <w:pPr>
              <w:jc w:val="center"/>
              <w:rPr>
                <w:rFonts w:hint="eastAsia" w:ascii="方正颜宋简体" w:hAnsi="方正颜宋简体" w:eastAsia="方正颜宋简体" w:cs="方正颜宋简体"/>
                <w:b/>
                <w:bCs/>
                <w:sz w:val="24"/>
                <w:szCs w:val="24"/>
              </w:rPr>
            </w:pPr>
            <w:r>
              <w:rPr>
                <w:rFonts w:hint="eastAsia" w:ascii="方正颜宋简体" w:hAnsi="方正颜宋简体" w:eastAsia="方正颜宋简体" w:cs="方正颜宋简体"/>
                <w:b/>
                <w:bCs/>
                <w:sz w:val="24"/>
                <w:szCs w:val="24"/>
              </w:rPr>
              <w:t>用车</w:t>
            </w:r>
          </w:p>
        </w:tc>
        <w:tc>
          <w:tcPr>
            <w:tcW w:w="9186" w:type="dxa"/>
            <w:tcBorders>
              <w:tl2br w:val="nil"/>
              <w:tr2bl w:val="nil"/>
            </w:tcBorders>
            <w:shd w:val="clear" w:color="auto" w:fill="F1F1F1" w:themeFill="background1" w:themeFillShade="F2"/>
            <w:vAlign w:val="center"/>
          </w:tcPr>
          <w:p>
            <w:pPr>
              <w:numPr>
                <w:ilvl w:val="0"/>
                <w:numId w:val="0"/>
              </w:numPr>
              <w:snapToGrid w:val="0"/>
              <w:rPr>
                <w:rFonts w:hint="eastAsia" w:ascii="方正颜宋简体" w:hAnsi="方正颜宋简体" w:eastAsia="方正颜宋简体" w:cs="方正颜宋简体"/>
                <w:kern w:val="0"/>
                <w:sz w:val="21"/>
                <w:szCs w:val="21"/>
                <w:lang w:eastAsia="zh-CN"/>
              </w:rPr>
            </w:pPr>
            <w:r>
              <w:rPr>
                <w:rFonts w:hint="eastAsia" w:ascii="方正颜宋简体" w:hAnsi="方正颜宋简体" w:eastAsia="方正颜宋简体" w:cs="方正颜宋简体"/>
                <w:kern w:val="0"/>
                <w:sz w:val="21"/>
                <w:szCs w:val="21"/>
                <w:lang w:eastAsia="zh-CN"/>
              </w:rPr>
              <w:t>①</w:t>
            </w:r>
            <w:r>
              <w:rPr>
                <w:rFonts w:hint="eastAsia" w:ascii="方正颜宋简体" w:hAnsi="方正颜宋简体" w:eastAsia="方正颜宋简体" w:cs="方正颜宋简体"/>
                <w:kern w:val="0"/>
                <w:sz w:val="21"/>
                <w:szCs w:val="21"/>
                <w:lang w:val="en-US" w:eastAsia="zh-CN"/>
              </w:rPr>
              <w:t xml:space="preserve"> 四川各地出发到西安北的</w:t>
            </w:r>
            <w:r>
              <w:rPr>
                <w:rFonts w:hint="eastAsia" w:ascii="方正颜宋简体" w:hAnsi="方正颜宋简体" w:eastAsia="方正颜宋简体" w:cs="方正颜宋简体"/>
                <w:kern w:val="0"/>
                <w:sz w:val="21"/>
                <w:szCs w:val="21"/>
                <w:lang w:eastAsia="zh-CN"/>
              </w:rPr>
              <w:t>往返动车二等座</w:t>
            </w:r>
          </w:p>
          <w:p>
            <w:pPr>
              <w:spacing w:line="0" w:lineRule="atLeast"/>
              <w:ind w:right="172" w:rightChars="78"/>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kern w:val="0"/>
                <w:sz w:val="21"/>
                <w:szCs w:val="21"/>
              </w:rPr>
              <w:t>②</w:t>
            </w:r>
            <w:r>
              <w:rPr>
                <w:rFonts w:hint="eastAsia" w:ascii="方正颜宋简体" w:hAnsi="方正颜宋简体" w:eastAsia="方正颜宋简体" w:cs="方正颜宋简体"/>
                <w:kern w:val="0"/>
                <w:sz w:val="21"/>
                <w:szCs w:val="21"/>
                <w:lang w:val="en-US" w:eastAsia="zh-CN"/>
              </w:rPr>
              <w:t xml:space="preserve"> </w:t>
            </w:r>
            <w:r>
              <w:rPr>
                <w:rFonts w:hint="eastAsia" w:ascii="方正颜宋简体" w:hAnsi="方正颜宋简体" w:eastAsia="方正颜宋简体" w:cs="方正颜宋简体"/>
                <w:kern w:val="0"/>
                <w:sz w:val="21"/>
                <w:szCs w:val="21"/>
              </w:rPr>
              <w:t>全程正规营运手续空调旅游车</w:t>
            </w:r>
            <w:r>
              <w:rPr>
                <w:rFonts w:hint="eastAsia" w:ascii="方正颜宋简体" w:hAnsi="方正颜宋简体" w:eastAsia="方正颜宋简体" w:cs="方正颜宋简体"/>
                <w:bCs/>
                <w:kern w:val="0"/>
                <w:sz w:val="21"/>
                <w:szCs w:val="21"/>
              </w:rPr>
              <w:t>（根据人数用车，每人一正座，婴幼儿必须占座）</w:t>
            </w:r>
          </w:p>
        </w:tc>
      </w:tr>
      <w:tr>
        <w:tblPrEx>
          <w:tblBorders>
            <w:top w:val="single" w:color="0070C0" w:sz="24" w:space="0"/>
            <w:left w:val="single" w:color="0070C0" w:sz="24" w:space="0"/>
            <w:bottom w:val="single" w:color="0070C0" w:sz="24" w:space="0"/>
            <w:right w:val="single" w:color="0070C0" w:sz="24" w:space="0"/>
            <w:insideH w:val="single" w:color="0070C0" w:sz="4" w:space="0"/>
            <w:insideV w:val="single" w:color="0070C0" w:sz="4" w:space="0"/>
          </w:tblBorders>
          <w:tblCellMar>
            <w:top w:w="0" w:type="dxa"/>
            <w:left w:w="108" w:type="dxa"/>
            <w:bottom w:w="0" w:type="dxa"/>
            <w:right w:w="108" w:type="dxa"/>
          </w:tblCellMar>
        </w:tblPrEx>
        <w:trPr>
          <w:trHeight w:val="90" w:hRule="atLeast"/>
          <w:jc w:val="center"/>
        </w:trPr>
        <w:tc>
          <w:tcPr>
            <w:tcW w:w="1299" w:type="dxa"/>
            <w:tcBorders>
              <w:tl2br w:val="nil"/>
              <w:tr2bl w:val="nil"/>
            </w:tcBorders>
            <w:shd w:val="clear" w:color="auto" w:fill="F1F1F1" w:themeFill="background1" w:themeFillShade="F2"/>
            <w:vAlign w:val="center"/>
          </w:tcPr>
          <w:p>
            <w:pPr>
              <w:jc w:val="center"/>
              <w:rPr>
                <w:rFonts w:hint="eastAsia" w:ascii="方正颜宋简体" w:hAnsi="方正颜宋简体" w:eastAsia="方正颜宋简体" w:cs="方正颜宋简体"/>
                <w:b/>
                <w:bCs/>
                <w:sz w:val="24"/>
                <w:szCs w:val="24"/>
              </w:rPr>
            </w:pPr>
            <w:r>
              <w:rPr>
                <w:rFonts w:hint="eastAsia" w:ascii="方正颜宋简体" w:hAnsi="方正颜宋简体" w:eastAsia="方正颜宋简体" w:cs="方正颜宋简体"/>
                <w:b/>
                <w:bCs/>
                <w:sz w:val="24"/>
                <w:szCs w:val="24"/>
              </w:rPr>
              <w:t>用餐</w:t>
            </w:r>
          </w:p>
        </w:tc>
        <w:tc>
          <w:tcPr>
            <w:tcW w:w="9186" w:type="dxa"/>
            <w:tcBorders>
              <w:tl2br w:val="nil"/>
              <w:tr2bl w:val="nil"/>
            </w:tcBorders>
            <w:shd w:val="clear" w:color="auto" w:fill="F1F1F1" w:themeFill="background1" w:themeFillShade="F2"/>
            <w:vAlign w:val="center"/>
          </w:tcPr>
          <w:p>
            <w:pPr>
              <w:pStyle w:val="13"/>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pacing w:val="-10"/>
                <w:sz w:val="21"/>
                <w:szCs w:val="21"/>
                <w:lang w:val="en-US"/>
              </w:rPr>
              <w:t xml:space="preserve">全程4早餐3正餐（正餐十人一桌、八菜一汤，包含1个特色餐、不用餐者餐费不退） </w:t>
            </w:r>
          </w:p>
        </w:tc>
      </w:tr>
      <w:tr>
        <w:tblPrEx>
          <w:tblBorders>
            <w:top w:val="single" w:color="0070C0" w:sz="24" w:space="0"/>
            <w:left w:val="single" w:color="0070C0" w:sz="24" w:space="0"/>
            <w:bottom w:val="single" w:color="0070C0" w:sz="24" w:space="0"/>
            <w:right w:val="single" w:color="0070C0" w:sz="24" w:space="0"/>
            <w:insideH w:val="single" w:color="0070C0" w:sz="4" w:space="0"/>
            <w:insideV w:val="single" w:color="0070C0" w:sz="4" w:space="0"/>
          </w:tblBorders>
          <w:tblCellMar>
            <w:top w:w="0" w:type="dxa"/>
            <w:left w:w="108" w:type="dxa"/>
            <w:bottom w:w="0" w:type="dxa"/>
            <w:right w:w="108" w:type="dxa"/>
          </w:tblCellMar>
        </w:tblPrEx>
        <w:trPr>
          <w:trHeight w:val="493" w:hRule="atLeast"/>
          <w:jc w:val="center"/>
        </w:trPr>
        <w:tc>
          <w:tcPr>
            <w:tcW w:w="1299" w:type="dxa"/>
            <w:tcBorders>
              <w:tl2br w:val="nil"/>
              <w:tr2bl w:val="nil"/>
            </w:tcBorders>
            <w:shd w:val="clear" w:color="auto" w:fill="F1F1F1" w:themeFill="background1" w:themeFillShade="F2"/>
            <w:vAlign w:val="center"/>
          </w:tcPr>
          <w:p>
            <w:pPr>
              <w:jc w:val="center"/>
              <w:rPr>
                <w:rFonts w:hint="eastAsia" w:ascii="方正颜宋简体" w:hAnsi="方正颜宋简体" w:eastAsia="方正颜宋简体" w:cs="方正颜宋简体"/>
                <w:b/>
                <w:bCs/>
                <w:sz w:val="24"/>
                <w:szCs w:val="24"/>
                <w:lang w:val="en-US"/>
              </w:rPr>
            </w:pPr>
            <w:r>
              <w:rPr>
                <w:rFonts w:hint="eastAsia" w:ascii="方正颜宋简体" w:hAnsi="方正颜宋简体" w:eastAsia="方正颜宋简体" w:cs="方正颜宋简体"/>
                <w:b/>
                <w:bCs/>
                <w:sz w:val="24"/>
                <w:szCs w:val="24"/>
              </w:rPr>
              <w:t>住房</w:t>
            </w:r>
          </w:p>
        </w:tc>
        <w:tc>
          <w:tcPr>
            <w:tcW w:w="9186" w:type="dxa"/>
            <w:tcBorders>
              <w:tl2br w:val="nil"/>
              <w:tr2bl w:val="nil"/>
            </w:tcBorders>
            <w:shd w:val="clear" w:color="auto" w:fill="F1F1F1" w:themeFill="background1" w:themeFillShade="F2"/>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textAlignment w:val="auto"/>
              <w:rPr>
                <w:rFonts w:hint="eastAsia" w:ascii="方正颜宋简体" w:hAnsi="方正颜宋简体" w:eastAsia="方正颜宋简体" w:cs="方正颜宋简体"/>
                <w:bCs/>
                <w:color w:val="000000"/>
                <w:sz w:val="21"/>
                <w:szCs w:val="21"/>
              </w:rPr>
            </w:pPr>
            <w:r>
              <w:rPr>
                <w:rFonts w:hint="eastAsia" w:ascii="方正颜宋简体" w:hAnsi="方正颜宋简体" w:eastAsia="方正颜宋简体" w:cs="方正颜宋简体"/>
                <w:bCs/>
                <w:color w:val="000000"/>
                <w:sz w:val="21"/>
                <w:szCs w:val="21"/>
              </w:rPr>
              <w:t>住  宿：全程入住指定酒店标准间；确保每成人每晚一床位，如遇单男单女，游客自愿同意旅行社安排三人间或加床（钢丝床），如无法安排三人间或者加床时，游客自愿现补单房差。</w:t>
            </w:r>
          </w:p>
          <w:p>
            <w:pPr>
              <w:keepNext w:val="0"/>
              <w:keepLines w:val="0"/>
              <w:pageBreakBefore w:val="0"/>
              <w:widowControl w:val="0"/>
              <w:kinsoku/>
              <w:wordWrap/>
              <w:overflowPunct/>
              <w:topLinePunct w:val="0"/>
              <w:autoSpaceDE w:val="0"/>
              <w:autoSpaceDN w:val="0"/>
              <w:bidi w:val="0"/>
              <w:adjustRightInd/>
              <w:snapToGrid w:val="0"/>
              <w:spacing w:line="240" w:lineRule="auto"/>
              <w:textAlignment w:val="auto"/>
              <w:rPr>
                <w:rFonts w:hint="eastAsia" w:ascii="方正颜宋简体" w:hAnsi="方正颜宋简体" w:eastAsia="方正颜宋简体" w:cs="方正颜宋简体"/>
                <w:bCs/>
                <w:color w:val="000000"/>
                <w:sz w:val="21"/>
                <w:szCs w:val="21"/>
              </w:rPr>
            </w:pPr>
            <w:r>
              <w:rPr>
                <w:rFonts w:hint="eastAsia" w:ascii="方正颜宋简体" w:hAnsi="方正颜宋简体" w:eastAsia="方正颜宋简体" w:cs="方正颜宋简体"/>
                <w:bCs/>
                <w:color w:val="000000"/>
                <w:sz w:val="21"/>
                <w:szCs w:val="21"/>
              </w:rPr>
              <w:t>室内设施：空调/暖气、彩电、独卫、限时热水供应。</w:t>
            </w:r>
          </w:p>
          <w:p>
            <w:pPr>
              <w:keepNext w:val="0"/>
              <w:keepLines w:val="0"/>
              <w:pageBreakBefore w:val="0"/>
              <w:widowControl w:val="0"/>
              <w:kinsoku/>
              <w:wordWrap/>
              <w:overflowPunct/>
              <w:topLinePunct w:val="0"/>
              <w:autoSpaceDE w:val="0"/>
              <w:autoSpaceDN w:val="0"/>
              <w:bidi w:val="0"/>
              <w:adjustRightInd/>
              <w:snapToGrid w:val="0"/>
              <w:spacing w:line="240" w:lineRule="auto"/>
              <w:textAlignment w:val="auto"/>
              <w:rPr>
                <w:rFonts w:hint="eastAsia" w:ascii="方正颜宋简体" w:hAnsi="方正颜宋简体" w:eastAsia="方正颜宋简体" w:cs="方正颜宋简体"/>
                <w:bCs/>
                <w:color w:val="000000"/>
                <w:sz w:val="21"/>
                <w:szCs w:val="21"/>
              </w:rPr>
            </w:pPr>
            <w:r>
              <w:rPr>
                <w:rFonts w:hint="eastAsia" w:ascii="方正颜宋简体" w:hAnsi="方正颜宋简体" w:eastAsia="方正颜宋简体" w:cs="方正颜宋简体"/>
                <w:bCs/>
                <w:color w:val="000000"/>
                <w:sz w:val="21"/>
                <w:szCs w:val="21"/>
              </w:rPr>
              <w:t>申明：游客入住酒店时，游客自愿并完全接受在酒店前台现付酒店钥匙牌押金等相关事宜。</w:t>
            </w:r>
          </w:p>
          <w:p>
            <w:pPr>
              <w:keepNext w:val="0"/>
              <w:keepLines w:val="0"/>
              <w:pageBreakBefore w:val="0"/>
              <w:widowControl w:val="0"/>
              <w:kinsoku/>
              <w:wordWrap/>
              <w:overflowPunct/>
              <w:topLinePunct w:val="0"/>
              <w:autoSpaceDE w:val="0"/>
              <w:autoSpaceDN w:val="0"/>
              <w:bidi w:val="0"/>
              <w:adjustRightInd/>
              <w:snapToGrid w:val="0"/>
              <w:spacing w:line="240" w:lineRule="auto"/>
              <w:textAlignment w:val="auto"/>
              <w:rPr>
                <w:rFonts w:hint="eastAsia" w:ascii="方正颜宋简体" w:hAnsi="方正颜宋简体" w:eastAsia="方正颜宋简体" w:cs="方正颜宋简体"/>
                <w:bCs/>
                <w:color w:val="000000"/>
                <w:sz w:val="21"/>
                <w:szCs w:val="21"/>
              </w:rPr>
            </w:pPr>
            <w:r>
              <w:rPr>
                <w:rFonts w:hint="eastAsia" w:ascii="方正颜宋简体" w:hAnsi="方正颜宋简体" w:eastAsia="方正颜宋简体" w:cs="方正颜宋简体"/>
                <w:bCs/>
                <w:color w:val="000000"/>
                <w:sz w:val="21"/>
                <w:szCs w:val="21"/>
              </w:rPr>
              <w:t>参考酒店如下（客人自愿接受最终实住宾馆，以旅行社实际安排为准）：</w:t>
            </w:r>
          </w:p>
          <w:p>
            <w:pPr>
              <w:keepNext w:val="0"/>
              <w:keepLines w:val="0"/>
              <w:pageBreakBefore w:val="0"/>
              <w:widowControl w:val="0"/>
              <w:kinsoku/>
              <w:wordWrap/>
              <w:overflowPunct/>
              <w:topLinePunct w:val="0"/>
              <w:autoSpaceDE w:val="0"/>
              <w:autoSpaceDN w:val="0"/>
              <w:bidi w:val="0"/>
              <w:adjustRightInd/>
              <w:snapToGrid w:val="0"/>
              <w:spacing w:line="240" w:lineRule="auto"/>
              <w:ind w:left="900" w:hanging="1054" w:hangingChars="500"/>
              <w:textAlignment w:val="auto"/>
              <w:rPr>
                <w:rFonts w:hint="eastAsia" w:ascii="方正颜宋简体" w:hAnsi="方正颜宋简体" w:eastAsia="方正颜宋简体" w:cs="方正颜宋简体"/>
                <w:sz w:val="21"/>
                <w:szCs w:val="21"/>
                <w:lang w:val="en-US"/>
              </w:rPr>
            </w:pPr>
            <w:r>
              <w:rPr>
                <w:rFonts w:hint="eastAsia" w:ascii="方正颜宋简体" w:hAnsi="方正颜宋简体" w:eastAsia="方正颜宋简体" w:cs="方正颜宋简体"/>
                <w:b/>
                <w:bCs/>
                <w:color w:val="002060"/>
                <w:sz w:val="21"/>
                <w:szCs w:val="21"/>
              </w:rPr>
              <w:t>西安舒适：</w:t>
            </w:r>
            <w:r>
              <w:rPr>
                <w:rFonts w:hint="eastAsia" w:ascii="方正颜宋简体" w:hAnsi="方正颜宋简体" w:eastAsia="方正颜宋简体" w:cs="方正颜宋简体"/>
                <w:sz w:val="21"/>
                <w:szCs w:val="21"/>
              </w:rPr>
              <w:t>君华酒店、锦天商务酒店、华泰酒店、巴蜀酒店、</w:t>
            </w:r>
            <w:r>
              <w:rPr>
                <w:rFonts w:hint="eastAsia" w:ascii="方正颜宋简体" w:hAnsi="方正颜宋简体" w:eastAsia="方正颜宋简体" w:cs="方正颜宋简体"/>
                <w:kern w:val="2"/>
                <w:sz w:val="21"/>
                <w:szCs w:val="21"/>
                <w:lang w:val="en-US"/>
              </w:rPr>
              <w:t>骏怡酒店、</w:t>
            </w:r>
            <w:r>
              <w:rPr>
                <w:rFonts w:hint="eastAsia" w:ascii="方正颜宋简体" w:hAnsi="方正颜宋简体" w:eastAsia="方正颜宋简体" w:cs="方正颜宋简体"/>
                <w:sz w:val="21"/>
                <w:szCs w:val="21"/>
              </w:rPr>
              <w:t>汉庭酒店、如家酒店、乐薇思酒店、怡莱酒店、卡森酒店、</w:t>
            </w:r>
            <w:r>
              <w:rPr>
                <w:rFonts w:hint="eastAsia" w:ascii="方正颜宋简体" w:hAnsi="方正颜宋简体" w:eastAsia="方正颜宋简体" w:cs="方正颜宋简体"/>
                <w:sz w:val="21"/>
                <w:szCs w:val="21"/>
                <w:lang w:val="en-US"/>
              </w:rPr>
              <w:t>V1酒店、德正酒店、如意酒店、润佳酒店、仟佰度、高阁商务、</w:t>
            </w:r>
          </w:p>
          <w:p>
            <w:pPr>
              <w:keepNext w:val="0"/>
              <w:keepLines w:val="0"/>
              <w:pageBreakBefore w:val="0"/>
              <w:widowControl w:val="0"/>
              <w:kinsoku/>
              <w:wordWrap/>
              <w:overflowPunct/>
              <w:topLinePunct w:val="0"/>
              <w:autoSpaceDE w:val="0"/>
              <w:autoSpaceDN w:val="0"/>
              <w:bidi w:val="0"/>
              <w:adjustRightInd/>
              <w:snapToGrid w:val="0"/>
              <w:spacing w:line="240" w:lineRule="auto"/>
              <w:ind w:left="900" w:hanging="1054" w:hangingChars="500"/>
              <w:textAlignment w:val="auto"/>
              <w:rPr>
                <w:rFonts w:hint="eastAsia" w:ascii="方正颜宋简体" w:hAnsi="方正颜宋简体" w:eastAsia="方正颜宋简体" w:cs="方正颜宋简体"/>
                <w:bCs/>
                <w:color w:val="000000"/>
                <w:sz w:val="21"/>
                <w:szCs w:val="21"/>
              </w:rPr>
            </w:pPr>
            <w:r>
              <w:rPr>
                <w:rFonts w:hint="eastAsia" w:ascii="方正颜宋简体" w:hAnsi="方正颜宋简体" w:eastAsia="方正颜宋简体" w:cs="方正颜宋简体"/>
                <w:b/>
                <w:bCs/>
                <w:color w:val="002060"/>
                <w:sz w:val="21"/>
                <w:szCs w:val="21"/>
              </w:rPr>
              <w:t>西安轻奢：</w:t>
            </w:r>
            <w:r>
              <w:rPr>
                <w:rFonts w:hint="eastAsia" w:ascii="方正颜宋简体" w:hAnsi="方正颜宋简体" w:eastAsia="方正颜宋简体" w:cs="方正颜宋简体"/>
                <w:kern w:val="2"/>
                <w:sz w:val="21"/>
                <w:szCs w:val="21"/>
              </w:rPr>
              <w:t>新西北大酒店、星程酒店、</w:t>
            </w:r>
            <w:r>
              <w:rPr>
                <w:rFonts w:hint="eastAsia" w:ascii="方正颜宋简体" w:hAnsi="方正颜宋简体" w:eastAsia="方正颜宋简体" w:cs="方正颜宋简体"/>
                <w:kern w:val="2"/>
                <w:sz w:val="21"/>
                <w:szCs w:val="21"/>
                <w:lang w:val="en-US"/>
              </w:rPr>
              <w:t>H</w:t>
            </w:r>
            <w:r>
              <w:rPr>
                <w:rFonts w:hint="eastAsia" w:ascii="方正颜宋简体" w:hAnsi="方正颜宋简体" w:eastAsia="方正颜宋简体" w:cs="方正颜宋简体"/>
                <w:kern w:val="2"/>
                <w:sz w:val="21"/>
                <w:szCs w:val="21"/>
              </w:rPr>
              <w:t>酒店、锦江</w:t>
            </w:r>
            <w:r>
              <w:rPr>
                <w:rFonts w:hint="eastAsia" w:ascii="方正颜宋简体" w:hAnsi="方正颜宋简体" w:eastAsia="方正颜宋简体" w:cs="方正颜宋简体"/>
                <w:kern w:val="2"/>
                <w:sz w:val="21"/>
                <w:szCs w:val="21"/>
                <w:lang w:val="en-US"/>
              </w:rPr>
              <w:t>尚</w:t>
            </w:r>
            <w:r>
              <w:rPr>
                <w:rFonts w:hint="eastAsia" w:ascii="方正颜宋简体" w:hAnsi="方正颜宋简体" w:eastAsia="方正颜宋简体" w:cs="方正颜宋简体"/>
                <w:kern w:val="2"/>
                <w:sz w:val="21"/>
                <w:szCs w:val="21"/>
              </w:rPr>
              <w:t>品、百事特威酒店、民幸精品酒店、气象宾馆、怡景假日酒店、汉邦系列酒店、希岸酒店，四季玉兰、沣华国际、西岳大酒店、民幸、景玉和悦、百事特威</w:t>
            </w:r>
          </w:p>
          <w:p>
            <w:pPr>
              <w:pStyle w:val="2"/>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b/>
                <w:bCs/>
                <w:color w:val="002060"/>
                <w:kern w:val="2"/>
                <w:sz w:val="21"/>
                <w:szCs w:val="21"/>
                <w:lang w:val="en-US"/>
              </w:rPr>
              <w:t>延安酒店：</w:t>
            </w:r>
            <w:r>
              <w:rPr>
                <w:rFonts w:hint="eastAsia" w:ascii="方正颜宋简体" w:hAnsi="方正颜宋简体" w:eastAsia="方正颜宋简体" w:cs="方正颜宋简体"/>
                <w:sz w:val="21"/>
                <w:szCs w:val="21"/>
                <w:lang w:val="en-US"/>
              </w:rPr>
              <w:t>延安佰澜大酒店，慧源酒店，观舍酒店，无弦酒店，众里酒</w:t>
            </w:r>
          </w:p>
          <w:p>
            <w:pPr>
              <w:pStyle w:val="3"/>
              <w:keepNext w:val="0"/>
              <w:keepLines w:val="0"/>
              <w:pageBreakBefore w:val="0"/>
              <w:widowControl w:val="0"/>
              <w:kinsoku/>
              <w:wordWrap/>
              <w:overflowPunct/>
              <w:topLinePunct w:val="0"/>
              <w:autoSpaceDE w:val="0"/>
              <w:autoSpaceDN w:val="0"/>
              <w:bidi w:val="0"/>
              <w:adjustRightInd/>
              <w:snapToGrid w:val="0"/>
              <w:spacing w:before="7" w:line="240" w:lineRule="auto"/>
              <w:ind w:left="630" w:hanging="630" w:hangingChars="300"/>
              <w:jc w:val="both"/>
              <w:textAlignment w:val="auto"/>
              <w:rPr>
                <w:rFonts w:hint="eastAsia" w:ascii="方正颜宋简体" w:hAnsi="方正颜宋简体" w:eastAsia="方正颜宋简体" w:cs="方正颜宋简体"/>
                <w:kern w:val="2"/>
                <w:sz w:val="21"/>
                <w:szCs w:val="21"/>
                <w:lang w:val="en-US"/>
              </w:rPr>
            </w:pPr>
            <w:r>
              <w:rPr>
                <w:rFonts w:hint="eastAsia" w:ascii="方正颜宋简体" w:hAnsi="方正颜宋简体" w:eastAsia="方正颜宋简体" w:cs="方正颜宋简体"/>
                <w:sz w:val="21"/>
                <w:szCs w:val="21"/>
              </w:rPr>
              <w:t>以上仅是参考酒店，会安排参考酒店外的同星级酒店</w:t>
            </w:r>
          </w:p>
        </w:tc>
      </w:tr>
      <w:tr>
        <w:tblPrEx>
          <w:tblBorders>
            <w:top w:val="single" w:color="0070C0" w:sz="24" w:space="0"/>
            <w:left w:val="single" w:color="0070C0" w:sz="24" w:space="0"/>
            <w:bottom w:val="single" w:color="0070C0" w:sz="24" w:space="0"/>
            <w:right w:val="single" w:color="0070C0" w:sz="24" w:space="0"/>
            <w:insideH w:val="single" w:color="0070C0" w:sz="4" w:space="0"/>
            <w:insideV w:val="single" w:color="0070C0" w:sz="4" w:space="0"/>
          </w:tblBorders>
          <w:tblCellMar>
            <w:top w:w="0" w:type="dxa"/>
            <w:left w:w="108" w:type="dxa"/>
            <w:bottom w:w="0" w:type="dxa"/>
            <w:right w:w="108" w:type="dxa"/>
          </w:tblCellMar>
        </w:tblPrEx>
        <w:trPr>
          <w:trHeight w:val="365" w:hRule="atLeast"/>
          <w:jc w:val="center"/>
        </w:trPr>
        <w:tc>
          <w:tcPr>
            <w:tcW w:w="1299" w:type="dxa"/>
            <w:tcBorders>
              <w:tl2br w:val="nil"/>
              <w:tr2bl w:val="nil"/>
            </w:tcBorders>
            <w:shd w:val="clear" w:color="auto" w:fill="F1F1F1" w:themeFill="background1" w:themeFillShade="F2"/>
            <w:vAlign w:val="center"/>
          </w:tcPr>
          <w:p>
            <w:pPr>
              <w:jc w:val="center"/>
              <w:rPr>
                <w:rFonts w:hint="eastAsia" w:ascii="方正颜宋简体" w:hAnsi="方正颜宋简体" w:eastAsia="方正颜宋简体" w:cs="方正颜宋简体"/>
                <w:b/>
                <w:bCs/>
                <w:sz w:val="24"/>
                <w:szCs w:val="24"/>
                <w:lang w:val="en-US"/>
              </w:rPr>
            </w:pPr>
            <w:r>
              <w:rPr>
                <w:rFonts w:hint="eastAsia" w:ascii="方正颜宋简体" w:hAnsi="方正颜宋简体" w:eastAsia="方正颜宋简体" w:cs="方正颜宋简体"/>
                <w:b/>
                <w:bCs/>
                <w:sz w:val="24"/>
                <w:szCs w:val="24"/>
                <w:lang w:val="en-US"/>
              </w:rPr>
              <w:t>门票</w:t>
            </w:r>
          </w:p>
        </w:tc>
        <w:tc>
          <w:tcPr>
            <w:tcW w:w="9186" w:type="dxa"/>
            <w:tcBorders>
              <w:tl2br w:val="nil"/>
              <w:tr2bl w:val="nil"/>
            </w:tcBorders>
            <w:shd w:val="clear" w:color="auto" w:fill="F1F1F1" w:themeFill="background1" w:themeFillShade="F2"/>
            <w:vAlign w:val="center"/>
          </w:tcPr>
          <w:p>
            <w:pPr>
              <w:pStyle w:val="3"/>
              <w:spacing w:before="7"/>
              <w:jc w:val="both"/>
              <w:rPr>
                <w:rFonts w:hint="eastAsia" w:ascii="方正颜宋简体" w:hAnsi="方正颜宋简体" w:eastAsia="方正颜宋简体" w:cs="方正颜宋简体"/>
                <w:b/>
              </w:rPr>
            </w:pPr>
            <w:r>
              <w:rPr>
                <w:rFonts w:hint="eastAsia" w:ascii="方正颜宋简体" w:hAnsi="方正颜宋简体" w:eastAsia="方正颜宋简体" w:cs="方正颜宋简体"/>
                <w:spacing w:val="-10"/>
              </w:rPr>
              <w:t>只含首道景点大门票，景区配套设施请自理</w:t>
            </w:r>
          </w:p>
        </w:tc>
      </w:tr>
      <w:tr>
        <w:tblPrEx>
          <w:tblBorders>
            <w:top w:val="single" w:color="0070C0" w:sz="24" w:space="0"/>
            <w:left w:val="single" w:color="0070C0" w:sz="24" w:space="0"/>
            <w:bottom w:val="single" w:color="0070C0" w:sz="24" w:space="0"/>
            <w:right w:val="single" w:color="0070C0" w:sz="24" w:space="0"/>
            <w:insideH w:val="single" w:color="0070C0" w:sz="4" w:space="0"/>
            <w:insideV w:val="single" w:color="0070C0" w:sz="4" w:space="0"/>
          </w:tblBorders>
          <w:tblCellMar>
            <w:top w:w="0" w:type="dxa"/>
            <w:left w:w="108" w:type="dxa"/>
            <w:bottom w:w="0" w:type="dxa"/>
            <w:right w:w="108" w:type="dxa"/>
          </w:tblCellMar>
        </w:tblPrEx>
        <w:trPr>
          <w:trHeight w:val="1002" w:hRule="atLeast"/>
          <w:jc w:val="center"/>
        </w:trPr>
        <w:tc>
          <w:tcPr>
            <w:tcW w:w="1299" w:type="dxa"/>
            <w:tcBorders>
              <w:tl2br w:val="nil"/>
              <w:tr2bl w:val="nil"/>
            </w:tcBorders>
            <w:shd w:val="clear" w:color="auto" w:fill="F1F1F1" w:themeFill="background1" w:themeFillShade="F2"/>
            <w:vAlign w:val="center"/>
          </w:tcPr>
          <w:p>
            <w:pPr>
              <w:jc w:val="center"/>
              <w:rPr>
                <w:rFonts w:hint="eastAsia" w:ascii="方正颜宋简体" w:hAnsi="方正颜宋简体" w:eastAsia="方正颜宋简体" w:cs="方正颜宋简体"/>
                <w:b/>
                <w:bCs/>
                <w:sz w:val="28"/>
                <w:szCs w:val="28"/>
                <w:lang w:val="en-US"/>
              </w:rPr>
            </w:pPr>
            <w:r>
              <w:rPr>
                <w:rFonts w:hint="eastAsia" w:ascii="方正颜宋简体" w:hAnsi="方正颜宋简体" w:eastAsia="方正颜宋简体" w:cs="方正颜宋简体"/>
                <w:b/>
                <w:bCs/>
                <w:sz w:val="28"/>
                <w:szCs w:val="28"/>
                <w:lang w:val="en-US"/>
              </w:rPr>
              <w:t>特别</w:t>
            </w:r>
          </w:p>
          <w:p>
            <w:pPr>
              <w:jc w:val="center"/>
              <w:rPr>
                <w:rFonts w:hint="eastAsia" w:ascii="方正颜宋简体" w:hAnsi="方正颜宋简体" w:eastAsia="方正颜宋简体" w:cs="方正颜宋简体"/>
                <w:b/>
                <w:bCs/>
                <w:sz w:val="28"/>
                <w:szCs w:val="28"/>
                <w:lang w:val="en-US"/>
              </w:rPr>
            </w:pPr>
            <w:r>
              <w:rPr>
                <w:rFonts w:hint="eastAsia" w:ascii="方正颜宋简体" w:hAnsi="方正颜宋简体" w:eastAsia="方正颜宋简体" w:cs="方正颜宋简体"/>
                <w:b/>
                <w:bCs/>
                <w:sz w:val="28"/>
                <w:szCs w:val="28"/>
                <w:lang w:val="en-US"/>
              </w:rPr>
              <w:t>提示</w:t>
            </w:r>
          </w:p>
        </w:tc>
        <w:tc>
          <w:tcPr>
            <w:tcW w:w="9186" w:type="dxa"/>
            <w:tcBorders>
              <w:tl2br w:val="nil"/>
              <w:tr2bl w:val="nil"/>
            </w:tcBorders>
            <w:shd w:val="clear" w:color="auto" w:fill="F1F1F1" w:themeFill="background1" w:themeFillShade="F2"/>
            <w:vAlign w:val="center"/>
          </w:tcPr>
          <w:p>
            <w:pPr>
              <w:spacing w:line="0" w:lineRule="atLeast"/>
              <w:jc w:val="both"/>
              <w:rPr>
                <w:rFonts w:hint="eastAsia" w:ascii="方正颜宋简体" w:hAnsi="方正颜宋简体" w:eastAsia="方正颜宋简体" w:cs="方正颜宋简体"/>
                <w:spacing w:val="-10"/>
                <w:sz w:val="21"/>
                <w:szCs w:val="21"/>
                <w:lang w:val="en-US"/>
              </w:rPr>
            </w:pPr>
            <w:r>
              <w:rPr>
                <w:rFonts w:hint="eastAsia" w:ascii="方正颜宋简体" w:hAnsi="方正颜宋简体" w:eastAsia="方正颜宋简体" w:cs="方正颜宋简体"/>
                <w:spacing w:val="-10"/>
                <w:sz w:val="21"/>
                <w:szCs w:val="21"/>
                <w:lang w:val="en-US"/>
              </w:rPr>
              <w:t>1、赠送项目因游客自愿放弃，或人力不可抗力因素未能安排，我社不予退费；</w:t>
            </w:r>
          </w:p>
          <w:p>
            <w:pPr>
              <w:spacing w:line="0" w:lineRule="atLeast"/>
              <w:jc w:val="both"/>
              <w:rPr>
                <w:rFonts w:hint="eastAsia" w:ascii="方正颜宋简体" w:hAnsi="方正颜宋简体" w:eastAsia="方正颜宋简体" w:cs="方正颜宋简体"/>
                <w:spacing w:val="-10"/>
                <w:sz w:val="21"/>
                <w:szCs w:val="21"/>
                <w:lang w:val="en-US"/>
              </w:rPr>
            </w:pPr>
            <w:r>
              <w:rPr>
                <w:rFonts w:hint="eastAsia" w:ascii="方正颜宋简体" w:hAnsi="方正颜宋简体" w:eastAsia="方正颜宋简体" w:cs="方正颜宋简体"/>
                <w:spacing w:val="-10"/>
                <w:sz w:val="21"/>
                <w:szCs w:val="21"/>
                <w:lang w:val="en-US"/>
              </w:rPr>
              <w:t>2、行程中当地特色饮食安排较多，请依据自己口味食量选择，避免暴饮暴食；</w:t>
            </w:r>
          </w:p>
          <w:p>
            <w:pPr>
              <w:spacing w:line="0" w:lineRule="atLeast"/>
              <w:jc w:val="both"/>
              <w:rPr>
                <w:rFonts w:hint="eastAsia" w:ascii="方正颜宋简体" w:hAnsi="方正颜宋简体" w:eastAsia="方正颜宋简体" w:cs="方正颜宋简体"/>
                <w:spacing w:val="-10"/>
                <w:sz w:val="21"/>
                <w:szCs w:val="21"/>
                <w:lang w:val="en-US"/>
              </w:rPr>
            </w:pPr>
            <w:r>
              <w:rPr>
                <w:rFonts w:hint="eastAsia" w:ascii="方正颜宋简体" w:hAnsi="方正颜宋简体" w:eastAsia="方正颜宋简体" w:cs="方正颜宋简体"/>
                <w:spacing w:val="-10"/>
                <w:sz w:val="21"/>
                <w:szCs w:val="21"/>
                <w:lang w:val="en-US"/>
              </w:rPr>
              <w:t>3、此行程为打包行程，持优惠证件当地不再做任何退费。</w:t>
            </w:r>
          </w:p>
        </w:tc>
      </w:tr>
      <w:tr>
        <w:tblPrEx>
          <w:tblBorders>
            <w:top w:val="single" w:color="0070C0" w:sz="24" w:space="0"/>
            <w:left w:val="single" w:color="0070C0" w:sz="24" w:space="0"/>
            <w:bottom w:val="single" w:color="0070C0" w:sz="24" w:space="0"/>
            <w:right w:val="single" w:color="0070C0" w:sz="24" w:space="0"/>
            <w:insideH w:val="single" w:color="0070C0" w:sz="4" w:space="0"/>
            <w:insideV w:val="single" w:color="0070C0" w:sz="4" w:space="0"/>
          </w:tblBorders>
          <w:tblCellMar>
            <w:top w:w="0" w:type="dxa"/>
            <w:left w:w="108" w:type="dxa"/>
            <w:bottom w:w="0" w:type="dxa"/>
            <w:right w:w="108" w:type="dxa"/>
          </w:tblCellMar>
        </w:tblPrEx>
        <w:trPr>
          <w:trHeight w:val="226" w:hRule="atLeast"/>
          <w:jc w:val="center"/>
        </w:trPr>
        <w:tc>
          <w:tcPr>
            <w:tcW w:w="1299" w:type="dxa"/>
            <w:tcBorders>
              <w:tl2br w:val="nil"/>
              <w:tr2bl w:val="nil"/>
            </w:tcBorders>
            <w:shd w:val="clear" w:color="auto" w:fill="F1F1F1" w:themeFill="background1" w:themeFillShade="F2"/>
            <w:vAlign w:val="center"/>
          </w:tcPr>
          <w:p>
            <w:pPr>
              <w:jc w:val="center"/>
              <w:rPr>
                <w:rFonts w:hint="eastAsia" w:ascii="方正颜宋简体" w:hAnsi="方正颜宋简体" w:eastAsia="方正颜宋简体" w:cs="方正颜宋简体"/>
                <w:b/>
                <w:bCs/>
                <w:sz w:val="28"/>
                <w:szCs w:val="28"/>
                <w:lang w:val="en-US"/>
              </w:rPr>
            </w:pPr>
            <w:r>
              <w:rPr>
                <w:rFonts w:hint="eastAsia" w:ascii="方正颜宋简体" w:hAnsi="方正颜宋简体" w:eastAsia="方正颜宋简体" w:cs="方正颜宋简体"/>
                <w:b/>
                <w:bCs/>
                <w:sz w:val="28"/>
                <w:szCs w:val="28"/>
                <w:lang w:val="en-US"/>
              </w:rPr>
              <w:t>购物</w:t>
            </w:r>
          </w:p>
        </w:tc>
        <w:tc>
          <w:tcPr>
            <w:tcW w:w="9186" w:type="dxa"/>
            <w:tcBorders>
              <w:tl2br w:val="nil"/>
              <w:tr2bl w:val="nil"/>
            </w:tcBorders>
            <w:shd w:val="clear" w:color="auto" w:fill="F1F1F1" w:themeFill="background1" w:themeFillShade="F2"/>
            <w:vAlign w:val="center"/>
          </w:tcPr>
          <w:p>
            <w:pPr>
              <w:spacing w:line="0" w:lineRule="atLeast"/>
              <w:ind w:left="0" w:leftChars="0" w:firstLine="218" w:firstLineChars="104"/>
              <w:jc w:val="both"/>
              <w:rPr>
                <w:rFonts w:hint="eastAsia" w:ascii="方正颜宋简体" w:hAnsi="方正颜宋简体" w:eastAsia="方正颜宋简体" w:cs="方正颜宋简体"/>
                <w:spacing w:val="-10"/>
                <w:sz w:val="21"/>
                <w:szCs w:val="21"/>
                <w:lang w:val="en-US"/>
              </w:rPr>
            </w:pPr>
            <w:r>
              <w:rPr>
                <w:rFonts w:hint="eastAsia" w:ascii="方正颜宋简体" w:hAnsi="方正颜宋简体" w:eastAsia="方正颜宋简体" w:cs="方正颜宋简体"/>
                <w:kern w:val="2"/>
                <w:sz w:val="21"/>
                <w:szCs w:val="21"/>
              </w:rPr>
              <w:t>全程无购物（注：旅行社在产品线路中不安排购物店，但行程中途经的很多场所，如景区、酒店、餐厅、机场、火车站等内部都设有购物性的商店，此类均不属于旅行社安排，我社对其商品质量无法担保，请慎重选择）</w:t>
            </w:r>
          </w:p>
        </w:tc>
      </w:tr>
      <w:tr>
        <w:tblPrEx>
          <w:tblBorders>
            <w:top w:val="single" w:color="0070C0" w:sz="24" w:space="0"/>
            <w:left w:val="single" w:color="0070C0" w:sz="24" w:space="0"/>
            <w:bottom w:val="single" w:color="0070C0" w:sz="24" w:space="0"/>
            <w:right w:val="single" w:color="0070C0" w:sz="24" w:space="0"/>
            <w:insideH w:val="single" w:color="0070C0" w:sz="4" w:space="0"/>
            <w:insideV w:val="single" w:color="0070C0" w:sz="4" w:space="0"/>
          </w:tblBorders>
          <w:tblCellMar>
            <w:top w:w="0" w:type="dxa"/>
            <w:left w:w="108" w:type="dxa"/>
            <w:bottom w:w="0" w:type="dxa"/>
            <w:right w:w="108" w:type="dxa"/>
          </w:tblCellMar>
        </w:tblPrEx>
        <w:trPr>
          <w:trHeight w:val="988" w:hRule="atLeast"/>
          <w:jc w:val="center"/>
        </w:trPr>
        <w:tc>
          <w:tcPr>
            <w:tcW w:w="10485" w:type="dxa"/>
            <w:gridSpan w:val="2"/>
            <w:tcBorders>
              <w:tl2br w:val="nil"/>
              <w:tr2bl w:val="nil"/>
            </w:tcBorders>
            <w:shd w:val="clear" w:color="auto" w:fill="F1F1F1" w:themeFill="background1" w:themeFillShade="F2"/>
            <w:vAlign w:val="center"/>
          </w:tcPr>
          <w:p>
            <w:pPr>
              <w:pStyle w:val="13"/>
              <w:spacing w:before="91" w:line="0" w:lineRule="atLeast"/>
              <w:ind w:right="345" w:rightChars="157" w:firstLine="3373" w:firstLineChars="1600"/>
              <w:rPr>
                <w:rFonts w:hint="eastAsia" w:ascii="方正颜宋简体" w:hAnsi="方正颜宋简体" w:eastAsia="方正颜宋简体" w:cs="方正颜宋简体"/>
                <w:b/>
                <w:bCs/>
                <w:color w:val="0000FF"/>
                <w:spacing w:val="6"/>
                <w:sz w:val="21"/>
                <w:szCs w:val="21"/>
                <w:lang w:val="en-US"/>
              </w:rPr>
            </w:pPr>
            <w:r>
              <w:rPr>
                <w:rFonts w:hint="eastAsia" w:ascii="方正颜宋简体" w:hAnsi="方正颜宋简体" w:eastAsia="方正颜宋简体" w:cs="方正颜宋简体"/>
                <w:b/>
                <w:color w:val="0000FF"/>
                <w:sz w:val="21"/>
                <w:szCs w:val="21"/>
              </w:rPr>
              <w:t>特别说明</w:t>
            </w:r>
          </w:p>
          <w:p>
            <w:pPr>
              <w:pStyle w:val="13"/>
              <w:spacing w:before="91" w:line="0" w:lineRule="atLeast"/>
              <w:ind w:right="345" w:rightChars="157" w:firstLine="446" w:firstLineChars="200"/>
              <w:rPr>
                <w:rFonts w:hint="eastAsia" w:ascii="方正颜宋简体" w:hAnsi="方正颜宋简体" w:eastAsia="方正颜宋简体" w:cs="方正颜宋简体"/>
                <w:b/>
                <w:bCs/>
                <w:color w:val="000000" w:themeColor="text1"/>
                <w:spacing w:val="6"/>
                <w:sz w:val="21"/>
                <w:szCs w:val="21"/>
                <w14:textFill>
                  <w14:solidFill>
                    <w14:schemeClr w14:val="tx1"/>
                  </w14:solidFill>
                </w14:textFill>
              </w:rPr>
            </w:pPr>
            <w:r>
              <w:rPr>
                <w:rFonts w:hint="eastAsia" w:ascii="方正颜宋简体" w:hAnsi="方正颜宋简体" w:eastAsia="方正颜宋简体" w:cs="方正颜宋简体"/>
                <w:b/>
                <w:bCs/>
                <w:color w:val="000000" w:themeColor="text1"/>
                <w:spacing w:val="6"/>
                <w:sz w:val="21"/>
                <w:szCs w:val="21"/>
                <w:lang w:val="en-US"/>
                <w14:textFill>
                  <w14:solidFill>
                    <w14:schemeClr w14:val="tx1"/>
                  </w14:solidFill>
                </w14:textFill>
              </w:rPr>
              <w:t>1、</w:t>
            </w:r>
            <w:r>
              <w:rPr>
                <w:rFonts w:hint="eastAsia" w:ascii="方正颜宋简体" w:hAnsi="方正颜宋简体" w:eastAsia="方正颜宋简体" w:cs="方正颜宋简体"/>
                <w:b/>
                <w:bCs/>
                <w:color w:val="000000" w:themeColor="text1"/>
                <w:spacing w:val="6"/>
                <w:sz w:val="21"/>
                <w:szCs w:val="21"/>
                <w14:textFill>
                  <w14:solidFill>
                    <w14:schemeClr w14:val="tx1"/>
                  </w14:solidFill>
                </w14:textFill>
              </w:rPr>
              <w:t>在不减少景点的前提下，旅行社导游有权根据实际情况，适当调整景点游览顺序。</w:t>
            </w:r>
          </w:p>
          <w:p>
            <w:pPr>
              <w:pStyle w:val="13"/>
              <w:tabs>
                <w:tab w:val="left" w:pos="220"/>
              </w:tabs>
              <w:spacing w:before="91" w:line="0" w:lineRule="atLeast"/>
              <w:ind w:left="438" w:leftChars="199" w:right="345" w:rightChars="157"/>
              <w:rPr>
                <w:rFonts w:hint="eastAsia" w:ascii="方正颜宋简体" w:hAnsi="方正颜宋简体" w:eastAsia="方正颜宋简体" w:cs="方正颜宋简体"/>
                <w:b/>
                <w:bCs/>
                <w:color w:val="000000" w:themeColor="text1"/>
                <w:spacing w:val="6"/>
                <w:sz w:val="21"/>
                <w:szCs w:val="21"/>
                <w14:textFill>
                  <w14:solidFill>
                    <w14:schemeClr w14:val="tx1"/>
                  </w14:solidFill>
                </w14:textFill>
              </w:rPr>
            </w:pPr>
            <w:r>
              <w:rPr>
                <w:rFonts w:hint="eastAsia" w:ascii="方正颜宋简体" w:hAnsi="方正颜宋简体" w:eastAsia="方正颜宋简体" w:cs="方正颜宋简体"/>
                <w:b/>
                <w:bCs/>
                <w:color w:val="000000" w:themeColor="text1"/>
                <w:spacing w:val="6"/>
                <w:sz w:val="21"/>
                <w:szCs w:val="21"/>
                <w:lang w:val="en-US"/>
                <w14:textFill>
                  <w14:solidFill>
                    <w14:schemeClr w14:val="tx1"/>
                  </w14:solidFill>
                </w14:textFill>
              </w:rPr>
              <w:t>2、</w:t>
            </w:r>
            <w:r>
              <w:rPr>
                <w:rFonts w:hint="eastAsia" w:ascii="方正颜宋简体" w:hAnsi="方正颜宋简体" w:eastAsia="方正颜宋简体" w:cs="方正颜宋简体"/>
                <w:b/>
                <w:bCs/>
                <w:color w:val="000000" w:themeColor="text1"/>
                <w:spacing w:val="6"/>
                <w:sz w:val="21"/>
                <w:szCs w:val="21"/>
                <w14:textFill>
                  <w14:solidFill>
                    <w14:schemeClr w14:val="tx1"/>
                  </w14:solidFill>
                </w14:textFill>
              </w:rPr>
              <w:t>部分景区内有购物性质的购物店，这些与旅行社无关。</w:t>
            </w:r>
          </w:p>
          <w:p>
            <w:pPr>
              <w:pStyle w:val="13"/>
              <w:spacing w:before="91" w:line="0" w:lineRule="atLeast"/>
              <w:ind w:left="438" w:leftChars="199" w:right="345" w:rightChars="157"/>
              <w:rPr>
                <w:rFonts w:hint="eastAsia" w:ascii="方正颜宋简体" w:hAnsi="方正颜宋简体" w:eastAsia="方正颜宋简体" w:cs="方正颜宋简体"/>
                <w:color w:val="000000" w:themeColor="text1"/>
                <w:spacing w:val="6"/>
                <w:sz w:val="21"/>
                <w:szCs w:val="21"/>
                <w14:textFill>
                  <w14:solidFill>
                    <w14:schemeClr w14:val="tx1"/>
                  </w14:solidFill>
                </w14:textFill>
              </w:rPr>
            </w:pPr>
            <w:r>
              <w:rPr>
                <w:rFonts w:hint="eastAsia" w:ascii="方正颜宋简体" w:hAnsi="方正颜宋简体" w:eastAsia="方正颜宋简体" w:cs="方正颜宋简体"/>
                <w:color w:val="000000" w:themeColor="text1"/>
                <w:spacing w:val="6"/>
                <w:sz w:val="21"/>
                <w:szCs w:val="21"/>
                <w:lang w:val="en-US"/>
                <w14:textFill>
                  <w14:solidFill>
                    <w14:schemeClr w14:val="tx1"/>
                  </w14:solidFill>
                </w14:textFill>
              </w:rPr>
              <w:t>3、</w:t>
            </w:r>
            <w:r>
              <w:rPr>
                <w:rFonts w:hint="eastAsia" w:ascii="方正颜宋简体" w:hAnsi="方正颜宋简体" w:eastAsia="方正颜宋简体" w:cs="方正颜宋简体"/>
                <w:color w:val="000000" w:themeColor="text1"/>
                <w:spacing w:val="6"/>
                <w:sz w:val="21"/>
                <w:szCs w:val="21"/>
                <w14:textFill>
                  <w14:solidFill>
                    <w14:schemeClr w14:val="tx1"/>
                  </w14:solidFill>
                </w14:textFill>
              </w:rPr>
              <w:t>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pStyle w:val="13"/>
              <w:tabs>
                <w:tab w:val="left" w:pos="-220"/>
              </w:tabs>
              <w:spacing w:before="91" w:line="0" w:lineRule="atLeast"/>
              <w:ind w:left="438" w:leftChars="199" w:right="345" w:rightChars="157"/>
              <w:rPr>
                <w:rFonts w:hint="eastAsia" w:ascii="方正颜宋简体" w:hAnsi="方正颜宋简体" w:eastAsia="方正颜宋简体" w:cs="方正颜宋简体"/>
                <w:color w:val="000000" w:themeColor="text1"/>
                <w:spacing w:val="6"/>
                <w:sz w:val="21"/>
                <w:szCs w:val="21"/>
                <w14:textFill>
                  <w14:solidFill>
                    <w14:schemeClr w14:val="tx1"/>
                  </w14:solidFill>
                </w14:textFill>
              </w:rPr>
            </w:pPr>
            <w:r>
              <w:rPr>
                <w:rFonts w:hint="eastAsia" w:ascii="方正颜宋简体" w:hAnsi="方正颜宋简体" w:eastAsia="方正颜宋简体" w:cs="方正颜宋简体"/>
                <w:color w:val="000000" w:themeColor="text1"/>
                <w:spacing w:val="6"/>
                <w:sz w:val="21"/>
                <w:szCs w:val="21"/>
                <w:lang w:val="en-US"/>
                <w14:textFill>
                  <w14:solidFill>
                    <w14:schemeClr w14:val="tx1"/>
                  </w14:solidFill>
                </w14:textFill>
              </w:rPr>
              <w:t>4、</w:t>
            </w:r>
            <w:r>
              <w:rPr>
                <w:rFonts w:hint="eastAsia" w:ascii="方正颜宋简体" w:hAnsi="方正颜宋简体" w:eastAsia="方正颜宋简体" w:cs="方正颜宋简体"/>
                <w:color w:val="000000" w:themeColor="text1"/>
                <w:spacing w:val="6"/>
                <w:sz w:val="21"/>
                <w:szCs w:val="21"/>
                <w14:textFill>
                  <w14:solidFill>
                    <w14:schemeClr w14:val="tx1"/>
                  </w14:solidFill>
                </w14:textFill>
              </w:rPr>
              <w:t>出发时须随身携带有效身份证件（16周岁以上成人带有效身份证，儿童带户口本），如因未携带有效身份证件造成无法办理登机、乘坐火车、入住酒店等损失，游客须自行承担责任。</w:t>
            </w:r>
          </w:p>
          <w:p>
            <w:pPr>
              <w:pStyle w:val="13"/>
              <w:spacing w:before="91" w:line="0" w:lineRule="atLeast"/>
              <w:ind w:left="438" w:leftChars="199" w:right="345" w:rightChars="157"/>
              <w:rPr>
                <w:rFonts w:hint="eastAsia" w:ascii="方正颜宋简体" w:hAnsi="方正颜宋简体" w:eastAsia="方正颜宋简体" w:cs="方正颜宋简体"/>
                <w:color w:val="000000" w:themeColor="text1"/>
                <w:spacing w:val="6"/>
                <w:sz w:val="21"/>
                <w:szCs w:val="21"/>
                <w14:textFill>
                  <w14:solidFill>
                    <w14:schemeClr w14:val="tx1"/>
                  </w14:solidFill>
                </w14:textFill>
              </w:rPr>
            </w:pPr>
            <w:r>
              <w:rPr>
                <w:rFonts w:hint="eastAsia" w:ascii="方正颜宋简体" w:hAnsi="方正颜宋简体" w:eastAsia="方正颜宋简体" w:cs="方正颜宋简体"/>
                <w:color w:val="000000" w:themeColor="text1"/>
                <w:spacing w:val="6"/>
                <w:sz w:val="21"/>
                <w:szCs w:val="21"/>
                <w:lang w:val="en-US"/>
                <w14:textFill>
                  <w14:solidFill>
                    <w14:schemeClr w14:val="tx1"/>
                  </w14:solidFill>
                </w14:textFill>
              </w:rPr>
              <w:t>5、</w:t>
            </w:r>
            <w:r>
              <w:rPr>
                <w:rFonts w:hint="eastAsia" w:ascii="方正颜宋简体" w:hAnsi="方正颜宋简体" w:eastAsia="方正颜宋简体" w:cs="方正颜宋简体"/>
                <w:color w:val="000000" w:themeColor="text1"/>
                <w:spacing w:val="6"/>
                <w:sz w:val="21"/>
                <w:szCs w:val="21"/>
                <w14:textFill>
                  <w14:solidFill>
                    <w14:schemeClr w14:val="tx1"/>
                  </w14:solidFill>
                </w14:textFill>
              </w:rPr>
              <w:t>酒店需收取一定押金（按照酒店不同标准，每间100-300元不等），需要游客在酒店前台自行支付，离店时房间设施无损坏则全额退还，若有损坏酒店物品、设施、丢失房卡等，须游客自行赔偿酒店损失。</w:t>
            </w:r>
          </w:p>
          <w:p>
            <w:pPr>
              <w:pStyle w:val="13"/>
              <w:spacing w:before="91" w:line="0" w:lineRule="atLeast"/>
              <w:ind w:left="438" w:leftChars="199" w:right="440" w:rightChars="200"/>
              <w:rPr>
                <w:rFonts w:hint="eastAsia" w:ascii="方正颜宋简体" w:hAnsi="方正颜宋简体" w:eastAsia="方正颜宋简体" w:cs="方正颜宋简体"/>
                <w:color w:val="000000" w:themeColor="text1"/>
                <w:spacing w:val="6"/>
                <w:sz w:val="21"/>
                <w:szCs w:val="21"/>
                <w14:textFill>
                  <w14:solidFill>
                    <w14:schemeClr w14:val="tx1"/>
                  </w14:solidFill>
                </w14:textFill>
              </w:rPr>
            </w:pPr>
            <w:r>
              <w:rPr>
                <w:rFonts w:hint="eastAsia" w:ascii="方正颜宋简体" w:hAnsi="方正颜宋简体" w:eastAsia="方正颜宋简体" w:cs="方正颜宋简体"/>
                <w:color w:val="000000" w:themeColor="text1"/>
                <w:spacing w:val="6"/>
                <w:sz w:val="21"/>
                <w:szCs w:val="21"/>
                <w:lang w:val="en-US"/>
                <w14:textFill>
                  <w14:solidFill>
                    <w14:schemeClr w14:val="tx1"/>
                  </w14:solidFill>
                </w14:textFill>
              </w:rPr>
              <w:t>6、</w:t>
            </w:r>
            <w:r>
              <w:rPr>
                <w:rFonts w:hint="eastAsia" w:ascii="方正颜宋简体" w:hAnsi="方正颜宋简体" w:eastAsia="方正颜宋简体" w:cs="方正颜宋简体"/>
                <w:color w:val="000000" w:themeColor="text1"/>
                <w:spacing w:val="6"/>
                <w:sz w:val="21"/>
                <w:szCs w:val="21"/>
                <w14:textFill>
                  <w14:solidFill>
                    <w14:schemeClr w14:val="tx1"/>
                  </w14:solidFill>
                </w14:textFill>
              </w:rPr>
              <w:t>西安大部分酒店无法提供三人间或加床，如遇自然单人住一间房，须按提前抵达或延住的房价补付房差。</w:t>
            </w:r>
          </w:p>
          <w:p>
            <w:pPr>
              <w:pStyle w:val="13"/>
              <w:spacing w:before="91" w:line="0" w:lineRule="atLeast"/>
              <w:ind w:left="438" w:leftChars="199" w:right="345" w:rightChars="157"/>
              <w:rPr>
                <w:rFonts w:hint="eastAsia" w:ascii="方正颜宋简体" w:hAnsi="方正颜宋简体" w:eastAsia="方正颜宋简体" w:cs="方正颜宋简体"/>
                <w:color w:val="000000" w:themeColor="text1"/>
                <w:spacing w:val="6"/>
                <w:sz w:val="21"/>
                <w:szCs w:val="21"/>
                <w14:textFill>
                  <w14:solidFill>
                    <w14:schemeClr w14:val="tx1"/>
                  </w14:solidFill>
                </w14:textFill>
              </w:rPr>
            </w:pPr>
            <w:r>
              <w:rPr>
                <w:rFonts w:hint="eastAsia" w:ascii="方正颜宋简体" w:hAnsi="方正颜宋简体" w:eastAsia="方正颜宋简体" w:cs="方正颜宋简体"/>
                <w:color w:val="000000" w:themeColor="text1"/>
                <w:spacing w:val="6"/>
                <w:sz w:val="21"/>
                <w:szCs w:val="21"/>
                <w:lang w:val="en-US"/>
                <w14:textFill>
                  <w14:solidFill>
                    <w14:schemeClr w14:val="tx1"/>
                  </w14:solidFill>
                </w14:textFill>
              </w:rPr>
              <w:t>7、</w:t>
            </w:r>
            <w:r>
              <w:rPr>
                <w:rFonts w:hint="eastAsia" w:ascii="方正颜宋简体" w:hAnsi="方正颜宋简体" w:eastAsia="方正颜宋简体" w:cs="方正颜宋简体"/>
                <w:color w:val="000000" w:themeColor="text1"/>
                <w:spacing w:val="6"/>
                <w:sz w:val="21"/>
                <w:szCs w:val="21"/>
                <w14:textFill>
                  <w14:solidFill>
                    <w14:schemeClr w14:val="tx1"/>
                  </w14:solidFill>
                </w14:textFill>
              </w:rPr>
              <w:t>西安旅游团队及会议较多，旅游车常常入不敷出，旺季时会出现“套车”，如遇交通拥堵，则容易出现游客等车的情况；餐厅也存在排队等候用餐的现象，请您给予理解和配合，耐心等待，谢谢！</w:t>
            </w:r>
          </w:p>
          <w:p>
            <w:pPr>
              <w:pStyle w:val="13"/>
              <w:spacing w:before="91" w:line="0" w:lineRule="atLeast"/>
              <w:ind w:left="438" w:leftChars="199" w:right="345" w:rightChars="157"/>
              <w:rPr>
                <w:rFonts w:hint="eastAsia" w:ascii="方正颜宋简体" w:hAnsi="方正颜宋简体" w:eastAsia="方正颜宋简体" w:cs="方正颜宋简体"/>
                <w:b/>
                <w:bCs/>
                <w:color w:val="000000" w:themeColor="text1"/>
                <w:spacing w:val="6"/>
                <w:sz w:val="21"/>
                <w:szCs w:val="21"/>
                <w14:textFill>
                  <w14:solidFill>
                    <w14:schemeClr w14:val="tx1"/>
                  </w14:solidFill>
                </w14:textFill>
              </w:rPr>
            </w:pPr>
            <w:r>
              <w:rPr>
                <w:rFonts w:hint="eastAsia" w:ascii="方正颜宋简体" w:hAnsi="方正颜宋简体" w:eastAsia="方正颜宋简体" w:cs="方正颜宋简体"/>
                <w:b/>
                <w:bCs/>
                <w:color w:val="000000" w:themeColor="text1"/>
                <w:spacing w:val="6"/>
                <w:sz w:val="21"/>
                <w:szCs w:val="21"/>
                <w:lang w:val="en-US"/>
                <w14:textFill>
                  <w14:solidFill>
                    <w14:schemeClr w14:val="tx1"/>
                  </w14:solidFill>
                </w14:textFill>
              </w:rPr>
              <w:t>8、</w:t>
            </w:r>
            <w:r>
              <w:rPr>
                <w:rFonts w:hint="eastAsia" w:ascii="方正颜宋简体" w:hAnsi="方正颜宋简体" w:eastAsia="方正颜宋简体" w:cs="方正颜宋简体"/>
                <w:b/>
                <w:bCs/>
                <w:color w:val="000000" w:themeColor="text1"/>
                <w:spacing w:val="6"/>
                <w:sz w:val="21"/>
                <w:szCs w:val="21"/>
                <w14:textFill>
                  <w14:solidFill>
                    <w14:schemeClr w14:val="tx1"/>
                  </w14:solidFill>
                </w14:textFill>
              </w:rPr>
              <w:t>因客人原因中途自行离团或更改行程，视为自动放弃，旅行社无法退还任何费用，因此而产生的其他费用及安全等问题由客人自行承担。</w:t>
            </w:r>
          </w:p>
          <w:p>
            <w:pPr>
              <w:pStyle w:val="13"/>
              <w:spacing w:before="91" w:line="0" w:lineRule="atLeast"/>
              <w:ind w:left="438" w:leftChars="199" w:right="345" w:rightChars="157"/>
              <w:rPr>
                <w:rFonts w:hint="eastAsia" w:ascii="方正颜宋简体" w:hAnsi="方正颜宋简体" w:eastAsia="方正颜宋简体" w:cs="方正颜宋简体"/>
                <w:b/>
                <w:bCs/>
                <w:color w:val="000000" w:themeColor="text1"/>
                <w:spacing w:val="6"/>
                <w:sz w:val="21"/>
                <w:szCs w:val="21"/>
                <w14:textFill>
                  <w14:solidFill>
                    <w14:schemeClr w14:val="tx1"/>
                  </w14:solidFill>
                </w14:textFill>
              </w:rPr>
            </w:pPr>
            <w:r>
              <w:rPr>
                <w:rFonts w:hint="eastAsia" w:ascii="方正颜宋简体" w:hAnsi="方正颜宋简体" w:eastAsia="方正颜宋简体" w:cs="方正颜宋简体"/>
                <w:b/>
                <w:bCs/>
                <w:color w:val="000000" w:themeColor="text1"/>
                <w:spacing w:val="6"/>
                <w:sz w:val="21"/>
                <w:szCs w:val="21"/>
                <w:lang w:val="en-US"/>
                <w14:textFill>
                  <w14:solidFill>
                    <w14:schemeClr w14:val="tx1"/>
                  </w14:solidFill>
                </w14:textFill>
              </w:rPr>
              <w:t>9、</w:t>
            </w:r>
            <w:r>
              <w:rPr>
                <w:rFonts w:hint="eastAsia" w:ascii="方正颜宋简体" w:hAnsi="方正颜宋简体" w:eastAsia="方正颜宋简体" w:cs="方正颜宋简体"/>
                <w:b/>
                <w:bCs/>
                <w:color w:val="000000" w:themeColor="text1"/>
                <w:spacing w:val="6"/>
                <w:sz w:val="21"/>
                <w:szCs w:val="21"/>
                <w14:textFill>
                  <w14:solidFill>
                    <w14:schemeClr w14:val="tx1"/>
                  </w14:solidFill>
                </w14:textFill>
              </w:rPr>
              <w:t>请游客务必注意自身安全，贵重物品随身携带！！不要将贵重物品滞留在酒店或旅游车内！在旅游途中请保管好个人的财物，如因个人保管不当发生损失，旅行社不承担赔偿责任。</w:t>
            </w:r>
          </w:p>
          <w:p>
            <w:pPr>
              <w:pStyle w:val="13"/>
              <w:spacing w:before="91" w:line="0" w:lineRule="atLeast"/>
              <w:ind w:left="438" w:leftChars="199" w:right="345" w:rightChars="157"/>
              <w:rPr>
                <w:rFonts w:hint="eastAsia" w:ascii="方正颜宋简体" w:hAnsi="方正颜宋简体" w:eastAsia="方正颜宋简体" w:cs="方正颜宋简体"/>
                <w:color w:val="000000" w:themeColor="text1"/>
                <w:spacing w:val="6"/>
                <w:sz w:val="21"/>
                <w:szCs w:val="21"/>
                <w14:textFill>
                  <w14:solidFill>
                    <w14:schemeClr w14:val="tx1"/>
                  </w14:solidFill>
                </w14:textFill>
              </w:rPr>
            </w:pPr>
            <w:r>
              <w:rPr>
                <w:rFonts w:hint="eastAsia" w:ascii="方正颜宋简体" w:hAnsi="方正颜宋简体" w:eastAsia="方正颜宋简体" w:cs="方正颜宋简体"/>
                <w:color w:val="000000" w:themeColor="text1"/>
                <w:spacing w:val="6"/>
                <w:sz w:val="21"/>
                <w:szCs w:val="21"/>
                <w:lang w:val="en-US"/>
                <w14:textFill>
                  <w14:solidFill>
                    <w14:schemeClr w14:val="tx1"/>
                  </w14:solidFill>
                </w14:textFill>
              </w:rPr>
              <w:t>10、</w:t>
            </w:r>
            <w:r>
              <w:rPr>
                <w:rFonts w:hint="eastAsia" w:ascii="方正颜宋简体" w:hAnsi="方正颜宋简体" w:eastAsia="方正颜宋简体" w:cs="方正颜宋简体"/>
                <w:color w:val="000000" w:themeColor="text1"/>
                <w:spacing w:val="6"/>
                <w:sz w:val="21"/>
                <w:szCs w:val="21"/>
                <w14:textFill>
                  <w14:solidFill>
                    <w14:schemeClr w14:val="tx1"/>
                  </w14:solidFill>
                </w14:textFill>
              </w:rPr>
              <w:t>旅行社不推荐游客参加人身安全不确定的活动，如游客擅自行动而产生的后果，旅行社不承担责任。</w:t>
            </w:r>
          </w:p>
          <w:p>
            <w:pPr>
              <w:pStyle w:val="13"/>
              <w:spacing w:before="91" w:line="0" w:lineRule="atLeast"/>
              <w:ind w:left="438" w:leftChars="199" w:right="345" w:rightChars="157"/>
              <w:rPr>
                <w:rFonts w:hint="eastAsia" w:ascii="方正颜宋简体" w:hAnsi="方正颜宋简体" w:eastAsia="方正颜宋简体" w:cs="方正颜宋简体"/>
                <w:color w:val="000000" w:themeColor="text1"/>
                <w:spacing w:val="6"/>
                <w:sz w:val="21"/>
                <w:szCs w:val="21"/>
                <w14:textFill>
                  <w14:solidFill>
                    <w14:schemeClr w14:val="tx1"/>
                  </w14:solidFill>
                </w14:textFill>
              </w:rPr>
            </w:pPr>
            <w:r>
              <w:rPr>
                <w:rFonts w:hint="eastAsia" w:ascii="方正颜宋简体" w:hAnsi="方正颜宋简体" w:eastAsia="方正颜宋简体" w:cs="方正颜宋简体"/>
                <w:color w:val="000000" w:themeColor="text1"/>
                <w:spacing w:val="6"/>
                <w:sz w:val="21"/>
                <w:szCs w:val="21"/>
                <w:lang w:val="en-US"/>
                <w14:textFill>
                  <w14:solidFill>
                    <w14:schemeClr w14:val="tx1"/>
                  </w14:solidFill>
                </w14:textFill>
              </w:rPr>
              <w:t>11、</w:t>
            </w:r>
            <w:r>
              <w:rPr>
                <w:rFonts w:hint="eastAsia" w:ascii="方正颜宋简体" w:hAnsi="方正颜宋简体" w:eastAsia="方正颜宋简体" w:cs="方正颜宋简体"/>
                <w:color w:val="000000" w:themeColor="text1"/>
                <w:spacing w:val="6"/>
                <w:sz w:val="21"/>
                <w:szCs w:val="21"/>
                <w14:textFill>
                  <w14:solidFill>
                    <w14:schemeClr w14:val="tx1"/>
                  </w14:solidFill>
                </w14:textFill>
              </w:rPr>
              <w:t>游客必须保证自身身体健康良好的前提下，参加旅行社安排的旅游行程，不得欺骗隐瞒，若因游客自身隐瞒身体相关疾病而产生不适发生的任何意外，旅行社不承担责任。</w:t>
            </w:r>
          </w:p>
          <w:p>
            <w:pPr>
              <w:pStyle w:val="13"/>
              <w:spacing w:before="91" w:line="0" w:lineRule="atLeast"/>
              <w:ind w:left="438" w:leftChars="199" w:right="345" w:rightChars="157"/>
              <w:rPr>
                <w:rFonts w:hint="eastAsia" w:ascii="方正颜宋简体" w:hAnsi="方正颜宋简体" w:eastAsia="方正颜宋简体" w:cs="方正颜宋简体"/>
                <w:color w:val="000000" w:themeColor="text1"/>
                <w:spacing w:val="6"/>
                <w:sz w:val="21"/>
                <w:szCs w:val="21"/>
                <w14:textFill>
                  <w14:solidFill>
                    <w14:schemeClr w14:val="tx1"/>
                  </w14:solidFill>
                </w14:textFill>
              </w:rPr>
            </w:pPr>
            <w:r>
              <w:rPr>
                <w:rFonts w:hint="eastAsia" w:ascii="方正颜宋简体" w:hAnsi="方正颜宋简体" w:eastAsia="方正颜宋简体" w:cs="方正颜宋简体"/>
                <w:color w:val="000000" w:themeColor="text1"/>
                <w:spacing w:val="6"/>
                <w:sz w:val="21"/>
                <w:szCs w:val="21"/>
                <w:lang w:val="en-US"/>
                <w14:textFill>
                  <w14:solidFill>
                    <w14:schemeClr w14:val="tx1"/>
                  </w14:solidFill>
                </w14:textFill>
              </w:rPr>
              <w:t>12、</w:t>
            </w:r>
            <w:r>
              <w:rPr>
                <w:rFonts w:hint="eastAsia" w:ascii="方正颜宋简体" w:hAnsi="方正颜宋简体" w:eastAsia="方正颜宋简体" w:cs="方正颜宋简体"/>
                <w:color w:val="000000" w:themeColor="text1"/>
                <w:spacing w:val="6"/>
                <w:sz w:val="21"/>
                <w:szCs w:val="21"/>
                <w14:textFill>
                  <w14:solidFill>
                    <w14:schemeClr w14:val="tx1"/>
                  </w14:solidFill>
                </w14:textFill>
              </w:rPr>
              <w:t>建议游客自行购买意外保险。</w:t>
            </w:r>
          </w:p>
          <w:p>
            <w:pPr>
              <w:pStyle w:val="13"/>
              <w:spacing w:before="91" w:line="0" w:lineRule="atLeast"/>
              <w:ind w:left="438" w:leftChars="199" w:right="345" w:rightChars="157"/>
              <w:rPr>
                <w:rFonts w:hint="eastAsia" w:ascii="方正颜宋简体" w:hAnsi="方正颜宋简体" w:eastAsia="方正颜宋简体" w:cs="方正颜宋简体"/>
                <w:color w:val="000000" w:themeColor="text1"/>
                <w:spacing w:val="6"/>
                <w:sz w:val="21"/>
                <w:szCs w:val="21"/>
                <w14:textFill>
                  <w14:solidFill>
                    <w14:schemeClr w14:val="tx1"/>
                  </w14:solidFill>
                </w14:textFill>
              </w:rPr>
            </w:pPr>
            <w:r>
              <w:rPr>
                <w:rFonts w:hint="eastAsia" w:ascii="方正颜宋简体" w:hAnsi="方正颜宋简体" w:eastAsia="方正颜宋简体" w:cs="方正颜宋简体"/>
                <w:color w:val="000000" w:themeColor="text1"/>
                <w:spacing w:val="6"/>
                <w:sz w:val="21"/>
                <w:szCs w:val="21"/>
                <w:lang w:val="en-US"/>
                <w14:textFill>
                  <w14:solidFill>
                    <w14:schemeClr w14:val="tx1"/>
                  </w14:solidFill>
                </w14:textFill>
              </w:rPr>
              <w:t>13、</w:t>
            </w:r>
            <w:r>
              <w:rPr>
                <w:rFonts w:hint="eastAsia" w:ascii="方正颜宋简体" w:hAnsi="方正颜宋简体" w:eastAsia="方正颜宋简体" w:cs="方正颜宋简体"/>
                <w:color w:val="000000" w:themeColor="text1"/>
                <w:spacing w:val="6"/>
                <w:sz w:val="21"/>
                <w:szCs w:val="21"/>
                <w14:textFill>
                  <w14:solidFill>
                    <w14:schemeClr w14:val="tx1"/>
                  </w14:solidFill>
                </w14:textFill>
              </w:rPr>
              <w:t>行程结束前请配合地接导游如实填写当地《游客意见书》和《服务质量调查表》。</w:t>
            </w:r>
          </w:p>
          <w:p>
            <w:pPr>
              <w:pStyle w:val="13"/>
              <w:spacing w:before="91" w:line="0" w:lineRule="atLeast"/>
              <w:ind w:left="438" w:leftChars="199" w:right="345" w:rightChars="157"/>
              <w:rPr>
                <w:rFonts w:hint="eastAsia" w:ascii="方正颜宋简体" w:hAnsi="方正颜宋简体" w:eastAsia="方正颜宋简体" w:cs="方正颜宋简体"/>
                <w:color w:val="000000" w:themeColor="text1"/>
                <w:spacing w:val="6"/>
                <w:sz w:val="21"/>
                <w:szCs w:val="21"/>
                <w14:textFill>
                  <w14:solidFill>
                    <w14:schemeClr w14:val="tx1"/>
                  </w14:solidFill>
                </w14:textFill>
              </w:rPr>
            </w:pPr>
            <w:r>
              <w:rPr>
                <w:rFonts w:hint="eastAsia" w:ascii="方正颜宋简体" w:hAnsi="方正颜宋简体" w:eastAsia="方正颜宋简体" w:cs="方正颜宋简体"/>
                <w:color w:val="000000" w:themeColor="text1"/>
                <w:spacing w:val="6"/>
                <w:sz w:val="21"/>
                <w:szCs w:val="21"/>
                <w:lang w:val="en-US"/>
                <w14:textFill>
                  <w14:solidFill>
                    <w14:schemeClr w14:val="tx1"/>
                  </w14:solidFill>
                </w14:textFill>
              </w:rPr>
              <w:t>14、</w:t>
            </w:r>
            <w:r>
              <w:rPr>
                <w:rFonts w:hint="eastAsia" w:ascii="方正颜宋简体" w:hAnsi="方正颜宋简体" w:eastAsia="方正颜宋简体" w:cs="方正颜宋简体"/>
                <w:color w:val="000000" w:themeColor="text1"/>
                <w:spacing w:val="6"/>
                <w:sz w:val="21"/>
                <w:szCs w:val="21"/>
                <w14:textFill>
                  <w14:solidFill>
                    <w14:schemeClr w14:val="tx1"/>
                  </w14:solidFill>
                </w14:textFill>
              </w:rPr>
              <w:t>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pStyle w:val="13"/>
              <w:spacing w:before="91" w:line="0" w:lineRule="atLeast"/>
              <w:ind w:left="480" w:leftChars="218" w:right="345" w:rightChars="157"/>
              <w:rPr>
                <w:rFonts w:hint="eastAsia" w:ascii="方正颜宋简体" w:hAnsi="方正颜宋简体" w:eastAsia="方正颜宋简体" w:cs="方正颜宋简体"/>
                <w:color w:val="000000" w:themeColor="text1"/>
                <w:spacing w:val="6"/>
                <w:sz w:val="21"/>
                <w:szCs w:val="21"/>
                <w14:textFill>
                  <w14:solidFill>
                    <w14:schemeClr w14:val="tx1"/>
                  </w14:solidFill>
                </w14:textFill>
              </w:rPr>
            </w:pPr>
            <w:r>
              <w:rPr>
                <w:rFonts w:hint="eastAsia" w:ascii="方正颜宋简体" w:hAnsi="方正颜宋简体" w:eastAsia="方正颜宋简体" w:cs="方正颜宋简体"/>
                <w:color w:val="000000" w:themeColor="text1"/>
                <w:spacing w:val="6"/>
                <w:w w:val="95"/>
                <w:sz w:val="21"/>
                <w:szCs w:val="21"/>
                <w:lang w:val="en-US"/>
                <w14:textFill>
                  <w14:solidFill>
                    <w14:schemeClr w14:val="tx1"/>
                  </w14:solidFill>
                </w14:textFill>
              </w:rPr>
              <w:t>15、</w:t>
            </w:r>
            <w:r>
              <w:rPr>
                <w:rFonts w:hint="eastAsia" w:ascii="方正颜宋简体" w:hAnsi="方正颜宋简体" w:eastAsia="方正颜宋简体" w:cs="方正颜宋简体"/>
                <w:color w:val="000000" w:themeColor="text1"/>
                <w:spacing w:val="6"/>
                <w:w w:val="95"/>
                <w:sz w:val="21"/>
                <w:szCs w:val="21"/>
                <w14:textFill>
                  <w14:solidFill>
                    <w14:schemeClr w14:val="tx1"/>
                  </w14:solidFill>
                </w14:textFill>
              </w:rPr>
              <w:t>下车是请记住车号、车型，如迷路请站在曾经走过的地方等候、切不可到处乱跑，</w:t>
            </w:r>
            <w:r>
              <w:rPr>
                <w:rFonts w:hint="eastAsia" w:ascii="方正颜宋简体" w:hAnsi="方正颜宋简体" w:eastAsia="方正颜宋简体" w:cs="方正颜宋简体"/>
                <w:color w:val="000000" w:themeColor="text1"/>
                <w:spacing w:val="6"/>
                <w:sz w:val="21"/>
                <w:szCs w:val="21"/>
                <w14:textFill>
                  <w14:solidFill>
                    <w14:schemeClr w14:val="tx1"/>
                  </w14:solidFill>
                </w14:textFill>
              </w:rPr>
              <w:t>夜间或自由活动期间宜结伴同行并告知导游，记好导游电话备用。</w:t>
            </w:r>
          </w:p>
          <w:p>
            <w:pPr>
              <w:pStyle w:val="13"/>
              <w:spacing w:before="91" w:line="0" w:lineRule="atLeast"/>
              <w:ind w:left="480" w:leftChars="218" w:right="345" w:rightChars="157"/>
              <w:rPr>
                <w:rFonts w:hint="eastAsia" w:ascii="方正颜宋简体" w:hAnsi="方正颜宋简体" w:eastAsia="方正颜宋简体" w:cs="方正颜宋简体"/>
                <w:color w:val="000000" w:themeColor="text1"/>
                <w:spacing w:val="6"/>
                <w:sz w:val="21"/>
                <w:szCs w:val="21"/>
                <w:lang w:val="en-US"/>
                <w14:textFill>
                  <w14:solidFill>
                    <w14:schemeClr w14:val="tx1"/>
                  </w14:solidFill>
                </w14:textFill>
              </w:rPr>
            </w:pPr>
            <w:r>
              <w:rPr>
                <w:rFonts w:hint="eastAsia" w:ascii="方正颜宋简体" w:hAnsi="方正颜宋简体" w:eastAsia="方正颜宋简体" w:cs="方正颜宋简体"/>
                <w:color w:val="000000" w:themeColor="text1"/>
                <w:spacing w:val="6"/>
                <w:sz w:val="21"/>
                <w:szCs w:val="21"/>
                <w:lang w:val="en-US"/>
                <w14:textFill>
                  <w14:solidFill>
                    <w14:schemeClr w14:val="tx1"/>
                  </w14:solidFill>
                </w14:textFill>
              </w:rPr>
              <w:t>16、</w:t>
            </w:r>
            <w:r>
              <w:rPr>
                <w:rFonts w:hint="eastAsia" w:ascii="方正颜宋简体" w:hAnsi="方正颜宋简体" w:eastAsia="方正颜宋简体" w:cs="方正颜宋简体"/>
                <w:color w:val="000000" w:themeColor="text1"/>
                <w:spacing w:val="6"/>
                <w:sz w:val="21"/>
                <w:szCs w:val="21"/>
                <w14:textFill>
                  <w14:solidFill>
                    <w14:schemeClr w14:val="tx1"/>
                  </w14:solidFill>
                </w14:textFill>
              </w:rPr>
              <w:t>由于旅游行业的跨区域性，地接社均不受理因虚假填写或不填意见书而产生的后续争议和投诉；如在行程进行中对地接旅行社的服务标准有异议，请拨打我社 24 小客服，有争议尽量当地解决，如在旅游期间在当地解决不了可在当地备案。提醒：旅游投诉时效为返回出发地起</w:t>
            </w:r>
            <w:r>
              <w:rPr>
                <w:rFonts w:hint="eastAsia" w:ascii="方正颜宋简体" w:hAnsi="方正颜宋简体" w:eastAsia="方正颜宋简体" w:cs="方正颜宋简体"/>
                <w:color w:val="000000" w:themeColor="text1"/>
                <w:spacing w:val="6"/>
                <w:sz w:val="21"/>
                <w:szCs w:val="21"/>
                <w:lang w:val="en-US"/>
                <w14:textFill>
                  <w14:solidFill>
                    <w14:schemeClr w14:val="tx1"/>
                  </w14:solidFill>
                </w14:textFill>
              </w:rPr>
              <w:t>30日内。</w:t>
            </w:r>
          </w:p>
          <w:p>
            <w:pPr>
              <w:spacing w:line="0" w:lineRule="atLeast"/>
              <w:ind w:left="535" w:leftChars="243" w:firstLine="0" w:firstLineChars="0"/>
              <w:jc w:val="both"/>
              <w:rPr>
                <w:rFonts w:hint="eastAsia" w:ascii="方正颜宋简体" w:hAnsi="方正颜宋简体" w:eastAsia="方正颜宋简体" w:cs="方正颜宋简体"/>
                <w:kern w:val="2"/>
                <w:sz w:val="21"/>
                <w:szCs w:val="21"/>
              </w:rPr>
            </w:pPr>
            <w:r>
              <w:rPr>
                <w:rFonts w:hint="eastAsia" w:ascii="方正颜宋简体" w:hAnsi="方正颜宋简体" w:eastAsia="方正颜宋简体" w:cs="方正颜宋简体"/>
                <w:b/>
                <w:color w:val="000000" w:themeColor="text1"/>
                <w:spacing w:val="6"/>
                <w:w w:val="95"/>
                <w:sz w:val="21"/>
                <w:szCs w:val="21"/>
                <w:lang w:val="en-US"/>
                <w14:textFill>
                  <w14:solidFill>
                    <w14:schemeClr w14:val="tx1"/>
                  </w14:solidFill>
                </w14:textFill>
              </w:rPr>
              <w:t>17.</w:t>
            </w:r>
            <w:r>
              <w:rPr>
                <w:rFonts w:hint="eastAsia" w:ascii="方正颜宋简体" w:hAnsi="方正颜宋简体" w:eastAsia="方正颜宋简体" w:cs="方正颜宋简体"/>
                <w:b/>
                <w:color w:val="000000" w:themeColor="text1"/>
                <w:spacing w:val="6"/>
                <w:w w:val="95"/>
                <w:sz w:val="21"/>
                <w:szCs w:val="21"/>
                <w14:textFill>
                  <w14:solidFill>
                    <w14:schemeClr w14:val="tx1"/>
                  </w14:solidFill>
                </w14:textFill>
              </w:rPr>
              <w:t>《游客意见书》和《服务质量调查表》是对游览质量的最终考核标准，我社将以此作为团队质量调查的依据，任何投诉也以游客《意见</w:t>
            </w:r>
            <w:r>
              <w:rPr>
                <w:rFonts w:hint="eastAsia" w:ascii="方正颜宋简体" w:hAnsi="方正颜宋简体" w:eastAsia="方正颜宋简体" w:cs="方正颜宋简体"/>
                <w:b/>
                <w:color w:val="000000" w:themeColor="text1"/>
                <w:spacing w:val="6"/>
                <w:sz w:val="21"/>
                <w:szCs w:val="21"/>
                <w14:textFill>
                  <w14:solidFill>
                    <w14:schemeClr w14:val="tx1"/>
                  </w14:solidFill>
                </w14:textFill>
              </w:rPr>
              <w:t>单》为准，否则不予受理。</w:t>
            </w:r>
          </w:p>
        </w:tc>
      </w:tr>
    </w:tbl>
    <w:tbl>
      <w:tblPr>
        <w:tblStyle w:val="9"/>
        <w:tblpPr w:leftFromText="180" w:rightFromText="180" w:vertAnchor="text" w:tblpX="10974" w:tblpY="-27440"/>
        <w:tblOverlap w:val="never"/>
        <w:tblW w:w="0" w:type="auto"/>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1706"/>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0" w:hRule="atLeast"/>
        </w:trPr>
        <w:tc>
          <w:tcPr>
            <w:tcW w:w="1706" w:type="dxa"/>
          </w:tcPr>
          <w:p>
            <w:pPr>
              <w:pStyle w:val="3"/>
              <w:spacing w:before="3"/>
              <w:jc w:val="both"/>
              <w:rPr>
                <w:rFonts w:hint="eastAsia" w:ascii="方正颜宋简体" w:hAnsi="方正颜宋简体" w:eastAsia="方正颜宋简体" w:cs="方正颜宋简体"/>
                <w:b/>
                <w:sz w:val="21"/>
                <w:szCs w:val="21"/>
              </w:rPr>
            </w:pPr>
          </w:p>
        </w:tc>
      </w:tr>
    </w:tbl>
    <w:p>
      <w:pPr>
        <w:pStyle w:val="3"/>
        <w:spacing w:before="3"/>
        <w:rPr>
          <w:rFonts w:hint="eastAsia" w:ascii="方正颜宋简体" w:hAnsi="方正颜宋简体" w:eastAsia="方正颜宋简体" w:cs="方正颜宋简体"/>
          <w:b/>
          <w:sz w:val="21"/>
          <w:szCs w:val="21"/>
        </w:rPr>
      </w:pPr>
    </w:p>
    <w:p>
      <w:pPr>
        <w:rPr>
          <w:rFonts w:hint="eastAsia" w:ascii="方正颜宋简体" w:hAnsi="方正颜宋简体" w:eastAsia="方正颜宋简体" w:cs="方正颜宋简体"/>
          <w:vanish/>
          <w:sz w:val="21"/>
          <w:szCs w:val="21"/>
        </w:rPr>
      </w:pPr>
    </w:p>
    <w:p>
      <w:pPr>
        <w:pStyle w:val="13"/>
        <w:spacing w:line="0" w:lineRule="atLeast"/>
        <w:ind w:left="641" w:leftChars="190" w:right="345" w:rightChars="157" w:hanging="223" w:hangingChars="100"/>
        <w:rPr>
          <w:rFonts w:hint="eastAsia" w:ascii="方正颜宋简体" w:hAnsi="方正颜宋简体" w:eastAsia="方正颜宋简体" w:cs="方正颜宋简体"/>
          <w:b/>
          <w:color w:val="000000" w:themeColor="text1"/>
          <w:spacing w:val="6"/>
          <w:sz w:val="21"/>
          <w:szCs w:val="21"/>
          <w:lang w:val="en-US"/>
          <w14:textFill>
            <w14:solidFill>
              <w14:schemeClr w14:val="tx1"/>
            </w14:solidFill>
          </w14:textFill>
        </w:rPr>
      </w:pPr>
      <w:bookmarkStart w:id="0" w:name="_GoBack"/>
      <w:bookmarkEnd w:id="0"/>
    </w:p>
    <w:sectPr>
      <w:pgSz w:w="11906" w:h="16838"/>
      <w:pgMar w:top="720" w:right="1406" w:bottom="720" w:left="10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6ABC6836-9369-4F07-AA36-0BA06F65B9A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7C2E1E2D-55FA-4A2B-ADB9-959B3E807B6F}"/>
  </w:font>
  <w:font w:name="方正粗黑宋简体">
    <w:panose1 w:val="02000000000000000000"/>
    <w:charset w:val="86"/>
    <w:family w:val="auto"/>
    <w:pitch w:val="default"/>
    <w:sig w:usb0="A00002BF" w:usb1="184F6CFA" w:usb2="00000012" w:usb3="00000000" w:csb0="00040001" w:csb1="00000000"/>
    <w:embedRegular r:id="rId3" w:fontKey="{9E59009D-2FB6-4EC0-BF70-A36EA982CEFE}"/>
  </w:font>
  <w:font w:name="方正颜宋简体">
    <w:panose1 w:val="02000000000000000000"/>
    <w:charset w:val="86"/>
    <w:family w:val="auto"/>
    <w:pitch w:val="default"/>
    <w:sig w:usb0="800002BF" w:usb1="184F6CFA" w:usb2="00000012" w:usb3="00000000" w:csb0="00040001" w:csb1="00000000"/>
    <w:embedRegular r:id="rId4" w:fontKey="{E20ED9C6-5C0F-4F7A-A74F-F119C884FCC5}"/>
  </w:font>
  <w:font w:name="方正颜宋简体_纤">
    <w:panose1 w:val="02000000000000000000"/>
    <w:charset w:val="86"/>
    <w:family w:val="auto"/>
    <w:pitch w:val="default"/>
    <w:sig w:usb0="800002BF" w:usb1="184F6CFA" w:usb2="00000012" w:usb3="00000000" w:csb0="00040001" w:csb1="00000000"/>
    <w:embedRegular r:id="rId5" w:fontKey="{B3AEDFB2-68D8-4F7B-8EBA-DAAF8358B39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val="1"/>
  <w:embedTrueTypeFonts/>
  <w:saveSubset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6697568"/>
    <w:rsid w:val="002674F1"/>
    <w:rsid w:val="002E182B"/>
    <w:rsid w:val="004C1F28"/>
    <w:rsid w:val="004D4117"/>
    <w:rsid w:val="004F1E15"/>
    <w:rsid w:val="007D6BBA"/>
    <w:rsid w:val="00A8374D"/>
    <w:rsid w:val="00D52836"/>
    <w:rsid w:val="010760B0"/>
    <w:rsid w:val="010A2FA6"/>
    <w:rsid w:val="01901DA7"/>
    <w:rsid w:val="01AB473D"/>
    <w:rsid w:val="01FB6616"/>
    <w:rsid w:val="02027BE7"/>
    <w:rsid w:val="02E537A2"/>
    <w:rsid w:val="04E70797"/>
    <w:rsid w:val="05EF061C"/>
    <w:rsid w:val="06185449"/>
    <w:rsid w:val="06E2786D"/>
    <w:rsid w:val="076765B5"/>
    <w:rsid w:val="07EC2E55"/>
    <w:rsid w:val="087804FF"/>
    <w:rsid w:val="09261354"/>
    <w:rsid w:val="09D16D2B"/>
    <w:rsid w:val="0A39379F"/>
    <w:rsid w:val="0C333EF0"/>
    <w:rsid w:val="0C961969"/>
    <w:rsid w:val="0CCD02EC"/>
    <w:rsid w:val="0DC1613F"/>
    <w:rsid w:val="0DF90C76"/>
    <w:rsid w:val="0E00300A"/>
    <w:rsid w:val="0F5370E5"/>
    <w:rsid w:val="0F5F4A25"/>
    <w:rsid w:val="0F953517"/>
    <w:rsid w:val="100B6FFC"/>
    <w:rsid w:val="10422696"/>
    <w:rsid w:val="10463DAD"/>
    <w:rsid w:val="10514C62"/>
    <w:rsid w:val="10F079F2"/>
    <w:rsid w:val="110F1C9E"/>
    <w:rsid w:val="12221538"/>
    <w:rsid w:val="132E44D2"/>
    <w:rsid w:val="14047164"/>
    <w:rsid w:val="144501C0"/>
    <w:rsid w:val="15226CF1"/>
    <w:rsid w:val="165B22B7"/>
    <w:rsid w:val="16AB2CA6"/>
    <w:rsid w:val="16CE570E"/>
    <w:rsid w:val="17F31A8A"/>
    <w:rsid w:val="17F81853"/>
    <w:rsid w:val="19643FCF"/>
    <w:rsid w:val="1A124AB2"/>
    <w:rsid w:val="1B056362"/>
    <w:rsid w:val="1C2C2F38"/>
    <w:rsid w:val="1C2E1468"/>
    <w:rsid w:val="1C7D40C6"/>
    <w:rsid w:val="1CC92489"/>
    <w:rsid w:val="1D6B3257"/>
    <w:rsid w:val="1D744805"/>
    <w:rsid w:val="1E096FDE"/>
    <w:rsid w:val="1E43737A"/>
    <w:rsid w:val="1EB55BBA"/>
    <w:rsid w:val="201058CA"/>
    <w:rsid w:val="207F31A2"/>
    <w:rsid w:val="21817591"/>
    <w:rsid w:val="218D4BEC"/>
    <w:rsid w:val="21D15013"/>
    <w:rsid w:val="21FA4792"/>
    <w:rsid w:val="2298389C"/>
    <w:rsid w:val="22F14D2B"/>
    <w:rsid w:val="234A08F3"/>
    <w:rsid w:val="241470CC"/>
    <w:rsid w:val="24EE09B9"/>
    <w:rsid w:val="25E3311D"/>
    <w:rsid w:val="25E369AA"/>
    <w:rsid w:val="26030B27"/>
    <w:rsid w:val="2681004F"/>
    <w:rsid w:val="26E11425"/>
    <w:rsid w:val="26FF3FEE"/>
    <w:rsid w:val="284A0BF2"/>
    <w:rsid w:val="28C84430"/>
    <w:rsid w:val="28EB1F4A"/>
    <w:rsid w:val="2921466C"/>
    <w:rsid w:val="29817AA1"/>
    <w:rsid w:val="29D621A6"/>
    <w:rsid w:val="2A7C7D20"/>
    <w:rsid w:val="2AB53BA2"/>
    <w:rsid w:val="2B2B266C"/>
    <w:rsid w:val="2B743B65"/>
    <w:rsid w:val="2B7869AC"/>
    <w:rsid w:val="2C6D3028"/>
    <w:rsid w:val="2CA066DD"/>
    <w:rsid w:val="2CD23053"/>
    <w:rsid w:val="2CF12D02"/>
    <w:rsid w:val="2DB118C9"/>
    <w:rsid w:val="2E6979D2"/>
    <w:rsid w:val="2F0B760F"/>
    <w:rsid w:val="300E3565"/>
    <w:rsid w:val="33176456"/>
    <w:rsid w:val="33A957AC"/>
    <w:rsid w:val="35152FBA"/>
    <w:rsid w:val="356C582F"/>
    <w:rsid w:val="35B56762"/>
    <w:rsid w:val="35F566C2"/>
    <w:rsid w:val="36042C2C"/>
    <w:rsid w:val="36221F5C"/>
    <w:rsid w:val="36D67FBD"/>
    <w:rsid w:val="37F658E4"/>
    <w:rsid w:val="383012C1"/>
    <w:rsid w:val="399826B3"/>
    <w:rsid w:val="39B5589A"/>
    <w:rsid w:val="3A223636"/>
    <w:rsid w:val="3BB21573"/>
    <w:rsid w:val="3BDE1F33"/>
    <w:rsid w:val="3BE57D78"/>
    <w:rsid w:val="3C077DEB"/>
    <w:rsid w:val="3C235573"/>
    <w:rsid w:val="3C384EA4"/>
    <w:rsid w:val="3C505FC3"/>
    <w:rsid w:val="3D063440"/>
    <w:rsid w:val="3E26386B"/>
    <w:rsid w:val="3E30768D"/>
    <w:rsid w:val="3E396F00"/>
    <w:rsid w:val="3FA93B9D"/>
    <w:rsid w:val="4077196C"/>
    <w:rsid w:val="40A0297B"/>
    <w:rsid w:val="40F33B4F"/>
    <w:rsid w:val="412474CA"/>
    <w:rsid w:val="446269D9"/>
    <w:rsid w:val="448F0A23"/>
    <w:rsid w:val="44BE6614"/>
    <w:rsid w:val="45463724"/>
    <w:rsid w:val="4588360E"/>
    <w:rsid w:val="47340FCA"/>
    <w:rsid w:val="47514F70"/>
    <w:rsid w:val="47583F69"/>
    <w:rsid w:val="47940E88"/>
    <w:rsid w:val="479A4B8D"/>
    <w:rsid w:val="486E733D"/>
    <w:rsid w:val="49ED36A6"/>
    <w:rsid w:val="4AE62B6B"/>
    <w:rsid w:val="4B4673E6"/>
    <w:rsid w:val="4BBA02F3"/>
    <w:rsid w:val="4C6211F6"/>
    <w:rsid w:val="4C775A93"/>
    <w:rsid w:val="4CB27461"/>
    <w:rsid w:val="4D7A3C09"/>
    <w:rsid w:val="4EEE312F"/>
    <w:rsid w:val="4F394CFB"/>
    <w:rsid w:val="4F50775D"/>
    <w:rsid w:val="4F8E1CEB"/>
    <w:rsid w:val="51256146"/>
    <w:rsid w:val="5190190C"/>
    <w:rsid w:val="51C226B0"/>
    <w:rsid w:val="524F7990"/>
    <w:rsid w:val="52E1502E"/>
    <w:rsid w:val="5358298F"/>
    <w:rsid w:val="535F350D"/>
    <w:rsid w:val="53B744D1"/>
    <w:rsid w:val="53EB2EC2"/>
    <w:rsid w:val="53F6502B"/>
    <w:rsid w:val="56552C4D"/>
    <w:rsid w:val="56B821D5"/>
    <w:rsid w:val="57477DC5"/>
    <w:rsid w:val="57894252"/>
    <w:rsid w:val="57A96FF8"/>
    <w:rsid w:val="57F52353"/>
    <w:rsid w:val="58107D0E"/>
    <w:rsid w:val="5849693C"/>
    <w:rsid w:val="595A12E0"/>
    <w:rsid w:val="5A1C7F1D"/>
    <w:rsid w:val="5A8C1EDA"/>
    <w:rsid w:val="5B4C0CFA"/>
    <w:rsid w:val="5B577CF0"/>
    <w:rsid w:val="5B647D36"/>
    <w:rsid w:val="5BEA1213"/>
    <w:rsid w:val="5C861FB7"/>
    <w:rsid w:val="5CCA1CA3"/>
    <w:rsid w:val="5DB972FB"/>
    <w:rsid w:val="5E591A22"/>
    <w:rsid w:val="6036465E"/>
    <w:rsid w:val="60D30AD6"/>
    <w:rsid w:val="62FB5217"/>
    <w:rsid w:val="64CB1DDA"/>
    <w:rsid w:val="651A2B97"/>
    <w:rsid w:val="65296854"/>
    <w:rsid w:val="65732FDE"/>
    <w:rsid w:val="65C66B71"/>
    <w:rsid w:val="66697568"/>
    <w:rsid w:val="670275FA"/>
    <w:rsid w:val="696F511D"/>
    <w:rsid w:val="69A1531B"/>
    <w:rsid w:val="69D06A84"/>
    <w:rsid w:val="6A204BDD"/>
    <w:rsid w:val="6A247C23"/>
    <w:rsid w:val="6A5F4970"/>
    <w:rsid w:val="6A825F0D"/>
    <w:rsid w:val="6B512C68"/>
    <w:rsid w:val="6BCA31BB"/>
    <w:rsid w:val="6C3B07DE"/>
    <w:rsid w:val="6C3C1E20"/>
    <w:rsid w:val="6CE10CCD"/>
    <w:rsid w:val="6DD16D60"/>
    <w:rsid w:val="6E3C581C"/>
    <w:rsid w:val="6E5C4DC0"/>
    <w:rsid w:val="6E964825"/>
    <w:rsid w:val="70154319"/>
    <w:rsid w:val="70F8501A"/>
    <w:rsid w:val="71A93980"/>
    <w:rsid w:val="71B32860"/>
    <w:rsid w:val="72964FD6"/>
    <w:rsid w:val="730C117B"/>
    <w:rsid w:val="730F3815"/>
    <w:rsid w:val="73AC3569"/>
    <w:rsid w:val="74C90E21"/>
    <w:rsid w:val="74DE6EC2"/>
    <w:rsid w:val="753B6F5F"/>
    <w:rsid w:val="7AAC755F"/>
    <w:rsid w:val="7C6651B2"/>
    <w:rsid w:val="7C915A98"/>
    <w:rsid w:val="7CAA38EA"/>
    <w:rsid w:val="7E4B13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Theme="minorEastAsia" w:cs="Arial"/>
      </w:rPr>
    </w:r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sz w:val="21"/>
      <w:szCs w:val="21"/>
    </w:rPr>
  </w:style>
  <w:style w:type="paragraph" w:styleId="4">
    <w:name w:val="Balloon Text"/>
    <w:basedOn w:val="1"/>
    <w:link w:val="17"/>
    <w:qFormat/>
    <w:uiPriority w:val="0"/>
    <w:rPr>
      <w:sz w:val="18"/>
      <w:szCs w:val="18"/>
    </w:rPr>
  </w:style>
  <w:style w:type="paragraph" w:styleId="5">
    <w:name w:val="footer"/>
    <w:basedOn w:val="1"/>
    <w:qFormat/>
    <w:uiPriority w:val="0"/>
    <w:pPr>
      <w:tabs>
        <w:tab w:val="center" w:pos="4153"/>
        <w:tab w:val="right" w:pos="8306"/>
      </w:tabs>
      <w:snapToGrid w:val="0"/>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7">
    <w:name w:val="Normal (Web)"/>
    <w:basedOn w:val="1"/>
    <w:qFormat/>
    <w:uiPriority w:val="0"/>
    <w:pPr>
      <w:spacing w:beforeAutospacing="1" w:afterAutospacing="1"/>
    </w:pPr>
    <w:rPr>
      <w:rFonts w:cs="Times New Roman"/>
      <w:sz w:val="24"/>
      <w:lang w:val="en-US" w:bidi="ar-SA"/>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Strong"/>
    <w:basedOn w:val="10"/>
    <w:qFormat/>
    <w:uiPriority w:val="0"/>
    <w:rPr>
      <w:b/>
    </w:rPr>
  </w:style>
  <w:style w:type="character" w:styleId="12">
    <w:name w:val="Hyperlink"/>
    <w:qFormat/>
    <w:uiPriority w:val="0"/>
    <w:rPr>
      <w:color w:val="0000FF"/>
      <w:u w:val="single"/>
    </w:rPr>
  </w:style>
  <w:style w:type="paragraph" w:customStyle="1" w:styleId="13">
    <w:name w:val="Table Paragraph"/>
    <w:basedOn w:val="1"/>
    <w:qFormat/>
    <w:uiPriority w:val="1"/>
  </w:style>
  <w:style w:type="character" w:customStyle="1" w:styleId="14">
    <w:name w:val="apple-style-span"/>
    <w:basedOn w:val="10"/>
    <w:qFormat/>
    <w:uiPriority w:val="0"/>
  </w:style>
  <w:style w:type="paragraph" w:customStyle="1" w:styleId="15">
    <w:name w:val="inset-p"/>
    <w:basedOn w:val="1"/>
    <w:qFormat/>
    <w:uiPriority w:val="0"/>
    <w:pPr>
      <w:widowControl/>
      <w:spacing w:before="100" w:beforeAutospacing="1" w:after="100" w:afterAutospacing="1"/>
    </w:pPr>
    <w:rPr>
      <w:sz w:val="24"/>
    </w:rPr>
  </w:style>
  <w:style w:type="paragraph" w:styleId="16">
    <w:name w:val="No Spacing"/>
    <w:qFormat/>
    <w:uiPriority w:val="1"/>
    <w:pPr>
      <w:widowControl w:val="0"/>
      <w:jc w:val="both"/>
    </w:pPr>
    <w:rPr>
      <w:rFonts w:ascii="Calibri" w:hAnsi="Calibri" w:eastAsia="宋体" w:cs="Times New Roman"/>
      <w:kern w:val="2"/>
      <w:sz w:val="21"/>
      <w:szCs w:val="24"/>
      <w:lang w:val="en-US" w:eastAsia="zh-CN" w:bidi="ar-SA"/>
    </w:rPr>
  </w:style>
  <w:style w:type="character" w:customStyle="1" w:styleId="17">
    <w:name w:val="批注框文本 Char"/>
    <w:basedOn w:val="10"/>
    <w:link w:val="4"/>
    <w:qFormat/>
    <w:uiPriority w:val="0"/>
    <w:rPr>
      <w:rFonts w:ascii="宋体" w:hAnsi="宋体" w:eastAsia="宋体" w:cs="宋体"/>
      <w:sz w:val="18"/>
      <w:szCs w:val="18"/>
      <w:lang w:val="zh-CN" w:bidi="zh-CN"/>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969</Words>
  <Characters>5527</Characters>
  <Lines>46</Lines>
  <Paragraphs>12</Paragraphs>
  <TotalTime>22</TotalTime>
  <ScaleCrop>false</ScaleCrop>
  <LinksUpToDate>false</LinksUpToDate>
  <CharactersWithSpaces>6484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2021-04-07T01:36:00Z</dcterms:created>
  <dc:creator>18966700260</dc:creator>
  <cp:lastModifiedBy>青旅总部阿宝</cp:lastModifiedBy>
  <dcterms:modified xsi:type="dcterms:W3CDTF">2021-06-22T08:55:09Z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27060485_btnclosed</vt:lpwstr>
  </property>
  <property fmtid="{D5CDD505-2E9C-101B-9397-08002B2CF9AE}" pid="4" name="ICV">
    <vt:lpwstr>9535D07D7C6E4CD5B362199CCE2198CA</vt:lpwstr>
  </property>
</Properties>
</file>