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eastAsia="zh-CN"/>
        </w:rPr>
        <w:drawing>
          <wp:anchor distT="0" distB="0" distL="114300" distR="114300" simplePos="0" relativeHeight="251661312" behindDoc="1" locked="0" layoutInCell="1" allowOverlap="1">
            <wp:simplePos x="0" y="0"/>
            <wp:positionH relativeFrom="column">
              <wp:posOffset>-723265</wp:posOffset>
            </wp:positionH>
            <wp:positionV relativeFrom="paragraph">
              <wp:posOffset>-2444750</wp:posOffset>
            </wp:positionV>
            <wp:extent cx="7564755" cy="10704830"/>
            <wp:effectExtent l="0" t="0" r="17145" b="1270"/>
            <wp:wrapTight wrapText="bothSides">
              <wp:wrapPolygon>
                <wp:start x="0" y="0"/>
                <wp:lineTo x="0" y="21564"/>
                <wp:lineTo x="21540" y="21564"/>
                <wp:lineTo x="21540" y="0"/>
                <wp:lineTo x="0" y="0"/>
              </wp:wrapPolygon>
            </wp:wrapTight>
            <wp:docPr id="2" name="图片 2" descr="b36be1a1f86a425306fb91a668e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6be1a1f86a425306fb91a668e5926"/>
                    <pic:cNvPicPr>
                      <a:picLocks noChangeAspect="1"/>
                    </pic:cNvPicPr>
                  </pic:nvPicPr>
                  <pic:blipFill>
                    <a:blip r:embed="rId5"/>
                    <a:stretch>
                      <a:fillRect/>
                    </a:stretch>
                  </pic:blipFill>
                  <pic:spPr>
                    <a:xfrm>
                      <a:off x="0" y="0"/>
                      <a:ext cx="7564755" cy="1070483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一：走一段沿黄公路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穿越一段颜值爆表的观光公路，被称为中国 1号公路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二：穿越两座古城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走进千年帝都西安，文史之乡韩城，两座中国历史万花名城。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三：品味舌尖美食--口碑美食街，自由全体验</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忆苦思甜，陕北味道---知青宴</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升级大秦国宴，饺子+火锅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打卡关中地道印象---袁家村美食城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0"/>
          <w:szCs w:val="30"/>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bCs/>
          <w:color w:val="C33B8B"/>
          <w:sz w:val="30"/>
          <w:szCs w:val="30"/>
          <w:lang w:val="en-US" w:eastAsia="zh-CN"/>
        </w:rPr>
      </w:pPr>
      <w:r>
        <w:rPr>
          <w:rFonts w:hint="eastAsia" w:ascii="微软雅黑" w:hAnsi="微软雅黑" w:eastAsia="微软雅黑" w:cs="微软雅黑"/>
          <w:b/>
          <w:bCs/>
          <w:color w:val="C33B8B"/>
          <w:sz w:val="30"/>
          <w:szCs w:val="30"/>
          <w:lang w:val="en-US" w:eastAsia="zh-CN"/>
        </w:rPr>
        <w:t>四：任我行，随心享--人少景色美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12人精致小团，全程一车一导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错峰游，景点包场体验，不急不赶不等待。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五：精选酒店，享地方特色，住高端，不同风格。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西安：西安轻奢入住准四酒店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val="0"/>
          <w:bCs w:val="0"/>
          <w:sz w:val="28"/>
          <w:szCs w:val="28"/>
          <w:lang w:val="en-US" w:eastAsia="zh-CN"/>
        </w:rPr>
        <w:t>华山：特别升级一晚当地五星酒店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六：享 4大超值赠送--贴心服务+实景演出</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超值赠送：随车矿泉水-炎炎夏日倍感凉爽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知青旧居-感受如歌岁月，触摸如水时光</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超值赠送：飞跃华山-带你穿越金庸先生笔下江湖世界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兵马俑无线耳麦-摆脱距离束缚清晰聆听历史</w:t>
      </w:r>
    </w:p>
    <w:p>
      <w:pPr>
        <w:pStyle w:val="2"/>
        <w:keepNext w:val="0"/>
        <w:keepLines w:val="0"/>
        <w:pageBreakBefore w:val="0"/>
        <w:widowControl w:val="0"/>
        <w:kinsoku/>
        <w:wordWrap/>
        <w:overflowPunct/>
        <w:topLinePunct w:val="0"/>
        <w:autoSpaceDE/>
        <w:autoSpaceDN/>
        <w:bidi w:val="0"/>
        <w:adjustRightInd w:val="0"/>
        <w:snapToGrid/>
        <w:spacing w:line="440" w:lineRule="atLeast"/>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tbl>
      <w:tblPr>
        <w:tblStyle w:val="7"/>
        <w:tblpPr w:leftFromText="180" w:rightFromText="180" w:vertAnchor="text" w:horzAnchor="page" w:tblpX="439" w:tblpY="304"/>
        <w:tblOverlap w:val="never"/>
        <w:tblW w:w="10930" w:type="dxa"/>
        <w:jc w:val="center"/>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0" w:type="dxa"/>
          <w:bottom w:w="0" w:type="dxa"/>
          <w:right w:w="0" w:type="dxa"/>
        </w:tblCellMar>
      </w:tblPr>
      <w:tblGrid>
        <w:gridCol w:w="949"/>
        <w:gridCol w:w="7256"/>
        <w:gridCol w:w="619"/>
        <w:gridCol w:w="675"/>
        <w:gridCol w:w="638"/>
        <w:gridCol w:w="793"/>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5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天数</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行  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早餐</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中餐</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晚餐</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住房</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1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2"/>
                <w:szCs w:val="22"/>
                <w:lang w:val="en-US" w:eastAsia="zh-CN" w:bidi="zh-CN"/>
              </w:rPr>
            </w:pPr>
            <w:r>
              <w:rPr>
                <w:rFonts w:hint="eastAsia" w:ascii="微软雅黑" w:hAnsi="微软雅黑" w:eastAsia="微软雅黑" w:cs="微软雅黑"/>
                <w:b/>
                <w:bCs/>
                <w:color w:val="auto"/>
                <w:sz w:val="22"/>
                <w:szCs w:val="22"/>
                <w:lang w:val="en-US" w:eastAsia="zh-CN"/>
              </w:rPr>
              <w:t>D1</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四川--西安，接团后，自由活动，充分体验古都魅力</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73"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D2</w:t>
            </w:r>
          </w:p>
        </w:tc>
        <w:tc>
          <w:tcPr>
            <w:tcW w:w="725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val="0"/>
                <w:bCs w:val="0"/>
                <w:color w:val="0000FF"/>
                <w:sz w:val="24"/>
                <w:szCs w:val="24"/>
                <w:lang w:val="en-US" w:eastAsia="zh-CN" w:bidi="zh-CN"/>
              </w:rPr>
            </w:pPr>
            <w:r>
              <w:rPr>
                <w:rFonts w:hint="eastAsia" w:ascii="微软雅黑" w:hAnsi="微软雅黑" w:eastAsia="微软雅黑" w:cs="微软雅黑"/>
                <w:b w:val="0"/>
                <w:bCs w:val="0"/>
                <w:color w:val="auto"/>
                <w:spacing w:val="0"/>
                <w:position w:val="0"/>
                <w:sz w:val="24"/>
                <w:szCs w:val="24"/>
                <w:shd w:val="clear" w:color="auto" w:fill="auto"/>
                <w:lang w:eastAsia="zh-CN"/>
              </w:rPr>
              <w:t>秦</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兵马俑-</w:t>
            </w:r>
            <w:r>
              <w:rPr>
                <w:rFonts w:hint="eastAsia" w:ascii="微软雅黑" w:hAnsi="微软雅黑" w:eastAsia="微软雅黑" w:cs="微软雅黑"/>
                <w:b w:val="0"/>
                <w:bCs w:val="0"/>
                <w:color w:val="auto"/>
                <w:spacing w:val="0"/>
                <w:position w:val="0"/>
                <w:sz w:val="24"/>
                <w:szCs w:val="24"/>
                <w:shd w:val="clear" w:color="auto" w:fill="auto"/>
                <w:lang w:eastAsia="zh-CN"/>
              </w:rPr>
              <w:t>唐</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华清池-</w:t>
            </w:r>
            <w:r>
              <w:rPr>
                <w:rFonts w:hint="eastAsia" w:ascii="微软雅黑" w:hAnsi="微软雅黑" w:eastAsia="微软雅黑" w:cs="微软雅黑"/>
                <w:b w:val="0"/>
                <w:bCs w:val="0"/>
                <w:color w:val="auto"/>
                <w:spacing w:val="0"/>
                <w:position w:val="0"/>
                <w:sz w:val="24"/>
                <w:szCs w:val="24"/>
                <w:shd w:val="clear" w:color="auto" w:fill="auto"/>
                <w:lang w:eastAsia="zh-CN"/>
              </w:rPr>
              <w:t>骊山</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华山</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8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kern w:val="2"/>
                <w:sz w:val="24"/>
                <w:szCs w:val="24"/>
                <w:lang w:val="en-US" w:eastAsia="zh-CN" w:bidi="zh-CN"/>
              </w:rPr>
            </w:pPr>
            <w:r>
              <w:rPr>
                <w:rFonts w:hint="eastAsia" w:ascii="微软雅黑" w:hAnsi="微软雅黑" w:eastAsia="微软雅黑" w:cs="微软雅黑"/>
                <w:b/>
                <w:bCs/>
                <w:color w:val="auto"/>
                <w:sz w:val="24"/>
                <w:szCs w:val="24"/>
                <w:lang w:val="en-US" w:eastAsia="zh-CN"/>
              </w:rPr>
              <w:t>D3</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西岳华山</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沿黄公路穿越（国家黄土峰林公园</w:t>
            </w:r>
            <w:r>
              <w:rPr>
                <w:rFonts w:hint="eastAsia" w:ascii="微软雅黑" w:hAnsi="微软雅黑" w:eastAsia="微软雅黑" w:cs="微软雅黑"/>
                <w:b w:val="0"/>
                <w:bCs w:val="0"/>
                <w:color w:val="auto"/>
                <w:spacing w:val="0"/>
                <w:position w:val="0"/>
                <w:sz w:val="24"/>
                <w:szCs w:val="24"/>
                <w:shd w:val="clear" w:color="auto" w:fill="auto"/>
                <w:lang w:val="en-US" w:eastAsia="zh-CN"/>
              </w:rPr>
              <w:t xml:space="preserve"> 洽川湿地 万亩荷塘 </w:t>
            </w:r>
            <w:r>
              <w:rPr>
                <w:rFonts w:hint="eastAsia" w:ascii="微软雅黑" w:hAnsi="微软雅黑" w:eastAsia="微软雅黑" w:cs="微软雅黑"/>
                <w:b w:val="0"/>
                <w:bCs w:val="0"/>
                <w:color w:val="auto"/>
                <w:spacing w:val="0"/>
                <w:position w:val="0"/>
                <w:sz w:val="24"/>
                <w:szCs w:val="24"/>
                <w:shd w:val="clear" w:color="auto" w:fill="auto"/>
                <w:lang w:eastAsia="zh-CN"/>
              </w:rPr>
              <w:t>）</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5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D4</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sz w:val="24"/>
                <w:szCs w:val="24"/>
                <w:lang w:val="en-US" w:eastAsia="zh-CN"/>
              </w:rPr>
            </w:pPr>
            <w:r>
              <w:rPr>
                <w:rFonts w:hint="eastAsia" w:ascii="微软雅黑" w:hAnsi="微软雅黑" w:eastAsia="微软雅黑" w:cs="微软雅黑"/>
                <w:b w:val="0"/>
                <w:bCs w:val="0"/>
                <w:color w:val="auto"/>
                <w:spacing w:val="0"/>
                <w:position w:val="0"/>
                <w:sz w:val="24"/>
                <w:szCs w:val="24"/>
                <w:shd w:val="clear" w:color="auto" w:fill="auto"/>
                <w:lang w:eastAsia="zh-CN"/>
              </w:rPr>
              <w:t>壶口瀑布</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沿黄公路穿越（万亩花椒基地</w:t>
            </w:r>
            <w:r>
              <w:rPr>
                <w:rFonts w:hint="eastAsia" w:ascii="微软雅黑" w:hAnsi="微软雅黑" w:eastAsia="微软雅黑" w:cs="微软雅黑"/>
                <w:b w:val="0"/>
                <w:bCs w:val="0"/>
                <w:color w:val="auto"/>
                <w:spacing w:val="0"/>
                <w:position w:val="0"/>
                <w:sz w:val="24"/>
                <w:szCs w:val="24"/>
                <w:shd w:val="clear" w:color="auto" w:fill="auto"/>
                <w:lang w:val="en-US" w:eastAsia="zh-CN"/>
              </w:rPr>
              <w:t xml:space="preserve"> 黄土地质公园</w:t>
            </w:r>
            <w:r>
              <w:rPr>
                <w:rFonts w:hint="eastAsia" w:ascii="微软雅黑" w:hAnsi="微软雅黑" w:eastAsia="微软雅黑" w:cs="微软雅黑"/>
                <w:b w:val="0"/>
                <w:bCs w:val="0"/>
                <w:color w:val="auto"/>
                <w:spacing w:val="0"/>
                <w:position w:val="0"/>
                <w:sz w:val="24"/>
                <w:szCs w:val="24"/>
                <w:shd w:val="clear" w:color="auto" w:fill="auto"/>
                <w:lang w:eastAsia="zh-CN"/>
              </w:rPr>
              <w:t>）韩城古城</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78"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D5</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大慈恩寺</w:t>
            </w:r>
            <w:r>
              <w:rPr>
                <w:rFonts w:hint="eastAsia" w:ascii="微软雅黑" w:hAnsi="微软雅黑" w:eastAsia="微软雅黑" w:cs="微软雅黑"/>
                <w:b w:val="0"/>
                <w:bCs w:val="0"/>
                <w:color w:val="auto"/>
                <w:spacing w:val="0"/>
                <w:position w:val="0"/>
                <w:sz w:val="24"/>
                <w:szCs w:val="24"/>
                <w:shd w:val="clear" w:color="auto" w:fill="auto"/>
                <w:lang w:val="en-US" w:eastAsia="zh-CN"/>
              </w:rPr>
              <w:t>·大雁塔</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西安博物院</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回民街</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钟鼓楼广场</w:t>
            </w:r>
            <w:r>
              <w:rPr>
                <w:rFonts w:hint="eastAsia" w:ascii="微软雅黑" w:hAnsi="微软雅黑" w:eastAsia="微软雅黑" w:cs="微软雅黑"/>
                <w:b w:val="0"/>
                <w:bCs w:val="0"/>
                <w:color w:val="auto"/>
                <w:sz w:val="24"/>
                <w:szCs w:val="24"/>
                <w:lang w:val="en-US" w:eastAsia="zh-CN"/>
              </w:rPr>
              <w:t>-回民街--返程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返程</w:t>
            </w:r>
          </w:p>
        </w:tc>
      </w:tr>
    </w:tbl>
    <w:tbl>
      <w:tblPr>
        <w:tblStyle w:val="8"/>
        <w:tblW w:w="11007" w:type="dxa"/>
        <w:tblInd w:w="-595" w:type="dxa"/>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108" w:type="dxa"/>
          <w:bottom w:w="0" w:type="dxa"/>
          <w:right w:w="108" w:type="dxa"/>
        </w:tblCellMar>
      </w:tblPr>
      <w:tblGrid>
        <w:gridCol w:w="1660"/>
        <w:gridCol w:w="6430"/>
        <w:gridCol w:w="1149"/>
        <w:gridCol w:w="1768"/>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660" w:type="dxa"/>
            <w:tcBorders>
              <w:tl2br w:val="nil"/>
              <w:tr2bl w:val="nil"/>
            </w:tcBorders>
            <w:shd w:val="clear" w:color="auto" w:fill="F7CAAC" w:themeFill="accent2" w:themeFillTint="66"/>
            <w:vAlign w:val="center"/>
          </w:tcPr>
          <w:p>
            <w:pPr>
              <w:pStyle w:val="13"/>
              <w:spacing w:line="305" w:lineRule="exact"/>
              <w:ind w:right="231" w:rightChars="0"/>
              <w:jc w:val="center"/>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一</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3"/>
              <w:tabs>
                <w:tab w:val="left" w:pos="1583"/>
                <w:tab w:val="left" w:pos="2430"/>
                <w:tab w:val="left" w:pos="4753"/>
                <w:tab w:val="left" w:pos="6128"/>
              </w:tabs>
              <w:jc w:val="both"/>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四川各地--西安</w:t>
            </w:r>
          </w:p>
        </w:tc>
        <w:tc>
          <w:tcPr>
            <w:tcW w:w="1149"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jc w:val="both"/>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kern w:val="2"/>
                <w:sz w:val="24"/>
                <w:szCs w:val="24"/>
                <w:lang w:val="zh-CN" w:eastAsia="zh-CN" w:bidi="zh-CN"/>
              </w:rPr>
              <w:t>自理</w:t>
            </w:r>
          </w:p>
        </w:tc>
        <w:tc>
          <w:tcPr>
            <w:tcW w:w="1768"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vAlign w:val="top"/>
          </w:tcPr>
          <w:p>
            <w:pPr>
              <w:keepNext w:val="0"/>
              <w:keepLines w:val="0"/>
              <w:pageBreakBefore w:val="0"/>
              <w:tabs>
                <w:tab w:val="left" w:pos="360"/>
              </w:tabs>
              <w:kinsoku/>
              <w:wordWrap/>
              <w:overflowPunct/>
              <w:topLinePunct w:val="0"/>
              <w:bidi w:val="0"/>
              <w:adjustRightInd w:val="0"/>
              <w:snapToGrid w:val="0"/>
              <w:spacing w:line="300" w:lineRule="atLeast"/>
              <w:ind w:firstLine="240" w:firstLineChars="100"/>
              <w:textAlignment w:val="auto"/>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亲爱的游客朋友们，请根据列车或航班时间，乘车赴西安，抵达十三朝古都西安，接团后，入住酒店。</w:t>
            </w:r>
          </w:p>
          <w:p>
            <w:pPr>
              <w:keepNext w:val="0"/>
              <w:keepLines w:val="0"/>
              <w:pageBreakBefore w:val="0"/>
              <w:tabs>
                <w:tab w:val="left" w:pos="360"/>
              </w:tabs>
              <w:kinsoku/>
              <w:wordWrap/>
              <w:overflowPunct/>
              <w:topLinePunct w:val="0"/>
              <w:bidi w:val="0"/>
              <w:adjustRightInd w:val="0"/>
              <w:snapToGrid w:val="0"/>
              <w:spacing w:line="300" w:lineRule="atLeas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color w:val="3366FF"/>
                <w:sz w:val="24"/>
                <w:szCs w:val="24"/>
                <w:u w:val="single"/>
              </w:rPr>
              <w:t>当天自由活动，向导指南如下</w:t>
            </w:r>
            <w:r>
              <w:rPr>
                <w:rFonts w:hint="eastAsia" w:ascii="微软雅黑" w:hAnsi="微软雅黑" w:eastAsia="微软雅黑" w:cs="微软雅黑"/>
                <w:color w:val="3366FF"/>
                <w:sz w:val="24"/>
                <w:szCs w:val="24"/>
              </w:rPr>
              <w:t>：</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美食必打卡</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keepNext w:val="0"/>
              <w:keepLines w:val="0"/>
              <w:pageBreakBefore w:val="0"/>
              <w:tabs>
                <w:tab w:val="left" w:pos="360"/>
                <w:tab w:val="left" w:pos="898"/>
              </w:tabs>
              <w:kinsoku/>
              <w:wordWrap/>
              <w:overflowPunct/>
              <w:topLinePunct w:val="0"/>
              <w:bidi w:val="0"/>
              <w:adjustRightInd w:val="0"/>
              <w:snapToGrid w:val="0"/>
              <w:spacing w:line="300" w:lineRule="atLeast"/>
              <w:ind w:firstLine="480" w:firstLineChars="200"/>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lang w:eastAsia="zh-CN"/>
              </w:rPr>
              <w:t>长安街美食：牛羊肉泡馍，水盆，肉夹馍，凉皮，冰峰。</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网红打卡地</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right="166"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“案板街”里的《易俗社》欣赏地方戏、陕派相声、脱口秀等节目！或者结伴同行的亲友相约于</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“南大街粉巷”里的《德福巷“咖啡酒吧茶馆”一条街》，这里“安静、热闹、中式、西式”各类型酒吧茶馆一应俱全</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4F81BD"/>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1：</w:t>
            </w:r>
            <w:r>
              <w:rPr>
                <w:rFonts w:hint="eastAsia" w:ascii="微软雅黑" w:hAnsi="微软雅黑" w:eastAsia="微软雅黑" w:cs="微软雅黑"/>
                <w:color w:val="4F81BD"/>
                <w:spacing w:val="0"/>
                <w:position w:val="0"/>
                <w:sz w:val="24"/>
                <w:szCs w:val="24"/>
                <w:shd w:val="clear" w:color="auto" w:fill="auto"/>
              </w:rPr>
              <w:t>为确保工作人员能畅通联系到您，请确保抵达后手机保持开机状态。</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4F81BD"/>
                <w:spacing w:val="0"/>
                <w:position w:val="0"/>
                <w:sz w:val="24"/>
                <w:szCs w:val="24"/>
                <w:shd w:val="clear" w:color="auto" w:fill="auto"/>
                <w:lang w:val="en-US" w:eastAsia="zh-CN"/>
              </w:rPr>
              <w:t>2：接送机，接送高铁、火车为我公司赠送服务内容，未产生不做任何退费。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color w:val="4F81BD"/>
                <w:spacing w:val="0"/>
                <w:position w:val="0"/>
                <w:sz w:val="24"/>
                <w:szCs w:val="24"/>
                <w:shd w:val="clear" w:color="auto" w:fill="auto"/>
                <w:lang w:val="en-US" w:eastAsia="zh-CN"/>
              </w:rPr>
              <w:t>3</w:t>
            </w:r>
            <w:r>
              <w:rPr>
                <w:rFonts w:hint="eastAsia" w:ascii="微软雅黑" w:hAnsi="微软雅黑" w:eastAsia="微软雅黑" w:cs="微软雅黑"/>
                <w:color w:val="4F81BD"/>
                <w:spacing w:val="0"/>
                <w:position w:val="0"/>
                <w:sz w:val="24"/>
                <w:szCs w:val="24"/>
                <w:shd w:val="clear" w:color="auto" w:fill="auto"/>
              </w:rPr>
              <w:t>：到达酒店后请根据时间自行安排活动；我公司导游会于21点前电话通知次日的集合时间（晚班机有可能延后通知）。当日无导游服务；任何情况均请拔打24小时紧急联系人电话。</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94"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firstLine="240" w:firstLineChars="10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t>第二天</w:t>
            </w:r>
          </w:p>
        </w:tc>
        <w:tc>
          <w:tcPr>
            <w:tcW w:w="6430" w:type="dxa"/>
            <w:tcBorders>
              <w:tl2br w:val="nil"/>
              <w:tr2bl w:val="nil"/>
            </w:tcBorders>
            <w:shd w:val="clear" w:color="auto" w:fill="91E6CB"/>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rPr>
              <w:t>西安-</w:t>
            </w:r>
            <w:r>
              <w:rPr>
                <w:rFonts w:hint="eastAsia" w:ascii="微软雅黑" w:hAnsi="微软雅黑" w:eastAsia="微软雅黑" w:cs="微软雅黑"/>
                <w:b/>
                <w:bCs/>
                <w:color w:val="auto"/>
                <w:spacing w:val="0"/>
                <w:position w:val="0"/>
                <w:sz w:val="24"/>
                <w:szCs w:val="24"/>
                <w:shd w:val="clear" w:color="auto" w:fill="auto"/>
                <w:lang w:eastAsia="zh-CN"/>
              </w:rPr>
              <w:t>秦</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兵马俑-</w:t>
            </w:r>
            <w:r>
              <w:rPr>
                <w:rFonts w:hint="eastAsia" w:ascii="微软雅黑" w:hAnsi="微软雅黑" w:eastAsia="微软雅黑" w:cs="微软雅黑"/>
                <w:b/>
                <w:bCs/>
                <w:color w:val="auto"/>
                <w:spacing w:val="0"/>
                <w:position w:val="0"/>
                <w:sz w:val="24"/>
                <w:szCs w:val="24"/>
                <w:shd w:val="clear" w:color="auto" w:fill="auto"/>
                <w:lang w:eastAsia="zh-CN"/>
              </w:rPr>
              <w:t>唐</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华清池-</w:t>
            </w:r>
            <w:r>
              <w:rPr>
                <w:rFonts w:hint="eastAsia" w:ascii="微软雅黑" w:hAnsi="微软雅黑" w:eastAsia="微软雅黑" w:cs="微软雅黑"/>
                <w:b/>
                <w:bCs/>
                <w:color w:val="auto"/>
                <w:spacing w:val="0"/>
                <w:position w:val="0"/>
                <w:sz w:val="24"/>
                <w:szCs w:val="24"/>
                <w:shd w:val="clear" w:color="auto" w:fill="auto"/>
                <w:lang w:eastAsia="zh-CN"/>
              </w:rPr>
              <w:t>骊山</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早</w:t>
            </w:r>
            <w:r>
              <w:rPr>
                <w:rFonts w:hint="eastAsia" w:ascii="微软雅黑" w:hAnsi="微软雅黑" w:eastAsia="微软雅黑" w:cs="微软雅黑"/>
                <w:b/>
                <w:color w:val="000000" w:themeColor="text1"/>
                <w:sz w:val="24"/>
                <w:szCs w:val="24"/>
                <w14:textFill>
                  <w14:solidFill>
                    <w14:schemeClr w14:val="tx1"/>
                  </w14:solidFill>
                </w14:textFill>
              </w:rPr>
              <w:t>中</w:t>
            </w:r>
            <w:r>
              <w:rPr>
                <w:rFonts w:hint="eastAsia" w:ascii="微软雅黑" w:hAnsi="微软雅黑" w:eastAsia="微软雅黑" w:cs="微软雅黑"/>
                <w:b/>
                <w:color w:val="000000" w:themeColor="text1"/>
                <w:sz w:val="24"/>
                <w:szCs w:val="24"/>
                <w:lang w:eastAsia="zh-CN"/>
                <w14:textFill>
                  <w14:solidFill>
                    <w14:schemeClr w14:val="tx1"/>
                  </w14:solidFill>
                </w14:textFill>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both"/>
              <w:textAlignment w:val="auto"/>
              <w:rPr>
                <w:rFonts w:hint="eastAsia" w:ascii="微软雅黑" w:hAnsi="微软雅黑" w:eastAsia="微软雅黑" w:cs="微软雅黑"/>
                <w:b/>
                <w:color w:val="000000" w:themeColor="text1"/>
                <w:kern w:val="2"/>
                <w:sz w:val="24"/>
                <w:szCs w:val="24"/>
                <w:lang w:val="en-US"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华山酒店</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248" w:hRule="atLeast"/>
        </w:trPr>
        <w:tc>
          <w:tcPr>
            <w:tcW w:w="11007"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早餐后</w:t>
            </w:r>
            <w:r>
              <w:rPr>
                <w:rFonts w:hint="eastAsia" w:ascii="微软雅黑" w:hAnsi="微软雅黑" w:eastAsia="微软雅黑" w:cs="微软雅黑"/>
                <w:color w:val="333333"/>
                <w:spacing w:val="0"/>
                <w:position w:val="0"/>
                <w:sz w:val="24"/>
                <w:szCs w:val="24"/>
                <w:shd w:val="clear" w:color="auto" w:fill="auto"/>
                <w:lang w:val="en-US" w:eastAsia="zh-CN"/>
              </w:rPr>
              <w:t>8:00左右出发</w:t>
            </w:r>
            <w:r>
              <w:rPr>
                <w:rFonts w:hint="eastAsia" w:ascii="微软雅黑" w:hAnsi="微软雅黑" w:eastAsia="微软雅黑" w:cs="微软雅黑"/>
                <w:color w:val="333333"/>
                <w:spacing w:val="0"/>
                <w:position w:val="0"/>
                <w:sz w:val="24"/>
                <w:szCs w:val="24"/>
                <w:shd w:val="clear" w:color="auto" w:fill="auto"/>
              </w:rPr>
              <w:t>，集合乘车（车程</w:t>
            </w:r>
            <w:r>
              <w:rPr>
                <w:rFonts w:hint="eastAsia" w:ascii="微软雅黑" w:hAnsi="微软雅黑" w:eastAsia="微软雅黑" w:cs="微软雅黑"/>
                <w:color w:val="333333"/>
                <w:spacing w:val="0"/>
                <w:position w:val="0"/>
                <w:sz w:val="24"/>
                <w:szCs w:val="24"/>
                <w:shd w:val="clear" w:color="auto" w:fill="auto"/>
                <w:lang w:eastAsia="zh-CN"/>
              </w:rPr>
              <w:t>约</w:t>
            </w:r>
            <w:r>
              <w:rPr>
                <w:rFonts w:hint="eastAsia" w:ascii="微软雅黑" w:hAnsi="微软雅黑" w:eastAsia="微软雅黑" w:cs="微软雅黑"/>
                <w:color w:val="333333"/>
                <w:spacing w:val="0"/>
                <w:position w:val="0"/>
                <w:sz w:val="24"/>
                <w:szCs w:val="24"/>
                <w:shd w:val="clear" w:color="auto" w:fill="auto"/>
              </w:rPr>
              <w:t>1 小时） 游览</w:t>
            </w:r>
            <w:r>
              <w:rPr>
                <w:rFonts w:hint="eastAsia" w:ascii="微软雅黑" w:hAnsi="微软雅黑" w:eastAsia="微软雅黑" w:cs="微软雅黑"/>
                <w:b/>
                <w:color w:val="FF0000"/>
                <w:sz w:val="24"/>
                <w:szCs w:val="24"/>
                <w:lang w:val="en-US" w:eastAsia="zh-CN"/>
              </w:rPr>
              <w:t>【华清池·骊山】</w:t>
            </w:r>
            <w:r>
              <w:rPr>
                <w:rFonts w:hint="eastAsia" w:ascii="微软雅黑" w:hAnsi="微软雅黑" w:eastAsia="微软雅黑" w:cs="微软雅黑"/>
                <w:color w:val="333333"/>
                <w:spacing w:val="0"/>
                <w:position w:val="0"/>
                <w:sz w:val="24"/>
                <w:szCs w:val="24"/>
                <w:shd w:val="clear" w:color="auto" w:fill="auto"/>
                <w:lang w:eastAsia="zh-CN"/>
              </w:rPr>
              <w:t>景区</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lang w:eastAsia="zh-CN"/>
              </w:rPr>
              <w:t>赠送使用兵马俑，华清池讲解耳麦</w:t>
            </w:r>
            <w:r>
              <w:rPr>
                <w:rFonts w:hint="eastAsia" w:ascii="微软雅黑" w:hAnsi="微软雅黑" w:eastAsia="微软雅黑" w:cs="微软雅黑"/>
                <w:color w:val="333333"/>
                <w:spacing w:val="0"/>
                <w:position w:val="0"/>
                <w:sz w:val="24"/>
                <w:szCs w:val="24"/>
                <w:shd w:val="clear" w:color="auto" w:fill="auto"/>
              </w:rPr>
              <w:t xml:space="preserve"> </w:t>
            </w:r>
            <w:r>
              <w:rPr>
                <w:rFonts w:hint="eastAsia" w:ascii="微软雅黑" w:hAnsi="微软雅黑" w:eastAsia="微软雅黑" w:cs="微软雅黑"/>
                <w:color w:val="00B0F0"/>
                <w:spacing w:val="0"/>
                <w:position w:val="0"/>
                <w:sz w:val="24"/>
                <w:szCs w:val="24"/>
                <w:shd w:val="clear" w:color="auto" w:fill="auto"/>
              </w:rPr>
              <w:t xml:space="preserve">不含景区电瓶车及索道 </w:t>
            </w:r>
            <w:r>
              <w:rPr>
                <w:rFonts w:hint="eastAsia" w:ascii="微软雅黑" w:hAnsi="微软雅黑" w:eastAsia="微软雅黑" w:cs="微软雅黑"/>
                <w:color w:val="00B0F0"/>
                <w:spacing w:val="0"/>
                <w:position w:val="0"/>
                <w:sz w:val="24"/>
                <w:szCs w:val="24"/>
                <w:shd w:val="clear" w:color="auto" w:fill="auto"/>
                <w:lang w:eastAsia="zh-CN"/>
              </w:rPr>
              <w:t>非必消，按需自理</w:t>
            </w:r>
            <w:r>
              <w:rPr>
                <w:rFonts w:hint="eastAsia" w:ascii="微软雅黑" w:hAnsi="微软雅黑" w:eastAsia="微软雅黑" w:cs="微软雅黑"/>
                <w:color w:val="00B0F0"/>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rPr>
              <w:t>游览约 2 小时）；</w:t>
            </w:r>
            <w:r>
              <w:rPr>
                <w:rFonts w:hint="eastAsia" w:ascii="微软雅黑" w:hAnsi="微软雅黑" w:eastAsia="微软雅黑" w:cs="微软雅黑"/>
                <w:color w:val="auto"/>
                <w:spacing w:val="0"/>
                <w:position w:val="0"/>
                <w:sz w:val="24"/>
                <w:szCs w:val="24"/>
                <w:shd w:val="clear" w:color="auto" w:fill="auto"/>
              </w:rPr>
              <w:t>秀丽的骊山下环抱着中国四大皇家园林之一的华清宫,这里不仅承载着千年历史，更是藏着数不清的历史故事。女娲在骊山炼石补天，使万灵得已安居。周幽王为博褒姒一笑，在此烽火戏诸侯。“在天愿作比翼鸟，在地愿结连理枝”,唐玄宗与杨玉环的爱情故事也始于此。除了诸多爱情故事外，更有“杨广插旗”，“西安事变”等诸多政治故事也发生在此。这里不仅美的不可方物,而且有诉说不完的历史故事. 唯有此地,才能承受历史得厚重</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auto"/>
                <w:spacing w:val="0"/>
                <w:position w:val="0"/>
                <w:sz w:val="24"/>
                <w:szCs w:val="24"/>
                <w:shd w:val="clear" w:color="auto" w:fill="auto"/>
              </w:rPr>
              <w:t>重现盛唐雄风</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240" w:firstLineChars="100"/>
              <w:jc w:val="both"/>
              <w:textAlignment w:val="auto"/>
              <w:outlineLvl w:val="9"/>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eastAsia="zh-CN"/>
              </w:rPr>
              <w:t>中餐后</w:t>
            </w:r>
            <w:r>
              <w:rPr>
                <w:rFonts w:hint="eastAsia" w:ascii="微软雅黑" w:hAnsi="微软雅黑" w:eastAsia="微软雅黑" w:cs="微软雅黑"/>
                <w:color w:val="333333"/>
                <w:spacing w:val="0"/>
                <w:position w:val="0"/>
                <w:sz w:val="24"/>
                <w:szCs w:val="24"/>
                <w:shd w:val="clear" w:color="auto" w:fill="auto"/>
              </w:rPr>
              <w:t>游览</w:t>
            </w:r>
            <w:r>
              <w:rPr>
                <w:rFonts w:hint="eastAsia" w:ascii="微软雅黑" w:hAnsi="微软雅黑" w:eastAsia="微软雅黑" w:cs="微软雅黑"/>
                <w:color w:val="auto"/>
                <w:spacing w:val="0"/>
                <w:position w:val="0"/>
                <w:sz w:val="24"/>
                <w:szCs w:val="24"/>
                <w:shd w:val="clear" w:color="auto" w:fill="auto"/>
              </w:rPr>
              <w:t>世界第八大奇迹，西安游必看的震撼</w:t>
            </w:r>
            <w:r>
              <w:rPr>
                <w:rFonts w:hint="eastAsia" w:ascii="微软雅黑" w:hAnsi="微软雅黑" w:eastAsia="微软雅黑" w:cs="微软雅黑"/>
                <w:b/>
                <w:color w:val="FF0000"/>
                <w:sz w:val="24"/>
                <w:szCs w:val="24"/>
                <w:lang w:val="en-US" w:eastAsia="zh-CN"/>
              </w:rPr>
              <w:t>【秦·兵马俑】</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rPr>
              <w:t>不含景区电瓶车</w:t>
            </w:r>
            <w:r>
              <w:rPr>
                <w:rFonts w:hint="eastAsia" w:ascii="微软雅黑" w:hAnsi="微软雅黑" w:eastAsia="微软雅黑" w:cs="微软雅黑"/>
                <w:color w:val="FF0000"/>
                <w:spacing w:val="0"/>
                <w:position w:val="0"/>
                <w:sz w:val="24"/>
                <w:szCs w:val="24"/>
                <w:shd w:val="clear" w:color="auto" w:fill="auto"/>
                <w:lang w:eastAsia="zh-CN"/>
              </w:rPr>
              <w:t>，非必消，按需自理</w:t>
            </w:r>
            <w:r>
              <w:rPr>
                <w:rFonts w:hint="eastAsia" w:ascii="微软雅黑" w:hAnsi="微软雅黑" w:eastAsia="微软雅黑" w:cs="微软雅黑"/>
                <w:color w:val="333333"/>
                <w:spacing w:val="0"/>
                <w:position w:val="0"/>
                <w:sz w:val="24"/>
                <w:szCs w:val="24"/>
                <w:shd w:val="clear" w:color="auto" w:fill="auto"/>
              </w:rPr>
              <w:t xml:space="preserve"> 游览约 2.5 小时）； </w:t>
            </w:r>
            <w:r>
              <w:rPr>
                <w:rFonts w:hint="eastAsia" w:ascii="微软雅黑" w:hAnsi="微软雅黑" w:eastAsia="微软雅黑" w:cs="微软雅黑"/>
                <w:color w:val="auto"/>
                <w:spacing w:val="0"/>
                <w:position w:val="0"/>
                <w:sz w:val="24"/>
                <w:szCs w:val="24"/>
                <w:shd w:val="clear" w:color="auto" w:fill="auto"/>
              </w:rPr>
              <w:t>八千多件威武的秦俑武士，数万件青铜兵器，所向披靡的帝国之师，聚集在地下两千年，最终成为人类文明的巨大遗产。这里不仅有历史·文明·艺术·制度·阶级，更有神奇与无限的遐想······这里是中国第一个大一统帝国的真实呈现。</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color w:val="000000"/>
                <w:spacing w:val="0"/>
                <w:position w:val="0"/>
                <w:sz w:val="24"/>
                <w:szCs w:val="24"/>
                <w:shd w:val="clear" w:color="auto" w:fill="auto"/>
                <w:lang w:val="en-US" w:eastAsia="zh-CN"/>
              </w:rPr>
              <w:t>享用晚餐后</w:t>
            </w:r>
            <w:r>
              <w:rPr>
                <w:rFonts w:hint="eastAsia" w:ascii="微软雅黑" w:hAnsi="微软雅黑" w:eastAsia="微软雅黑" w:cs="微软雅黑"/>
                <w:color w:val="auto"/>
                <w:spacing w:val="0"/>
                <w:position w:val="0"/>
                <w:sz w:val="24"/>
                <w:szCs w:val="24"/>
                <w:shd w:val="clear" w:color="auto" w:fill="auto"/>
                <w:lang w:val="en-US" w:eastAsia="zh-CN"/>
              </w:rPr>
              <w:t>（</w:t>
            </w:r>
            <w:r>
              <w:rPr>
                <w:rFonts w:hint="eastAsia" w:ascii="微软雅黑" w:hAnsi="微软雅黑" w:eastAsia="微软雅黑" w:cs="微软雅黑"/>
                <w:color w:val="FF0000"/>
                <w:spacing w:val="0"/>
                <w:position w:val="0"/>
                <w:sz w:val="24"/>
                <w:szCs w:val="24"/>
                <w:shd w:val="clear" w:color="auto" w:fill="auto"/>
                <w:lang w:val="en-US" w:eastAsia="zh-CN"/>
              </w:rPr>
              <w:t>亦可在华山用餐</w:t>
            </w:r>
            <w:r>
              <w:rPr>
                <w:rFonts w:hint="eastAsia" w:ascii="微软雅黑" w:hAnsi="微软雅黑" w:eastAsia="微软雅黑" w:cs="微软雅黑"/>
                <w:color w:val="auto"/>
                <w:spacing w:val="0"/>
                <w:position w:val="0"/>
                <w:sz w:val="24"/>
                <w:szCs w:val="24"/>
                <w:shd w:val="clear" w:color="auto" w:fill="auto"/>
                <w:lang w:val="en-US" w:eastAsia="zh-CN"/>
              </w:rPr>
              <w:t>）乘大巴前往华山风景区山脚下酒店入住。</w:t>
            </w:r>
            <w:r>
              <w:rPr>
                <w:rFonts w:hint="eastAsia" w:ascii="微软雅黑" w:hAnsi="微软雅黑" w:eastAsia="微软雅黑" w:cs="微软雅黑"/>
                <w:color w:val="FF0000"/>
                <w:spacing w:val="0"/>
                <w:position w:val="0"/>
                <w:sz w:val="24"/>
                <w:szCs w:val="24"/>
                <w:shd w:val="clear" w:color="auto" w:fill="auto"/>
                <w:lang w:val="en-US" w:eastAsia="zh-CN"/>
              </w:rPr>
              <w:t>（此晚住宿升级五星标准，为第二天登山养精蓄锐）</w:t>
            </w:r>
            <w:r>
              <w:rPr>
                <w:rFonts w:hint="eastAsia" w:ascii="微软雅黑" w:hAnsi="微软雅黑" w:eastAsia="微软雅黑" w:cs="微软雅黑"/>
                <w:b w:val="0"/>
                <w:bCs/>
                <w:sz w:val="24"/>
                <w:szCs w:val="24"/>
                <w:vertAlign w:val="baseline"/>
                <w:lang w:val="en-US" w:eastAsia="zh-CN"/>
              </w:rPr>
              <w:drawing>
                <wp:inline distT="0" distB="0" distL="114300" distR="114300">
                  <wp:extent cx="6888480" cy="1551305"/>
                  <wp:effectExtent l="0" t="0" r="0" b="3175"/>
                  <wp:docPr id="10" name="图片 10" descr="3c8a7155436e9e4f10ba3a517e68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c8a7155436e9e4f10ba3a517e6831d"/>
                          <pic:cNvPicPr>
                            <a:picLocks noChangeAspect="1"/>
                          </pic:cNvPicPr>
                        </pic:nvPicPr>
                        <pic:blipFill>
                          <a:blip r:embed="rId6"/>
                          <a:stretch>
                            <a:fillRect/>
                          </a:stretch>
                        </pic:blipFill>
                        <pic:spPr>
                          <a:xfrm>
                            <a:off x="0" y="0"/>
                            <a:ext cx="6888480" cy="1551305"/>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9" w:hRule="atLeast"/>
        </w:trPr>
        <w:tc>
          <w:tcPr>
            <w:tcW w:w="11007" w:type="dxa"/>
            <w:gridSpan w:val="4"/>
            <w:tcBorders>
              <w:tl2br w:val="nil"/>
              <w:tr2bl w:val="nil"/>
            </w:tcBorders>
            <w:vAlign w:val="top"/>
          </w:tcPr>
          <w:p>
            <w:pPr>
              <w:keepNext w:val="0"/>
              <w:keepLines w:val="0"/>
              <w:pageBreakBefore w:val="0"/>
              <w:kinsoku/>
              <w:wordWrap/>
              <w:overflowPunct/>
              <w:topLinePunct w:val="0"/>
              <w:bidi w:val="0"/>
              <w:adjustRightInd w:val="0"/>
              <w:snapToGrid w:val="0"/>
              <w:spacing w:after="0" w:line="300" w:lineRule="atLeast"/>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0070C0"/>
                <w:sz w:val="24"/>
                <w:szCs w:val="24"/>
              </w:rPr>
              <w:t>自费推荐：</w:t>
            </w:r>
            <w:r>
              <w:rPr>
                <w:rFonts w:hint="eastAsia" w:ascii="微软雅黑" w:hAnsi="微软雅黑" w:eastAsia="微软雅黑" w:cs="微软雅黑"/>
                <w:color w:val="0070C0"/>
                <w:kern w:val="2"/>
                <w:sz w:val="24"/>
                <w:szCs w:val="24"/>
                <w:lang w:val="en-US" w:eastAsia="zh-CN"/>
              </w:rPr>
              <w:t xml:space="preserve">《复活的军团》大型沉浸式战争史剧（自理 238元，演出约 70 钟） </w:t>
            </w:r>
          </w:p>
          <w:p>
            <w:pPr>
              <w:keepNext w:val="0"/>
              <w:keepLines w:val="0"/>
              <w:pageBreakBefore w:val="0"/>
              <w:widowControl/>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 xml:space="preserve">温馨提示：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1: 不含华清宫兵谏亭电瓶车20元/人、兵马俑景区电瓶车5元/人，</w:t>
            </w:r>
            <w:r>
              <w:rPr>
                <w:rFonts w:hint="eastAsia" w:ascii="微软雅黑" w:hAnsi="微软雅黑" w:eastAsia="微软雅黑" w:cs="微软雅黑"/>
                <w:color w:val="0070C0"/>
                <w:spacing w:val="0"/>
                <w:position w:val="0"/>
                <w:sz w:val="24"/>
                <w:szCs w:val="24"/>
                <w:shd w:val="clear" w:color="auto" w:fill="auto"/>
                <w:lang w:eastAsia="zh-CN"/>
              </w:rPr>
              <w:t>非必消，</w:t>
            </w:r>
            <w:r>
              <w:rPr>
                <w:rFonts w:hint="eastAsia" w:ascii="微软雅黑" w:hAnsi="微软雅黑" w:eastAsia="微软雅黑" w:cs="微软雅黑"/>
                <w:color w:val="0070C0"/>
                <w:spacing w:val="0"/>
                <w:position w:val="0"/>
                <w:sz w:val="24"/>
                <w:szCs w:val="24"/>
                <w:shd w:val="clear" w:color="auto" w:fill="auto"/>
              </w:rPr>
              <w:t xml:space="preserve">按需自理。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2: 沿途的高速服务区、餐厅、景区通道、宾馆大堂设立的旅游商品出售（如特产、文创品、 玉器饰品等），此类非旅行社指定购物店，所有消费均属个人自愿消费行为，我公司不承担任何</w:t>
            </w:r>
            <w:r>
              <w:rPr>
                <w:rFonts w:hint="eastAsia" w:ascii="微软雅黑" w:hAnsi="微软雅黑" w:eastAsia="微软雅黑" w:cs="微软雅黑"/>
                <w:color w:val="0070C0"/>
                <w:spacing w:val="0"/>
                <w:position w:val="0"/>
                <w:sz w:val="24"/>
                <w:szCs w:val="24"/>
                <w:shd w:val="clear" w:color="auto" w:fill="auto"/>
                <w:lang w:eastAsia="zh-CN"/>
              </w:rPr>
              <w:t>售后</w:t>
            </w:r>
            <w:r>
              <w:rPr>
                <w:rFonts w:hint="eastAsia" w:ascii="微软雅黑" w:hAnsi="微软雅黑" w:eastAsia="微软雅黑" w:cs="微软雅黑"/>
                <w:color w:val="0070C0"/>
                <w:spacing w:val="0"/>
                <w:position w:val="0"/>
                <w:sz w:val="24"/>
                <w:szCs w:val="24"/>
                <w:shd w:val="clear" w:color="auto" w:fill="auto"/>
              </w:rPr>
              <w:t xml:space="preserve">责任。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3: 旺季期间兵马俑人流量较大，导游在实际参观景点不减少的前提下，可根据实际情况调整游览顺序。</w:t>
            </w:r>
          </w:p>
          <w:p>
            <w:pPr>
              <w:keepNext w:val="0"/>
              <w:keepLines w:val="0"/>
              <w:pageBreakBefore w:val="0"/>
              <w:widowControl/>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color w:val="0070C0"/>
                <w:sz w:val="24"/>
                <w:szCs w:val="24"/>
                <w:vertAlign w:val="baseline"/>
              </w:rPr>
            </w:pPr>
            <w:r>
              <w:rPr>
                <w:rFonts w:hint="eastAsia" w:ascii="微软雅黑" w:hAnsi="微软雅黑" w:eastAsia="微软雅黑" w:cs="微软雅黑"/>
                <w:color w:val="0070C0"/>
                <w:spacing w:val="0"/>
                <w:position w:val="0"/>
                <w:sz w:val="24"/>
                <w:szCs w:val="24"/>
                <w:shd w:val="clear" w:color="auto" w:fill="auto"/>
                <w:lang w:val="en-US" w:eastAsia="zh-CN"/>
              </w:rPr>
              <w:t>4：自费文化演出</w:t>
            </w:r>
            <w:r>
              <w:rPr>
                <w:rFonts w:hint="eastAsia" w:ascii="微软雅黑" w:hAnsi="微软雅黑" w:eastAsia="微软雅黑" w:cs="微软雅黑"/>
                <w:color w:val="0070C0"/>
                <w:spacing w:val="0"/>
                <w:position w:val="0"/>
                <w:sz w:val="24"/>
                <w:szCs w:val="24"/>
                <w:shd w:val="clear" w:color="auto" w:fill="auto"/>
              </w:rPr>
              <w:t>【</w:t>
            </w:r>
            <w:r>
              <w:rPr>
                <w:rFonts w:hint="eastAsia" w:ascii="微软雅黑" w:hAnsi="微软雅黑" w:eastAsia="微软雅黑" w:cs="微软雅黑"/>
                <w:color w:val="0070C0"/>
                <w:spacing w:val="0"/>
                <w:position w:val="0"/>
                <w:sz w:val="24"/>
                <w:szCs w:val="24"/>
                <w:shd w:val="clear" w:color="auto" w:fill="auto"/>
                <w:lang w:eastAsia="zh-CN"/>
              </w:rPr>
              <w:t>驼铃传奇</w:t>
            </w:r>
            <w:r>
              <w:rPr>
                <w:rFonts w:hint="eastAsia" w:ascii="微软雅黑" w:hAnsi="微软雅黑" w:eastAsia="微软雅黑" w:cs="微软雅黑"/>
                <w:color w:val="0070C0"/>
                <w:spacing w:val="0"/>
                <w:position w:val="0"/>
                <w:sz w:val="24"/>
                <w:szCs w:val="24"/>
                <w:shd w:val="clear" w:color="auto" w:fill="auto"/>
              </w:rPr>
              <w:t>】</w:t>
            </w:r>
            <w:r>
              <w:rPr>
                <w:rFonts w:hint="eastAsia" w:ascii="微软雅黑" w:hAnsi="微软雅黑" w:eastAsia="微软雅黑" w:cs="微软雅黑"/>
                <w:color w:val="0070C0"/>
                <w:spacing w:val="0"/>
                <w:position w:val="0"/>
                <w:sz w:val="24"/>
                <w:szCs w:val="24"/>
                <w:shd w:val="clear" w:color="auto" w:fill="auto"/>
                <w:lang w:eastAsia="zh-CN"/>
              </w:rPr>
              <w:t>或【复活的军团】，都是我公司严格把关的高质量文化演出，自愿自费参加。导游根据演出实际情况而决定观看场次与内容，不予指定场次及内容。</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三</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bCs/>
                <w:color w:val="auto"/>
                <w:spacing w:val="0"/>
                <w:position w:val="0"/>
                <w:sz w:val="24"/>
                <w:szCs w:val="24"/>
                <w:shd w:val="clear" w:color="auto" w:fill="auto"/>
                <w:lang w:eastAsia="zh-CN"/>
              </w:rPr>
            </w:pPr>
            <w:r>
              <w:rPr>
                <w:rFonts w:hint="eastAsia" w:ascii="微软雅黑" w:hAnsi="微软雅黑" w:eastAsia="微软雅黑" w:cs="微软雅黑"/>
                <w:b/>
                <w:bCs/>
                <w:color w:val="auto"/>
                <w:spacing w:val="0"/>
                <w:position w:val="0"/>
                <w:sz w:val="24"/>
                <w:szCs w:val="24"/>
                <w:shd w:val="clear" w:color="auto" w:fill="auto"/>
                <w:lang w:eastAsia="zh-CN"/>
              </w:rPr>
              <w:t>西岳华山</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（国家黄土峰林公园</w:t>
            </w:r>
            <w:r>
              <w:rPr>
                <w:rFonts w:hint="eastAsia" w:ascii="微软雅黑" w:hAnsi="微软雅黑" w:eastAsia="微软雅黑" w:cs="微软雅黑"/>
                <w:b/>
                <w:bCs/>
                <w:color w:val="auto"/>
                <w:spacing w:val="0"/>
                <w:position w:val="0"/>
                <w:sz w:val="24"/>
                <w:szCs w:val="24"/>
                <w:shd w:val="clear" w:color="auto" w:fill="auto"/>
                <w:lang w:val="en-US" w:eastAsia="zh-CN"/>
              </w:rPr>
              <w:t xml:space="preserve">+洽川湿地+万亩荷塘 </w:t>
            </w:r>
            <w:r>
              <w:rPr>
                <w:rFonts w:hint="eastAsia" w:ascii="微软雅黑" w:hAnsi="微软雅黑" w:eastAsia="微软雅黑" w:cs="微软雅黑"/>
                <w:b/>
                <w:bCs/>
                <w:color w:val="auto"/>
                <w:spacing w:val="0"/>
                <w:position w:val="0"/>
                <w:sz w:val="24"/>
                <w:szCs w:val="24"/>
                <w:shd w:val="clear" w:color="auto" w:fill="auto"/>
                <w:lang w:eastAsia="zh-CN"/>
              </w:rPr>
              <w:t>）</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早中</w:t>
            </w:r>
            <w:r>
              <w:rPr>
                <w:rFonts w:hint="eastAsia" w:ascii="微软雅黑" w:hAnsi="微软雅黑" w:eastAsia="微软雅黑" w:cs="微软雅黑"/>
                <w:b/>
                <w:color w:val="auto"/>
                <w:sz w:val="24"/>
                <w:szCs w:val="24"/>
                <w:lang w:eastAsia="zh-CN"/>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center"/>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壶口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1007" w:type="dxa"/>
            <w:gridSpan w:val="4"/>
            <w:tcBorders>
              <w:tl2br w:val="nil"/>
              <w:tr2bl w:val="nil"/>
            </w:tcBorders>
            <w:vAlign w:val="top"/>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早餐后集合乘车前往</w:t>
            </w:r>
            <w:r>
              <w:rPr>
                <w:rFonts w:hint="eastAsia" w:ascii="微软雅黑" w:hAnsi="微软雅黑" w:eastAsia="微软雅黑" w:cs="微软雅黑"/>
                <w:b/>
                <w:color w:val="FF0000"/>
                <w:sz w:val="24"/>
                <w:szCs w:val="24"/>
                <w:lang w:val="en-US" w:eastAsia="zh-CN"/>
              </w:rPr>
              <w:t>【华山景区】</w:t>
            </w:r>
            <w:r>
              <w:rPr>
                <w:rFonts w:hint="eastAsia" w:ascii="微软雅黑" w:hAnsi="微软雅黑" w:eastAsia="微软雅黑" w:cs="微软雅黑"/>
                <w:color w:val="333333"/>
                <w:spacing w:val="0"/>
                <w:position w:val="0"/>
                <w:sz w:val="24"/>
                <w:szCs w:val="24"/>
                <w:shd w:val="clear" w:color="auto" w:fill="auto"/>
                <w:lang w:val="en-US" w:eastAsia="zh-CN"/>
              </w:rPr>
              <w:t>。华山是中华民族的圣山。中华之"华"源于华山,由此华山有了"华夏之根"之称。华山也是中国著名的五岳之一，被誉为“奇险天下第一山”（约5-6小时），华山山体倚天拔地,四面如削,更有千尺幢、百尺峡、苍龙岭、鹞子翻身、长空栈道等十分险峻之地。华山大气壮阔，和南方的山峦相比，华山的山峰显得非常苍劲有力，气势磅礴，站在华山之巅，真的有一种“会当凌绝顶，一览众山小”的感觉。惊喜大自然是如此的慷慨，华山的峻、险和美，不由地使你想到李白《蜀道难》中的"连峰去天不盈尺,枯松倒挂倚绝壁"的感叹！</w:t>
            </w:r>
          </w:p>
          <w:p>
            <w:pPr>
              <w:keepNext w:val="0"/>
              <w:keepLines w:val="0"/>
              <w:pageBreakBefore w:val="0"/>
              <w:widowControl/>
              <w:kinsoku/>
              <w:wordWrap/>
              <w:overflowPunct/>
              <w:topLinePunct w:val="0"/>
              <w:bidi w:val="0"/>
              <w:adjustRightInd w:val="0"/>
              <w:snapToGrid w:val="0"/>
              <w:spacing w:line="300" w:lineRule="atLeast"/>
              <w:ind w:left="0" w:leftChars="0" w:firstLine="480" w:firstLineChars="200"/>
              <w:jc w:val="left"/>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333333"/>
                <w:kern w:val="2"/>
                <w:sz w:val="24"/>
                <w:szCs w:val="24"/>
                <w:lang w:val="en-US" w:eastAsia="zh-CN"/>
              </w:rPr>
              <w:t>赠送观看</w:t>
            </w:r>
            <w:r>
              <w:rPr>
                <w:rFonts w:hint="eastAsia" w:ascii="微软雅黑" w:hAnsi="微软雅黑" w:eastAsia="微软雅黑" w:cs="微软雅黑"/>
                <w:color w:val="A73D8D"/>
                <w:kern w:val="2"/>
                <w:sz w:val="24"/>
                <w:szCs w:val="24"/>
                <w:lang w:eastAsia="zh-CN"/>
              </w:rPr>
              <w:t>《</w:t>
            </w:r>
            <w:r>
              <w:rPr>
                <w:rFonts w:hint="eastAsia" w:ascii="微软雅黑" w:hAnsi="微软雅黑" w:eastAsia="微软雅黑" w:cs="微软雅黑"/>
                <w:b/>
                <w:color w:val="A73D8D"/>
                <w:kern w:val="2"/>
                <w:sz w:val="24"/>
                <w:szCs w:val="24"/>
                <w:lang w:eastAsia="zh-CN"/>
              </w:rPr>
              <w:t>飞越华山</w:t>
            </w:r>
            <w:r>
              <w:rPr>
                <w:rFonts w:hint="eastAsia" w:ascii="微软雅黑" w:hAnsi="微软雅黑" w:eastAsia="微软雅黑" w:cs="微软雅黑"/>
                <w:color w:val="A73D8D"/>
                <w:kern w:val="2"/>
                <w:sz w:val="24"/>
                <w:szCs w:val="24"/>
                <w:lang w:eastAsia="zh-CN"/>
              </w:rPr>
              <w:t>》</w:t>
            </w:r>
            <w:r>
              <w:rPr>
                <w:rFonts w:hint="eastAsia" w:ascii="微软雅黑" w:hAnsi="微软雅黑" w:eastAsia="微软雅黑" w:cs="微软雅黑"/>
                <w:color w:val="333333"/>
                <w:kern w:val="2"/>
                <w:sz w:val="24"/>
                <w:szCs w:val="24"/>
                <w:lang w:val="en-US" w:eastAsia="zh-CN"/>
              </w:rPr>
              <w:t>武侠光影实景剧，一生必看之武侠经典，带你穿越金庸先生笔下江湖世界，身临其境飞越华山惊奇险景，更是应用时下最为流行的水墨风格，对金庸先生笔下武侠盛世华山论剑进行舞台呈现和全新演绎乘车前往壶口瀑布。</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kern w:val="2"/>
                <w:sz w:val="24"/>
                <w:szCs w:val="24"/>
                <w:lang w:val="en-US" w:eastAsia="zh-CN"/>
              </w:rPr>
              <w:drawing>
                <wp:anchor distT="0" distB="0" distL="114300" distR="114300" simplePos="0" relativeHeight="251660288" behindDoc="0" locked="0" layoutInCell="1" allowOverlap="1">
                  <wp:simplePos x="0" y="0"/>
                  <wp:positionH relativeFrom="column">
                    <wp:posOffset>-52705</wp:posOffset>
                  </wp:positionH>
                  <wp:positionV relativeFrom="paragraph">
                    <wp:posOffset>62865</wp:posOffset>
                  </wp:positionV>
                  <wp:extent cx="6969760" cy="1280795"/>
                  <wp:effectExtent l="0" t="0" r="10160" b="14605"/>
                  <wp:wrapSquare wrapText="bothSides"/>
                  <wp:docPr id="16" name="图片 16" descr="42ba1f0fd1098fefb8051b94ec99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ba1f0fd1098fefb8051b94ec99be3"/>
                          <pic:cNvPicPr>
                            <a:picLocks noChangeAspect="1"/>
                          </pic:cNvPicPr>
                        </pic:nvPicPr>
                        <pic:blipFill>
                          <a:blip r:embed="rId7"/>
                          <a:stretch>
                            <a:fillRect/>
                          </a:stretch>
                        </pic:blipFill>
                        <pic:spPr>
                          <a:xfrm>
                            <a:off x="0" y="0"/>
                            <a:ext cx="6969760" cy="1280795"/>
                          </a:xfrm>
                          <a:prstGeom prst="roundRect">
                            <a:avLst/>
                          </a:prstGeom>
                        </pic:spPr>
                      </pic:pic>
                    </a:graphicData>
                  </a:graphic>
                </wp:anchor>
              </w:drawing>
            </w:r>
            <w:r>
              <w:rPr>
                <w:rFonts w:hint="eastAsia" w:ascii="微软雅黑" w:hAnsi="微软雅黑" w:eastAsia="微软雅黑" w:cs="微软雅黑"/>
                <w:color w:val="333333"/>
                <w:spacing w:val="0"/>
                <w:position w:val="0"/>
                <w:sz w:val="24"/>
                <w:szCs w:val="24"/>
                <w:shd w:val="clear" w:color="auto" w:fill="auto"/>
                <w:lang w:eastAsia="zh-CN"/>
              </w:rPr>
              <w:t>中餐后</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穿越被誉为“中国1号公路”的</w:t>
            </w:r>
            <w:r>
              <w:rPr>
                <w:rFonts w:hint="eastAsia" w:ascii="微软雅黑" w:hAnsi="微软雅黑" w:eastAsia="微软雅黑" w:cs="微软雅黑"/>
                <w:b/>
                <w:color w:val="FF0000"/>
                <w:sz w:val="24"/>
                <w:szCs w:val="24"/>
                <w:lang w:val="en-US" w:eastAsia="zh-CN"/>
              </w:rPr>
              <w:t>沿黄观光公路</w:t>
            </w:r>
            <w:r>
              <w:rPr>
                <w:rFonts w:hint="eastAsia" w:ascii="微软雅黑" w:hAnsi="微软雅黑" w:eastAsia="微软雅黑" w:cs="微软雅黑"/>
                <w:color w:val="333333"/>
                <w:spacing w:val="0"/>
                <w:position w:val="0"/>
                <w:sz w:val="24"/>
                <w:szCs w:val="24"/>
                <w:shd w:val="clear" w:color="auto" w:fill="auto"/>
              </w:rPr>
              <w:t>前往</w:t>
            </w:r>
            <w:r>
              <w:rPr>
                <w:rFonts w:hint="eastAsia" w:ascii="微软雅黑" w:hAnsi="微软雅黑" w:eastAsia="微软雅黑" w:cs="微软雅黑"/>
                <w:color w:val="auto"/>
                <w:spacing w:val="0"/>
                <w:position w:val="0"/>
                <w:sz w:val="24"/>
                <w:szCs w:val="24"/>
                <w:shd w:val="clear" w:color="auto" w:fill="auto"/>
                <w:lang w:eastAsia="zh-CN"/>
              </w:rPr>
              <w:t>黄河壶口瀑布。大多数爱旅行的人都知道，澳大利亚墨尔本有一条美丽的路，一路阳光普照，直达大海，让无数人趋之若鹜，在陕西，沿着黄河，有一条风景优美的观光公路，像一条黄色的锦带，把沿途的风景和故事串连起来。是陕西最美的路。沿途穿越关中平原、渭北高原、陕北黄土高原。沿途可欣赏合阳洽川湿地美景，浩瀚的芦苇荡群，万亩荷塘景色，神奇的国家黄土峰林公园，宽阔平静的母亲河黄河，以及绵亘无垠，支离破碎的黄土地质公园。以及全国最大的花椒种植基地</w:t>
            </w:r>
            <w:r>
              <w:rPr>
                <w:rFonts w:hint="eastAsia" w:ascii="微软雅黑" w:hAnsi="微软雅黑" w:eastAsia="微软雅黑" w:cs="微软雅黑"/>
                <w:color w:val="auto"/>
                <w:spacing w:val="0"/>
                <w:position w:val="0"/>
                <w:sz w:val="24"/>
                <w:szCs w:val="24"/>
                <w:shd w:val="clear" w:color="auto" w:fill="auto"/>
                <w:lang w:val="en-US" w:eastAsia="zh-CN"/>
              </w:rPr>
              <w:t>..........美景与历史故事不停歇。这条路，区别传统走得高速公路：“不是山就是山洞”的枯燥感。</w:t>
            </w:r>
            <w:r>
              <w:rPr>
                <w:rFonts w:hint="eastAsia" w:ascii="微软雅黑" w:hAnsi="微软雅黑" w:eastAsia="微软雅黑" w:cs="微软雅黑"/>
                <w:color w:val="auto"/>
                <w:spacing w:val="0"/>
                <w:position w:val="0"/>
                <w:sz w:val="24"/>
                <w:szCs w:val="24"/>
                <w:shd w:val="clear" w:color="auto" w:fill="auto"/>
                <w:lang w:eastAsia="zh-CN"/>
              </w:rPr>
              <w:t>（车程</w:t>
            </w:r>
            <w:r>
              <w:rPr>
                <w:rFonts w:hint="eastAsia" w:ascii="微软雅黑" w:hAnsi="微软雅黑" w:eastAsia="微软雅黑" w:cs="微软雅黑"/>
                <w:color w:val="333333"/>
                <w:spacing w:val="0"/>
                <w:position w:val="0"/>
                <w:sz w:val="24"/>
                <w:szCs w:val="24"/>
                <w:shd w:val="clear" w:color="auto" w:fill="auto"/>
              </w:rPr>
              <w:t>约</w:t>
            </w:r>
            <w:r>
              <w:rPr>
                <w:rFonts w:hint="eastAsia" w:ascii="微软雅黑" w:hAnsi="微软雅黑" w:eastAsia="微软雅黑" w:cs="微软雅黑"/>
                <w:color w:val="333333"/>
                <w:spacing w:val="0"/>
                <w:position w:val="0"/>
                <w:sz w:val="24"/>
                <w:szCs w:val="24"/>
                <w:shd w:val="clear" w:color="auto" w:fill="auto"/>
                <w:lang w:val="en-US" w:eastAsia="zh-CN"/>
              </w:rPr>
              <w:t>4</w:t>
            </w:r>
            <w:r>
              <w:rPr>
                <w:rFonts w:hint="eastAsia" w:ascii="微软雅黑" w:hAnsi="微软雅黑" w:eastAsia="微软雅黑" w:cs="微软雅黑"/>
                <w:color w:val="333333"/>
                <w:spacing w:val="0"/>
                <w:position w:val="0"/>
                <w:sz w:val="24"/>
                <w:szCs w:val="24"/>
                <w:shd w:val="clear" w:color="auto" w:fill="auto"/>
              </w:rPr>
              <w:t>h）；</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auto"/>
                <w:spacing w:val="0"/>
                <w:position w:val="0"/>
                <w:sz w:val="24"/>
                <w:szCs w:val="24"/>
                <w:shd w:val="clear" w:color="auto" w:fill="auto"/>
                <w:lang w:val="en-US" w:eastAsia="zh-CN"/>
              </w:rPr>
            </w:pPr>
            <w:r>
              <w:rPr>
                <w:rFonts w:hint="eastAsia" w:ascii="微软雅黑" w:hAnsi="微软雅黑" w:eastAsia="微软雅黑" w:cs="微软雅黑"/>
                <w:color w:val="auto"/>
                <w:spacing w:val="0"/>
                <w:position w:val="0"/>
                <w:sz w:val="24"/>
                <w:szCs w:val="24"/>
                <w:shd w:val="clear" w:color="auto" w:fill="auto"/>
                <w:lang w:eastAsia="zh-CN"/>
              </w:rPr>
              <w:t>壶口景区附近酒店用晚宴（</w:t>
            </w:r>
            <w:r>
              <w:rPr>
                <w:rFonts w:hint="eastAsia" w:ascii="微软雅黑" w:hAnsi="微软雅黑" w:eastAsia="微软雅黑" w:cs="微软雅黑"/>
                <w:color w:val="auto"/>
                <w:spacing w:val="0"/>
                <w:position w:val="0"/>
                <w:sz w:val="24"/>
                <w:szCs w:val="24"/>
                <w:shd w:val="clear" w:color="auto" w:fill="auto"/>
                <w:lang w:val="en-US" w:eastAsia="zh-CN"/>
              </w:rPr>
              <w:t>40分钟</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auto"/>
                <w:spacing w:val="0"/>
                <w:position w:val="0"/>
                <w:sz w:val="24"/>
                <w:szCs w:val="24"/>
                <w:shd w:val="clear" w:color="auto" w:fill="auto"/>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auto"/>
                <w:spacing w:val="0"/>
                <w:position w:val="0"/>
                <w:sz w:val="24"/>
                <w:szCs w:val="24"/>
                <w:shd w:val="clear" w:color="auto" w:fill="auto"/>
                <w:lang w:eastAsia="zh-CN"/>
              </w:rPr>
              <w:t>晚餐后，壶口景区附近酒店入住。</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color w:val="FF0000"/>
                <w:spacing w:val="0"/>
                <w:position w:val="0"/>
                <w:sz w:val="24"/>
                <w:szCs w:val="24"/>
                <w:shd w:val="clear" w:color="auto" w:fill="auto"/>
                <w:lang w:eastAsia="zh-CN"/>
              </w:rPr>
              <w:t>晚上可免费参与酒店精心准备的欢迎仪式活动：斗鼓表演，篝火晚会，唱民歌，扭秧歌</w:t>
            </w:r>
            <w:r>
              <w:rPr>
                <w:rFonts w:hint="eastAsia" w:ascii="微软雅黑" w:hAnsi="微软雅黑" w:eastAsia="微软雅黑" w:cs="微软雅黑"/>
                <w:color w:val="FF0000"/>
                <w:spacing w:val="0"/>
                <w:position w:val="0"/>
                <w:sz w:val="24"/>
                <w:szCs w:val="24"/>
                <w:shd w:val="clear" w:color="auto" w:fill="auto"/>
                <w:lang w:val="en-US" w:eastAsia="zh-CN"/>
              </w:rPr>
              <w:t>.............</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26" w:hRule="atLeast"/>
        </w:trPr>
        <w:tc>
          <w:tcPr>
            <w:tcW w:w="11007" w:type="dxa"/>
            <w:gridSpan w:val="4"/>
            <w:tcBorders>
              <w:tl2br w:val="nil"/>
              <w:tr2bl w:val="nil"/>
            </w:tcBorders>
            <w:vAlign w:val="top"/>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b/>
                <w:bCs/>
                <w:color w:val="0070C0"/>
                <w:kern w:val="2"/>
                <w:sz w:val="24"/>
                <w:szCs w:val="24"/>
              </w:rPr>
            </w:pPr>
            <w:r>
              <w:rPr>
                <w:rFonts w:hint="eastAsia" w:ascii="微软雅黑" w:hAnsi="微软雅黑" w:eastAsia="微软雅黑" w:cs="微软雅黑"/>
                <w:b/>
                <w:bCs/>
                <w:color w:val="0070C0"/>
                <w:kern w:val="2"/>
                <w:sz w:val="24"/>
                <w:szCs w:val="24"/>
                <w:lang w:val="en-US" w:eastAsia="zh-CN"/>
              </w:rPr>
              <w:t>贴心赠送</w:t>
            </w:r>
            <w:r>
              <w:rPr>
                <w:rFonts w:hint="eastAsia" w:ascii="微软雅黑" w:hAnsi="微软雅黑" w:eastAsia="微软雅黑" w:cs="微软雅黑"/>
                <w:b/>
                <w:bCs/>
                <w:color w:val="0070C0"/>
                <w:kern w:val="2"/>
                <w:sz w:val="24"/>
                <w:szCs w:val="24"/>
              </w:rPr>
              <w:t>：</w:t>
            </w:r>
          </w:p>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color w:val="0070C0"/>
                <w:kern w:val="2"/>
                <w:sz w:val="24"/>
                <w:szCs w:val="24"/>
                <w:lang w:val="en-US" w:eastAsia="zh-CN" w:bidi="ar-SA"/>
              </w:rPr>
            </w:pPr>
            <w:r>
              <w:rPr>
                <w:rFonts w:hint="default" w:ascii="微软雅黑" w:hAnsi="微软雅黑" w:eastAsia="微软雅黑" w:cs="微软雅黑"/>
                <w:color w:val="0070C0"/>
                <w:kern w:val="2"/>
                <w:sz w:val="24"/>
                <w:szCs w:val="24"/>
                <w:lang w:val="en-US" w:eastAsia="zh-CN" w:bidi="ar-SA"/>
              </w:rPr>
              <w:t>①</w:t>
            </w:r>
            <w:r>
              <w:rPr>
                <w:rFonts w:hint="eastAsia" w:ascii="微软雅黑" w:hAnsi="微软雅黑" w:eastAsia="微软雅黑" w:cs="微软雅黑"/>
                <w:color w:val="0070C0"/>
                <w:kern w:val="2"/>
                <w:sz w:val="24"/>
                <w:szCs w:val="24"/>
                <w:lang w:val="en-US" w:eastAsia="zh-CN" w:bidi="ar-SA"/>
              </w:rPr>
              <w:t xml:space="preserve"> 武侠光影实景剧飞跃华山，华山登山手套，祈福带，</w:t>
            </w:r>
          </w:p>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color w:val="0070C0"/>
                <w:kern w:val="2"/>
                <w:sz w:val="24"/>
                <w:szCs w:val="24"/>
                <w:lang w:val="en-US" w:eastAsia="zh-CN" w:bidi="ar-SA"/>
              </w:rPr>
            </w:pPr>
            <w:r>
              <w:rPr>
                <w:rFonts w:hint="default" w:ascii="微软雅黑" w:hAnsi="微软雅黑" w:eastAsia="微软雅黑" w:cs="微软雅黑"/>
                <w:color w:val="0070C0"/>
                <w:kern w:val="2"/>
                <w:sz w:val="24"/>
                <w:szCs w:val="24"/>
                <w:lang w:val="en-US" w:eastAsia="zh-CN" w:bidi="ar-SA"/>
              </w:rPr>
              <w:t>②</w:t>
            </w:r>
            <w:r>
              <w:rPr>
                <w:rFonts w:hint="eastAsia" w:ascii="微软雅黑" w:hAnsi="微软雅黑" w:eastAsia="微软雅黑" w:cs="微软雅黑"/>
                <w:color w:val="0070C0"/>
                <w:kern w:val="2"/>
                <w:sz w:val="24"/>
                <w:szCs w:val="24"/>
                <w:lang w:val="en-US" w:eastAsia="zh-CN" w:bidi="ar-SA"/>
              </w:rPr>
              <w:t xml:space="preserve"> 观赏篝火晚会、陕北秧歌 、毛驴碾磨、纺线线、剪窗花的陕北民俗 （下雨天气，淡季没有节目）</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auto"/>
                <w:kern w:val="2"/>
                <w:sz w:val="24"/>
                <w:szCs w:val="24"/>
                <w:lang w:val="en-US" w:eastAsia="zh-CN"/>
              </w:rPr>
              <w:t>友情提示</w:t>
            </w:r>
            <w:r>
              <w:rPr>
                <w:rFonts w:hint="eastAsia" w:ascii="微软雅黑" w:hAnsi="微软雅黑" w:eastAsia="微软雅黑" w:cs="微软雅黑"/>
                <w:b/>
                <w:bCs/>
                <w:color w:val="auto"/>
                <w:kern w:val="2"/>
                <w:sz w:val="24"/>
                <w:szCs w:val="24"/>
              </w:rPr>
              <w:t>：</w:t>
            </w:r>
            <w:r>
              <w:rPr>
                <w:rFonts w:hint="eastAsia" w:ascii="微软雅黑" w:hAnsi="微软雅黑" w:eastAsia="微软雅黑" w:cs="微软雅黑"/>
                <w:color w:val="auto"/>
                <w:kern w:val="2"/>
                <w:sz w:val="24"/>
                <w:szCs w:val="24"/>
                <w:lang w:val="en-US" w:eastAsia="zh-CN"/>
              </w:rPr>
              <w:t>因华山索道交通现有两条（北峰索道和西峰索道），所以索道交通将由客人根据个人喜好自费选择乘坐。有以下三种乘坐方式供游客选择：</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 xml:space="preserve"> 旺季：3月1日-11月30日                               淡季：12月1日-2月29日</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北峰旺季往返索道150元/人，进山车40元/人;       淡季：索道80元/人，进山车40元/人</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西峰上北峰下旺季索道220元/人，进山车60元/人;   淡季：索道165元/人，进山车60元/人</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3、西峰旺季往返索道280元/人，进山车80元/人 ;      淡季：索道240元/人，进山车80元/人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0070C0"/>
                <w:kern w:val="2"/>
                <w:sz w:val="24"/>
                <w:szCs w:val="24"/>
              </w:rPr>
            </w:pPr>
            <w:r>
              <w:rPr>
                <w:rFonts w:hint="eastAsia" w:ascii="微软雅黑" w:hAnsi="微软雅黑" w:eastAsia="微软雅黑" w:cs="微软雅黑"/>
                <w:b/>
                <w:bCs/>
                <w:color w:val="0070C0"/>
                <w:kern w:val="2"/>
                <w:sz w:val="24"/>
                <w:szCs w:val="24"/>
              </w:rPr>
              <w:t>行程中赠送项目，因游客自行放弃或不可抗力因素导致不能参加的，费用无法退还</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温馨提示：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lang w:val="en-US" w:eastAsia="zh-CN"/>
              </w:rPr>
            </w:pPr>
            <w:r>
              <w:rPr>
                <w:rFonts w:hint="eastAsia" w:ascii="微软雅黑" w:hAnsi="微软雅黑" w:eastAsia="微软雅黑" w:cs="微软雅黑"/>
                <w:color w:val="0070C0"/>
                <w:spacing w:val="0"/>
                <w:position w:val="0"/>
                <w:sz w:val="24"/>
                <w:szCs w:val="24"/>
                <w:shd w:val="clear" w:color="auto" w:fill="auto"/>
                <w:lang w:val="en-US" w:eastAsia="zh-CN"/>
              </w:rPr>
              <w:t>1：</w:t>
            </w:r>
            <w:r>
              <w:rPr>
                <w:rFonts w:hint="eastAsia" w:ascii="微软雅黑" w:hAnsi="微软雅黑" w:eastAsia="微软雅黑" w:cs="微软雅黑"/>
                <w:color w:val="0070C0"/>
                <w:spacing w:val="0"/>
                <w:position w:val="0"/>
                <w:sz w:val="24"/>
                <w:szCs w:val="24"/>
                <w:shd w:val="clear" w:color="auto" w:fill="auto"/>
                <w:lang w:eastAsia="zh-CN"/>
              </w:rPr>
              <w:t>【飞跃华山】为我公司免费赠送项目，未观看或未体验不退任何费用。</w:t>
            </w:r>
            <w:r>
              <w:rPr>
                <w:rFonts w:hint="eastAsia" w:ascii="微软雅黑" w:hAnsi="微软雅黑" w:eastAsia="微软雅黑" w:cs="微软雅黑"/>
                <w:color w:val="0070C0"/>
                <w:spacing w:val="0"/>
                <w:position w:val="0"/>
                <w:sz w:val="24"/>
                <w:szCs w:val="24"/>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color w:val="0070C0"/>
                <w:spacing w:val="0"/>
                <w:position w:val="0"/>
                <w:sz w:val="24"/>
                <w:szCs w:val="24"/>
                <w:shd w:val="clear" w:color="auto" w:fill="auto"/>
                <w:lang w:val="en-US" w:eastAsia="zh-CN"/>
              </w:rPr>
              <w:t>2：因节假日旅游旺季或遇雷电雨雪、停电停水等不可抗力因素改住韩城或宜川的酒店，无斗鼓等活动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四</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壶口瀑布</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沿黄公路穿越（万亩花椒基地</w:t>
            </w:r>
            <w:r>
              <w:rPr>
                <w:rFonts w:hint="eastAsia" w:ascii="微软雅黑" w:hAnsi="微软雅黑" w:eastAsia="微软雅黑" w:cs="微软雅黑"/>
                <w:b/>
                <w:bCs/>
                <w:color w:val="auto"/>
                <w:spacing w:val="0"/>
                <w:position w:val="0"/>
                <w:sz w:val="24"/>
                <w:szCs w:val="24"/>
                <w:shd w:val="clear" w:color="auto" w:fill="auto"/>
                <w:lang w:val="en-US" w:eastAsia="zh-CN"/>
              </w:rPr>
              <w:t xml:space="preserve"> 黄土地质公园</w:t>
            </w:r>
            <w:r>
              <w:rPr>
                <w:rFonts w:hint="eastAsia" w:ascii="微软雅黑" w:hAnsi="微软雅黑" w:eastAsia="微软雅黑" w:cs="微软雅黑"/>
                <w:b/>
                <w:bCs/>
                <w:color w:val="auto"/>
                <w:spacing w:val="0"/>
                <w:position w:val="0"/>
                <w:sz w:val="24"/>
                <w:szCs w:val="24"/>
                <w:shd w:val="clear" w:color="auto" w:fill="auto"/>
                <w:lang w:eastAsia="zh-CN"/>
              </w:rPr>
              <w:t>）韩城古城</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firstLine="480" w:firstLineChars="200"/>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42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早餐后参观</w:t>
            </w:r>
            <w:r>
              <w:rPr>
                <w:rFonts w:hint="eastAsia" w:ascii="微软雅黑" w:hAnsi="微软雅黑" w:eastAsia="微软雅黑" w:cs="微软雅黑"/>
                <w:b/>
                <w:color w:val="FF0000"/>
                <w:sz w:val="24"/>
                <w:szCs w:val="24"/>
                <w:lang w:val="en-US" w:eastAsia="zh-CN"/>
              </w:rPr>
              <w:t>【黄河壶口瀑布】</w:t>
            </w:r>
            <w:r>
              <w:rPr>
                <w:rFonts w:hint="eastAsia" w:ascii="微软雅黑" w:hAnsi="微软雅黑" w:eastAsia="微软雅黑" w:cs="微软雅黑"/>
                <w:color w:val="auto"/>
                <w:spacing w:val="0"/>
                <w:position w:val="0"/>
                <w:sz w:val="24"/>
                <w:szCs w:val="24"/>
                <w:shd w:val="clear" w:color="auto" w:fill="auto"/>
                <w:lang w:val="en-US" w:eastAsia="zh-CN"/>
              </w:rPr>
              <w:t>（1小时）。壶口瀑布，号称“黄河奇观”，是黄河上唯一的黄色大瀑布，也是中国的第二大瀑布。“风在吼，马在叫，黄河在咆哮......”，雄壮的歌声中唱的就是黄河壶口瀑布，奔腾的黄河水呼啸而下，溅起巨大的浪涛，气势旁边壮观，令人震撼。</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rPr>
              <w:t>2</w:t>
            </w:r>
            <w:r>
              <w:rPr>
                <w:rFonts w:hint="eastAsia" w:ascii="微软雅黑" w:hAnsi="微软雅黑" w:eastAsia="微软雅黑" w:cs="微软雅黑"/>
                <w:color w:val="333333"/>
                <w:spacing w:val="0"/>
                <w:position w:val="0"/>
                <w:sz w:val="24"/>
                <w:szCs w:val="24"/>
                <w:shd w:val="clear" w:color="auto" w:fill="auto"/>
                <w:lang w:eastAsia="zh-CN"/>
              </w:rPr>
              <w:t>乘车穿越沿黄观光公路赴</w:t>
            </w:r>
            <w:r>
              <w:rPr>
                <w:rFonts w:hint="eastAsia" w:ascii="微软雅黑" w:hAnsi="微软雅黑" w:eastAsia="微软雅黑" w:cs="微软雅黑"/>
                <w:b/>
                <w:color w:val="FF0000"/>
                <w:sz w:val="24"/>
                <w:szCs w:val="24"/>
                <w:lang w:eastAsia="zh-CN"/>
              </w:rPr>
              <w:t>【韩城古城】</w:t>
            </w:r>
            <w:r>
              <w:rPr>
                <w:rFonts w:hint="eastAsia" w:ascii="微软雅黑" w:hAnsi="微软雅黑" w:eastAsia="微软雅黑" w:cs="微软雅黑"/>
                <w:color w:val="333333"/>
                <w:spacing w:val="0"/>
                <w:position w:val="0"/>
                <w:sz w:val="24"/>
                <w:szCs w:val="24"/>
                <w:shd w:val="clear" w:color="auto" w:fill="auto"/>
                <w:lang w:eastAsia="zh-CN"/>
              </w:rPr>
              <w:t>。韩城是《史记》作者司马迁的故乡。韩城古城：陕西保存最完整的一座古城，民间有说法：“不到陕西，不知道中国的古老，不到韩城，不知道陕西的过往“。“一入韩城千年里，街巷楼塔庙无言”。韩城古城，是韩城最有价值的地方，一条明清古街道，一群古建筑，</w:t>
            </w:r>
            <w:r>
              <w:rPr>
                <w:rFonts w:hint="eastAsia" w:ascii="微软雅黑" w:hAnsi="微软雅黑" w:eastAsia="微软雅黑" w:cs="微软雅黑"/>
                <w:color w:val="333333"/>
                <w:spacing w:val="0"/>
                <w:position w:val="0"/>
                <w:sz w:val="24"/>
                <w:szCs w:val="24"/>
                <w:shd w:val="clear" w:color="auto" w:fill="auto"/>
                <w:lang w:val="en-US" w:eastAsia="zh-CN"/>
              </w:rPr>
              <w:drawing>
                <wp:inline distT="0" distB="0" distL="114300" distR="114300">
                  <wp:extent cx="6866890" cy="1506855"/>
                  <wp:effectExtent l="0" t="0" r="6350" b="1905"/>
                  <wp:docPr id="22" name="图片 22" descr="ccc5a0f093c1cd69c7fa762e8fc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c5a0f093c1cd69c7fa762e8fc2276"/>
                          <pic:cNvPicPr>
                            <a:picLocks noChangeAspect="1"/>
                          </pic:cNvPicPr>
                        </pic:nvPicPr>
                        <pic:blipFill>
                          <a:blip r:embed="rId8"/>
                          <a:stretch>
                            <a:fillRect/>
                          </a:stretch>
                        </pic:blipFill>
                        <pic:spPr>
                          <a:xfrm>
                            <a:off x="0" y="0"/>
                            <a:ext cx="6866890" cy="1506855"/>
                          </a:xfrm>
                          <a:prstGeom prst="roundRect">
                            <a:avLst/>
                          </a:prstGeom>
                        </pic:spPr>
                      </pic:pic>
                    </a:graphicData>
                  </a:graphic>
                </wp:inline>
              </w:drawing>
            </w:r>
            <w:r>
              <w:rPr>
                <w:rFonts w:hint="eastAsia" w:ascii="微软雅黑" w:hAnsi="微软雅黑" w:eastAsia="微软雅黑" w:cs="微软雅黑"/>
                <w:color w:val="333333"/>
                <w:spacing w:val="0"/>
                <w:position w:val="0"/>
                <w:sz w:val="24"/>
                <w:szCs w:val="24"/>
                <w:shd w:val="clear" w:color="auto" w:fill="auto"/>
                <w:lang w:eastAsia="zh-CN"/>
              </w:rPr>
              <w:t>一批四合院古民居。风貌古色古香，格局保护完好，是全国六个保护完好的明清古城之一。韩城古城与平遥古城齐名，与大理，丽江等并称中国八大古城。由于开发晚，犹如“养在深闺人未识</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的待嫁姑娘，不为人知。却成为近些年看多了过度商业化开发景点、审美疲劳、喜欢慢生活、看原生态、躲离世俗喧嚣，这些游客的首选。</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韩城古城美食街自费享用各种特色美食。（这里消费平价，美食地道，种类多样）</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返回古城西安。（高速公路</w:t>
            </w:r>
            <w:r>
              <w:rPr>
                <w:rFonts w:hint="eastAsia" w:ascii="微软雅黑" w:hAnsi="微软雅黑" w:eastAsia="微软雅黑" w:cs="微软雅黑"/>
                <w:color w:val="333333"/>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rPr>
              <w:t>约</w:t>
            </w:r>
            <w:r>
              <w:rPr>
                <w:rFonts w:hint="eastAsia" w:ascii="微软雅黑" w:hAnsi="微软雅黑" w:eastAsia="微软雅黑" w:cs="微软雅黑"/>
                <w:color w:val="333333"/>
                <w:spacing w:val="0"/>
                <w:position w:val="0"/>
                <w:sz w:val="24"/>
                <w:szCs w:val="24"/>
                <w:shd w:val="clear" w:color="auto" w:fill="auto"/>
                <w:lang w:val="en-US" w:eastAsia="zh-CN"/>
              </w:rPr>
              <w:t>2.5</w:t>
            </w:r>
            <w:r>
              <w:rPr>
                <w:rFonts w:hint="eastAsia" w:ascii="微软雅黑" w:hAnsi="微软雅黑" w:eastAsia="微软雅黑" w:cs="微软雅黑"/>
                <w:color w:val="333333"/>
                <w:spacing w:val="0"/>
                <w:position w:val="0"/>
                <w:sz w:val="24"/>
                <w:szCs w:val="24"/>
                <w:shd w:val="clear" w:color="auto" w:fill="auto"/>
              </w:rPr>
              <w:t>h）；</w:t>
            </w:r>
            <w:r>
              <w:rPr>
                <w:rFonts w:hint="eastAsia" w:ascii="微软雅黑" w:hAnsi="微软雅黑" w:eastAsia="微软雅黑" w:cs="微软雅黑"/>
                <w:color w:val="333333"/>
                <w:spacing w:val="0"/>
                <w:position w:val="0"/>
                <w:sz w:val="24"/>
                <w:szCs w:val="24"/>
                <w:shd w:val="clear" w:color="auto" w:fill="auto"/>
                <w:lang w:eastAsia="zh-CN"/>
              </w:rPr>
              <w:t>游览最大的水景广场</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大雁塔北广场（</w:t>
            </w:r>
            <w:r>
              <w:rPr>
                <w:rFonts w:hint="eastAsia" w:ascii="微软雅黑" w:hAnsi="微软雅黑" w:eastAsia="微软雅黑" w:cs="微软雅黑"/>
                <w:color w:val="333333"/>
                <w:spacing w:val="0"/>
                <w:position w:val="0"/>
                <w:sz w:val="24"/>
                <w:szCs w:val="24"/>
                <w:shd w:val="clear" w:color="auto" w:fill="auto"/>
                <w:lang w:val="en-US" w:eastAsia="zh-CN"/>
              </w:rPr>
              <w:t>40分钟</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袁家村美食广场自行享用晚餐。袁家村美食是全国著名的陕西美食体验地。也是西安本地人常去的口碑美食街区，种类多元，消费评价，小吃地道。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autoSpaceDE/>
              <w:autoSpaceDN/>
              <w:bidi w:val="0"/>
              <w:adjustRightInd/>
              <w:snapToGrid/>
              <w:spacing w:line="400" w:lineRule="exact"/>
              <w:ind w:right="69" w:rightChars="33"/>
              <w:jc w:val="left"/>
              <w:textAlignment w:val="auto"/>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color w:val="FF0000"/>
                <w:spacing w:val="0"/>
                <w:position w:val="0"/>
                <w:sz w:val="24"/>
                <w:szCs w:val="24"/>
                <w:shd w:val="clear" w:color="auto" w:fill="auto"/>
                <w:lang w:eastAsia="zh-CN"/>
              </w:rPr>
              <w:t>夜游</w:t>
            </w:r>
            <w:r>
              <w:rPr>
                <w:rFonts w:hint="eastAsia" w:ascii="微软雅黑" w:hAnsi="微软雅黑" w:eastAsia="微软雅黑" w:cs="微软雅黑"/>
                <w:b/>
                <w:color w:val="FF0000"/>
                <w:sz w:val="24"/>
                <w:szCs w:val="24"/>
                <w:lang w:eastAsia="zh-CN"/>
              </w:rPr>
              <w:t>【大唐不夜城】</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大唐不夜城为“西安年</w:t>
            </w:r>
            <w:r>
              <w:rPr>
                <w:rFonts w:hint="eastAsia" w:ascii="微软雅黑" w:hAnsi="微软雅黑" w:eastAsia="微软雅黑" w:cs="微软雅黑"/>
                <w:color w:val="333333"/>
                <w:spacing w:val="0"/>
                <w:position w:val="0"/>
                <w:sz w:val="24"/>
                <w:szCs w:val="24"/>
                <w:shd w:val="clear" w:color="auto" w:fill="auto"/>
                <w:lang w:val="en-US" w:eastAsia="zh-CN"/>
              </w:rPr>
              <w:t>·最中国</w:t>
            </w:r>
            <w:r>
              <w:rPr>
                <w:rFonts w:hint="eastAsia" w:ascii="微软雅黑" w:hAnsi="微软雅黑" w:eastAsia="微软雅黑" w:cs="微软雅黑"/>
                <w:color w:val="333333"/>
                <w:spacing w:val="0"/>
                <w:position w:val="0"/>
                <w:sz w:val="24"/>
                <w:szCs w:val="24"/>
                <w:shd w:val="clear" w:color="auto" w:fill="auto"/>
                <w:lang w:eastAsia="zh-CN"/>
              </w:rPr>
              <w:t>”主会场，</w:t>
            </w:r>
            <w:r>
              <w:rPr>
                <w:rFonts w:hint="eastAsia" w:ascii="微软雅黑" w:hAnsi="微软雅黑" w:eastAsia="微软雅黑" w:cs="微软雅黑"/>
                <w:color w:val="auto"/>
                <w:spacing w:val="0"/>
                <w:position w:val="0"/>
                <w:sz w:val="24"/>
                <w:szCs w:val="24"/>
                <w:shd w:val="clear" w:color="auto" w:fill="auto"/>
              </w:rPr>
              <w:t>首批全国示范步行街.中国十大高品位文化步行街.是西安夜晚游玩的最美地，每当夜幕降临，华灯全部点亮的时候，这条</w:t>
            </w:r>
            <w:r>
              <w:rPr>
                <w:rFonts w:hint="eastAsia" w:ascii="微软雅黑" w:hAnsi="微软雅黑" w:eastAsia="微软雅黑" w:cs="微软雅黑"/>
                <w:color w:val="auto"/>
                <w:spacing w:val="0"/>
                <w:position w:val="0"/>
                <w:sz w:val="24"/>
                <w:szCs w:val="24"/>
                <w:shd w:val="clear" w:color="auto" w:fill="auto"/>
                <w:lang w:eastAsia="zh-CN"/>
              </w:rPr>
              <w:t>街</w:t>
            </w:r>
            <w:r>
              <w:rPr>
                <w:rFonts w:hint="eastAsia" w:ascii="微软雅黑" w:hAnsi="微软雅黑" w:eastAsia="微软雅黑" w:cs="微软雅黑"/>
                <w:color w:val="auto"/>
                <w:spacing w:val="0"/>
                <w:position w:val="0"/>
                <w:sz w:val="24"/>
                <w:szCs w:val="24"/>
                <w:shd w:val="clear" w:color="auto" w:fill="auto"/>
              </w:rPr>
              <w:t>呈现出来的世界一片华彩</w:t>
            </w:r>
            <w:r>
              <w:rPr>
                <w:rFonts w:hint="eastAsia" w:ascii="微软雅黑" w:hAnsi="微软雅黑" w:eastAsia="微软雅黑" w:cs="微软雅黑"/>
                <w:color w:val="auto"/>
                <w:spacing w:val="0"/>
                <w:position w:val="0"/>
                <w:sz w:val="24"/>
                <w:szCs w:val="24"/>
                <w:shd w:val="clear" w:color="auto" w:fill="auto"/>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62336" behindDoc="0" locked="0" layoutInCell="1" allowOverlap="1">
                  <wp:simplePos x="0" y="0"/>
                  <wp:positionH relativeFrom="column">
                    <wp:posOffset>0</wp:posOffset>
                  </wp:positionH>
                  <wp:positionV relativeFrom="paragraph">
                    <wp:posOffset>23495</wp:posOffset>
                  </wp:positionV>
                  <wp:extent cx="6769100" cy="1428115"/>
                  <wp:effectExtent l="0" t="0" r="12700" b="4445"/>
                  <wp:wrapSquare wrapText="bothSides"/>
                  <wp:docPr id="23" name="图片 23" descr="165505759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55057598288"/>
                          <pic:cNvPicPr>
                            <a:picLocks noChangeAspect="1"/>
                          </pic:cNvPicPr>
                        </pic:nvPicPr>
                        <pic:blipFill>
                          <a:blip r:embed="rId9"/>
                          <a:stretch>
                            <a:fillRect/>
                          </a:stretch>
                        </pic:blipFill>
                        <pic:spPr>
                          <a:xfrm>
                            <a:off x="0" y="0"/>
                            <a:ext cx="6769100" cy="1428115"/>
                          </a:xfrm>
                          <a:prstGeom prst="roundRect">
                            <a:avLst/>
                          </a:prstGeom>
                        </pic:spPr>
                      </pic:pic>
                    </a:graphicData>
                  </a:graphic>
                </wp:anchor>
              </w:drawing>
            </w:r>
            <w:r>
              <w:rPr>
                <w:rFonts w:hint="eastAsia" w:ascii="微软雅黑" w:hAnsi="微软雅黑" w:eastAsia="微软雅黑" w:cs="微软雅黑"/>
                <w:b/>
                <w:bCs/>
                <w:color w:val="C00000"/>
                <w:spacing w:val="0"/>
                <w:position w:val="0"/>
                <w:sz w:val="24"/>
                <w:szCs w:val="24"/>
                <w:shd w:val="clear" w:color="auto" w:fill="auto"/>
                <w:lang w:val="en-US" w:eastAsia="zh-CN"/>
              </w:rPr>
              <w:t>【贞观之治】：</w:t>
            </w:r>
            <w:r>
              <w:rPr>
                <w:rFonts w:hint="eastAsia" w:ascii="微软雅黑" w:hAnsi="微软雅黑" w:eastAsia="微软雅黑" w:cs="微软雅黑"/>
                <w:b w:val="0"/>
                <w:bCs w:val="0"/>
                <w:color w:val="A73D8D"/>
                <w:spacing w:val="0"/>
                <w:position w:val="0"/>
                <w:sz w:val="24"/>
                <w:szCs w:val="24"/>
                <w:shd w:val="clear" w:color="auto" w:fill="auto"/>
                <w:lang w:val="en-US" w:eastAsia="zh-CN"/>
              </w:rPr>
              <w:t>阵容宏达，再现大唐盛世。</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【霓裳羽衣】：</w:t>
            </w:r>
            <w:r>
              <w:rPr>
                <w:rFonts w:hint="eastAsia" w:ascii="微软雅黑" w:hAnsi="微软雅黑" w:eastAsia="微软雅黑" w:cs="微软雅黑"/>
                <w:b w:val="0"/>
                <w:bCs w:val="0"/>
                <w:color w:val="A73D8D"/>
                <w:spacing w:val="0"/>
                <w:position w:val="0"/>
                <w:sz w:val="24"/>
                <w:szCs w:val="24"/>
                <w:shd w:val="clear" w:color="auto" w:fill="auto"/>
                <w:lang w:val="en-US" w:eastAsia="zh-CN"/>
              </w:rPr>
              <w:t>云想衣裳花想容，春风拂槛露华浓。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position w:val="0"/>
                <w:sz w:val="24"/>
                <w:szCs w:val="24"/>
                <w:shd w:val="clear" w:color="auto" w:fill="auto"/>
                <w:lang w:val="en-US" w:eastAsia="zh-CN"/>
              </w:rPr>
              <w:t>【华灯太白】：</w:t>
            </w:r>
            <w:r>
              <w:rPr>
                <w:rFonts w:hint="eastAsia" w:ascii="微软雅黑" w:hAnsi="微软雅黑" w:eastAsia="微软雅黑" w:cs="微软雅黑"/>
                <w:b w:val="0"/>
                <w:bCs w:val="0"/>
                <w:color w:val="A73D8D"/>
                <w:spacing w:val="0"/>
                <w:position w:val="0"/>
                <w:sz w:val="24"/>
                <w:szCs w:val="24"/>
                <w:shd w:val="clear" w:color="auto" w:fill="auto"/>
                <w:lang w:val="en-US" w:eastAsia="zh-CN"/>
              </w:rPr>
              <w:t>来大唐与李白面对面对诗饮美酒，五花马，千金裘。呼儿将出换美酒。</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【不 倒 翁】：</w:t>
            </w:r>
            <w:r>
              <w:rPr>
                <w:rFonts w:hint="eastAsia" w:ascii="微软雅黑" w:hAnsi="微软雅黑" w:eastAsia="微软雅黑" w:cs="微软雅黑"/>
                <w:b w:val="0"/>
                <w:bCs w:val="0"/>
                <w:color w:val="A73D8D"/>
                <w:spacing w:val="0"/>
                <w:position w:val="0"/>
                <w:sz w:val="24"/>
                <w:szCs w:val="24"/>
                <w:shd w:val="clear" w:color="auto" w:fill="auto"/>
                <w:lang w:val="en-US" w:eastAsia="zh-CN"/>
              </w:rPr>
              <w:t>回眸一笑百媚生，一舞倾城众人醉，时隔千年，相距万里，零距离牵手网红。</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【音乐喷泉】：</w:t>
            </w:r>
            <w:r>
              <w:rPr>
                <w:rFonts w:hint="eastAsia" w:ascii="微软雅黑" w:hAnsi="微软雅黑" w:eastAsia="微软雅黑" w:cs="微软雅黑"/>
                <w:b w:val="0"/>
                <w:bCs w:val="0"/>
                <w:color w:val="A73D8D"/>
                <w:spacing w:val="0"/>
                <w:position w:val="0"/>
                <w:sz w:val="24"/>
                <w:szCs w:val="24"/>
                <w:shd w:val="clear" w:color="auto" w:fill="auto"/>
                <w:lang w:val="en-US" w:eastAsia="zh-CN"/>
              </w:rPr>
              <w:t>大雁塔北广场，亚洲最大的音乐喷泉，像一幅精彩的水画，绚丽多彩。</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【盛唐密盒】：</w:t>
            </w:r>
            <w:r>
              <w:rPr>
                <w:rFonts w:hint="eastAsia" w:ascii="微软雅黑" w:hAnsi="微软雅黑" w:eastAsia="微软雅黑" w:cs="微软雅黑"/>
                <w:b w:val="0"/>
                <w:bCs w:val="0"/>
                <w:color w:val="A73D8D"/>
                <w:spacing w:val="0"/>
                <w:position w:val="0"/>
                <w:sz w:val="24"/>
                <w:szCs w:val="24"/>
                <w:shd w:val="clear" w:color="auto" w:fill="auto"/>
                <w:lang w:val="en-US" w:eastAsia="zh-CN"/>
              </w:rPr>
              <w:t>房玄龄杜如晦穿越到不夜城，选拔人才，网红与游客互通游戏，幽默诙谐，笑的不断。</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1201" w:leftChars="0" w:right="0" w:rightChars="0" w:hanging="1201" w:hangingChars="500"/>
              <w:jc w:val="left"/>
              <w:textAlignment w:val="auto"/>
              <w:outlineLvl w:val="9"/>
              <w:rPr>
                <w:rFonts w:hint="eastAsia" w:ascii="微软雅黑" w:hAnsi="微软雅黑" w:eastAsia="微软雅黑" w:cs="微软雅黑"/>
                <w:color w:val="0070C0"/>
                <w:sz w:val="24"/>
                <w:szCs w:val="24"/>
                <w:lang w:val="en-US" w:eastAsia="zh-CN"/>
              </w:rPr>
            </w:pPr>
            <w:r>
              <w:rPr>
                <w:rFonts w:hint="eastAsia" w:ascii="微软雅黑" w:hAnsi="微软雅黑" w:eastAsia="微软雅黑" w:cs="微软雅黑"/>
                <w:b/>
                <w:bCs/>
                <w:color w:val="0070C0"/>
                <w:spacing w:val="0"/>
                <w:position w:val="0"/>
                <w:sz w:val="24"/>
                <w:szCs w:val="24"/>
                <w:shd w:val="clear" w:color="auto" w:fill="auto"/>
                <w:lang w:eastAsia="zh-CN"/>
              </w:rPr>
              <w:t>舌尖美食：</w:t>
            </w:r>
            <w:r>
              <w:rPr>
                <w:rFonts w:hint="eastAsia" w:ascii="微软雅黑" w:hAnsi="微软雅黑" w:eastAsia="微软雅黑" w:cs="微软雅黑"/>
                <w:color w:val="0070C0"/>
                <w:spacing w:val="0"/>
                <w:position w:val="0"/>
                <w:sz w:val="24"/>
                <w:szCs w:val="24"/>
                <w:shd w:val="clear" w:color="auto" w:fill="auto"/>
                <w:lang w:eastAsia="zh-CN"/>
              </w:rPr>
              <w:t>袁家村美食广场自行享用晚餐。袁家村美食是全国著名的陕西美食体验地。也是西安本地人常去的口碑美食街区，种类多元，消费评价，小吃地道。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0070C0"/>
                <w:sz w:val="24"/>
                <w:szCs w:val="24"/>
              </w:rPr>
              <w:t>自费推荐：</w:t>
            </w:r>
            <w:r>
              <w:rPr>
                <w:rFonts w:hint="eastAsia" w:ascii="微软雅黑" w:hAnsi="微软雅黑" w:eastAsia="微软雅黑" w:cs="微软雅黑"/>
                <w:color w:val="0070C0"/>
                <w:kern w:val="2"/>
                <w:sz w:val="24"/>
                <w:szCs w:val="24"/>
                <w:lang w:val="en-US" w:eastAsia="zh-CN"/>
              </w:rPr>
              <w:t xml:space="preserve">1.《驼铃传奇》会跑的大型实景演艺（自理 248-398 元，演出约 70 分钟） </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70C0"/>
                <w:sz w:val="24"/>
                <w:szCs w:val="24"/>
              </w:rPr>
              <w:t>温馨提示</w:t>
            </w:r>
            <w:r>
              <w:rPr>
                <w:rFonts w:hint="eastAsia" w:ascii="微软雅黑" w:hAnsi="微软雅黑" w:eastAsia="微软雅黑" w:cs="微软雅黑"/>
                <w:b/>
                <w:bCs/>
                <w:color w:val="0070C0"/>
                <w:sz w:val="24"/>
                <w:szCs w:val="24"/>
                <w:lang w:eastAsia="zh-CN"/>
              </w:rPr>
              <w:t>：</w:t>
            </w:r>
            <w:r>
              <w:rPr>
                <w:rFonts w:hint="eastAsia" w:ascii="微软雅黑" w:hAnsi="微软雅黑" w:eastAsia="微软雅黑" w:cs="微软雅黑"/>
                <w:b w:val="0"/>
                <w:bCs w:val="0"/>
                <w:color w:val="0070C0"/>
                <w:spacing w:val="0"/>
                <w:position w:val="0"/>
                <w:sz w:val="24"/>
                <w:szCs w:val="24"/>
                <w:shd w:val="clear" w:color="auto" w:fill="auto"/>
                <w:lang w:val="en-US" w:eastAsia="zh-CN"/>
              </w:rPr>
              <w:t>未包含黄河壶口景区景交车费用，此项费用为</w:t>
            </w:r>
            <w:r>
              <w:rPr>
                <w:rFonts w:hint="eastAsia" w:ascii="微软雅黑" w:hAnsi="微软雅黑" w:eastAsia="微软雅黑" w:cs="微软雅黑"/>
                <w:b/>
                <w:bCs/>
                <w:color w:val="0070C0"/>
                <w:spacing w:val="0"/>
                <w:position w:val="0"/>
                <w:sz w:val="24"/>
                <w:szCs w:val="24"/>
                <w:shd w:val="clear" w:color="auto" w:fill="auto"/>
                <w:lang w:val="en-US" w:eastAsia="zh-CN"/>
              </w:rPr>
              <w:t>必消费用</w:t>
            </w:r>
            <w:r>
              <w:rPr>
                <w:rFonts w:hint="eastAsia" w:ascii="微软雅黑" w:hAnsi="微软雅黑" w:eastAsia="微软雅黑" w:cs="微软雅黑"/>
                <w:b w:val="0"/>
                <w:bCs w:val="0"/>
                <w:color w:val="0070C0"/>
                <w:spacing w:val="0"/>
                <w:position w:val="0"/>
                <w:sz w:val="24"/>
                <w:szCs w:val="24"/>
                <w:shd w:val="clear" w:color="auto" w:fill="auto"/>
                <w:lang w:val="en-US" w:eastAsia="zh-CN"/>
              </w:rPr>
              <w:t>。（往返40元，往返15公里）。</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0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五</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大慈恩寺</w:t>
            </w:r>
            <w:r>
              <w:rPr>
                <w:rFonts w:hint="eastAsia" w:ascii="微软雅黑" w:hAnsi="微软雅黑" w:eastAsia="微软雅黑" w:cs="微软雅黑"/>
                <w:b/>
                <w:bCs/>
                <w:color w:val="auto"/>
                <w:spacing w:val="0"/>
                <w:position w:val="0"/>
                <w:sz w:val="24"/>
                <w:szCs w:val="24"/>
                <w:shd w:val="clear" w:color="auto" w:fill="auto"/>
                <w:lang w:val="en-US" w:eastAsia="zh-CN"/>
              </w:rPr>
              <w:t>·大雁塔</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西安博物院</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回民街</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钟鼓楼广场</w:t>
            </w:r>
            <w:r>
              <w:rPr>
                <w:rFonts w:hint="eastAsia" w:ascii="微软雅黑" w:hAnsi="微软雅黑" w:eastAsia="微软雅黑" w:cs="微软雅黑"/>
                <w:b/>
                <w:bCs/>
                <w:color w:val="auto"/>
                <w:sz w:val="24"/>
                <w:szCs w:val="24"/>
                <w:lang w:val="en-US" w:eastAsia="zh-CN"/>
              </w:rPr>
              <w:t>-回民街--返回温馨的家</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right="166" w:rightChars="79"/>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返程</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0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早餐同时退房，集合乘车前往</w:t>
            </w:r>
            <w:r>
              <w:rPr>
                <w:rFonts w:hint="eastAsia" w:ascii="微软雅黑" w:hAnsi="微软雅黑" w:eastAsia="微软雅黑" w:cs="微软雅黑"/>
                <w:b/>
                <w:color w:val="FF0000"/>
                <w:sz w:val="24"/>
                <w:szCs w:val="24"/>
                <w:lang w:eastAsia="zh-CN"/>
              </w:rPr>
              <w:t>【大慈恩寺】</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sz w:val="24"/>
                <w:szCs w:val="24"/>
              </w:rPr>
              <w:t>拂尘净心，</w:t>
            </w:r>
            <w:r>
              <w:rPr>
                <w:rFonts w:hint="eastAsia" w:ascii="微软雅黑" w:hAnsi="微软雅黑" w:eastAsia="微软雅黑" w:cs="微软雅黑"/>
                <w:sz w:val="24"/>
                <w:szCs w:val="24"/>
                <w:lang w:val="en-US" w:eastAsia="zh-CN"/>
              </w:rPr>
              <w:t>步入正善之门，</w:t>
            </w:r>
            <w:r>
              <w:rPr>
                <w:rFonts w:hint="eastAsia" w:ascii="微软雅黑" w:hAnsi="微软雅黑" w:eastAsia="微软雅黑" w:cs="微软雅黑"/>
                <w:sz w:val="24"/>
                <w:szCs w:val="24"/>
              </w:rPr>
              <w:t>千年古刹之皇家寺院</w:t>
            </w:r>
            <w:r>
              <w:rPr>
                <w:rFonts w:hint="eastAsia" w:ascii="微软雅黑" w:hAnsi="微软雅黑" w:eastAsia="微软雅黑" w:cs="微软雅黑"/>
                <w:b/>
                <w:color w:val="FF0000"/>
                <w:sz w:val="24"/>
                <w:szCs w:val="24"/>
              </w:rPr>
              <w:t>【大慈恩寺】</w:t>
            </w:r>
            <w:r>
              <w:rPr>
                <w:rFonts w:hint="eastAsia" w:ascii="微软雅黑" w:hAnsi="微软雅黑" w:eastAsia="微软雅黑" w:cs="微软雅黑"/>
                <w:sz w:val="24"/>
                <w:szCs w:val="24"/>
              </w:rPr>
              <w:t>，守望长安1300余年的七级浮屠——</w:t>
            </w:r>
            <w:r>
              <w:rPr>
                <w:rFonts w:hint="eastAsia" w:ascii="微软雅黑" w:hAnsi="微软雅黑" w:eastAsia="微软雅黑" w:cs="微软雅黑"/>
                <w:b/>
                <w:color w:val="C00000"/>
                <w:sz w:val="24"/>
                <w:szCs w:val="24"/>
              </w:rPr>
              <w:t>大雁塔</w:t>
            </w:r>
            <w:r>
              <w:rPr>
                <w:rFonts w:hint="eastAsia" w:ascii="微软雅黑" w:hAnsi="微软雅黑" w:eastAsia="微软雅黑" w:cs="微软雅黑"/>
                <w:sz w:val="24"/>
                <w:szCs w:val="24"/>
              </w:rPr>
              <w:t>就坐落于此。自唐代以来，文人墨客金榜题名加官进爵后，多到大慈恩寺礼佛。后来代代效仿，为求功成名就，提前祈愿，逐渐形成了雁塔题名祈福开运的风俗，为心中的人祈福开运，寄托一份牵挂。</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参观</w:t>
            </w:r>
            <w:r>
              <w:rPr>
                <w:rFonts w:hint="eastAsia" w:ascii="微软雅黑" w:hAnsi="微软雅黑" w:eastAsia="微软雅黑" w:cs="微软雅黑"/>
                <w:color w:val="333333"/>
                <w:spacing w:val="0"/>
                <w:position w:val="0"/>
                <w:sz w:val="24"/>
                <w:szCs w:val="24"/>
                <w:shd w:val="clear" w:color="auto" w:fill="auto"/>
                <w:lang w:val="en-US" w:eastAsia="zh-CN"/>
              </w:rPr>
              <w:t>1.5小时</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color w:val="C00000"/>
                <w:spacing w:val="0"/>
                <w:position w:val="0"/>
                <w:sz w:val="24"/>
                <w:szCs w:val="24"/>
                <w:shd w:val="clear" w:color="auto" w:fill="auto"/>
                <w:lang w:eastAsia="zh-CN"/>
              </w:rPr>
              <w:t>【</w:t>
            </w:r>
            <w:r>
              <w:rPr>
                <w:rFonts w:hint="eastAsia" w:ascii="微软雅黑" w:hAnsi="微软雅黑" w:eastAsia="微软雅黑" w:cs="微软雅黑"/>
                <w:b/>
                <w:color w:val="FF0000"/>
                <w:sz w:val="24"/>
                <w:szCs w:val="24"/>
                <w:lang w:eastAsia="zh-CN"/>
              </w:rPr>
              <w:t>西安博物院·小雁塔】</w:t>
            </w:r>
            <w:r>
              <w:rPr>
                <w:rFonts w:hint="eastAsia" w:ascii="微软雅黑" w:hAnsi="微软雅黑" w:eastAsia="微软雅黑" w:cs="微软雅黑"/>
                <w:color w:val="333333"/>
                <w:spacing w:val="0"/>
                <w:position w:val="0"/>
                <w:sz w:val="24"/>
                <w:szCs w:val="24"/>
                <w:shd w:val="clear" w:color="auto" w:fill="auto"/>
                <w:lang w:eastAsia="zh-CN"/>
              </w:rPr>
              <w:t>（周二闭馆），一个是盛放长安物华天宝的现代建筑，一个是静静矗立1400年的唐代古塔。古都西安从西周开始，先后有13个王朝在这里建都，留下了数不清的文化遗产。如今，数千年的光阴浓缩在西安博物院中。这里有十三朝古都的璀璨记忆。（1.5h）</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sz w:val="24"/>
                <w:szCs w:val="24"/>
              </w:rPr>
              <w:t>西安</w:t>
            </w:r>
            <w:r>
              <w:rPr>
                <w:rFonts w:hint="eastAsia" w:ascii="微软雅黑" w:hAnsi="微软雅黑" w:eastAsia="微软雅黑" w:cs="微软雅黑"/>
                <w:sz w:val="24"/>
                <w:szCs w:val="24"/>
                <w:lang w:val="en-US" w:eastAsia="zh-CN"/>
              </w:rPr>
              <w:t>城市中心文化街区</w:t>
            </w:r>
            <w:r>
              <w:rPr>
                <w:rFonts w:hint="eastAsia" w:ascii="微软雅黑" w:hAnsi="微软雅黑" w:eastAsia="微软雅黑" w:cs="微软雅黑"/>
                <w:sz w:val="24"/>
                <w:szCs w:val="24"/>
              </w:rPr>
              <w:t>——</w:t>
            </w:r>
            <w:r>
              <w:rPr>
                <w:rFonts w:hint="eastAsia" w:ascii="微软雅黑" w:hAnsi="微软雅黑" w:eastAsia="微软雅黑" w:cs="微软雅黑"/>
                <w:b/>
                <w:color w:val="FF0000"/>
                <w:sz w:val="24"/>
                <w:szCs w:val="24"/>
              </w:rPr>
              <w:t>【钟鼓楼广场】</w:t>
            </w:r>
            <w:r>
              <w:rPr>
                <w:rFonts w:hint="eastAsia" w:ascii="微软雅黑" w:hAnsi="微软雅黑" w:eastAsia="微软雅黑" w:cs="微软雅黑"/>
                <w:sz w:val="24"/>
                <w:szCs w:val="24"/>
              </w:rPr>
              <w:t>，西安著名的坊上美食文化街区</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sz w:val="24"/>
                <w:szCs w:val="24"/>
                <w:lang w:eastAsia="zh-CN"/>
              </w:rPr>
              <w:t>就位于鼓楼身后，</w:t>
            </w:r>
            <w:r>
              <w:rPr>
                <w:rFonts w:hint="eastAsia" w:ascii="微软雅黑" w:hAnsi="微软雅黑" w:eastAsia="微软雅黑" w:cs="微软雅黑"/>
                <w:sz w:val="24"/>
                <w:szCs w:val="24"/>
              </w:rPr>
              <w:t>聚集了近300种特色小吃，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color w:val="auto"/>
                <w:sz w:val="24"/>
                <w:szCs w:val="24"/>
                <w:lang w:val="en-US" w:eastAsia="zh-CN"/>
              </w:rPr>
              <w:t>回民街其实是鼓楼西面和背面的一个很大的区域，而我们所要吃的美食，基本上集中在五条街道上，北院门，大皮院，洒金桥，西羊市，大学习巷，基本上好吃的都集中在这五条街道上了。那我们逛这片区域的原则是：不精品不吃！不好吃的不吃！不正宗的不吃！带着为您精心整理的攻略寻味回民街</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color w:val="auto"/>
                <w:sz w:val="24"/>
                <w:szCs w:val="24"/>
                <w:lang w:val="en-US" w:eastAsia="zh-CN"/>
              </w:rPr>
              <w:t>参观完毕后，送飞机高铁，全部行程结束。</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drawing>
                <wp:inline distT="0" distB="0" distL="114300" distR="114300">
                  <wp:extent cx="6824980" cy="1676400"/>
                  <wp:effectExtent l="0" t="0" r="2540" b="0"/>
                  <wp:docPr id="20" name="图片 20" descr="57a057238b89a4281621ca8ab13c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7a057238b89a4281621ca8ab13cd5a"/>
                          <pic:cNvPicPr>
                            <a:picLocks noChangeAspect="1"/>
                          </pic:cNvPicPr>
                        </pic:nvPicPr>
                        <pic:blipFill>
                          <a:blip r:embed="rId10"/>
                          <a:srcRect l="177" r="-177"/>
                          <a:stretch>
                            <a:fillRect/>
                          </a:stretch>
                        </pic:blipFill>
                        <pic:spPr>
                          <a:xfrm>
                            <a:off x="0" y="0"/>
                            <a:ext cx="6824980" cy="1676400"/>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50" w:hRule="atLeast"/>
        </w:trPr>
        <w:tc>
          <w:tcPr>
            <w:tcW w:w="11007" w:type="dxa"/>
            <w:gridSpan w:val="4"/>
            <w:tcBorders>
              <w:tl2br w:val="nil"/>
              <w:tr2bl w:val="nil"/>
            </w:tcBorders>
            <w:shd w:val="clear" w:color="auto" w:fill="DAB3CF"/>
            <w:vAlign w:val="top"/>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left="960" w:hanging="720" w:hangingChars="300"/>
              <w:jc w:val="both"/>
              <w:textAlignment w:val="auto"/>
              <w:rPr>
                <w:rFonts w:hint="default"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 xml:space="preserve">                           </w:t>
            </w:r>
            <w:r>
              <w:rPr>
                <w:rFonts w:hint="eastAsia" w:ascii="微软雅黑" w:hAnsi="微软雅黑" w:eastAsia="微软雅黑" w:cs="微软雅黑"/>
                <w:b/>
                <w:bCs/>
                <w:sz w:val="32"/>
                <w:szCs w:val="32"/>
                <w:vertAlign w:val="baseline"/>
                <w:lang w:val="en-US" w:eastAsia="zh-CN"/>
              </w:rPr>
              <w:t xml:space="preserve">     接 待 标 准</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63" w:hRule="atLeast"/>
        </w:trPr>
        <w:tc>
          <w:tcPr>
            <w:tcW w:w="11007" w:type="dxa"/>
            <w:gridSpan w:val="4"/>
            <w:tcBorders>
              <w:tl2br w:val="nil"/>
              <w:tr2bl w:val="nil"/>
            </w:tcBorders>
            <w:vAlign w:val="top"/>
          </w:tcPr>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rPr>
              <w:t>[</w:t>
            </w:r>
            <w:r>
              <w:rPr>
                <w:rFonts w:hint="eastAsia" w:ascii="微软雅黑" w:hAnsi="微软雅黑" w:eastAsia="微软雅黑" w:cs="微软雅黑"/>
                <w:b/>
                <w:bCs/>
                <w:color w:val="FF0000"/>
                <w:spacing w:val="0"/>
                <w:position w:val="0"/>
                <w:sz w:val="21"/>
                <w:szCs w:val="21"/>
                <w:u w:val="single"/>
                <w:shd w:val="clear" w:color="auto" w:fill="auto"/>
                <w:lang w:eastAsia="zh-CN"/>
              </w:rPr>
              <w:t>往返交通</w:t>
            </w:r>
            <w:r>
              <w:rPr>
                <w:rFonts w:hint="eastAsia" w:ascii="微软雅黑" w:hAnsi="微软雅黑" w:eastAsia="微软雅黑" w:cs="微软雅黑"/>
                <w:b/>
                <w:bCs/>
                <w:color w:val="FF0000"/>
                <w:spacing w:val="0"/>
                <w:position w:val="0"/>
                <w:sz w:val="21"/>
                <w:szCs w:val="21"/>
                <w:u w:val="single"/>
                <w:shd w:val="clear" w:color="auto" w:fill="auto"/>
              </w:rPr>
              <w:t>]</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333333"/>
                <w:spacing w:val="0"/>
                <w:position w:val="0"/>
                <w:sz w:val="21"/>
                <w:szCs w:val="21"/>
                <w:shd w:val="clear" w:color="auto" w:fill="auto"/>
                <w:lang w:val="en-US" w:eastAsia="zh-CN"/>
              </w:rPr>
              <w:t>前往西安的动车或高铁，往返二等座</w:t>
            </w:r>
          </w:p>
          <w:p>
            <w:pPr>
              <w:keepNext w:val="0"/>
              <w:keepLines w:val="0"/>
              <w:pageBreakBefore w:val="0"/>
              <w:kinsoku/>
              <w:wordWrap/>
              <w:overflowPunct/>
              <w:topLinePunct w:val="0"/>
              <w:autoSpaceDE/>
              <w:autoSpaceDN/>
              <w:bidi w:val="0"/>
              <w:adjustRightInd/>
              <w:snapToGrid/>
              <w:spacing w:line="320" w:lineRule="exact"/>
              <w:ind w:firstLine="240" w:firstLineChars="1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b/>
                <w:bCs/>
                <w:color w:val="FF0000"/>
                <w:spacing w:val="0"/>
                <w:position w:val="0"/>
                <w:sz w:val="21"/>
                <w:szCs w:val="21"/>
                <w:u w:val="single"/>
                <w:shd w:val="clear" w:color="auto" w:fill="auto"/>
                <w:lang w:eastAsia="zh-CN"/>
              </w:rPr>
              <w:t>[交通用车]</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交通 包含 行程内标明用车（旅游巴士）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■行程内用车为</w:t>
            </w:r>
            <w:r>
              <w:rPr>
                <w:rFonts w:hint="eastAsia" w:ascii="微软雅黑" w:hAnsi="微软雅黑" w:eastAsia="微软雅黑" w:cs="微软雅黑"/>
                <w:color w:val="FF0000"/>
                <w:spacing w:val="0"/>
                <w:position w:val="0"/>
                <w:sz w:val="21"/>
                <w:szCs w:val="21"/>
                <w:shd w:val="clear" w:color="auto" w:fill="auto"/>
                <w:lang w:val="en-US" w:eastAsia="zh-CN"/>
              </w:rPr>
              <w:t>17-19座</w:t>
            </w:r>
            <w:r>
              <w:rPr>
                <w:rFonts w:ascii="微软雅黑" w:hAnsi="微软雅黑" w:eastAsia="微软雅黑" w:cs="微软雅黑"/>
                <w:color w:val="FF0000"/>
                <w:spacing w:val="0"/>
                <w:position w:val="0"/>
                <w:sz w:val="21"/>
                <w:szCs w:val="21"/>
                <w:shd w:val="clear" w:color="auto" w:fill="auto"/>
              </w:rPr>
              <w:t>旅游巴士</w:t>
            </w:r>
            <w:r>
              <w:rPr>
                <w:rFonts w:ascii="微软雅黑" w:hAnsi="微软雅黑" w:eastAsia="微软雅黑" w:cs="微软雅黑"/>
                <w:color w:val="333333"/>
                <w:spacing w:val="0"/>
                <w:position w:val="0"/>
                <w:sz w:val="21"/>
                <w:szCs w:val="21"/>
                <w:shd w:val="clear" w:color="auto" w:fill="auto"/>
              </w:rPr>
              <w:t>，根据同团人数安排车型，保证一人一座，</w:t>
            </w:r>
            <w:r>
              <w:rPr>
                <w:rFonts w:hint="eastAsia" w:ascii="微软雅黑" w:hAnsi="微软雅黑" w:eastAsia="微软雅黑" w:cs="微软雅黑"/>
                <w:color w:val="333333"/>
                <w:spacing w:val="0"/>
                <w:position w:val="0"/>
                <w:sz w:val="21"/>
                <w:szCs w:val="21"/>
                <w:shd w:val="clear" w:color="auto" w:fill="auto"/>
                <w:lang w:eastAsia="zh-CN"/>
              </w:rPr>
              <w:t>整车</w:t>
            </w:r>
            <w:r>
              <w:rPr>
                <w:rFonts w:hint="eastAsia" w:ascii="微软雅黑" w:hAnsi="微软雅黑" w:eastAsia="微软雅黑" w:cs="微软雅黑"/>
                <w:color w:val="FF0000"/>
                <w:spacing w:val="0"/>
                <w:position w:val="0"/>
                <w:sz w:val="21"/>
                <w:szCs w:val="21"/>
                <w:shd w:val="clear" w:color="auto" w:fill="auto"/>
                <w:lang w:eastAsia="zh-CN"/>
              </w:rPr>
              <w:t>人数原则不超过</w:t>
            </w:r>
            <w:r>
              <w:rPr>
                <w:rFonts w:hint="eastAsia" w:ascii="微软雅黑" w:hAnsi="微软雅黑" w:eastAsia="微软雅黑" w:cs="微软雅黑"/>
                <w:color w:val="FF0000"/>
                <w:spacing w:val="0"/>
                <w:position w:val="0"/>
                <w:sz w:val="21"/>
                <w:szCs w:val="21"/>
                <w:shd w:val="clear" w:color="auto" w:fill="auto"/>
                <w:lang w:val="en-US" w:eastAsia="zh-CN"/>
              </w:rPr>
              <w:t>13人</w:t>
            </w:r>
            <w:r>
              <w:rPr>
                <w:rFonts w:hint="eastAsia" w:ascii="微软雅黑" w:hAnsi="微软雅黑" w:eastAsia="微软雅黑" w:cs="微软雅黑"/>
                <w:color w:val="333333"/>
                <w:spacing w:val="0"/>
                <w:position w:val="0"/>
                <w:sz w:val="21"/>
                <w:szCs w:val="21"/>
                <w:shd w:val="clear" w:color="auto" w:fill="auto"/>
                <w:lang w:val="en-US" w:eastAsia="zh-CN"/>
              </w:rPr>
              <w:t>。</w:t>
            </w:r>
            <w:r>
              <w:rPr>
                <w:rFonts w:ascii="微软雅黑" w:hAnsi="微软雅黑" w:eastAsia="微软雅黑" w:cs="微软雅黑"/>
                <w:color w:val="333333"/>
                <w:spacing w:val="0"/>
                <w:position w:val="0"/>
                <w:sz w:val="21"/>
                <w:szCs w:val="21"/>
                <w:shd w:val="clear" w:color="auto" w:fill="auto"/>
              </w:rPr>
              <w:t>不提</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供座次要求；</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■行程内标注出发及行车时间均为预计，具体情况可能略有不同；行程内所有自由活动期间及行程外均不含用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车。请予以理解。</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[住宿包含]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hint="eastAsia" w:ascii="微软雅黑" w:hAnsi="微软雅黑" w:eastAsia="微软雅黑" w:cs="微软雅黑"/>
                <w:color w:val="333333"/>
                <w:spacing w:val="0"/>
                <w:position w:val="0"/>
                <w:sz w:val="21"/>
                <w:szCs w:val="21"/>
                <w:shd w:val="clear" w:color="auto" w:fill="auto"/>
                <w:lang w:eastAsia="zh-CN"/>
              </w:rPr>
              <w:t>共</w:t>
            </w:r>
            <w:r>
              <w:rPr>
                <w:rFonts w:ascii="微软雅黑" w:hAnsi="微软雅黑" w:eastAsia="微软雅黑" w:cs="微软雅黑"/>
                <w:color w:val="333333"/>
                <w:spacing w:val="0"/>
                <w:position w:val="0"/>
                <w:sz w:val="21"/>
                <w:szCs w:val="21"/>
                <w:shd w:val="clear" w:color="auto" w:fill="auto"/>
              </w:rPr>
              <w:t>包含</w:t>
            </w:r>
            <w:r>
              <w:rPr>
                <w:rFonts w:hint="eastAsia" w:ascii="微软雅黑" w:hAnsi="微软雅黑" w:eastAsia="微软雅黑" w:cs="微软雅黑"/>
                <w:color w:val="FF0000"/>
                <w:spacing w:val="0"/>
                <w:position w:val="0"/>
                <w:sz w:val="21"/>
                <w:szCs w:val="21"/>
                <w:shd w:val="clear" w:color="auto" w:fill="auto"/>
                <w:lang w:eastAsia="zh-CN"/>
              </w:rPr>
              <w:t>四晚住宿</w:t>
            </w:r>
            <w:r>
              <w:rPr>
                <w:rFonts w:hint="eastAsia" w:ascii="微软雅黑" w:hAnsi="微软雅黑" w:eastAsia="微软雅黑" w:cs="微软雅黑"/>
                <w:color w:val="333333"/>
                <w:spacing w:val="0"/>
                <w:position w:val="0"/>
                <w:sz w:val="21"/>
                <w:szCs w:val="21"/>
                <w:shd w:val="clear" w:color="auto" w:fill="auto"/>
                <w:lang w:eastAsia="zh-CN"/>
              </w:rPr>
              <w:t>。</w:t>
            </w:r>
            <w:r>
              <w:rPr>
                <w:rFonts w:hint="eastAsia" w:ascii="微软雅黑" w:hAnsi="微软雅黑" w:eastAsia="微软雅黑" w:cs="微软雅黑"/>
                <w:color w:val="FF0000"/>
                <w:spacing w:val="0"/>
                <w:position w:val="0"/>
                <w:sz w:val="21"/>
                <w:szCs w:val="21"/>
                <w:shd w:val="clear" w:color="auto" w:fill="auto"/>
                <w:lang w:eastAsia="zh-CN"/>
              </w:rPr>
              <w:t>华山免费升级一晚准五星级酒店住宿</w:t>
            </w:r>
            <w:r>
              <w:rPr>
                <w:rFonts w:ascii="微软雅黑" w:hAnsi="微软雅黑" w:eastAsia="微软雅黑" w:cs="微软雅黑"/>
                <w:color w:val="333333"/>
                <w:spacing w:val="0"/>
                <w:position w:val="0"/>
                <w:sz w:val="21"/>
                <w:szCs w:val="21"/>
                <w:shd w:val="clear" w:color="auto" w:fill="auto"/>
              </w:rPr>
              <w:t>，每人1床位</w:t>
            </w:r>
            <w:r>
              <w:rPr>
                <w:rFonts w:hint="eastAsia" w:ascii="微软雅黑" w:hAnsi="微软雅黑" w:eastAsia="微软雅黑" w:cs="微软雅黑"/>
                <w:color w:val="333333"/>
                <w:spacing w:val="0"/>
                <w:position w:val="0"/>
                <w:sz w:val="21"/>
                <w:szCs w:val="21"/>
                <w:shd w:val="clear" w:color="auto" w:fill="auto"/>
                <w:lang w:eastAsia="zh-CN"/>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■单床位的，必须补房差</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3人以上可补房差亦可安排加床（加床</w:t>
            </w:r>
            <w:r>
              <w:rPr>
                <w:rFonts w:hint="eastAsia" w:ascii="微软雅黑" w:hAnsi="微软雅黑" w:eastAsia="微软雅黑" w:cs="微软雅黑"/>
                <w:color w:val="333333"/>
                <w:spacing w:val="0"/>
                <w:position w:val="0"/>
                <w:sz w:val="21"/>
                <w:szCs w:val="21"/>
                <w:shd w:val="clear" w:color="auto" w:fill="auto"/>
                <w:lang w:eastAsia="zh-CN"/>
              </w:rPr>
              <w:t>有可能</w:t>
            </w:r>
            <w:r>
              <w:rPr>
                <w:rFonts w:ascii="微软雅黑" w:hAnsi="微软雅黑" w:eastAsia="微软雅黑" w:cs="微软雅黑"/>
                <w:color w:val="333333"/>
                <w:spacing w:val="0"/>
                <w:position w:val="0"/>
                <w:sz w:val="21"/>
                <w:szCs w:val="21"/>
                <w:shd w:val="clear" w:color="auto" w:fill="auto"/>
              </w:rPr>
              <w:t>为钢丝床或床垫）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或三人间（部分酒店无三人间）以酒店提供为准，费用同正常床位；不提供自然单间和拼房服务，亦不接受楼</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层及特殊房型指定；</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■遇特殊原因（如天气，交通，地面，酒店接待能力），可能变更住宿地点，标准不变。</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[参考酒店]</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420" w:leftChars="200" w:right="0" w:rightChars="0" w:firstLine="0"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w:t>
            </w:r>
            <w:r>
              <w:rPr>
                <w:rFonts w:hint="eastAsia" w:ascii="微软雅黑" w:hAnsi="微软雅黑" w:eastAsia="微软雅黑"/>
                <w:sz w:val="21"/>
                <w:szCs w:val="21"/>
              </w:rPr>
              <w:t>要求，可补差价升级酒店标准。</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eastAsia="zh-CN"/>
              </w:rPr>
              <w:t>准四酒店洗西安：沣华国际，</w:t>
            </w:r>
            <w:r>
              <w:rPr>
                <w:rFonts w:hint="eastAsia" w:ascii="微软雅黑" w:hAnsi="微软雅黑" w:eastAsia="微软雅黑" w:cs="微软雅黑"/>
                <w:color w:val="333333"/>
                <w:spacing w:val="0"/>
                <w:position w:val="0"/>
                <w:sz w:val="21"/>
                <w:szCs w:val="21"/>
                <w:shd w:val="clear" w:color="auto" w:fill="auto"/>
                <w:lang w:val="en-US" w:eastAsia="zh-CN"/>
              </w:rPr>
              <w:t xml:space="preserve"> 含光君悦，宜尚精品，艾菲酒店、西岳酒店、梦飞祥龙、四季玉兰、或同星级酒店</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eastAsia="zh-CN"/>
              </w:rPr>
              <w:t>准四</w:t>
            </w:r>
            <w:r>
              <w:rPr>
                <w:rFonts w:hint="eastAsia" w:ascii="微软雅黑" w:hAnsi="微软雅黑" w:eastAsia="微软雅黑" w:cs="微软雅黑"/>
                <w:color w:val="333333"/>
                <w:spacing w:val="0"/>
                <w:position w:val="0"/>
                <w:sz w:val="21"/>
                <w:szCs w:val="21"/>
                <w:shd w:val="clear" w:color="auto" w:fill="auto"/>
                <w:lang w:val="en-US" w:eastAsia="zh-CN"/>
              </w:rPr>
              <w:t>壶口：袁家大院 ，壶口故事或同等星级酒店</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val="en-US" w:eastAsia="zh-CN"/>
              </w:rPr>
              <w:t>准五酒店华山：华山国际，新源国际大酒店或同等星级酒店</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[餐饮包含]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 xml:space="preserve">用餐 </w:t>
            </w:r>
            <w:r>
              <w:rPr>
                <w:rFonts w:ascii="微软雅黑" w:hAnsi="微软雅黑" w:eastAsia="微软雅黑" w:cs="微软雅黑"/>
                <w:color w:val="FF0000"/>
                <w:spacing w:val="0"/>
                <w:position w:val="0"/>
                <w:sz w:val="21"/>
                <w:szCs w:val="21"/>
                <w:shd w:val="clear" w:color="auto" w:fill="auto"/>
              </w:rPr>
              <w:t xml:space="preserve">包含 </w:t>
            </w:r>
            <w:r>
              <w:rPr>
                <w:rFonts w:hint="eastAsia" w:ascii="微软雅黑" w:hAnsi="微软雅黑" w:eastAsia="微软雅黑" w:cs="微软雅黑"/>
                <w:color w:val="FF0000"/>
                <w:spacing w:val="0"/>
                <w:position w:val="0"/>
                <w:sz w:val="21"/>
                <w:szCs w:val="21"/>
                <w:shd w:val="clear" w:color="auto" w:fill="auto"/>
                <w:lang w:val="en-US" w:eastAsia="zh-CN"/>
              </w:rPr>
              <w:t>4</w:t>
            </w:r>
            <w:r>
              <w:rPr>
                <w:rFonts w:ascii="微软雅黑" w:hAnsi="微软雅黑" w:eastAsia="微软雅黑" w:cs="微软雅黑"/>
                <w:color w:val="FF0000"/>
                <w:spacing w:val="0"/>
                <w:position w:val="0"/>
                <w:sz w:val="21"/>
                <w:szCs w:val="21"/>
                <w:shd w:val="clear" w:color="auto" w:fill="auto"/>
              </w:rPr>
              <w:t>早餐</w:t>
            </w:r>
            <w:r>
              <w:rPr>
                <w:rFonts w:hint="eastAsia" w:ascii="微软雅黑" w:hAnsi="微软雅黑" w:eastAsia="微软雅黑" w:cs="微软雅黑"/>
                <w:color w:val="FF0000"/>
                <w:spacing w:val="0"/>
                <w:position w:val="0"/>
                <w:sz w:val="21"/>
                <w:szCs w:val="21"/>
                <w:shd w:val="clear" w:color="auto" w:fill="auto"/>
                <w:lang w:val="en-US" w:eastAsia="zh-CN"/>
              </w:rPr>
              <w:t>4</w:t>
            </w:r>
            <w:r>
              <w:rPr>
                <w:rFonts w:ascii="微软雅黑" w:hAnsi="微软雅黑" w:eastAsia="微软雅黑" w:cs="微软雅黑"/>
                <w:color w:val="FF0000"/>
                <w:spacing w:val="0"/>
                <w:position w:val="0"/>
                <w:sz w:val="21"/>
                <w:szCs w:val="21"/>
                <w:shd w:val="clear" w:color="auto" w:fill="auto"/>
              </w:rPr>
              <w:t>正餐</w:t>
            </w:r>
            <w:r>
              <w:rPr>
                <w:rFonts w:ascii="微软雅黑" w:hAnsi="微软雅黑" w:eastAsia="微软雅黑" w:cs="微软雅黑"/>
                <w:color w:val="333333"/>
                <w:spacing w:val="0"/>
                <w:position w:val="0"/>
                <w:sz w:val="21"/>
                <w:szCs w:val="21"/>
                <w:shd w:val="clear" w:color="auto" w:fill="auto"/>
              </w:rPr>
              <w:t>（早餐为酒店赠送</w:t>
            </w:r>
            <w:r>
              <w:rPr>
                <w:rFonts w:hint="eastAsia" w:ascii="微软雅黑" w:hAnsi="微软雅黑" w:eastAsia="微软雅黑" w:cs="微软雅黑"/>
                <w:color w:val="333333"/>
                <w:spacing w:val="0"/>
                <w:position w:val="0"/>
                <w:sz w:val="21"/>
                <w:szCs w:val="21"/>
                <w:shd w:val="clear" w:color="auto" w:fill="auto"/>
                <w:lang w:eastAsia="zh-CN"/>
              </w:rPr>
              <w:t>，没产生酒店住宿自然不含早餐，</w:t>
            </w:r>
            <w:r>
              <w:rPr>
                <w:rFonts w:hint="eastAsia" w:ascii="微软雅黑" w:hAnsi="微软雅黑" w:eastAsia="微软雅黑" w:cs="微软雅黑"/>
                <w:color w:val="FF0000"/>
                <w:spacing w:val="0"/>
                <w:position w:val="0"/>
                <w:sz w:val="21"/>
                <w:szCs w:val="21"/>
                <w:shd w:val="clear" w:color="auto" w:fill="auto"/>
                <w:lang w:eastAsia="zh-CN"/>
              </w:rPr>
              <w:t>正餐标准：</w:t>
            </w:r>
            <w:r>
              <w:rPr>
                <w:rFonts w:hint="eastAsia" w:ascii="微软雅黑" w:hAnsi="微软雅黑" w:eastAsia="微软雅黑" w:cs="微软雅黑"/>
                <w:color w:val="FF0000"/>
                <w:spacing w:val="0"/>
                <w:position w:val="0"/>
                <w:sz w:val="21"/>
                <w:szCs w:val="21"/>
                <w:shd w:val="clear" w:color="auto" w:fill="auto"/>
                <w:lang w:val="en-US" w:eastAsia="zh-CN"/>
              </w:rPr>
              <w:t>30元/人/餐</w:t>
            </w:r>
            <w:r>
              <w:rPr>
                <w:rFonts w:ascii="微软雅黑" w:hAnsi="微软雅黑" w:eastAsia="微软雅黑" w:cs="微软雅黑"/>
                <w:color w:val="333333"/>
                <w:spacing w:val="0"/>
                <w:position w:val="0"/>
                <w:sz w:val="21"/>
                <w:szCs w:val="21"/>
                <w:shd w:val="clear" w:color="auto" w:fill="auto"/>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■每桌人数</w:t>
            </w:r>
            <w:r>
              <w:rPr>
                <w:rFonts w:hint="eastAsia" w:ascii="微软雅黑" w:hAnsi="微软雅黑" w:eastAsia="微软雅黑" w:cs="微软雅黑"/>
                <w:color w:val="333333"/>
                <w:spacing w:val="0"/>
                <w:position w:val="0"/>
                <w:sz w:val="21"/>
                <w:szCs w:val="21"/>
                <w:shd w:val="clear" w:color="auto" w:fill="auto"/>
                <w:lang w:val="en-US" w:eastAsia="zh-CN"/>
              </w:rPr>
              <w:t>12</w:t>
            </w:r>
            <w:r>
              <w:rPr>
                <w:rFonts w:ascii="微软雅黑" w:hAnsi="微软雅黑" w:eastAsia="微软雅黑" w:cs="微软雅黑"/>
                <w:color w:val="333333"/>
                <w:spacing w:val="0"/>
                <w:position w:val="0"/>
                <w:sz w:val="21"/>
                <w:szCs w:val="21"/>
                <w:shd w:val="clear" w:color="auto" w:fill="auto"/>
              </w:rPr>
              <w:t>人，</w:t>
            </w:r>
            <w:r>
              <w:rPr>
                <w:rFonts w:hint="eastAsia" w:ascii="微软雅黑" w:hAnsi="微软雅黑" w:eastAsia="微软雅黑" w:cs="微软雅黑"/>
                <w:color w:val="333333"/>
                <w:spacing w:val="0"/>
                <w:position w:val="0"/>
                <w:sz w:val="21"/>
                <w:szCs w:val="21"/>
                <w:shd w:val="clear" w:color="auto" w:fill="auto"/>
                <w:lang w:val="en-US" w:eastAsia="zh-CN"/>
              </w:rPr>
              <w:t>10道菜。</w:t>
            </w:r>
            <w:r>
              <w:rPr>
                <w:rFonts w:hint="eastAsia" w:ascii="微软雅黑" w:hAnsi="微软雅黑" w:eastAsia="微软雅黑" w:cs="微软雅黑"/>
                <w:color w:val="333333"/>
                <w:spacing w:val="0"/>
                <w:position w:val="0"/>
                <w:sz w:val="21"/>
                <w:szCs w:val="21"/>
                <w:shd w:val="clear" w:color="auto" w:fill="auto"/>
                <w:lang w:eastAsia="zh-CN"/>
              </w:rPr>
              <w:t>人数不够</w:t>
            </w:r>
            <w:r>
              <w:rPr>
                <w:rFonts w:hint="eastAsia" w:ascii="微软雅黑" w:hAnsi="微软雅黑" w:eastAsia="微软雅黑" w:cs="微软雅黑"/>
                <w:color w:val="333333"/>
                <w:spacing w:val="0"/>
                <w:position w:val="0"/>
                <w:sz w:val="21"/>
                <w:szCs w:val="21"/>
                <w:shd w:val="clear" w:color="auto" w:fill="auto"/>
                <w:lang w:val="en-US" w:eastAsia="zh-CN"/>
              </w:rPr>
              <w:t>12人则数量减少。</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自由活动期间用餐请自理；如因自身原因放弃</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用餐，则餐费不退）。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■大西北用餐口味可能和其他地区不同，不习惯者请提前自备佐食，自愿放弃用餐无费用可退，敬请谅解。</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[门票包含]</w:t>
            </w:r>
          </w:p>
          <w:p>
            <w:pPr>
              <w:spacing w:line="400" w:lineRule="exact"/>
              <w:ind w:firstLine="420" w:firstLineChars="200"/>
              <w:rPr>
                <w:rFonts w:ascii="微软雅黑" w:hAnsi="微软雅黑" w:eastAsia="微软雅黑"/>
                <w:b w:val="0"/>
                <w:bCs w:val="0"/>
                <w:sz w:val="21"/>
                <w:szCs w:val="21"/>
              </w:rPr>
            </w:pPr>
            <w:r>
              <w:rPr>
                <w:rFonts w:hint="eastAsia" w:ascii="微软雅黑" w:hAnsi="微软雅黑" w:eastAsia="微软雅黑"/>
                <w:b w:val="0"/>
                <w:bCs w:val="0"/>
                <w:sz w:val="21"/>
                <w:szCs w:val="21"/>
              </w:rPr>
              <w:t>行程所列【】内景点首道门票（索道、环保车、园中园门票及自理项目除外）。</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243F61"/>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[导游包含]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ascii="微软雅黑" w:hAnsi="微软雅黑" w:eastAsia="微软雅黑" w:cs="微软雅黑"/>
                <w:color w:val="333333"/>
                <w:spacing w:val="0"/>
                <w:position w:val="0"/>
                <w:sz w:val="21"/>
                <w:szCs w:val="21"/>
                <w:shd w:val="clear" w:color="auto" w:fill="auto"/>
              </w:rPr>
              <w:t>导游 包含行程内含优秀持证国语导游讲解服务</w:t>
            </w:r>
            <w:r>
              <w:rPr>
                <w:rFonts w:hint="eastAsia" w:ascii="微软雅黑" w:hAnsi="微软雅黑" w:eastAsia="微软雅黑" w:cs="微软雅黑"/>
                <w:color w:val="333333"/>
                <w:spacing w:val="0"/>
                <w:position w:val="0"/>
                <w:sz w:val="21"/>
                <w:szCs w:val="21"/>
                <w:shd w:val="clear" w:color="auto" w:fill="auto"/>
                <w:lang w:eastAsia="zh-CN"/>
              </w:rPr>
              <w:t>，接送站无导游。</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■行程内导游会以同团大部分旅游者作为照顾对象，如需按照自已意愿游览，或不按规定时间安排的，为避</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免同团其它旅游者造成不满，我社不作任何特殊安排。</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[其它项目]</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保险：旅行社责任险，如因交通事故造成游客人身伤害及财产损失，按照《中华人民共和国道路交通事故处</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理办法》进行赔偿，解释权及理赔权由保险公司负责（注：保险公司对3岁以下和70岁以上老年人不受理</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另身体有疾病的。老人、小孩</w:t>
            </w:r>
            <w:r>
              <w:rPr>
                <w:rFonts w:hint="eastAsia" w:ascii="微软雅黑" w:hAnsi="微软雅黑" w:eastAsia="微软雅黑" w:cs="微软雅黑"/>
                <w:color w:val="333333"/>
                <w:spacing w:val="0"/>
                <w:position w:val="0"/>
                <w:sz w:val="21"/>
                <w:szCs w:val="21"/>
                <w:shd w:val="clear" w:color="auto" w:fill="auto"/>
                <w:lang w:eastAsia="zh-CN"/>
              </w:rPr>
              <w:t>需</w:t>
            </w:r>
            <w:r>
              <w:rPr>
                <w:rFonts w:ascii="微软雅黑" w:hAnsi="微软雅黑" w:eastAsia="微软雅黑" w:cs="微软雅黑"/>
                <w:color w:val="333333"/>
                <w:spacing w:val="0"/>
                <w:position w:val="0"/>
                <w:sz w:val="21"/>
                <w:szCs w:val="21"/>
                <w:shd w:val="clear" w:color="auto" w:fill="auto"/>
              </w:rPr>
              <w:t>有家人陪同，在景区游览时</w:t>
            </w:r>
            <w:r>
              <w:rPr>
                <w:rFonts w:hint="eastAsia" w:ascii="微软雅黑" w:hAnsi="微软雅黑" w:eastAsia="微软雅黑" w:cs="微软雅黑"/>
                <w:color w:val="333333"/>
                <w:spacing w:val="0"/>
                <w:position w:val="0"/>
                <w:sz w:val="21"/>
                <w:szCs w:val="21"/>
                <w:shd w:val="clear" w:color="auto" w:fill="auto"/>
                <w:lang w:eastAsia="zh-CN"/>
              </w:rPr>
              <w:t>需</w:t>
            </w:r>
            <w:r>
              <w:rPr>
                <w:rFonts w:ascii="微软雅黑" w:hAnsi="微软雅黑" w:eastAsia="微软雅黑" w:cs="微软雅黑"/>
                <w:color w:val="333333"/>
                <w:spacing w:val="0"/>
                <w:position w:val="0"/>
                <w:sz w:val="21"/>
                <w:szCs w:val="21"/>
                <w:shd w:val="clear" w:color="auto" w:fill="auto"/>
              </w:rPr>
              <w:t>要结伴而行）。</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hint="eastAsia" w:ascii="微软雅黑" w:hAnsi="微软雅黑" w:eastAsia="微软雅黑" w:cs="微软雅黑"/>
                <w:color w:val="333333"/>
                <w:spacing w:val="0"/>
                <w:position w:val="0"/>
                <w:sz w:val="21"/>
                <w:szCs w:val="21"/>
                <w:shd w:val="clear" w:color="auto" w:fill="auto"/>
                <w:lang w:eastAsia="zh-CN"/>
              </w:rPr>
              <w:t>备注：我社赠送</w:t>
            </w:r>
            <w:r>
              <w:rPr>
                <w:rFonts w:hint="eastAsia" w:ascii="微软雅黑" w:hAnsi="微软雅黑" w:eastAsia="微软雅黑" w:cs="微软雅黑"/>
                <w:color w:val="333333"/>
                <w:spacing w:val="0"/>
                <w:position w:val="0"/>
                <w:sz w:val="21"/>
                <w:szCs w:val="21"/>
                <w:shd w:val="clear" w:color="auto" w:fill="auto"/>
                <w:lang w:val="en-US" w:eastAsia="zh-CN"/>
              </w:rPr>
              <w:t>旅游意外险（最高赔付为10万元，如需增加保额，请提前告知）</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[取消变更]</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1.客人中途不能离团，请组团社与客人签好相关协议。如果客人取消行程或中途离团，一律视为自动放弃，</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不退任何费用。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2.因人力不可抗拒因素（如飞机、火车延误、交通事故、自然灾害、社会因素、台风、政治等等）所产生</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的费用由客人自理。各自产生损失各自承担。由此造成未参加的行程内景点、用餐、住宿、用车等费用一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hint="eastAsia" w:ascii="微软雅黑" w:hAnsi="微软雅黑" w:eastAsia="微软雅黑" w:cs="微软雅黑"/>
                <w:b/>
                <w:bCs/>
                <w:sz w:val="24"/>
                <w:szCs w:val="24"/>
                <w:lang w:val="en-US" w:eastAsia="zh-CN"/>
              </w:rPr>
            </w:pPr>
            <w:r>
              <w:rPr>
                <w:rFonts w:ascii="微软雅黑" w:hAnsi="微软雅黑" w:eastAsia="微软雅黑" w:cs="微软雅黑"/>
                <w:color w:val="333333"/>
                <w:spacing w:val="0"/>
                <w:position w:val="0"/>
                <w:sz w:val="21"/>
                <w:szCs w:val="21"/>
                <w:shd w:val="clear" w:color="auto" w:fill="auto"/>
              </w:rPr>
              <w:t>律不退</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旅行社亦不承担游客离团后发生意外的责任。</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32" w:hRule="atLeast"/>
        </w:trPr>
        <w:tc>
          <w:tcPr>
            <w:tcW w:w="11007" w:type="dxa"/>
            <w:gridSpan w:val="4"/>
            <w:tcBorders>
              <w:tl2br w:val="nil"/>
              <w:tr2bl w:val="nil"/>
            </w:tcBorders>
            <w:shd w:val="clear" w:color="auto" w:fill="DAB3CF"/>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firstLine="4162" w:firstLineChars="1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32"/>
                <w:szCs w:val="32"/>
                <w:lang w:val="en-US" w:eastAsia="zh-CN"/>
              </w:rPr>
              <w:t>费 用 不 含</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40" w:hRule="atLeast"/>
        </w:trPr>
        <w:tc>
          <w:tcPr>
            <w:tcW w:w="11007" w:type="dxa"/>
            <w:gridSpan w:val="4"/>
            <w:tcBorders>
              <w:tl2br w:val="nil"/>
              <w:tr2bl w:val="nil"/>
            </w:tcBorders>
            <w:shd w:val="clear" w:color="auto" w:fill="auto"/>
          </w:tcPr>
          <w:p>
            <w:pPr>
              <w:keepNext w:val="0"/>
              <w:keepLines w:val="0"/>
              <w:pageBreakBefore w:val="0"/>
              <w:numPr>
                <w:ilvl w:val="0"/>
                <w:numId w:val="2"/>
              </w:numPr>
              <w:kinsoku/>
              <w:wordWrap/>
              <w:overflowPunct/>
              <w:topLinePunct w:val="0"/>
              <w:bidi w:val="0"/>
              <w:adjustRightInd w:val="0"/>
              <w:snapToGrid w:val="0"/>
              <w:spacing w:line="300" w:lineRule="atLeast"/>
              <w:ind w:left="36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兵马俑电瓶车5元/人，</w:t>
            </w:r>
            <w:r>
              <w:rPr>
                <w:rFonts w:hint="eastAsia" w:ascii="微软雅黑" w:hAnsi="微软雅黑" w:eastAsia="微软雅黑" w:cs="微软雅黑"/>
                <w:sz w:val="21"/>
                <w:szCs w:val="21"/>
                <w:lang w:eastAsia="zh-CN"/>
              </w:rPr>
              <w:t>华清池电瓶车</w:t>
            </w:r>
            <w:r>
              <w:rPr>
                <w:rFonts w:hint="eastAsia" w:ascii="微软雅黑" w:hAnsi="微软雅黑" w:eastAsia="微软雅黑" w:cs="微软雅黑"/>
                <w:sz w:val="21"/>
                <w:szCs w:val="21"/>
                <w:lang w:val="en-US" w:eastAsia="zh-CN"/>
              </w:rPr>
              <w:t>20元/人，</w:t>
            </w:r>
            <w:r>
              <w:rPr>
                <w:rFonts w:hint="eastAsia" w:ascii="微软雅黑" w:hAnsi="微软雅黑" w:eastAsia="微软雅黑" w:cs="微软雅黑"/>
                <w:sz w:val="21"/>
                <w:szCs w:val="21"/>
              </w:rPr>
              <w:t>壶口瀑布电瓶车40元/人，法门寺电瓶车30元/人，华山索道（北峰往返150元/人，进山车40元/人；西峰往返280元/人，进山车80元/人；西峰上北峰下220元/人，进山车60元/人）。</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儿童费用不包含酒店床位及早餐，门票，电瓶车，索道及进山车等费用。赠送项目如产生请按实际收费自理。景区内另行付费景点或娱乐项目，请根据喜好自愿选择。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、推荐自费项目</w:t>
            </w:r>
            <w:r>
              <w:rPr>
                <w:rFonts w:hint="eastAsia" w:ascii="微软雅黑" w:hAnsi="微软雅黑" w:eastAsia="微软雅黑" w:cs="微软雅黑"/>
                <w:b w:val="0"/>
                <w:bCs w:val="0"/>
                <w:color w:val="843C0B" w:themeColor="accent2" w:themeShade="80"/>
                <w:sz w:val="21"/>
                <w:szCs w:val="21"/>
                <w:lang w:val="en-US" w:eastAsia="zh-CN"/>
              </w:rPr>
              <w:t>（具体演出以导游实际推荐为准，实际价格以当天为准，不参加敬请等待团友参观结束一起返程）</w:t>
            </w:r>
            <w:bookmarkStart w:id="0" w:name="_GoBack"/>
            <w:bookmarkEnd w:id="0"/>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《复活的军团》中国首部实景沉浸式战争史实，自理2</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8起元/人，演出约70分钟。</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《驼铃传奇秀》会跑的大型实景演艺，自理298元起/人，演出约70分钟。</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、酒店内洗衣、电话、收费电视、烟酒、饮品等个人消费。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、旅游人身意外保险及航空意外保险。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、因交通延阻、罢工、天气、航班取消或更改、疫情等不可抗力因素所致的额外费用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jc w:val="center"/>
              <w:textAlignment w:val="auto"/>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 w:val="32"/>
                <w:szCs w:val="32"/>
                <w:lang w:val="en-US" w:eastAsia="zh-CN"/>
              </w:rPr>
              <w:t xml:space="preserve">特 </w:t>
            </w:r>
            <w:r>
              <w:rPr>
                <w:rFonts w:hint="eastAsia" w:ascii="微软雅黑" w:hAnsi="微软雅黑" w:eastAsia="微软雅黑" w:cs="微软雅黑"/>
                <w:b/>
                <w:color w:val="auto"/>
                <w:sz w:val="32"/>
                <w:szCs w:val="32"/>
              </w:rPr>
              <w:t>别</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说</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明</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rPr>
              <w:t>在不减少景点的前提下，旅行社导游有权根据实际情况，适当调整景点游览顺序。</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2、</w:t>
            </w:r>
            <w:r>
              <w:rPr>
                <w:rFonts w:hint="eastAsia" w:ascii="微软雅黑" w:hAnsi="微软雅黑" w:eastAsia="微软雅黑" w:cs="微软雅黑"/>
                <w:b w:val="0"/>
                <w:bCs w:val="0"/>
                <w:color w:val="auto"/>
                <w:spacing w:val="6"/>
                <w:sz w:val="21"/>
                <w:szCs w:val="21"/>
              </w:rPr>
              <w:t>部分景区内有购物性质的购物店，这些与旅行社无关。</w:t>
            </w:r>
          </w:p>
          <w:p>
            <w:pPr>
              <w:keepNext w:val="0"/>
              <w:keepLines w:val="0"/>
              <w:pageBreakBefore w:val="0"/>
              <w:widowControl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rPr>
              <w:t>、西安接机/接站人员会提前发短信或电话联系，提前抵达当天无行程、无导游和工作人员陪同，接机/接站为司机师傅接待并送往酒店，手机务必保持畅通，陕西人讲话口音偏重，声调偏高，如有言语吼喝没有恶意，敬请谅解！</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4、赠送项目为行程增值打包项目，不参加者无退费。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rPr>
              <w:t>、早餐为酒店赠送，按1间房2份早餐的标准，儿童不占床产生早餐费用自理，不用餐无退费。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rPr>
              <w:t>、1.2米以下儿童包含旅游车位和半餐费，如产生其他费用根据其相关规定现付。</w:t>
            </w:r>
          </w:p>
          <w:p>
            <w:pPr>
              <w:keepNext w:val="0"/>
              <w:keepLines w:val="0"/>
              <w:pageBreakBefore w:val="0"/>
              <w:widowControl w:val="0"/>
              <w:numPr>
                <w:ilvl w:val="0"/>
                <w:numId w:val="0"/>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、西北地区经济发展落后，同星级宾馆酒店规模设施落后江浙等沿海地区</w:t>
            </w:r>
          </w:p>
          <w:p>
            <w:pPr>
              <w:keepNext w:val="0"/>
              <w:keepLines w:val="0"/>
              <w:pageBreakBefore w:val="0"/>
              <w:widowControl w:val="0"/>
              <w:numPr>
                <w:ilvl w:val="0"/>
                <w:numId w:val="0"/>
              </w:numPr>
              <w:kinsoku/>
              <w:wordWrap/>
              <w:overflowPunct/>
              <w:topLinePunct w:val="0"/>
              <w:bidi w:val="0"/>
              <w:adjustRightInd w:val="0"/>
              <w:snapToGrid w:val="0"/>
              <w:spacing w:line="300" w:lineRule="atLeast"/>
              <w:ind w:left="449" w:leftChars="114"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（例如三星酒店相当于发达地区二星）</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新建的且设施较好的酒店一般位于市区周边，离市区的车程大约10分钟左右。</w:t>
            </w:r>
          </w:p>
          <w:p>
            <w:pPr>
              <w:keepNext w:val="0"/>
              <w:keepLines w:val="0"/>
              <w:pageBreakBefore w:val="0"/>
              <w:widowControl w:val="0"/>
              <w:numPr>
                <w:ilvl w:val="0"/>
                <w:numId w:val="3"/>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成团人数不足7人（含7人），配备司机兼导游。</w:t>
            </w:r>
          </w:p>
          <w:p>
            <w:pPr>
              <w:keepNext w:val="0"/>
              <w:keepLines w:val="0"/>
              <w:pageBreakBefore w:val="0"/>
              <w:widowControl w:val="0"/>
              <w:kinsoku/>
              <w:wordWrap/>
              <w:overflowPunct/>
              <w:topLinePunct w:val="0"/>
              <w:bidi w:val="0"/>
              <w:adjustRightInd w:val="0"/>
              <w:snapToGrid w:val="0"/>
              <w:spacing w:line="300" w:lineRule="atLeast"/>
              <w:ind w:left="480" w:hanging="420" w:hangingChars="2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9</w:t>
            </w:r>
            <w:r>
              <w:rPr>
                <w:rFonts w:hint="eastAsia" w:ascii="微软雅黑" w:hAnsi="微软雅黑" w:eastAsia="微软雅黑" w:cs="微软雅黑"/>
                <w:b w:val="0"/>
                <w:bCs w:val="0"/>
                <w:color w:val="auto"/>
                <w:sz w:val="21"/>
                <w:szCs w:val="21"/>
              </w:rPr>
              <w:t>、每晚2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点前导游或旅行社工作人员会以短信或电话形式通知次日出行时间，请保持手机畅通，如若2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点前无人联系，请联系紧急联系人。</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11</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12</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bidi w:val="0"/>
              <w:adjustRightInd w:val="0"/>
              <w:snapToGrid w:val="0"/>
              <w:spacing w:line="300" w:lineRule="atLeast"/>
              <w:ind w:left="252" w:hanging="222"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pacing w:val="6"/>
                <w:sz w:val="21"/>
                <w:szCs w:val="21"/>
                <w:lang w:val="en-US" w:eastAsia="zh-CN"/>
              </w:rPr>
              <w:t>13</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西安大部分酒店无法提供三人间或加床，如遇自然单人住一间房，须按提前抵达或延住的房价补付房差。</w:t>
            </w:r>
            <w:r>
              <w:rPr>
                <w:rFonts w:hint="eastAsia" w:ascii="微软雅黑" w:hAnsi="微软雅黑" w:eastAsia="微软雅黑" w:cs="微软雅黑"/>
                <w:b w:val="0"/>
                <w:bCs w:val="0"/>
                <w:color w:val="auto"/>
                <w:sz w:val="21"/>
                <w:szCs w:val="21"/>
              </w:rPr>
              <w:t>如乘坐的是早班到达大交通，送达酒店时间尚早，未能办理入住手续，可先将行李暂存于酒店前台（通常酒店14点后方可正常办理入住手续，请知悉）。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14</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15</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因客人原因中途自行离团或更改行程，视为自动放弃，旅行社无法退还任何费用，因此而产生的其他费用及安全等问题由客人自行承担。</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16</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7</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旅行社不推荐游客参加人身安全不确定的活动，如游客擅自行动而产生的后果，旅行社不承担责任。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8</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9</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建议游客自行购买意外保险。</w:t>
            </w:r>
          </w:p>
          <w:p>
            <w:pPr>
              <w:keepNext w:val="0"/>
              <w:keepLines w:val="0"/>
              <w:pageBreakBefore w:val="0"/>
              <w:widowControl w:val="0"/>
              <w:kinsoku/>
              <w:wordWrap/>
              <w:overflowPunct/>
              <w:topLinePunct w:val="0"/>
              <w:bidi w:val="0"/>
              <w:adjustRightInd w:val="0"/>
              <w:snapToGrid w:val="0"/>
              <w:spacing w:before="62" w:beforeLines="20" w:after="0" w:line="300" w:lineRule="atLeast"/>
              <w:ind w:left="504" w:hanging="444" w:hangingChars="200"/>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val="0"/>
                <w:bCs w:val="0"/>
                <w:color w:val="auto"/>
                <w:spacing w:val="6"/>
                <w:sz w:val="21"/>
                <w:szCs w:val="21"/>
                <w:lang w:val="en-US" w:eastAsia="zh-CN"/>
              </w:rPr>
              <w:t>20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bCs/>
                <w:color w:val="auto"/>
                <w:sz w:val="21"/>
                <w:szCs w:val="21"/>
              </w:rPr>
              <w:t>天气：</w:t>
            </w:r>
            <w:r>
              <w:rPr>
                <w:rFonts w:hint="eastAsia" w:ascii="微软雅黑" w:hAnsi="微软雅黑" w:eastAsia="微软雅黑" w:cs="微软雅黑"/>
                <w:b/>
                <w:color w:val="auto"/>
                <w:kern w:val="2"/>
                <w:sz w:val="21"/>
                <w:szCs w:val="21"/>
              </w:rPr>
              <w:t>夏季</w:t>
            </w:r>
            <w:r>
              <w:rPr>
                <w:rFonts w:hint="eastAsia" w:ascii="微软雅黑" w:hAnsi="微软雅黑" w:eastAsia="微软雅黑" w:cs="微软雅黑"/>
                <w:color w:val="auto"/>
                <w:kern w:val="2"/>
                <w:sz w:val="21"/>
                <w:szCs w:val="21"/>
              </w:rPr>
              <w:t>天气炎热干燥，请备好防晒用品及防暑降温药品，并多喝饮用水预防中暑；</w:t>
            </w:r>
            <w:r>
              <w:rPr>
                <w:rFonts w:hint="eastAsia" w:ascii="微软雅黑" w:hAnsi="微软雅黑" w:eastAsia="微软雅黑" w:cs="微软雅黑"/>
                <w:b/>
                <w:color w:val="auto"/>
                <w:kern w:val="2"/>
                <w:sz w:val="21"/>
                <w:szCs w:val="21"/>
              </w:rPr>
              <w:t>春秋</w:t>
            </w:r>
            <w:r>
              <w:rPr>
                <w:rFonts w:hint="eastAsia" w:ascii="微软雅黑" w:hAnsi="微软雅黑" w:eastAsia="微软雅黑" w:cs="微软雅黑"/>
                <w:b/>
                <w:color w:val="auto"/>
                <w:kern w:val="2"/>
                <w:sz w:val="21"/>
                <w:szCs w:val="21"/>
                <w:lang w:val="en-US" w:eastAsia="zh-CN"/>
              </w:rPr>
              <w:t xml:space="preserve"> </w:t>
            </w:r>
            <w:r>
              <w:rPr>
                <w:rFonts w:hint="eastAsia" w:ascii="微软雅黑" w:hAnsi="微软雅黑" w:eastAsia="微软雅黑" w:cs="微软雅黑"/>
                <w:b/>
                <w:color w:val="auto"/>
                <w:kern w:val="2"/>
                <w:sz w:val="21"/>
                <w:szCs w:val="21"/>
              </w:rPr>
              <w:t>季</w:t>
            </w:r>
            <w:r>
              <w:rPr>
                <w:rFonts w:hint="eastAsia" w:ascii="微软雅黑" w:hAnsi="微软雅黑" w:eastAsia="微软雅黑" w:cs="微软雅黑"/>
                <w:color w:val="auto"/>
                <w:kern w:val="2"/>
                <w:sz w:val="21"/>
                <w:szCs w:val="21"/>
              </w:rPr>
              <w:t>天气多为雨季，请备好雨具以防措手不及；</w:t>
            </w:r>
            <w:r>
              <w:rPr>
                <w:rFonts w:hint="eastAsia" w:ascii="微软雅黑" w:hAnsi="微软雅黑" w:eastAsia="微软雅黑" w:cs="微软雅黑"/>
                <w:b/>
                <w:color w:val="auto"/>
                <w:kern w:val="2"/>
                <w:sz w:val="21"/>
                <w:szCs w:val="21"/>
              </w:rPr>
              <w:t>冬季</w:t>
            </w:r>
            <w:r>
              <w:rPr>
                <w:rFonts w:hint="eastAsia" w:ascii="微软雅黑" w:hAnsi="微软雅黑" w:eastAsia="微软雅黑" w:cs="微软雅黑"/>
                <w:color w:val="auto"/>
                <w:kern w:val="2"/>
                <w:sz w:val="21"/>
                <w:szCs w:val="21"/>
              </w:rPr>
              <w:t>天气寒冷，请多穿衣物防寒保暖。</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xml:space="preserve">                                   </w:t>
            </w:r>
            <w:r>
              <w:rPr>
                <w:rFonts w:hint="eastAsia" w:ascii="微软雅黑" w:hAnsi="微软雅黑" w:eastAsia="微软雅黑" w:cs="微软雅黑"/>
                <w:b/>
                <w:color w:val="auto"/>
                <w:sz w:val="32"/>
                <w:szCs w:val="32"/>
                <w:lang w:val="en-US" w:eastAsia="zh-CN"/>
              </w:rPr>
              <w:t xml:space="preserve"> 质 量 监 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游产品服务为生产与消费同时进行的无形产品，自身涉及多环节、综合复杂多样性的特点；请游客在旅游过程中有不满意之处请第一时间拨打应急联系人电话，以便第一时间现场核实情况并及为您解决！所有问题在当地积极协调解决处理为妥！否则视为满意。</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2、请游客本着公平、公正、实事求是的原则认真、如实填写〈游客意见书〉。恕不受理因游客虚填或不填而产生的服务质量后续争议以及与意见单不符合的投诉。</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3、感谢您对我社的支持和信任，为能给您提供更称心的旅程，我社要求导游不得擅自增加行程之外的自费项目/购物点、如遇相关情况，请与应急联系人联系，我社将立即跟踪处理。</w:t>
            </w:r>
          </w:p>
        </w:tc>
      </w:tr>
    </w:tbl>
    <w:p/>
    <w:p/>
    <w:p/>
    <w:p/>
    <w:p/>
    <w:p/>
    <w:p/>
    <w:p/>
    <w:p/>
    <w:p/>
    <w:p/>
    <w:p/>
    <w:p/>
    <w:p/>
    <w:p/>
    <w:p/>
    <w:p/>
    <w:p/>
    <w:p/>
    <w:p/>
    <w:p/>
    <w:sectPr>
      <w:headerReference r:id="rId3" w:type="default"/>
      <w:pgSz w:w="11906" w:h="16838"/>
      <w:pgMar w:top="2111" w:right="952" w:bottom="363" w:left="112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-730250</wp:posOffset>
          </wp:positionH>
          <wp:positionV relativeFrom="margin">
            <wp:posOffset>-1342390</wp:posOffset>
          </wp:positionV>
          <wp:extent cx="7581900" cy="10726420"/>
          <wp:effectExtent l="0" t="0" r="7620" b="2540"/>
          <wp:wrapNone/>
          <wp:docPr id="4" name="WordPictureWatermark54194" descr="C:\Users\Administrator\Desktop\20230411182956.jpg20230411182956"/>
          <wp:cNvGraphicFramePr/>
          <a:graphic xmlns:a="http://schemas.openxmlformats.org/drawingml/2006/main">
            <a:graphicData uri="http://schemas.openxmlformats.org/drawingml/2006/picture">
              <pic:pic xmlns:pic="http://schemas.openxmlformats.org/drawingml/2006/picture">
                <pic:nvPicPr>
                  <pic:cNvPr id="4" name="WordPictureWatermark54194" descr="C:\Users\Administrator\Desktop\20230411182956.jpg20230411182956"/>
                  <pic:cNvPicPr preferRelativeResize="0"/>
                </pic:nvPicPr>
                <pic:blipFill>
                  <a:blip r:embed="rId1"/>
                  <a:srcRect/>
                  <a:stretch>
                    <a:fillRect/>
                  </a:stretch>
                </pic:blipFill>
                <pic:spPr>
                  <a:xfrm>
                    <a:off x="0" y="0"/>
                    <a:ext cx="7581900" cy="1072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33882"/>
    <w:multiLevelType w:val="singleLevel"/>
    <w:tmpl w:val="84333882"/>
    <w:lvl w:ilvl="0" w:tentative="0">
      <w:start w:val="1"/>
      <w:numFmt w:val="decimal"/>
      <w:suff w:val="nothing"/>
      <w:lvlText w:val="%1、"/>
      <w:lvlJc w:val="left"/>
    </w:lvl>
  </w:abstractNum>
  <w:abstractNum w:abstractNumId="1">
    <w:nsid w:val="E4FD3EB2"/>
    <w:multiLevelType w:val="singleLevel"/>
    <w:tmpl w:val="E4FD3EB2"/>
    <w:lvl w:ilvl="0" w:tentative="0">
      <w:start w:val="1"/>
      <w:numFmt w:val="decimal"/>
      <w:suff w:val="nothing"/>
      <w:lvlText w:val="%1、"/>
      <w:lvlJc w:val="left"/>
    </w:lvl>
  </w:abstractNum>
  <w:abstractNum w:abstractNumId="2">
    <w:nsid w:val="1936E833"/>
    <w:multiLevelType w:val="singleLevel"/>
    <w:tmpl w:val="1936E833"/>
    <w:lvl w:ilvl="0" w:tentative="0">
      <w:start w:val="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 w:name="KSO_WPS_MARK_KEY" w:val="9d2e91ef-c9ab-4926-af88-7ae5039ff2c7"/>
  </w:docVars>
  <w:rsids>
    <w:rsidRoot w:val="30FB6332"/>
    <w:rsid w:val="00386252"/>
    <w:rsid w:val="034A5A2C"/>
    <w:rsid w:val="045903A3"/>
    <w:rsid w:val="04BA7A8E"/>
    <w:rsid w:val="061C11DC"/>
    <w:rsid w:val="06624D98"/>
    <w:rsid w:val="071579E5"/>
    <w:rsid w:val="077D10CA"/>
    <w:rsid w:val="08D61AB6"/>
    <w:rsid w:val="09CB187F"/>
    <w:rsid w:val="0A200757"/>
    <w:rsid w:val="0A3D638A"/>
    <w:rsid w:val="0AC47DDC"/>
    <w:rsid w:val="0B6D5BE8"/>
    <w:rsid w:val="0CDD4AAC"/>
    <w:rsid w:val="0D056603"/>
    <w:rsid w:val="0D9869E4"/>
    <w:rsid w:val="0E8B67DF"/>
    <w:rsid w:val="0EC0292C"/>
    <w:rsid w:val="0ED5476A"/>
    <w:rsid w:val="0EFD3AB0"/>
    <w:rsid w:val="0F116899"/>
    <w:rsid w:val="0F811CFB"/>
    <w:rsid w:val="0FE67FFB"/>
    <w:rsid w:val="108C77D1"/>
    <w:rsid w:val="10975F21"/>
    <w:rsid w:val="12AA3CF5"/>
    <w:rsid w:val="13DA0ED0"/>
    <w:rsid w:val="13DF5805"/>
    <w:rsid w:val="13EB3147"/>
    <w:rsid w:val="14C667C2"/>
    <w:rsid w:val="15AD6422"/>
    <w:rsid w:val="163C3FC3"/>
    <w:rsid w:val="17AA43F7"/>
    <w:rsid w:val="17ED5DF9"/>
    <w:rsid w:val="18BA60C9"/>
    <w:rsid w:val="1AA74C11"/>
    <w:rsid w:val="1B543F2D"/>
    <w:rsid w:val="1B8A054A"/>
    <w:rsid w:val="1CBA6C0D"/>
    <w:rsid w:val="1E4548DC"/>
    <w:rsid w:val="1E4A390A"/>
    <w:rsid w:val="1EE64E88"/>
    <w:rsid w:val="1F44371F"/>
    <w:rsid w:val="1FAA11BB"/>
    <w:rsid w:val="205467D6"/>
    <w:rsid w:val="20662073"/>
    <w:rsid w:val="207B607E"/>
    <w:rsid w:val="212101CE"/>
    <w:rsid w:val="22BC3559"/>
    <w:rsid w:val="25DD76E4"/>
    <w:rsid w:val="264E01C7"/>
    <w:rsid w:val="27B71A8C"/>
    <w:rsid w:val="28195B87"/>
    <w:rsid w:val="287B7B98"/>
    <w:rsid w:val="2B703678"/>
    <w:rsid w:val="2BB1742D"/>
    <w:rsid w:val="2C2A7E9D"/>
    <w:rsid w:val="2D01379D"/>
    <w:rsid w:val="30FB6332"/>
    <w:rsid w:val="31277BDE"/>
    <w:rsid w:val="31564676"/>
    <w:rsid w:val="32382D98"/>
    <w:rsid w:val="32CD273E"/>
    <w:rsid w:val="33C771D0"/>
    <w:rsid w:val="35841E81"/>
    <w:rsid w:val="35C0175A"/>
    <w:rsid w:val="36A36622"/>
    <w:rsid w:val="38D62936"/>
    <w:rsid w:val="3B455D5F"/>
    <w:rsid w:val="3BEE647B"/>
    <w:rsid w:val="3C135D7F"/>
    <w:rsid w:val="3CE059DE"/>
    <w:rsid w:val="3E8E7E74"/>
    <w:rsid w:val="40010B9F"/>
    <w:rsid w:val="40D60534"/>
    <w:rsid w:val="40D76218"/>
    <w:rsid w:val="416609C5"/>
    <w:rsid w:val="418E2292"/>
    <w:rsid w:val="419A274A"/>
    <w:rsid w:val="42087DF6"/>
    <w:rsid w:val="4299663E"/>
    <w:rsid w:val="42B54827"/>
    <w:rsid w:val="42D44A08"/>
    <w:rsid w:val="43873401"/>
    <w:rsid w:val="456A2C42"/>
    <w:rsid w:val="45781497"/>
    <w:rsid w:val="45E01703"/>
    <w:rsid w:val="47E86474"/>
    <w:rsid w:val="483A735C"/>
    <w:rsid w:val="49585985"/>
    <w:rsid w:val="49896373"/>
    <w:rsid w:val="4A972ABA"/>
    <w:rsid w:val="4B0B6F69"/>
    <w:rsid w:val="4B1A3B14"/>
    <w:rsid w:val="4B250B93"/>
    <w:rsid w:val="4B4D322A"/>
    <w:rsid w:val="4B592555"/>
    <w:rsid w:val="4DC3501D"/>
    <w:rsid w:val="503A0211"/>
    <w:rsid w:val="51144D39"/>
    <w:rsid w:val="53634C01"/>
    <w:rsid w:val="53FD6E04"/>
    <w:rsid w:val="549C400B"/>
    <w:rsid w:val="555F6182"/>
    <w:rsid w:val="58326DC6"/>
    <w:rsid w:val="59950279"/>
    <w:rsid w:val="59CE4F02"/>
    <w:rsid w:val="5A1530F9"/>
    <w:rsid w:val="5A8E366C"/>
    <w:rsid w:val="5B1105FF"/>
    <w:rsid w:val="5B825E6B"/>
    <w:rsid w:val="5C8F5F1E"/>
    <w:rsid w:val="5CB60040"/>
    <w:rsid w:val="5D075420"/>
    <w:rsid w:val="5D500C0C"/>
    <w:rsid w:val="5E500164"/>
    <w:rsid w:val="605B38AD"/>
    <w:rsid w:val="60832357"/>
    <w:rsid w:val="63027DFA"/>
    <w:rsid w:val="68D8310B"/>
    <w:rsid w:val="69EF545B"/>
    <w:rsid w:val="6B5F0207"/>
    <w:rsid w:val="6EEB4734"/>
    <w:rsid w:val="6F3B3089"/>
    <w:rsid w:val="706E3DE9"/>
    <w:rsid w:val="70BE748D"/>
    <w:rsid w:val="736D192E"/>
    <w:rsid w:val="740A0304"/>
    <w:rsid w:val="76202261"/>
    <w:rsid w:val="76485957"/>
    <w:rsid w:val="771F42D7"/>
    <w:rsid w:val="77690AB9"/>
    <w:rsid w:val="78CE1AC2"/>
    <w:rsid w:val="79AB2D10"/>
    <w:rsid w:val="79B155E2"/>
    <w:rsid w:val="7ACF2418"/>
    <w:rsid w:val="7ADB314B"/>
    <w:rsid w:val="7D30711A"/>
    <w:rsid w:val="7EB5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w:basedOn w:val="3"/>
    <w:qFormat/>
    <w:uiPriority w:val="0"/>
    <w:pPr>
      <w:ind w:left="0" w:firstLine="420" w:firstLineChars="100"/>
    </w:pPr>
    <w:rPr>
      <w:rFonts w:ascii="Times New Roman" w:hAnsi="Times New Roman" w:eastAsia="宋体" w:cs="Times New Roman"/>
      <w:sz w:val="28"/>
      <w:szCs w:val="24"/>
      <w:lang w:val="en-US" w:bidi="ar-SA"/>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apple-style-span"/>
    <w:basedOn w:val="9"/>
    <w:qFormat/>
    <w:uiPriority w:val="0"/>
  </w:style>
  <w:style w:type="paragraph" w:styleId="12">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3">
    <w:name w:val="Table Paragraph"/>
    <w:basedOn w:val="1"/>
    <w:qFormat/>
    <w:uiPriority w:val="1"/>
    <w:rPr>
      <w:rFonts w:ascii="宋体" w:hAnsi="宋体" w:eastAsia="宋体" w:cs="宋体"/>
      <w:lang w:val="zh-CN" w:eastAsia="zh-CN" w:bidi="zh-CN"/>
    </w:rPr>
  </w:style>
  <w:style w:type="paragraph" w:customStyle="1"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7609</Words>
  <Characters>7778</Characters>
  <Lines>0</Lines>
  <Paragraphs>0</Paragraphs>
  <TotalTime>0</TotalTime>
  <ScaleCrop>false</ScaleCrop>
  <LinksUpToDate>false</LinksUpToDate>
  <CharactersWithSpaces>7974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2023-04-28T12:57:58Z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9F3578A25A174276AB8D11EDACCD04A1</vt:lpwstr>
  </property>
</Properties>
</file>