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00000"/>
  <w:body>
    <w:p>
      <w:pPr>
        <w:jc w:val="center"/>
        <w:rPr>
          <w:rFonts w:hint="eastAsia" w:ascii="方正粗黑宋简体" w:hAnsi="方正粗黑宋简体" w:eastAsia="方正粗黑宋简体" w:cs="方正粗黑宋简体"/>
          <w:sz w:val="52"/>
          <w:szCs w:val="52"/>
          <w:lang w:val="en-US"/>
        </w:rPr>
      </w:pP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59264"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7216;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y6pmbaAAAADQEAAA8AAAAAAAAAAQAgAAAAIgAAAGRycy9kb3ducmV2Lnht&#10;bFBLAQIUABQAAAAIAIdO4kCuYrpLvgEAAIADAAAOAAAAAAAAAAEAIAAAACkBAABkcnMvZTJvRG9j&#10;LnhtbFBLBQYAAAAABgAGAFkBAABZBQ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0288"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6192;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uqZm2gAAAA0BAAAPAAAAAAAAAAEAIAAAACIAAABkcnMvZG93bnJldi54&#10;bWxQSwECFAAUAAAACACHTuJAFmx2/78BAACAAwAADgAAAAAAAAABACAAAAApAQAAZHJzL2Uyb0Rv&#10;Yy54bWxQSwUGAAAAAAYABgBZAQAAWgU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2336"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4144;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LqmZtoAAAANAQAADwAAAAAAAAABACAAAAAiAAAAZHJzL2Rvd25yZXYueG1s&#10;UEsBAhQAFAAAAAgAh07iQJ95U/m9AQAAgAMAAA4AAAAAAAAAAQAgAAAAKQEAAGRycy9lMm9Eb2Mu&#10;eG1sUEsFBgAAAAAGAAYAWQEAAFgFA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kern w:val="2"/>
          <w:sz w:val="52"/>
          <w:szCs w:val="52"/>
          <w:lang w:val="en-US" w:bidi="ar-SA"/>
        </w:rPr>
        <w:t>重温红色岁月</w:t>
      </w:r>
      <w:r>
        <w:rPr>
          <w:rFonts w:hint="eastAsia" w:ascii="方正粗黑宋简体" w:hAnsi="方正粗黑宋简体" w:eastAsia="方正粗黑宋简体" w:cs="方正粗黑宋简体"/>
          <w:sz w:val="52"/>
          <w:szCs w:val="52"/>
          <w:lang w:val="en-US"/>
        </w:rPr>
        <w:t>延安深度行</w:t>
      </w:r>
    </w:p>
    <w:p>
      <w:pPr>
        <w:jc w:val="center"/>
        <w:rPr>
          <w:rFonts w:hint="eastAsia" w:ascii="方正粗黑宋简体" w:hAnsi="方正粗黑宋简体" w:eastAsia="方正粗黑宋简体" w:cs="方正粗黑宋简体"/>
          <w:b/>
          <w:bCs/>
          <w:color w:val="F2F020"/>
          <w:sz w:val="24"/>
          <w:szCs w:val="24"/>
        </w:rPr>
      </w:pPr>
      <w:r>
        <w:rPr>
          <w:rFonts w:hint="eastAsia" w:ascii="方正粗黑宋简体" w:hAnsi="方正粗黑宋简体" w:eastAsia="方正粗黑宋简体" w:cs="方正粗黑宋简体"/>
          <w:b/>
          <w:bCs/>
          <w:color w:val="F2F020"/>
          <w:sz w:val="32"/>
          <w:szCs w:val="32"/>
        </w:rPr>
        <w:t>一车一导</w:t>
      </w:r>
      <w:r>
        <w:rPr>
          <w:rFonts w:hint="eastAsia" w:ascii="方正粗黑宋简体" w:hAnsi="方正粗黑宋简体" w:eastAsia="方正粗黑宋简体" w:cs="方正粗黑宋简体"/>
          <w:b/>
          <w:bCs/>
          <w:color w:val="F2F020"/>
          <w:sz w:val="32"/>
          <w:szCs w:val="32"/>
          <w:lang w:val="en-US"/>
        </w:rPr>
        <w:t xml:space="preserve"> </w:t>
      </w:r>
      <w:r>
        <w:rPr>
          <w:rFonts w:hint="eastAsia" w:ascii="方正粗黑宋简体" w:hAnsi="方正粗黑宋简体" w:eastAsia="方正粗黑宋简体" w:cs="方正粗黑宋简体"/>
          <w:b/>
          <w:bCs/>
          <w:color w:val="F2F020"/>
          <w:sz w:val="24"/>
          <w:szCs w:val="24"/>
        </w:rPr>
        <w:t>延安深度记忆五日游</w:t>
      </w:r>
    </w:p>
    <w:p>
      <w:pPr>
        <w:pStyle w:val="7"/>
        <w:widowControl/>
        <w:spacing w:before="225" w:beforeAutospacing="0" w:after="225" w:afterAutospacing="0"/>
        <w:ind w:firstLine="480" w:firstLineChars="200"/>
        <w:rPr>
          <w:rFonts w:hint="eastAsia" w:ascii="方正粗黑宋简体" w:hAnsi="方正粗黑宋简体" w:eastAsia="方正粗黑宋简体" w:cs="方正粗黑宋简体"/>
          <w:color w:val="F2F020"/>
          <w:sz w:val="30"/>
          <w:szCs w:val="30"/>
        </w:rPr>
      </w:pPr>
      <w:r>
        <w:rPr>
          <w:rFonts w:hint="eastAsia" w:ascii="方正粗黑宋简体" w:hAnsi="方正粗黑宋简体" w:eastAsia="方正粗黑宋简体" w:cs="方正粗黑宋简体"/>
          <w:color w:val="F2F020"/>
          <w:szCs w:val="24"/>
        </w:rPr>
        <w:t>中国共产党走过了100年的光辉历程；这100年，是我党探索救国图强真理、开辟民族独立和民族振兴道路的100年；是我党不断发展壮大、以实际行动和辉煌业绩赢得人民群众拥护的100年</w:t>
      </w:r>
      <w:r>
        <w:rPr>
          <w:rFonts w:hint="eastAsia" w:ascii="方正粗黑宋简体" w:hAnsi="方正粗黑宋简体" w:eastAsia="方正粗黑宋简体" w:cs="方正粗黑宋简体"/>
          <w:color w:val="F2F020"/>
          <w:sz w:val="30"/>
          <w:szCs w:val="30"/>
        </w:rPr>
        <w:t>。</w:t>
      </w:r>
    </w:p>
    <w:p>
      <w:pPr>
        <w:pStyle w:val="7"/>
        <w:widowControl/>
        <w:spacing w:before="225" w:beforeAutospacing="0" w:after="225" w:afterAutospacing="0"/>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pPr>
      <w:r>
        <w:rPr>
          <w:rFonts w:hint="eastAsia" w:ascii="方正粗黑宋简体" w:hAnsi="方正粗黑宋简体" w:eastAsia="方正粗黑宋简体" w:cs="方正粗黑宋简体"/>
          <w:b w:val="0"/>
          <w:bCs w:val="0"/>
          <w:color w:val="FFFFFF" w:themeColor="background1"/>
          <w:szCs w:val="24"/>
          <w:shd w:val="clear" w:color="auto" w:fill="FFFFFF"/>
          <w14:textFill>
            <w14:solidFill>
              <w14:schemeClr w14:val="bg1"/>
            </w14:solidFill>
          </w14:textFill>
        </w:rPr>
        <w:t>声声入耳--</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t>【黄河大合唱】</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14:textFill>
            <w14:solidFill>
              <w14:schemeClr w14:val="bg1"/>
            </w14:solidFill>
          </w14:textFill>
        </w:rPr>
        <w:t xml:space="preserve">  </w:t>
      </w:r>
      <w:r>
        <w:rPr>
          <w:rFonts w:hint="eastAsia" w:ascii="方正粗黑宋简体" w:hAnsi="方正粗黑宋简体" w:eastAsia="方正粗黑宋简体" w:cs="方正粗黑宋简体"/>
          <w:b w:val="0"/>
          <w:bCs w:val="0"/>
          <w:color w:val="FFFFFF" w:themeColor="background1"/>
          <w:szCs w:val="24"/>
          <w:shd w:val="clear" w:color="auto" w:fill="FFFFFF"/>
          <w14:textFill>
            <w14:solidFill>
              <w14:schemeClr w14:val="bg1"/>
            </w14:solidFill>
          </w14:textFill>
        </w:rPr>
        <w:t>拳拳知音--</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t>【重温入党誓词】</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14:textFill>
            <w14:solidFill>
              <w14:schemeClr w14:val="bg1"/>
            </w14:solidFill>
          </w14:textFill>
        </w:rPr>
        <w:t xml:space="preserve">  </w:t>
      </w:r>
      <w:r>
        <w:rPr>
          <w:rFonts w:hint="eastAsia" w:ascii="方正粗黑宋简体" w:hAnsi="方正粗黑宋简体" w:eastAsia="方正粗黑宋简体" w:cs="方正粗黑宋简体"/>
          <w:b w:val="0"/>
          <w:bCs w:val="0"/>
          <w:color w:val="FFFFFF" w:themeColor="background1"/>
          <w:szCs w:val="24"/>
          <w:shd w:val="clear" w:color="auto" w:fill="FFFFFF"/>
          <w:lang w:val="zh-CN"/>
        </w:rPr>
        <w:t>芊芊身影</w:t>
      </w:r>
      <w:r>
        <w:rPr>
          <w:rFonts w:hint="eastAsia" w:ascii="方正粗黑宋简体" w:hAnsi="方正粗黑宋简体" w:eastAsia="方正粗黑宋简体" w:cs="方正粗黑宋简体"/>
          <w:b w:val="0"/>
          <w:bCs w:val="0"/>
          <w:color w:val="FFFFFF" w:themeColor="background1"/>
          <w:szCs w:val="24"/>
          <w:shd w:val="clear" w:color="auto" w:fill="FFFFFF"/>
        </w:rPr>
        <w:t>--</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t>【军服换装】</w:t>
      </w:r>
    </w:p>
    <w:tbl>
      <w:tblPr>
        <w:tblStyle w:val="8"/>
        <w:tblpPr w:leftFromText="180" w:rightFromText="180" w:vertAnchor="text" w:horzAnchor="page" w:tblpXSpec="center" w:tblpY="317"/>
        <w:tblOverlap w:val="never"/>
        <w:tblW w:w="10463" w:type="dxa"/>
        <w:jc w:val="center"/>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0" w:type="dxa"/>
          <w:bottom w:w="0" w:type="dxa"/>
          <w:right w:w="0" w:type="dxa"/>
        </w:tblCellMar>
      </w:tblPr>
      <w:tblGrid>
        <w:gridCol w:w="1078"/>
        <w:gridCol w:w="844"/>
        <w:gridCol w:w="4864"/>
        <w:gridCol w:w="769"/>
        <w:gridCol w:w="956"/>
        <w:gridCol w:w="673"/>
        <w:gridCol w:w="1279"/>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292" w:hRule="atLeast"/>
          <w:jc w:val="center"/>
        </w:trPr>
        <w:tc>
          <w:tcPr>
            <w:tcW w:w="1922" w:type="dxa"/>
            <w:gridSpan w:val="2"/>
            <w:tcBorders>
              <w:top w:val="single" w:color="C00000" w:sz="24" w:space="0"/>
              <w:bottom w:val="single" w:color="C00000" w:sz="24" w:space="0"/>
              <w:right w:val="single" w:color="C00000" w:sz="24" w:space="0"/>
            </w:tcBorders>
            <w:shd w:val="clear" w:color="auto" w:fill="C00000"/>
          </w:tcPr>
          <w:p>
            <w:pPr>
              <w:pStyle w:val="2"/>
              <w:ind w:firstLine="221" w:firstLineChars="100"/>
              <w:rPr>
                <w:rFonts w:hint="eastAsia" w:ascii="方正粗黑宋简体" w:hAnsi="方正粗黑宋简体" w:eastAsia="方正粗黑宋简体" w:cs="方正粗黑宋简体"/>
              </w:rPr>
            </w:pPr>
            <w:r>
              <w:rPr>
                <w:rStyle w:val="14"/>
                <w:rFonts w:hint="eastAsia" w:ascii="方正粗黑宋简体" w:hAnsi="方正粗黑宋简体" w:eastAsia="方正粗黑宋简体" w:cs="方正粗黑宋简体"/>
                <w:b/>
                <w:bCs/>
              </w:rPr>
              <w:t>精</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华</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景</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点</w:t>
            </w:r>
          </w:p>
        </w:tc>
        <w:tc>
          <w:tcPr>
            <w:tcW w:w="8541"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粗黑宋简体" w:hAnsi="方正粗黑宋简体" w:eastAsia="方正粗黑宋简体" w:cs="方正粗黑宋简体"/>
                <w:lang w:val="en-US"/>
              </w:rPr>
            </w:pPr>
            <w:r>
              <w:rPr>
                <w:rFonts w:hint="eastAsia" w:ascii="方正粗黑宋简体" w:hAnsi="方正粗黑宋简体" w:eastAsia="方正粗黑宋简体" w:cs="方正粗黑宋简体"/>
                <w:lang w:val="en-US"/>
              </w:rPr>
              <w:t xml:space="preserve">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463" w:type="dxa"/>
            <w:gridSpan w:val="7"/>
            <w:tcBorders>
              <w:top w:val="single" w:color="C00000" w:sz="24" w:space="0"/>
              <w:bottom w:val="nil"/>
            </w:tcBorders>
            <w:shd w:val="clear" w:color="auto" w:fill="F3F3F3"/>
          </w:tcPr>
          <w:p>
            <w:pPr>
              <w:pStyle w:val="2"/>
              <w:ind w:firstLine="0" w:firstLineChars="0"/>
              <w:rPr>
                <w:rFonts w:hint="eastAsia" w:ascii="方正粗黑宋简体" w:hAnsi="方正粗黑宋简体" w:eastAsia="方正粗黑宋简体" w:cs="方正粗黑宋简体"/>
                <w:b/>
                <w:bCs/>
                <w:color w:val="FF0000"/>
                <w:kern w:val="2"/>
                <w:sz w:val="24"/>
                <w:szCs w:val="24"/>
                <w:shd w:val="clear" w:color="auto" w:fill="FFFFFF" w:themeFill="background1"/>
                <w:lang w:bidi="ar-SA"/>
              </w:rPr>
            </w:pPr>
            <w:r>
              <w:rPr>
                <w:rFonts w:hint="eastAsia" w:ascii="方正粗黑宋简体" w:hAnsi="方正粗黑宋简体" w:eastAsia="方正粗黑宋简体" w:cs="方正粗黑宋简体"/>
                <w:sz w:val="52"/>
                <w:szCs w:val="52"/>
                <w:lang w:val="en-US" w:bidi="ar-SA"/>
              </w:rPr>
              <w:drawing>
                <wp:inline distT="0" distB="0" distL="114300" distR="114300">
                  <wp:extent cx="6532880" cy="2333625"/>
                  <wp:effectExtent l="0" t="0" r="1270" b="9525"/>
                  <wp:docPr id="7" name="图片 7" descr="ce953fac71906c5f250f778957c6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953fac71906c5f250f778957c617d"/>
                          <pic:cNvPicPr>
                            <a:picLocks noChangeAspect="1"/>
                          </pic:cNvPicPr>
                        </pic:nvPicPr>
                        <pic:blipFill>
                          <a:blip r:embed="rId4" cstate="print"/>
                          <a:stretch>
                            <a:fillRect/>
                          </a:stretch>
                        </pic:blipFill>
                        <pic:spPr>
                          <a:xfrm>
                            <a:off x="0" y="0"/>
                            <a:ext cx="6532880" cy="2333625"/>
                          </a:xfrm>
                          <a:prstGeom prst="rect">
                            <a:avLst/>
                          </a:prstGeom>
                        </pic:spPr>
                      </pic:pic>
                    </a:graphicData>
                  </a:graphic>
                </wp:inline>
              </w:drawing>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1312"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5168;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y6pmbaAAAADQEAAA8AAAAAAAAAAQAgAAAAIgAAAGRycy9kb3ducmV2Lnht&#10;bFBLAQIUABQAAAAIAIdO4kBtEUZ5vgEAAIIDAAAOAAAAAAAAAAEAIAAAACkBAABkcnMvZTJvRG9j&#10;LnhtbFBLBQYAAAAABgAGAFkBAABZBQ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3360"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3120;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y6pmbaAAAADQEAAA8AAAAAAAAAAQAgAAAAIgAAAGRycy9kb3ducmV2Lnht&#10;bFBLAQIUABQAAAAIAIdO4kB8fKoCvgEAAIIDAAAOAAAAAAAAAAEAIAAAACkBAABkcnMvZTJvRG9j&#10;LnhtbFBLBQYAAAAABgAGAFkBAABZBQ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4384"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2096;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uqZm2gAAAA0BAAAPAAAAAAAAAAEAIAAAACIAAABkcnMvZG93bnJldi54&#10;bWxQSwECFAAUAAAACACHTuJA1Mnk0r8BAACCAwAADgAAAAAAAAABACAAAAApAQAAZHJzL2Uyb0Rv&#10;Yy54bWxQSwUGAAAAAAYABgBZAQAAWgUAAAAA&#10;">
                      <v:fill on="f" focussize="0,0"/>
                      <v:stroke on="f"/>
                      <v:imagedata o:title=""/>
                      <o:lock v:ext="edit" aspectratio="f"/>
                      <v:textbox inset="0mm,0mm,0mm,0mm">
                        <w:txbxContent>
                          <w:p>
                            <w:pPr>
                              <w:spacing w:line="212" w:lineRule="exact"/>
                              <w:rPr>
                                <w:sz w:val="16"/>
                              </w:rPr>
                            </w:pPr>
                          </w:p>
                        </w:txbxContent>
                      </v:textbox>
                    </v:shape>
                  </w:pict>
                </mc:Fallback>
              </mc:AlternateContent>
            </w:r>
          </w:p>
          <w:p>
            <w:pPr>
              <w:tabs>
                <w:tab w:val="left" w:pos="9510"/>
              </w:tabs>
              <w:spacing w:line="360" w:lineRule="auto"/>
              <w:rPr>
                <w:rFonts w:hint="eastAsia" w:ascii="方正粗黑宋简体" w:hAnsi="方正粗黑宋简体" w:eastAsia="方正粗黑宋简体" w:cs="方正粗黑宋简体"/>
                <w:color w:val="7030A0"/>
                <w:sz w:val="24"/>
                <w:szCs w:val="24"/>
                <w:lang w:val="en-US"/>
              </w:rPr>
            </w:pPr>
            <w:r>
              <w:rPr>
                <w:rFonts w:hint="eastAsia" w:ascii="方正粗黑宋简体" w:hAnsi="方正粗黑宋简体" w:eastAsia="方正粗黑宋简体" w:cs="方正粗黑宋简体"/>
                <w:sz w:val="24"/>
                <w:szCs w:val="24"/>
                <w:shd w:val="clear" w:color="auto" w:fill="FFFFFF"/>
              </w:rPr>
              <w:t>黄河之水天上来，雄伟壮观看壶口——</w:t>
            </w:r>
            <w:r>
              <w:rPr>
                <w:rFonts w:hint="eastAsia" w:ascii="方正粗黑宋简体" w:hAnsi="方正粗黑宋简体" w:eastAsia="方正粗黑宋简体" w:cs="方正粗黑宋简体"/>
                <w:b/>
                <w:bCs/>
                <w:color w:val="7030A0"/>
                <w:sz w:val="24"/>
                <w:szCs w:val="24"/>
                <w:shd w:val="clear" w:color="auto" w:fill="FFFFFF"/>
              </w:rPr>
              <w:t>黄河壶口瀑布</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sz w:val="24"/>
                <w:szCs w:val="24"/>
                <w:lang w:val="en-US"/>
              </w:rPr>
              <w:t>感受如歌岁月，触摸如水时光</w:t>
            </w:r>
            <w:r>
              <w:rPr>
                <w:rFonts w:hint="eastAsia" w:ascii="方正粗黑宋简体" w:hAnsi="方正粗黑宋简体" w:eastAsia="方正粗黑宋简体" w:cs="方正粗黑宋简体"/>
                <w:sz w:val="24"/>
                <w:szCs w:val="24"/>
              </w:rPr>
              <w:t>—</w:t>
            </w:r>
            <w:r>
              <w:rPr>
                <w:rFonts w:hint="eastAsia" w:ascii="方正粗黑宋简体" w:hAnsi="方正粗黑宋简体" w:eastAsia="方正粗黑宋简体" w:cs="方正粗黑宋简体"/>
                <w:b/>
                <w:bCs/>
                <w:color w:val="7030A0"/>
                <w:sz w:val="24"/>
                <w:szCs w:val="24"/>
                <w:lang w:val="en-US"/>
              </w:rPr>
              <w:t>知青旧居</w:t>
            </w:r>
          </w:p>
          <w:p>
            <w:pPr>
              <w:tabs>
                <w:tab w:val="left" w:pos="9510"/>
              </w:tabs>
              <w:spacing w:line="360" w:lineRule="auto"/>
              <w:rPr>
                <w:rFonts w:hint="eastAsia" w:ascii="方正粗黑宋简体" w:hAnsi="方正粗黑宋简体" w:eastAsia="方正粗黑宋简体" w:cs="方正粗黑宋简体"/>
                <w:b/>
                <w:bCs/>
                <w:sz w:val="24"/>
                <w:szCs w:val="24"/>
                <w:lang w:val="en-US"/>
              </w:rPr>
            </w:pPr>
            <w:r>
              <w:rPr>
                <w:rFonts w:hint="eastAsia" w:ascii="方正粗黑宋简体" w:hAnsi="方正粗黑宋简体" w:eastAsia="方正粗黑宋简体" w:cs="方正粗黑宋简体"/>
                <w:sz w:val="24"/>
                <w:szCs w:val="24"/>
              </w:rPr>
              <w:t>感悟梁家河艰苦奋斗的精神，逐梦新征程—</w:t>
            </w:r>
            <w:r>
              <w:rPr>
                <w:rFonts w:hint="eastAsia" w:ascii="方正粗黑宋简体" w:hAnsi="方正粗黑宋简体" w:eastAsia="方正粗黑宋简体" w:cs="方正粗黑宋简体"/>
                <w:b/>
                <w:bCs/>
                <w:color w:val="7030A0"/>
                <w:sz w:val="24"/>
                <w:szCs w:val="24"/>
                <w:lang w:val="en-US"/>
              </w:rPr>
              <w:t xml:space="preserve"> 梁家河</w:t>
            </w:r>
          </w:p>
          <w:p>
            <w:pPr>
              <w:tabs>
                <w:tab w:val="left" w:pos="9510"/>
              </w:tabs>
              <w:spacing w:line="360" w:lineRule="auto"/>
              <w:rPr>
                <w:rFonts w:hint="eastAsia" w:ascii="方正粗黑宋简体" w:hAnsi="方正粗黑宋简体" w:eastAsia="方正粗黑宋简体" w:cs="方正粗黑宋简体"/>
                <w:color w:val="7030A0"/>
                <w:sz w:val="24"/>
                <w:szCs w:val="24"/>
              </w:rPr>
            </w:pPr>
            <w:r>
              <w:rPr>
                <w:rFonts w:hint="eastAsia" w:ascii="方正粗黑宋简体" w:hAnsi="方正粗黑宋简体" w:eastAsia="方正粗黑宋简体" w:cs="方正粗黑宋简体"/>
                <w:sz w:val="24"/>
                <w:szCs w:val="24"/>
              </w:rPr>
              <w:t>世界第八大奇迹，千人千面的兵马俑——</w:t>
            </w:r>
            <w:r>
              <w:rPr>
                <w:rFonts w:hint="eastAsia" w:ascii="方正粗黑宋简体" w:hAnsi="方正粗黑宋简体" w:eastAsia="方正粗黑宋简体" w:cs="方正粗黑宋简体"/>
                <w:b/>
                <w:bCs/>
                <w:color w:val="7030A0"/>
                <w:sz w:val="24"/>
                <w:szCs w:val="24"/>
              </w:rPr>
              <w:t>秦始皇帝陵博物院</w:t>
            </w:r>
          </w:p>
          <w:p>
            <w:pPr>
              <w:tabs>
                <w:tab w:val="left" w:pos="9510"/>
              </w:tabs>
              <w:spacing w:line="360" w:lineRule="auto"/>
              <w:rPr>
                <w:rFonts w:hint="eastAsia" w:ascii="方正粗黑宋简体" w:hAnsi="方正粗黑宋简体" w:eastAsia="方正粗黑宋简体" w:cs="方正粗黑宋简体"/>
                <w:b/>
                <w:bCs/>
                <w:color w:val="FF0000"/>
                <w:sz w:val="21"/>
                <w:szCs w:val="21"/>
              </w:rPr>
            </w:pPr>
            <w:r>
              <w:rPr>
                <w:rFonts w:hint="eastAsia" w:ascii="方正粗黑宋简体" w:hAnsi="方正粗黑宋简体" w:eastAsia="方正粗黑宋简体" w:cs="方正粗黑宋简体"/>
                <w:sz w:val="24"/>
                <w:szCs w:val="24"/>
              </w:rPr>
              <w:t>见证红军变迁历史—</w:t>
            </w:r>
            <w:r>
              <w:rPr>
                <w:rFonts w:hint="eastAsia" w:ascii="方正粗黑宋简体" w:hAnsi="方正粗黑宋简体" w:eastAsia="方正粗黑宋简体" w:cs="方正粗黑宋简体"/>
                <w:b/>
                <w:bCs/>
                <w:color w:val="7030A0"/>
                <w:sz w:val="24"/>
                <w:szCs w:val="24"/>
                <w:lang w:val="en-US"/>
              </w:rPr>
              <w:t>八路军革命纪念馆</w:t>
            </w:r>
          </w:p>
          <w:p>
            <w:pPr>
              <w:tabs>
                <w:tab w:val="left" w:pos="9510"/>
              </w:tabs>
              <w:spacing w:line="380" w:lineRule="exact"/>
              <w:rPr>
                <w:rFonts w:hint="eastAsia" w:ascii="方正粗黑宋简体" w:hAnsi="方正粗黑宋简体" w:eastAsia="方正粗黑宋简体" w:cs="方正粗黑宋简体"/>
                <w:b/>
                <w:bCs/>
                <w:color w:val="FF0000"/>
                <w:sz w:val="24"/>
                <w:szCs w:val="24"/>
              </w:rPr>
            </w:pPr>
            <w:r>
              <w:rPr>
                <w:rFonts w:hint="eastAsia" w:ascii="方正粗黑宋简体" w:hAnsi="方正粗黑宋简体" w:eastAsia="方正粗黑宋简体" w:cs="方正粗黑宋简体"/>
                <w:sz w:val="24"/>
                <w:szCs w:val="24"/>
              </w:rPr>
              <w:t>网红西安打卡地点，关中美食咥不完——</w:t>
            </w:r>
            <w:r>
              <w:rPr>
                <w:rFonts w:hint="eastAsia" w:ascii="方正粗黑宋简体" w:hAnsi="方正粗黑宋简体" w:eastAsia="方正粗黑宋简体" w:cs="方正粗黑宋简体"/>
                <w:b/>
                <w:bCs/>
                <w:color w:val="7030A0"/>
                <w:sz w:val="24"/>
                <w:szCs w:val="24"/>
              </w:rPr>
              <w:t>回民街</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292" w:hRule="atLeast"/>
          <w:jc w:val="center"/>
        </w:trPr>
        <w:tc>
          <w:tcPr>
            <w:tcW w:w="1922" w:type="dxa"/>
            <w:gridSpan w:val="2"/>
            <w:tcBorders>
              <w:top w:val="single" w:color="C00000" w:sz="24" w:space="0"/>
              <w:bottom w:val="single" w:color="C00000" w:sz="24" w:space="0"/>
              <w:right w:val="single" w:color="C00000" w:sz="24" w:space="0"/>
            </w:tcBorders>
            <w:shd w:val="clear" w:color="auto" w:fill="C00000"/>
          </w:tcPr>
          <w:p>
            <w:pPr>
              <w:pStyle w:val="2"/>
              <w:ind w:firstLine="221" w:firstLineChars="100"/>
              <w:rPr>
                <w:rFonts w:hint="eastAsia" w:ascii="方正粗黑宋简体" w:hAnsi="方正粗黑宋简体" w:eastAsia="方正粗黑宋简体" w:cs="方正粗黑宋简体"/>
                <w:color w:val="3F3F3F"/>
                <w:sz w:val="18"/>
                <w:szCs w:val="18"/>
                <w:lang w:val="en-US"/>
              </w:rPr>
            </w:pPr>
            <w:r>
              <w:rPr>
                <w:rStyle w:val="14"/>
                <w:rFonts w:hint="eastAsia" w:ascii="方正粗黑宋简体" w:hAnsi="方正粗黑宋简体" w:eastAsia="方正粗黑宋简体" w:cs="方正粗黑宋简体"/>
                <w:b/>
                <w:bCs/>
              </w:rPr>
              <w:t>贴</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心</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赠</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送</w:t>
            </w:r>
          </w:p>
        </w:tc>
        <w:tc>
          <w:tcPr>
            <w:tcW w:w="8541"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粗黑宋简体" w:hAnsi="方正粗黑宋简体" w:eastAsia="方正粗黑宋简体" w:cs="方正粗黑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463" w:type="dxa"/>
            <w:gridSpan w:val="7"/>
            <w:tcBorders>
              <w:top w:val="single" w:color="C00000" w:sz="24" w:space="0"/>
              <w:bottom w:val="nil"/>
            </w:tcBorders>
            <w:shd w:val="clear" w:color="auto" w:fill="F3F3F3"/>
          </w:tcPr>
          <w:p>
            <w:pPr>
              <w:tabs>
                <w:tab w:val="left" w:pos="9510"/>
              </w:tabs>
              <w:spacing w:line="380" w:lineRule="exact"/>
              <w:rPr>
                <w:rFonts w:hint="eastAsia" w:ascii="方正粗黑宋简体" w:hAnsi="方正粗黑宋简体" w:eastAsia="方正粗黑宋简体" w:cs="方正粗黑宋简体"/>
                <w:b/>
                <w:bCs/>
                <w:color w:val="FF0000"/>
                <w:sz w:val="24"/>
                <w:szCs w:val="24"/>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陕北好江南三五九旅垦荒的地—</w:t>
            </w:r>
            <w:r>
              <w:rPr>
                <w:rFonts w:hint="eastAsia" w:ascii="方正粗黑宋简体" w:hAnsi="方正粗黑宋简体" w:eastAsia="方正粗黑宋简体" w:cs="方正粗黑宋简体"/>
                <w:b/>
                <w:bCs/>
                <w:color w:val="7030A0"/>
                <w:sz w:val="24"/>
                <w:szCs w:val="24"/>
                <w:lang w:val="en-US"/>
              </w:rPr>
              <w:t>南泥湾</w:t>
            </w:r>
          </w:p>
          <w:p>
            <w:pPr>
              <w:tabs>
                <w:tab w:val="left" w:pos="9510"/>
              </w:tabs>
              <w:spacing w:line="360" w:lineRule="auto"/>
              <w:rPr>
                <w:rFonts w:hint="eastAsia" w:ascii="方正粗黑宋简体" w:hAnsi="方正粗黑宋简体" w:eastAsia="方正粗黑宋简体" w:cs="方正粗黑宋简体"/>
                <w:color w:val="7030A0"/>
                <w:sz w:val="24"/>
                <w:szCs w:val="24"/>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革命</w:t>
            </w:r>
            <w:r>
              <w:rPr>
                <w:rFonts w:hint="eastAsia" w:ascii="方正粗黑宋简体" w:hAnsi="方正粗黑宋简体" w:eastAsia="方正粗黑宋简体" w:cs="方正粗黑宋简体"/>
                <w:sz w:val="24"/>
                <w:szCs w:val="24"/>
                <w:lang w:val="en-US"/>
              </w:rPr>
              <w:t>网红街区</w:t>
            </w:r>
            <w:r>
              <w:rPr>
                <w:rFonts w:hint="eastAsia" w:ascii="方正粗黑宋简体" w:hAnsi="方正粗黑宋简体" w:eastAsia="方正粗黑宋简体" w:cs="方正粗黑宋简体"/>
                <w:sz w:val="24"/>
                <w:szCs w:val="24"/>
              </w:rPr>
              <w:t>—</w:t>
            </w:r>
            <w:r>
              <w:rPr>
                <w:rFonts w:hint="eastAsia" w:ascii="方正粗黑宋简体" w:hAnsi="方正粗黑宋简体" w:eastAsia="方正粗黑宋简体" w:cs="方正粗黑宋简体"/>
                <w:b/>
                <w:bCs/>
                <w:color w:val="7030A0"/>
                <w:sz w:val="24"/>
                <w:szCs w:val="24"/>
                <w:lang w:val="en-US"/>
              </w:rPr>
              <w:t>1938枣园文化广场</w:t>
            </w:r>
          </w:p>
          <w:p>
            <w:pPr>
              <w:tabs>
                <w:tab w:val="left" w:pos="9510"/>
              </w:tabs>
              <w:spacing w:line="360" w:lineRule="auto"/>
              <w:rPr>
                <w:rFonts w:hint="eastAsia" w:ascii="方正粗黑宋简体" w:hAnsi="方正粗黑宋简体" w:eastAsia="方正粗黑宋简体" w:cs="方正粗黑宋简体"/>
                <w:sz w:val="24"/>
                <w:szCs w:val="24"/>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color w:val="000000" w:themeColor="text1"/>
                <w:sz w:val="24"/>
                <w:szCs w:val="24"/>
                <w:lang w:val="en-US"/>
              </w:rPr>
              <w:t>陕北民间艺术，观天下第一鼓</w:t>
            </w:r>
            <w:r>
              <w:rPr>
                <w:rFonts w:hint="eastAsia" w:ascii="方正粗黑宋简体" w:hAnsi="方正粗黑宋简体" w:eastAsia="方正粗黑宋简体" w:cs="方正粗黑宋简体"/>
                <w:sz w:val="24"/>
                <w:szCs w:val="24"/>
              </w:rPr>
              <w:t>—</w:t>
            </w:r>
            <w:r>
              <w:rPr>
                <w:rFonts w:hint="eastAsia" w:ascii="方正粗黑宋简体" w:hAnsi="方正粗黑宋简体" w:eastAsia="方正粗黑宋简体" w:cs="方正粗黑宋简体"/>
                <w:b/>
                <w:bCs/>
                <w:color w:val="7030A0"/>
                <w:sz w:val="24"/>
                <w:szCs w:val="24"/>
                <w:lang w:val="en-US"/>
              </w:rPr>
              <w:t xml:space="preserve">安塞腰鼓 </w:t>
            </w:r>
            <w:r>
              <w:rPr>
                <w:rFonts w:hint="eastAsia" w:ascii="方正粗黑宋简体" w:hAnsi="方正粗黑宋简体" w:eastAsia="方正粗黑宋简体" w:cs="方正粗黑宋简体"/>
                <w:color w:val="7030A0"/>
                <w:sz w:val="24"/>
                <w:szCs w:val="24"/>
                <w:lang w:val="en-US"/>
              </w:rPr>
              <w:t xml:space="preserve">    </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重游老城，体验地道陕北民俗—</w:t>
            </w:r>
            <w:r>
              <w:rPr>
                <w:rFonts w:hint="eastAsia" w:ascii="方正粗黑宋简体" w:hAnsi="方正粗黑宋简体" w:eastAsia="方正粗黑宋简体" w:cs="方正粗黑宋简体"/>
                <w:b/>
                <w:bCs/>
                <w:color w:val="7030A0"/>
                <w:sz w:val="24"/>
                <w:szCs w:val="24"/>
              </w:rPr>
              <w:t>唱陕北民歌</w:t>
            </w:r>
          </w:p>
          <w:p>
            <w:pPr>
              <w:tabs>
                <w:tab w:val="left" w:pos="9510"/>
              </w:tabs>
              <w:spacing w:line="360" w:lineRule="auto"/>
              <w:rPr>
                <w:rFonts w:hint="eastAsia" w:ascii="方正粗黑宋简体" w:hAnsi="方正粗黑宋简体" w:eastAsia="方正粗黑宋简体" w:cs="方正粗黑宋简体"/>
                <w:sz w:val="24"/>
                <w:szCs w:val="24"/>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摆脱距离束缚清晰聆听历史（兵马俑景区）—</w:t>
            </w:r>
            <w:r>
              <w:rPr>
                <w:rFonts w:hint="eastAsia" w:ascii="方正粗黑宋简体" w:hAnsi="方正粗黑宋简体" w:eastAsia="方正粗黑宋简体" w:cs="方正粗黑宋简体"/>
                <w:b/>
                <w:bCs/>
                <w:color w:val="7030A0"/>
                <w:sz w:val="24"/>
                <w:szCs w:val="24"/>
              </w:rPr>
              <w:t>无线耳麦</w:t>
            </w:r>
          </w:p>
          <w:p>
            <w:pPr>
              <w:tabs>
                <w:tab w:val="left" w:pos="9510"/>
              </w:tabs>
              <w:spacing w:line="360" w:lineRule="auto"/>
              <w:rPr>
                <w:rFonts w:hint="eastAsia" w:ascii="方正粗黑宋简体" w:hAnsi="方正粗黑宋简体" w:eastAsia="方正粗黑宋简体" w:cs="方正粗黑宋简体"/>
                <w:b/>
                <w:bCs/>
                <w:color w:val="7030A0"/>
                <w:sz w:val="24"/>
                <w:szCs w:val="24"/>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近距离感受每尊兵马俑独特神态—</w:t>
            </w:r>
            <w:r>
              <w:rPr>
                <w:rFonts w:hint="eastAsia" w:ascii="方正粗黑宋简体" w:hAnsi="方正粗黑宋简体" w:eastAsia="方正粗黑宋简体" w:cs="方正粗黑宋简体"/>
                <w:b/>
                <w:bCs/>
                <w:color w:val="7030A0"/>
                <w:sz w:val="24"/>
                <w:szCs w:val="24"/>
              </w:rPr>
              <w:t>定制望远镜</w:t>
            </w:r>
          </w:p>
          <w:p>
            <w:pPr>
              <w:pStyle w:val="2"/>
              <w:spacing w:line="360" w:lineRule="auto"/>
              <w:ind w:firstLine="0" w:firstLineChars="0"/>
              <w:rPr>
                <w:rFonts w:hint="eastAsia" w:ascii="方正粗黑宋简体" w:hAnsi="方正粗黑宋简体" w:eastAsia="方正粗黑宋简体" w:cs="方正粗黑宋简体"/>
                <w:color w:val="3F3F3F"/>
                <w:sz w:val="18"/>
                <w:szCs w:val="18"/>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打卡网红地，长安璀璨夜，银河落天街—</w:t>
            </w:r>
            <w:r>
              <w:rPr>
                <w:rFonts w:hint="eastAsia" w:ascii="方正粗黑宋简体" w:hAnsi="方正粗黑宋简体" w:eastAsia="方正粗黑宋简体" w:cs="方正粗黑宋简体"/>
                <w:b/>
                <w:bCs/>
                <w:color w:val="7030A0"/>
                <w:sz w:val="24"/>
                <w:szCs w:val="24"/>
              </w:rPr>
              <w:t>大唐不夜城</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75" w:hRule="atLeast"/>
          <w:jc w:val="center"/>
        </w:trPr>
        <w:tc>
          <w:tcPr>
            <w:tcW w:w="1922" w:type="dxa"/>
            <w:gridSpan w:val="2"/>
            <w:tcBorders>
              <w:top w:val="nil"/>
              <w:bottom w:val="single" w:color="C00000" w:sz="24" w:space="0"/>
              <w:right w:val="single" w:color="auto" w:sz="4" w:space="0"/>
            </w:tcBorders>
            <w:shd w:val="clear" w:color="auto" w:fill="C00000"/>
            <w:vAlign w:val="center"/>
          </w:tcPr>
          <w:p>
            <w:pPr>
              <w:pStyle w:val="2"/>
              <w:ind w:firstLine="0" w:firstLineChars="0"/>
              <w:jc w:val="center"/>
              <w:rPr>
                <w:rFonts w:hint="eastAsia" w:ascii="方正粗黑宋简体" w:hAnsi="方正粗黑宋简体" w:eastAsia="方正粗黑宋简体" w:cs="方正粗黑宋简体"/>
                <w:color w:val="3F3F3F"/>
                <w:sz w:val="18"/>
                <w:szCs w:val="18"/>
                <w:lang w:val="en-US"/>
              </w:rPr>
            </w:pPr>
            <w:r>
              <w:rPr>
                <w:rStyle w:val="14"/>
                <w:rFonts w:hint="eastAsia" w:ascii="方正粗黑宋简体" w:hAnsi="方正粗黑宋简体" w:eastAsia="方正粗黑宋简体" w:cs="方正粗黑宋简体"/>
                <w:b/>
                <w:bCs/>
              </w:rPr>
              <w:t>精</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心</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安</w:t>
            </w:r>
            <w:r>
              <w:rPr>
                <w:rStyle w:val="14"/>
                <w:rFonts w:hint="eastAsia" w:ascii="方正粗黑宋简体" w:hAnsi="方正粗黑宋简体" w:eastAsia="方正粗黑宋简体" w:cs="方正粗黑宋简体"/>
                <w:b/>
                <w:bCs/>
                <w:lang w:val="en-US"/>
              </w:rPr>
              <w:t xml:space="preserve"> </w:t>
            </w:r>
            <w:r>
              <w:rPr>
                <w:rStyle w:val="14"/>
                <w:rFonts w:hint="eastAsia" w:ascii="方正粗黑宋简体" w:hAnsi="方正粗黑宋简体" w:eastAsia="方正粗黑宋简体" w:cs="方正粗黑宋简体"/>
                <w:b/>
                <w:bCs/>
              </w:rPr>
              <w:t>排</w:t>
            </w:r>
          </w:p>
        </w:tc>
        <w:tc>
          <w:tcPr>
            <w:tcW w:w="8541" w:type="dxa"/>
            <w:gridSpan w:val="5"/>
            <w:tcBorders>
              <w:top w:val="nil"/>
              <w:left w:val="single" w:color="auto" w:sz="4" w:space="0"/>
              <w:bottom w:val="single" w:color="C00000" w:sz="24" w:space="0"/>
            </w:tcBorders>
            <w:shd w:val="clear" w:color="auto" w:fill="F3F3F3"/>
          </w:tcPr>
          <w:p>
            <w:pPr>
              <w:pStyle w:val="2"/>
              <w:ind w:firstLine="0" w:firstLineChars="0"/>
              <w:rPr>
                <w:rFonts w:hint="eastAsia" w:ascii="方正粗黑宋简体" w:hAnsi="方正粗黑宋简体" w:eastAsia="方正粗黑宋简体" w:cs="方正粗黑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1381" w:hRule="atLeast"/>
          <w:jc w:val="center"/>
        </w:trPr>
        <w:tc>
          <w:tcPr>
            <w:tcW w:w="10463" w:type="dxa"/>
            <w:gridSpan w:val="7"/>
            <w:tcBorders>
              <w:top w:val="single" w:color="1F497D" w:sz="12" w:space="0"/>
              <w:bottom w:val="nil"/>
            </w:tcBorders>
            <w:shd w:val="clear" w:color="auto" w:fill="FFFFFF" w:themeFill="background1"/>
          </w:tcPr>
          <w:p>
            <w:pPr>
              <w:tabs>
                <w:tab w:val="left" w:pos="9510"/>
              </w:tabs>
              <w:spacing w:line="360" w:lineRule="auto"/>
              <w:rPr>
                <w:rFonts w:hint="eastAsia" w:ascii="方正粗黑宋简体" w:hAnsi="方正粗黑宋简体" w:eastAsia="方正粗黑宋简体" w:cs="方正粗黑宋简体"/>
                <w:b/>
                <w:bCs/>
                <w:color w:val="FF0000"/>
                <w:sz w:val="24"/>
                <w:szCs w:val="24"/>
              </w:rPr>
            </w:pPr>
            <w:r>
              <w:rPr>
                <w:rFonts w:hint="eastAsia" w:ascii="方正粗黑宋简体" w:hAnsi="方正粗黑宋简体" w:eastAsia="方正粗黑宋简体" w:cs="方正粗黑宋简体"/>
                <w:b/>
                <w:bCs/>
                <w:color w:val="7030A0"/>
                <w:sz w:val="24"/>
                <w:szCs w:val="24"/>
              </w:rPr>
              <w:t>住宿安排：</w:t>
            </w:r>
            <w:r>
              <w:rPr>
                <w:rFonts w:hint="eastAsia" w:ascii="方正粗黑宋简体" w:hAnsi="方正粗黑宋简体" w:eastAsia="方正粗黑宋简体" w:cs="方正粗黑宋简体"/>
                <w:sz w:val="24"/>
                <w:szCs w:val="24"/>
              </w:rPr>
              <w:t>精选商务轻奢酒店，让你全程舒适睡眠；</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餐饮安排：</w:t>
            </w:r>
            <w:r>
              <w:rPr>
                <w:rFonts w:hint="eastAsia" w:ascii="方正粗黑宋简体" w:hAnsi="方正粗黑宋简体" w:eastAsia="方正粗黑宋简体" w:cs="方正粗黑宋简体"/>
              </w:rPr>
              <w:t>秦始皇统一天下后招待六国使臣的</w:t>
            </w:r>
            <w:r>
              <w:rPr>
                <w:rFonts w:hint="eastAsia" w:ascii="方正粗黑宋简体" w:hAnsi="方正粗黑宋简体" w:eastAsia="方正粗黑宋简体" w:cs="方正粗黑宋简体"/>
                <w:lang w:val="en-US"/>
              </w:rPr>
              <w:t xml:space="preserve"> </w:t>
            </w:r>
            <w:r>
              <w:rPr>
                <w:rFonts w:hint="eastAsia" w:ascii="方正粗黑宋简体" w:hAnsi="方正粗黑宋简体" w:eastAsia="方正粗黑宋简体" w:cs="方正粗黑宋简体"/>
                <w:color w:val="000000" w:themeColor="text1"/>
                <w:sz w:val="18"/>
                <w:szCs w:val="18"/>
              </w:rPr>
              <w:t>【</w:t>
            </w:r>
            <w:r>
              <w:rPr>
                <w:rFonts w:hint="eastAsia" w:ascii="方正粗黑宋简体" w:hAnsi="方正粗黑宋简体" w:eastAsia="方正粗黑宋简体" w:cs="方正粗黑宋简体"/>
                <w:lang w:val="en-US"/>
              </w:rPr>
              <w:t>秦宴</w:t>
            </w:r>
            <w:r>
              <w:rPr>
                <w:rFonts w:hint="eastAsia" w:ascii="方正粗黑宋简体" w:hAnsi="方正粗黑宋简体" w:eastAsia="方正粗黑宋简体" w:cs="方正粗黑宋简体"/>
                <w:color w:val="000000" w:themeColor="text1"/>
                <w:sz w:val="18"/>
                <w:szCs w:val="18"/>
              </w:rPr>
              <w:t>】</w:t>
            </w:r>
            <w:r>
              <w:rPr>
                <w:rFonts w:hint="eastAsia" w:ascii="方正粗黑宋简体" w:hAnsi="方正粗黑宋简体" w:eastAsia="方正粗黑宋简体" w:cs="方正粗黑宋简体"/>
              </w:rPr>
              <w:t>，忆苦思甜</w:t>
            </w:r>
            <w:r>
              <w:rPr>
                <w:rFonts w:hint="eastAsia" w:ascii="方正粗黑宋简体" w:hAnsi="方正粗黑宋简体" w:eastAsia="方正粗黑宋简体" w:cs="方正粗黑宋简体"/>
                <w:color w:val="000000" w:themeColor="text1"/>
                <w:sz w:val="18"/>
                <w:szCs w:val="18"/>
              </w:rPr>
              <w:t>【</w:t>
            </w:r>
            <w:r>
              <w:rPr>
                <w:rFonts w:hint="eastAsia" w:ascii="方正粗黑宋简体" w:hAnsi="方正粗黑宋简体" w:eastAsia="方正粗黑宋简体" w:cs="方正粗黑宋简体"/>
                <w:lang w:val="en-US"/>
              </w:rPr>
              <w:t>知青宴</w:t>
            </w:r>
            <w:r>
              <w:rPr>
                <w:rFonts w:hint="eastAsia" w:ascii="方正粗黑宋简体" w:hAnsi="方正粗黑宋简体" w:eastAsia="方正粗黑宋简体" w:cs="方正粗黑宋简体"/>
                <w:color w:val="000000" w:themeColor="text1"/>
                <w:sz w:val="18"/>
                <w:szCs w:val="18"/>
              </w:rPr>
              <w:t>】</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品质保障：</w:t>
            </w:r>
            <w:r>
              <w:rPr>
                <w:rFonts w:hint="eastAsia" w:ascii="方正粗黑宋简体" w:hAnsi="方正粗黑宋简体" w:eastAsia="方正粗黑宋简体" w:cs="方正粗黑宋简体"/>
                <w:sz w:val="24"/>
                <w:szCs w:val="24"/>
              </w:rPr>
              <w:t>正规旅游巴士，天天发班，全程无购物。</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导游服务：</w:t>
            </w:r>
            <w:r>
              <w:rPr>
                <w:rFonts w:hint="eastAsia" w:ascii="方正粗黑宋简体" w:hAnsi="方正粗黑宋简体" w:eastAsia="方正粗黑宋简体" w:cs="方正粗黑宋简体"/>
                <w:sz w:val="24"/>
                <w:szCs w:val="24"/>
              </w:rPr>
              <w:t>优秀导游为您讲述千年古都，带您饱览长安美景；</w:t>
            </w:r>
          </w:p>
          <w:p>
            <w:pPr>
              <w:pStyle w:val="2"/>
              <w:spacing w:line="360" w:lineRule="auto"/>
              <w:ind w:firstLine="0" w:firstLineChars="0"/>
              <w:rPr>
                <w:rFonts w:hint="eastAsia" w:ascii="方正粗黑宋简体" w:hAnsi="方正粗黑宋简体" w:eastAsia="方正粗黑宋简体" w:cs="方正粗黑宋简体"/>
                <w:color w:val="3F3F3F"/>
                <w:sz w:val="18"/>
                <w:szCs w:val="18"/>
                <w:lang w:val="en-US"/>
              </w:rPr>
            </w:pPr>
            <w:r>
              <w:rPr>
                <w:rFonts w:hint="eastAsia" w:ascii="方正粗黑宋简体" w:hAnsi="方正粗黑宋简体" w:eastAsia="方正粗黑宋简体" w:cs="方正粗黑宋简体"/>
                <w:b/>
                <w:bCs/>
                <w:color w:val="7030A0"/>
                <w:sz w:val="24"/>
                <w:szCs w:val="24"/>
              </w:rPr>
              <w:t>品质承诺：</w:t>
            </w:r>
            <w:r>
              <w:rPr>
                <w:rFonts w:hint="eastAsia" w:ascii="方正粗黑宋简体" w:hAnsi="方正粗黑宋简体" w:eastAsia="方正粗黑宋简体" w:cs="方正粗黑宋简体"/>
                <w:sz w:val="24"/>
                <w:szCs w:val="24"/>
              </w:rPr>
              <w:t xml:space="preserve">一车一导游，游玩只是开始，体验更在途中……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33" w:hRule="atLeast"/>
          <w:jc w:val="center"/>
        </w:trPr>
        <w:tc>
          <w:tcPr>
            <w:tcW w:w="1922" w:type="dxa"/>
            <w:gridSpan w:val="2"/>
            <w:tcBorders>
              <w:top w:val="single" w:color="C00000" w:sz="24" w:space="0"/>
              <w:bottom w:val="single" w:color="C00000" w:sz="24" w:space="0"/>
              <w:right w:val="single" w:color="C00000" w:sz="24" w:space="0"/>
            </w:tcBorders>
            <w:shd w:val="clear" w:color="auto" w:fill="C00000"/>
            <w:vAlign w:val="center"/>
          </w:tcPr>
          <w:p>
            <w:pPr>
              <w:pStyle w:val="2"/>
              <w:ind w:firstLine="0" w:firstLineChars="0"/>
              <w:jc w:val="center"/>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color w:val="3F3F3F"/>
                <w:sz w:val="18"/>
                <w:szCs w:val="18"/>
                <w:lang w:val="en-US"/>
              </w:rPr>
              <w:t xml:space="preserve">                          </w:t>
            </w:r>
          </w:p>
        </w:tc>
        <w:tc>
          <w:tcPr>
            <w:tcW w:w="8541" w:type="dxa"/>
            <w:gridSpan w:val="5"/>
            <w:tcBorders>
              <w:top w:val="nil"/>
              <w:left w:val="single" w:color="C00000" w:sz="24" w:space="0"/>
              <w:bottom w:val="single" w:color="C00000" w:sz="24" w:space="0"/>
            </w:tcBorders>
            <w:shd w:val="clear" w:color="auto" w:fill="C00000"/>
          </w:tcPr>
          <w:p>
            <w:pPr>
              <w:pStyle w:val="2"/>
              <w:ind w:firstLine="2249" w:firstLineChars="700"/>
              <w:rPr>
                <w:rFonts w:hint="eastAsia" w:ascii="方正颜宋简体" w:hAnsi="方正颜宋简体" w:eastAsia="方正颜宋简体" w:cs="方正颜宋简体"/>
                <w:color w:val="3F3F3F"/>
                <w:sz w:val="18"/>
                <w:szCs w:val="18"/>
                <w:lang w:val="en-US"/>
              </w:rPr>
            </w:pPr>
            <w:r>
              <w:rPr>
                <w:rStyle w:val="14"/>
                <w:rFonts w:hint="eastAsia" w:ascii="方正颜宋简体" w:hAnsi="方正颜宋简体" w:eastAsia="方正颜宋简体" w:cs="方正颜宋简体"/>
                <w:b/>
                <w:bCs/>
                <w:sz w:val="32"/>
                <w:szCs w:val="32"/>
              </w:rPr>
              <w:t>秒</w:t>
            </w:r>
            <w:r>
              <w:rPr>
                <w:rStyle w:val="14"/>
                <w:rFonts w:hint="eastAsia" w:ascii="方正颜宋简体" w:hAnsi="方正颜宋简体" w:eastAsia="方正颜宋简体" w:cs="方正颜宋简体"/>
                <w:b/>
                <w:bCs/>
                <w:sz w:val="32"/>
                <w:szCs w:val="32"/>
                <w:lang w:val="en-US"/>
              </w:rPr>
              <w:t xml:space="preserve">  </w:t>
            </w:r>
            <w:r>
              <w:rPr>
                <w:rStyle w:val="14"/>
                <w:rFonts w:hint="eastAsia" w:ascii="方正颜宋简体" w:hAnsi="方正颜宋简体" w:eastAsia="方正颜宋简体" w:cs="方正颜宋简体"/>
                <w:b/>
                <w:bCs/>
                <w:sz w:val="32"/>
                <w:szCs w:val="32"/>
              </w:rPr>
              <w:t>懂</w:t>
            </w:r>
            <w:r>
              <w:rPr>
                <w:rStyle w:val="14"/>
                <w:rFonts w:hint="eastAsia" w:ascii="方正颜宋简体" w:hAnsi="方正颜宋简体" w:eastAsia="方正颜宋简体" w:cs="方正颜宋简体"/>
                <w:b/>
                <w:bCs/>
                <w:sz w:val="32"/>
                <w:szCs w:val="32"/>
                <w:lang w:val="en-US"/>
              </w:rPr>
              <w:t xml:space="preserve">  </w:t>
            </w:r>
            <w:r>
              <w:rPr>
                <w:rStyle w:val="14"/>
                <w:rFonts w:hint="eastAsia" w:ascii="方正颜宋简体" w:hAnsi="方正颜宋简体" w:eastAsia="方正颜宋简体" w:cs="方正颜宋简体"/>
                <w:b/>
                <w:bCs/>
                <w:sz w:val="32"/>
                <w:szCs w:val="32"/>
              </w:rPr>
              <w:t>行</w:t>
            </w:r>
            <w:r>
              <w:rPr>
                <w:rStyle w:val="14"/>
                <w:rFonts w:hint="eastAsia" w:ascii="方正颜宋简体" w:hAnsi="方正颜宋简体" w:eastAsia="方正颜宋简体" w:cs="方正颜宋简体"/>
                <w:b/>
                <w:bCs/>
                <w:sz w:val="32"/>
                <w:szCs w:val="32"/>
                <w:lang w:val="en-US"/>
              </w:rPr>
              <w:t xml:space="preserve">  </w:t>
            </w:r>
            <w:r>
              <w:rPr>
                <w:rStyle w:val="14"/>
                <w:rFonts w:hint="eastAsia" w:ascii="方正颜宋简体" w:hAnsi="方正颜宋简体" w:eastAsia="方正颜宋简体" w:cs="方正颜宋简体"/>
                <w:b/>
                <w:bCs/>
                <w:sz w:val="32"/>
                <w:szCs w:val="32"/>
              </w:rPr>
              <w:t>程</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26" w:hRule="atLeast"/>
          <w:jc w:val="center"/>
        </w:trPr>
        <w:tc>
          <w:tcPr>
            <w:tcW w:w="10463" w:type="dxa"/>
            <w:gridSpan w:val="7"/>
            <w:tcBorders>
              <w:top w:val="single" w:color="C00000" w:sz="24" w:space="0"/>
              <w:bottom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color w:val="3F3F3F"/>
                <w:sz w:val="18"/>
                <w:szCs w:val="18"/>
                <w:lang w:val="en-US"/>
              </w:rPr>
              <w:t xml:space="preserve">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31" w:hRule="atLeast"/>
          <w:jc w:val="center"/>
        </w:trPr>
        <w:tc>
          <w:tcPr>
            <w:tcW w:w="1078" w:type="dxa"/>
            <w:tcBorders>
              <w:top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天数</w:t>
            </w:r>
          </w:p>
        </w:tc>
        <w:tc>
          <w:tcPr>
            <w:tcW w:w="5708"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行  程</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早餐</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中餐</w:t>
            </w:r>
          </w:p>
        </w:tc>
        <w:tc>
          <w:tcPr>
            <w:tcW w:w="673"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晚餐</w:t>
            </w:r>
          </w:p>
        </w:tc>
        <w:tc>
          <w:tcPr>
            <w:tcW w:w="1279" w:type="dxa"/>
            <w:tcBorders>
              <w:top w:val="single" w:color="C00000" w:sz="12" w:space="0"/>
              <w:left w:val="single" w:color="C00000" w:sz="12" w:space="0"/>
              <w:bottom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住房</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44" w:hRule="atLeast"/>
          <w:jc w:val="center"/>
        </w:trPr>
        <w:tc>
          <w:tcPr>
            <w:tcW w:w="1078" w:type="dxa"/>
            <w:tcBorders>
              <w:top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D1</w:t>
            </w:r>
          </w:p>
        </w:tc>
        <w:tc>
          <w:tcPr>
            <w:tcW w:w="5708"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eastAsia="zh-CN"/>
              </w:rPr>
              <w:t>四川</w:t>
            </w:r>
            <w:r>
              <w:rPr>
                <w:rFonts w:hint="eastAsia" w:ascii="方正颜宋简体" w:hAnsi="方正颜宋简体" w:eastAsia="方正颜宋简体" w:cs="方正颜宋简体"/>
                <w:sz w:val="24"/>
                <w:szCs w:val="28"/>
                <w:lang w:val="en-US"/>
              </w:rPr>
              <w:t>—西安</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w:t>
            </w:r>
          </w:p>
        </w:tc>
        <w:tc>
          <w:tcPr>
            <w:tcW w:w="673"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w:t>
            </w:r>
          </w:p>
        </w:tc>
        <w:tc>
          <w:tcPr>
            <w:tcW w:w="1279" w:type="dxa"/>
            <w:tcBorders>
              <w:top w:val="single" w:color="C00000" w:sz="12" w:space="0"/>
              <w:left w:val="single" w:color="C00000" w:sz="12" w:space="0"/>
              <w:bottom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18" w:hRule="atLeast"/>
          <w:jc w:val="center"/>
        </w:trPr>
        <w:tc>
          <w:tcPr>
            <w:tcW w:w="1078" w:type="dxa"/>
            <w:tcBorders>
              <w:top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D2</w:t>
            </w:r>
          </w:p>
        </w:tc>
        <w:tc>
          <w:tcPr>
            <w:tcW w:w="5708"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壶口-南泥湾-知青旧居-1938文化街区</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673"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w:t>
            </w:r>
          </w:p>
        </w:tc>
        <w:tc>
          <w:tcPr>
            <w:tcW w:w="1279" w:type="dxa"/>
            <w:tcBorders>
              <w:top w:val="single" w:color="C00000" w:sz="12" w:space="0"/>
              <w:left w:val="single" w:color="C00000" w:sz="12" w:space="0"/>
              <w:bottom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1"/>
                <w:szCs w:val="21"/>
                <w:lang w:val="en-US"/>
              </w:rPr>
              <w:t>延安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25" w:hRule="atLeast"/>
          <w:jc w:val="center"/>
        </w:trPr>
        <w:tc>
          <w:tcPr>
            <w:tcW w:w="1078" w:type="dxa"/>
            <w:tcBorders>
              <w:top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D3</w:t>
            </w:r>
          </w:p>
        </w:tc>
        <w:tc>
          <w:tcPr>
            <w:tcW w:w="5708"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延安（枣园、王家坪）-梁家河</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673"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w:t>
            </w:r>
          </w:p>
        </w:tc>
        <w:tc>
          <w:tcPr>
            <w:tcW w:w="1279" w:type="dxa"/>
            <w:tcBorders>
              <w:top w:val="single" w:color="C00000" w:sz="12" w:space="0"/>
              <w:left w:val="single" w:color="C00000" w:sz="12" w:space="0"/>
              <w:bottom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189" w:hRule="atLeast"/>
          <w:jc w:val="center"/>
        </w:trPr>
        <w:tc>
          <w:tcPr>
            <w:tcW w:w="1078" w:type="dxa"/>
            <w:tcBorders>
              <w:top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D4</w:t>
            </w:r>
          </w:p>
        </w:tc>
        <w:tc>
          <w:tcPr>
            <w:tcW w:w="5708"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兵马俑-西安博物院-大唐不夜城</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673"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w:t>
            </w:r>
          </w:p>
        </w:tc>
        <w:tc>
          <w:tcPr>
            <w:tcW w:w="1279" w:type="dxa"/>
            <w:tcBorders>
              <w:top w:val="single" w:color="C00000" w:sz="12" w:space="0"/>
              <w:left w:val="single" w:color="C00000" w:sz="12" w:space="0"/>
              <w:bottom w:val="single" w:color="C00000" w:sz="12" w:space="0"/>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78" w:type="dxa"/>
            <w:tcBorders>
              <w:top w:val="single" w:color="C00000" w:sz="12" w:space="0"/>
              <w:bottom w:val="single" w:color="C00000" w:sz="12" w:space="0"/>
              <w:right w:val="single" w:color="C00000" w:sz="12" w:space="0"/>
            </w:tcBorders>
            <w:shd w:val="clear" w:color="auto" w:fill="F3F3F3"/>
          </w:tcPr>
          <w:p>
            <w:pPr>
              <w:pStyle w:val="2"/>
              <w:ind w:firstLine="0" w:firstLineChars="0"/>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D5</w:t>
            </w:r>
          </w:p>
        </w:tc>
        <w:tc>
          <w:tcPr>
            <w:tcW w:w="5708"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八路军纪念馆-大雁塔广场-钟鼓楼广场-回民街</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6"/>
              <w:jc w:val="center"/>
              <w:rPr>
                <w:rFonts w:hint="eastAsia" w:ascii="方正颜宋简体" w:hAnsi="方正颜宋简体" w:eastAsia="方正颜宋简体" w:cs="方正颜宋简体"/>
                <w:sz w:val="24"/>
                <w:szCs w:val="28"/>
                <w:lang w:bidi="zh-CN"/>
              </w:rPr>
            </w:pPr>
            <w:r>
              <w:rPr>
                <w:rFonts w:hint="eastAsia" w:ascii="方正颜宋简体" w:hAnsi="方正颜宋简体" w:eastAsia="方正颜宋简体" w:cs="方正颜宋简体"/>
                <w:sz w:val="24"/>
                <w:szCs w:val="28"/>
                <w:lang w:bidi="zh-CN"/>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6"/>
              <w:jc w:val="center"/>
              <w:rPr>
                <w:rFonts w:hint="eastAsia" w:ascii="方正颜宋简体" w:hAnsi="方正颜宋简体" w:eastAsia="方正颜宋简体" w:cs="方正颜宋简体"/>
                <w:sz w:val="24"/>
                <w:szCs w:val="28"/>
                <w:lang w:bidi="zh-CN"/>
              </w:rPr>
            </w:pPr>
            <w:r>
              <w:rPr>
                <w:rFonts w:hint="eastAsia" w:ascii="方正颜宋简体" w:hAnsi="方正颜宋简体" w:eastAsia="方正颜宋简体" w:cs="方正颜宋简体"/>
                <w:sz w:val="24"/>
                <w:szCs w:val="28"/>
                <w:lang w:bidi="zh-CN"/>
              </w:rPr>
              <w:t>×</w:t>
            </w:r>
          </w:p>
        </w:tc>
        <w:tc>
          <w:tcPr>
            <w:tcW w:w="673"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6"/>
              <w:jc w:val="center"/>
              <w:rPr>
                <w:rFonts w:hint="eastAsia" w:ascii="方正颜宋简体" w:hAnsi="方正颜宋简体" w:eastAsia="方正颜宋简体" w:cs="方正颜宋简体"/>
                <w:sz w:val="24"/>
                <w:szCs w:val="28"/>
                <w:lang w:bidi="zh-CN"/>
              </w:rPr>
            </w:pPr>
            <w:r>
              <w:rPr>
                <w:rFonts w:hint="eastAsia" w:ascii="方正颜宋简体" w:hAnsi="方正颜宋简体" w:eastAsia="方正颜宋简体" w:cs="方正颜宋简体"/>
                <w:sz w:val="24"/>
                <w:szCs w:val="28"/>
                <w:lang w:bidi="zh-CN"/>
              </w:rPr>
              <w:t>×</w:t>
            </w:r>
          </w:p>
        </w:tc>
        <w:tc>
          <w:tcPr>
            <w:tcW w:w="1279" w:type="dxa"/>
            <w:tcBorders>
              <w:top w:val="single" w:color="C00000" w:sz="12" w:space="0"/>
              <w:left w:val="single" w:color="C00000" w:sz="12" w:space="0"/>
              <w:bottom w:val="single" w:color="C00000" w:sz="12" w:space="0"/>
            </w:tcBorders>
            <w:shd w:val="clear" w:color="auto" w:fill="F3F3F3"/>
          </w:tcPr>
          <w:p>
            <w:pPr>
              <w:pStyle w:val="2"/>
              <w:ind w:firstLine="0" w:firstLineChars="0"/>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返程</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463" w:type="dxa"/>
            <w:gridSpan w:val="7"/>
            <w:tcBorders>
              <w:top w:val="single" w:color="C00000" w:sz="12" w:space="0"/>
            </w:tcBorders>
            <w:shd w:val="clear" w:color="auto" w:fill="F3F3F3"/>
          </w:tcPr>
          <w:tbl>
            <w:tblPr>
              <w:tblStyle w:val="8"/>
              <w:tblpPr w:leftFromText="180" w:rightFromText="180" w:vertAnchor="text" w:horzAnchor="page" w:tblpX="19" w:tblpY="482"/>
              <w:tblOverlap w:val="never"/>
              <w:tblW w:w="10448" w:type="dxa"/>
              <w:tblInd w:w="0" w:type="dxa"/>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Layout w:type="fixed"/>
              <w:tblCellMar>
                <w:top w:w="0" w:type="dxa"/>
                <w:left w:w="108" w:type="dxa"/>
                <w:bottom w:w="0" w:type="dxa"/>
                <w:right w:w="108" w:type="dxa"/>
              </w:tblCellMar>
            </w:tblPr>
            <w:tblGrid>
              <w:gridCol w:w="1257"/>
              <w:gridCol w:w="5508"/>
              <w:gridCol w:w="1632"/>
              <w:gridCol w:w="2051"/>
            </w:tblGrid>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PrEx>
              <w:trPr>
                <w:trHeight w:val="515" w:hRule="atLeast"/>
              </w:trPr>
              <w:tc>
                <w:tcPr>
                  <w:tcW w:w="1257" w:type="dxa"/>
                  <w:shd w:val="clear" w:color="auto" w:fill="007F7F"/>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第一天</w:t>
                  </w:r>
                </w:p>
              </w:tc>
              <w:tc>
                <w:tcPr>
                  <w:tcW w:w="5508" w:type="dxa"/>
                  <w:shd w:val="clear" w:color="auto" w:fill="007F7F"/>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eastAsia="zh-CN"/>
                    </w:rPr>
                    <w:t>四川</w:t>
                  </w:r>
                  <w:r>
                    <w:rPr>
                      <w:rFonts w:hint="eastAsia" w:ascii="方正颜宋简体" w:hAnsi="方正颜宋简体" w:eastAsia="方正颜宋简体" w:cs="方正颜宋简体"/>
                      <w:b/>
                      <w:color w:val="FFFF99"/>
                      <w:sz w:val="21"/>
                      <w:szCs w:val="21"/>
                      <w:lang w:val="en-US"/>
                    </w:rPr>
                    <w:t>-西安</w:t>
                  </w:r>
                </w:p>
              </w:tc>
              <w:tc>
                <w:tcPr>
                  <w:tcW w:w="1632" w:type="dxa"/>
                  <w:shd w:val="clear" w:color="auto" w:fill="007F7F"/>
                  <w:vAlign w:val="center"/>
                </w:tcPr>
                <w:p>
                  <w:pPr>
                    <w:pStyle w:val="13"/>
                    <w:tabs>
                      <w:tab w:val="left" w:pos="1583"/>
                      <w:tab w:val="left" w:pos="2430"/>
                      <w:tab w:val="left" w:pos="4753"/>
                      <w:tab w:val="left" w:pos="6128"/>
                    </w:tabs>
                    <w:ind w:left="109" w:firstLine="211" w:firstLineChars="100"/>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自理</w:t>
                  </w:r>
                </w:p>
              </w:tc>
              <w:tc>
                <w:tcPr>
                  <w:tcW w:w="2051" w:type="dxa"/>
                  <w:shd w:val="clear" w:color="auto" w:fill="007F7F"/>
                  <w:vAlign w:val="center"/>
                </w:tcPr>
                <w:p>
                  <w:pPr>
                    <w:pStyle w:val="13"/>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90" w:hRule="atLeast"/>
              </w:trPr>
              <w:tc>
                <w:tcPr>
                  <w:tcW w:w="10448" w:type="dxa"/>
                  <w:gridSpan w:val="4"/>
                  <w:tcBorders>
                    <w:bottom w:val="dotted" w:color="auto" w:sz="4" w:space="0"/>
                  </w:tcBorders>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各位游客朋友，请</w:t>
                  </w:r>
                  <w:r>
                    <w:rPr>
                      <w:rFonts w:hint="eastAsia" w:ascii="方正颜宋简体" w:hAnsi="方正颜宋简体" w:eastAsia="方正颜宋简体" w:cs="方正颜宋简体"/>
                      <w:kern w:val="0"/>
                      <w:sz w:val="21"/>
                      <w:szCs w:val="21"/>
                    </w:rPr>
                    <w:t>乘动车前往魅力古都西安，接团后，途中欣赏美丽的沿途风光，入住酒店。当天自由活动，向导指南如下：</w:t>
                  </w:r>
                </w:p>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rPr>
                    <w:t>推荐景点</w:t>
                  </w:r>
                  <w:r>
                    <w:rPr>
                      <w:rFonts w:hint="eastAsia" w:ascii="方正颜宋简体" w:hAnsi="方正颜宋简体" w:eastAsia="方正颜宋简体" w:cs="方正颜宋简体"/>
                      <w:kern w:val="0"/>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【陕西历史博物馆】、【西安博物院】、【碑林博物院】、网红景点【大唐不夜城】、【书院门】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rPr>
                    <w:t>西安市美食攻略</w:t>
                  </w:r>
                  <w:r>
                    <w:rPr>
                      <w:rFonts w:hint="eastAsia" w:ascii="方正颜宋简体" w:hAnsi="方正颜宋简体" w:eastAsia="方正颜宋简体" w:cs="方正颜宋简体"/>
                      <w:kern w:val="0"/>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【小吃街】永兴坊地址：位于新城区小东门里 营业时间：12:00—22:00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【夜市街】建东街地址：位于碑林区雁塔北路 营业时间：19:00—凌晨4:00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【夜市街】东新街地址：位于新城区新城广场东侧 营业时间：19:00—凌晨4:00</w:t>
                  </w:r>
                </w:p>
                <w:p>
                  <w:pPr>
                    <w:adjustRightInd w:val="0"/>
                    <w:snapToGrid w:val="0"/>
                    <w:spacing w:line="360" w:lineRule="exact"/>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color w:val="1A23E4"/>
                      <w:sz w:val="21"/>
                      <w:szCs w:val="21"/>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1"/>
                      <w:szCs w:val="21"/>
                      <w:lang w:val="en-US" w:eastAsia="zh-CN"/>
                    </w:rPr>
                    <w:t>20点左右，导游会与您联系，约定第二天的派车接您的出发时间。</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3"/>
                    <w:spacing w:line="305" w:lineRule="exact"/>
                    <w:ind w:right="231"/>
                    <w:jc w:val="center"/>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第二天</w:t>
                  </w:r>
                </w:p>
              </w:tc>
              <w:tc>
                <w:tcPr>
                  <w:tcW w:w="5508" w:type="dxa"/>
                  <w:shd w:val="clear" w:color="auto" w:fill="007F7F"/>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壶口-篝火晚会-知青旧居-南泥湾</w:t>
                  </w:r>
                </w:p>
              </w:tc>
              <w:tc>
                <w:tcPr>
                  <w:tcW w:w="1632" w:type="dxa"/>
                  <w:shd w:val="clear" w:color="auto" w:fill="007F7F"/>
                  <w:vAlign w:val="center"/>
                </w:tcPr>
                <w:p>
                  <w:pPr>
                    <w:pStyle w:val="13"/>
                    <w:tabs>
                      <w:tab w:val="left" w:pos="1583"/>
                      <w:tab w:val="left" w:pos="2430"/>
                      <w:tab w:val="left" w:pos="4753"/>
                      <w:tab w:val="left" w:pos="6128"/>
                    </w:tabs>
                    <w:ind w:left="109"/>
                    <w:jc w:val="center"/>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早中</w:t>
                  </w:r>
                </w:p>
              </w:tc>
              <w:tc>
                <w:tcPr>
                  <w:tcW w:w="2051" w:type="dxa"/>
                  <w:shd w:val="clear" w:color="auto" w:fill="007F7F"/>
                  <w:vAlign w:val="center"/>
                </w:tcPr>
                <w:p>
                  <w:pPr>
                    <w:pStyle w:val="13"/>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延安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PrEx>
              <w:trPr>
                <w:trHeight w:val="3682" w:hRule="atLeast"/>
              </w:trPr>
              <w:tc>
                <w:tcPr>
                  <w:tcW w:w="10448" w:type="dxa"/>
                  <w:gridSpan w:val="4"/>
                  <w:tcBorders>
                    <w:bottom w:val="dotted" w:color="auto" w:sz="4" w:space="0"/>
                  </w:tcBorders>
                  <w:shd w:val="clear" w:color="auto" w:fill="F1F1F1" w:themeFill="background1" w:themeFillShade="F2"/>
                  <w:vAlign w:val="center"/>
                </w:tcPr>
                <w:p>
                  <w:pPr>
                    <w:pStyle w:val="7"/>
                    <w:shd w:val="clear" w:color="auto" w:fill="FFFFFF"/>
                    <w:autoSpaceDE/>
                    <w:autoSpaceDN/>
                    <w:adjustRightInd w:val="0"/>
                    <w:snapToGrid w:val="0"/>
                    <w:spacing w:beforeAutospacing="0" w:afterAutospacing="0"/>
                    <w:ind w:firstLine="420" w:firstLineChars="200"/>
                    <w:rPr>
                      <w:rFonts w:hint="eastAsia" w:ascii="方正颜宋简体" w:hAnsi="方正颜宋简体" w:eastAsia="方正颜宋简体" w:cs="方正颜宋简体"/>
                      <w:b w:val="0"/>
                      <w:bCs/>
                      <w:color w:val="333333"/>
                      <w:sz w:val="21"/>
                      <w:szCs w:val="21"/>
                    </w:rPr>
                  </w:pPr>
                  <w:r>
                    <w:rPr>
                      <w:rFonts w:hint="eastAsia" w:ascii="方正颜宋简体" w:hAnsi="方正颜宋简体" w:eastAsia="方正颜宋简体" w:cs="方正颜宋简体"/>
                      <w:bCs/>
                      <w:color w:val="333333"/>
                      <w:sz w:val="21"/>
                      <w:szCs w:val="21"/>
                    </w:rPr>
                    <w:t>酒店早餐后车赴宜川。参观感受“</w:t>
                  </w:r>
                  <w:r>
                    <w:rPr>
                      <w:rFonts w:hint="eastAsia" w:ascii="方正颜宋简体" w:hAnsi="方正颜宋简体" w:eastAsia="方正颜宋简体" w:cs="方正颜宋简体"/>
                      <w:b/>
                      <w:bCs/>
                      <w:color w:val="4F81BD" w:themeColor="accent1"/>
                      <w:spacing w:val="-6"/>
                      <w:sz w:val="21"/>
                      <w:szCs w:val="21"/>
                    </w:rPr>
                    <w:t>天下黄河一壶收</w:t>
                  </w:r>
                  <w:r>
                    <w:rPr>
                      <w:rFonts w:hint="eastAsia" w:ascii="方正颜宋简体" w:hAnsi="方正颜宋简体" w:eastAsia="方正颜宋简体" w:cs="方正颜宋简体"/>
                      <w:spacing w:val="-6"/>
                      <w:sz w:val="21"/>
                      <w:szCs w:val="21"/>
                    </w:rPr>
                    <w:t>”的</w:t>
                  </w:r>
                  <w:r>
                    <w:rPr>
                      <w:rFonts w:hint="eastAsia" w:ascii="方正颜宋简体" w:hAnsi="方正颜宋简体" w:eastAsia="方正颜宋简体" w:cs="方正颜宋简体"/>
                      <w:b/>
                      <w:color w:val="FF0000"/>
                      <w:spacing w:val="-4"/>
                      <w:sz w:val="21"/>
                      <w:szCs w:val="21"/>
                    </w:rPr>
                    <w:t>【壶口瀑布】</w:t>
                  </w:r>
                  <w:r>
                    <w:rPr>
                      <w:rFonts w:hint="eastAsia" w:ascii="方正颜宋简体" w:hAnsi="方正颜宋简体" w:eastAsia="方正颜宋简体" w:cs="方正颜宋简体"/>
                      <w:color w:val="FF0000"/>
                      <w:spacing w:val="-6"/>
                      <w:sz w:val="21"/>
                      <w:szCs w:val="21"/>
                    </w:rPr>
                    <w:t>（约90分钟，必消景区电瓶车40元/人 ，费用自理）</w:t>
                  </w:r>
                  <w:r>
                    <w:rPr>
                      <w:rFonts w:hint="eastAsia" w:ascii="方正颜宋简体" w:hAnsi="方正颜宋简体" w:eastAsia="方正颜宋简体" w:cs="方正颜宋简体"/>
                      <w:bCs/>
                      <w:color w:val="333333"/>
                      <w:sz w:val="21"/>
                      <w:szCs w:val="21"/>
                    </w:rPr>
                    <w:t>壶口瀑布是中国第二大瀑布，也是世界上最大的黄色瀑布，壶口瀑布不仅有着波澜壮阔的雄壮气势同时也是我们中华民族的象征，站在岸边黄河巨流被两岸苍山挟持，约束在狭窄的石谷中，山鸣谷应，声震数里，此时领略“天下黄</w:t>
                  </w:r>
                  <w:r>
                    <w:rPr>
                      <w:rFonts w:hint="eastAsia" w:ascii="方正颜宋简体" w:hAnsi="方正颜宋简体" w:eastAsia="方正颜宋简体" w:cs="方正颜宋简体"/>
                      <w:b w:val="0"/>
                      <w:bCs/>
                      <w:color w:val="333333"/>
                      <w:sz w:val="21"/>
                      <w:szCs w:val="21"/>
                    </w:rPr>
                    <w:t>河一壶收”盛景，耳边响起犹如“风在吼，马在啸，黄河在咆哮”的雄壮歌声。</w:t>
                  </w:r>
                </w:p>
                <w:p>
                  <w:pPr>
                    <w:pStyle w:val="7"/>
                    <w:shd w:val="clear" w:color="auto" w:fill="FFFFFF"/>
                    <w:autoSpaceDE/>
                    <w:autoSpaceDN/>
                    <w:adjustRightInd w:val="0"/>
                    <w:snapToGrid w:val="0"/>
                    <w:spacing w:beforeAutospacing="0" w:afterAutospacing="0"/>
                    <w:ind w:firstLine="420" w:firstLineChars="200"/>
                    <w:rPr>
                      <w:rFonts w:hint="eastAsia" w:ascii="方正颜宋简体" w:hAnsi="方正颜宋简体" w:eastAsia="方正颜宋简体" w:cs="方正颜宋简体"/>
                      <w:b w:val="0"/>
                      <w:bCs/>
                      <w:color w:val="333333"/>
                      <w:sz w:val="21"/>
                      <w:szCs w:val="21"/>
                      <w:lang w:eastAsia="zh-CN"/>
                    </w:rPr>
                  </w:pPr>
                  <w:r>
                    <w:rPr>
                      <w:rFonts w:hint="eastAsia" w:ascii="方正颜宋简体" w:hAnsi="方正颜宋简体" w:eastAsia="方正颜宋简体" w:cs="方正颜宋简体"/>
                      <w:b w:val="0"/>
                      <w:bCs/>
                      <w:color w:val="333333"/>
                      <w:sz w:val="21"/>
                      <w:szCs w:val="21"/>
                    </w:rPr>
                    <w:t>参观知青旧居</w:t>
                  </w:r>
                  <w:r>
                    <w:rPr>
                      <w:rFonts w:hint="eastAsia" w:ascii="方正颜宋简体" w:hAnsi="方正颜宋简体" w:eastAsia="方正颜宋简体" w:cs="方正颜宋简体"/>
                      <w:b w:val="0"/>
                      <w:bCs/>
                      <w:color w:val="FF0000"/>
                      <w:spacing w:val="-4"/>
                      <w:kern w:val="2"/>
                      <w:sz w:val="21"/>
                      <w:szCs w:val="21"/>
                    </w:rPr>
                    <w:t>【知青旧居】</w:t>
                  </w:r>
                  <w:r>
                    <w:rPr>
                      <w:rFonts w:hint="eastAsia" w:ascii="方正颜宋简体" w:hAnsi="方正颜宋简体" w:eastAsia="方正颜宋简体" w:cs="方正颜宋简体"/>
                      <w:b w:val="0"/>
                      <w:bCs/>
                      <w:color w:val="333333"/>
                      <w:sz w:val="21"/>
                      <w:szCs w:val="21"/>
                    </w:rPr>
                    <w:t>（约15分钟）</w:t>
                  </w:r>
                  <w:r>
                    <w:rPr>
                      <w:rFonts w:hint="eastAsia" w:ascii="方正颜宋简体" w:hAnsi="方正颜宋简体" w:eastAsia="方正颜宋简体" w:cs="方正颜宋简体"/>
                      <w:b w:val="0"/>
                      <w:bCs/>
                      <w:color w:val="333333"/>
                      <w:sz w:val="21"/>
                      <w:szCs w:val="21"/>
                      <w:lang w:eastAsia="zh-CN"/>
                    </w:rPr>
                    <w:t>。</w:t>
                  </w:r>
                </w:p>
                <w:p>
                  <w:pPr>
                    <w:pStyle w:val="7"/>
                    <w:shd w:val="clear" w:color="auto" w:fill="FFFFFF"/>
                    <w:autoSpaceDE/>
                    <w:autoSpaceDN/>
                    <w:adjustRightInd w:val="0"/>
                    <w:snapToGrid w:val="0"/>
                    <w:spacing w:beforeAutospacing="0" w:afterAutospacing="0"/>
                    <w:ind w:firstLine="420" w:firstLineChars="200"/>
                    <w:rPr>
                      <w:rFonts w:hint="eastAsia" w:ascii="方正颜宋简体" w:hAnsi="方正颜宋简体" w:eastAsia="方正颜宋简体" w:cs="方正颜宋简体"/>
                      <w:b w:val="0"/>
                      <w:bCs/>
                      <w:color w:val="333333"/>
                      <w:sz w:val="21"/>
                      <w:szCs w:val="21"/>
                      <w:lang w:eastAsia="zh-CN"/>
                    </w:rPr>
                  </w:pPr>
                  <w:r>
                    <w:rPr>
                      <w:rFonts w:hint="eastAsia" w:ascii="方正颜宋简体" w:hAnsi="方正颜宋简体" w:eastAsia="方正颜宋简体" w:cs="方正颜宋简体"/>
                      <w:b w:val="0"/>
                      <w:bCs/>
                      <w:color w:val="333333"/>
                      <w:sz w:val="21"/>
                      <w:szCs w:val="21"/>
                    </w:rPr>
                    <w:t>途中参观陕北好江南</w:t>
                  </w:r>
                  <w:r>
                    <w:rPr>
                      <w:rFonts w:hint="eastAsia" w:ascii="方正颜宋简体" w:hAnsi="方正颜宋简体" w:eastAsia="方正颜宋简体" w:cs="方正颜宋简体"/>
                      <w:b w:val="0"/>
                      <w:bCs/>
                      <w:color w:val="FF0000"/>
                      <w:spacing w:val="-4"/>
                      <w:kern w:val="2"/>
                      <w:sz w:val="21"/>
                      <w:szCs w:val="21"/>
                    </w:rPr>
                    <w:t>【南泥湾革命旧址】</w:t>
                  </w:r>
                  <w:r>
                    <w:rPr>
                      <w:rFonts w:hint="eastAsia" w:ascii="方正颜宋简体" w:hAnsi="方正颜宋简体" w:eastAsia="方正颜宋简体" w:cs="方正颜宋简体"/>
                      <w:b w:val="0"/>
                      <w:bCs/>
                      <w:color w:val="333333"/>
                      <w:sz w:val="21"/>
                      <w:szCs w:val="21"/>
                    </w:rPr>
                    <w:t>（约20分钟）</w:t>
                  </w:r>
                  <w:r>
                    <w:rPr>
                      <w:rFonts w:hint="eastAsia" w:ascii="方正颜宋简体" w:hAnsi="方正颜宋简体" w:eastAsia="方正颜宋简体" w:cs="方正颜宋简体"/>
                      <w:b w:val="0"/>
                      <w:bCs/>
                      <w:color w:val="333333"/>
                      <w:sz w:val="21"/>
                      <w:szCs w:val="21"/>
                      <w:lang w:eastAsia="zh-CN"/>
                    </w:rPr>
                    <w:t>。</w:t>
                  </w:r>
                </w:p>
                <w:p>
                  <w:pPr>
                    <w:pStyle w:val="7"/>
                    <w:shd w:val="clear" w:color="auto" w:fill="FFFFFF"/>
                    <w:autoSpaceDE/>
                    <w:autoSpaceDN/>
                    <w:adjustRightInd w:val="0"/>
                    <w:snapToGrid w:val="0"/>
                    <w:spacing w:beforeAutospacing="0" w:afterAutospacing="0"/>
                    <w:ind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val="0"/>
                      <w:bCs/>
                      <w:color w:val="333333"/>
                      <w:sz w:val="21"/>
                      <w:szCs w:val="21"/>
                    </w:rPr>
                    <w:t>赠送</w:t>
                  </w:r>
                  <w:r>
                    <w:rPr>
                      <w:rFonts w:hint="eastAsia" w:ascii="方正颜宋简体" w:hAnsi="方正颜宋简体" w:eastAsia="方正颜宋简体" w:cs="方正颜宋简体"/>
                      <w:b w:val="0"/>
                      <w:bCs/>
                      <w:sz w:val="21"/>
                      <w:szCs w:val="21"/>
                    </w:rPr>
                    <w:t>参观</w:t>
                  </w:r>
                  <w:r>
                    <w:rPr>
                      <w:rFonts w:hint="eastAsia" w:ascii="方正颜宋简体" w:hAnsi="方正颜宋简体" w:eastAsia="方正颜宋简体" w:cs="方正颜宋简体"/>
                      <w:b w:val="0"/>
                      <w:bCs/>
                      <w:color w:val="FF0000"/>
                      <w:spacing w:val="-4"/>
                      <w:kern w:val="2"/>
                      <w:sz w:val="21"/>
                      <w:szCs w:val="21"/>
                    </w:rPr>
                    <w:t>【1938文化广场】</w:t>
                  </w:r>
                  <w:r>
                    <w:rPr>
                      <w:rFonts w:hint="eastAsia" w:ascii="方正颜宋简体" w:hAnsi="方正颜宋简体" w:eastAsia="方正颜宋简体" w:cs="方正颜宋简体"/>
                      <w:b w:val="0"/>
                      <w:bCs/>
                      <w:sz w:val="21"/>
                      <w:szCs w:val="21"/>
                    </w:rPr>
                    <w:t>体验复古文化与当代文化的碰撞、红色文化与旅游体验融合的时代魅力，还原老延安城的生活氛围与情境，让你真正融入老城，感受那段激情、浪漫、充满理想的历史与记忆。跟着老师学习体验</w:t>
                  </w:r>
                  <w:r>
                    <w:rPr>
                      <w:rFonts w:hint="eastAsia" w:ascii="方正颜宋简体" w:hAnsi="方正颜宋简体" w:eastAsia="方正颜宋简体" w:cs="方正颜宋简体"/>
                      <w:b w:val="0"/>
                      <w:bCs/>
                      <w:color w:val="FF0000"/>
                      <w:spacing w:val="-4"/>
                      <w:kern w:val="2"/>
                      <w:sz w:val="21"/>
                      <w:szCs w:val="21"/>
                    </w:rPr>
                    <w:t>【安塞腰鼓】【陕北民歌】</w:t>
                  </w:r>
                  <w:r>
                    <w:rPr>
                      <w:rFonts w:hint="eastAsia" w:ascii="方正颜宋简体" w:hAnsi="方正颜宋简体" w:eastAsia="方正颜宋简体" w:cs="方正颜宋简体"/>
                      <w:b w:val="0"/>
                      <w:bCs/>
                      <w:sz w:val="21"/>
                      <w:szCs w:val="21"/>
                    </w:rPr>
                    <w:t>陕北民俗演绎丰富多彩，其中充满阳刚</w:t>
                  </w:r>
                  <w:r>
                    <w:rPr>
                      <w:rFonts w:hint="eastAsia" w:ascii="方正颜宋简体" w:hAnsi="方正颜宋简体" w:eastAsia="方正颜宋简体" w:cs="方正颜宋简体"/>
                      <w:sz w:val="21"/>
                      <w:szCs w:val="21"/>
                    </w:rPr>
                    <w:t>之气的安塞腰鼓以其独特的魅力在</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"http://www.so.com/s?q=%E9%BB%84%E5%9C%9F%E5%9C%B0%E4%B8%8A&amp;ie=utf-8&amp;src=internal_wenda_recommend_textn" \t "_blank"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sz w:val="21"/>
                      <w:szCs w:val="21"/>
                    </w:rPr>
                    <w:t>黄土地上</w:t>
                  </w:r>
                  <w:r>
                    <w:rPr>
                      <w:rFonts w:hint="eastAsia" w:ascii="方正颜宋简体" w:hAnsi="方正颜宋简体" w:eastAsia="方正颜宋简体" w:cs="方正颜宋简体"/>
                      <w:sz w:val="21"/>
                      <w:szCs w:val="21"/>
                    </w:rPr>
                    <w:fldChar w:fldCharType="end"/>
                  </w:r>
                  <w:r>
                    <w:rPr>
                      <w:rFonts w:hint="eastAsia" w:ascii="方正颜宋简体" w:hAnsi="方正颜宋简体" w:eastAsia="方正颜宋简体" w:cs="方正颜宋简体"/>
                      <w:sz w:val="21"/>
                      <w:szCs w:val="21"/>
                    </w:rPr>
                    <w:t>的狂飚，展示出</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"http://www.so.com/s?q=%E8%A5%BF%E5%8C%97&amp;ie=utf-8&amp;src=internal_wenda_recommend_textn" \t "_blank"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sz w:val="21"/>
                      <w:szCs w:val="21"/>
                    </w:rPr>
                    <w:t>西北</w:t>
                  </w:r>
                  <w:r>
                    <w:rPr>
                      <w:rFonts w:hint="eastAsia" w:ascii="方正颜宋简体" w:hAnsi="方正颜宋简体" w:eastAsia="方正颜宋简体" w:cs="方正颜宋简体"/>
                      <w:sz w:val="21"/>
                      <w:szCs w:val="21"/>
                    </w:rPr>
                    <w:fldChar w:fldCharType="end"/>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"http://www.so.com/s?q=%E9%BB%84%E5%9C%9F%E9%AB%98%E5%8E%9F&amp;ie=utf-8&amp;src=internal_wenda_recommend_textn" \t "_blank"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sz w:val="21"/>
                      <w:szCs w:val="21"/>
                    </w:rPr>
                    <w:t>黄土高原</w:t>
                  </w:r>
                  <w:r>
                    <w:rPr>
                      <w:rFonts w:hint="eastAsia" w:ascii="方正颜宋简体" w:hAnsi="方正颜宋简体" w:eastAsia="方正颜宋简体" w:cs="方正颜宋简体"/>
                      <w:sz w:val="21"/>
                      <w:szCs w:val="21"/>
                    </w:rPr>
                    <w:fldChar w:fldCharType="end"/>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"http://www.so.com/s?q=%E5%86%9C%E6%B0%91&amp;ie=utf-8&amp;src=internal_wenda_recommend_textn" \t "_blank"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sz w:val="21"/>
                      <w:szCs w:val="21"/>
                    </w:rPr>
                    <w:t>农民</w:t>
                  </w:r>
                  <w:r>
                    <w:rPr>
                      <w:rFonts w:hint="eastAsia" w:ascii="方正颜宋简体" w:hAnsi="方正颜宋简体" w:eastAsia="方正颜宋简体" w:cs="方正颜宋简体"/>
                      <w:sz w:val="21"/>
                      <w:szCs w:val="21"/>
                    </w:rPr>
                    <w:fldChar w:fldCharType="end"/>
                  </w:r>
                  <w:r>
                    <w:rPr>
                      <w:rFonts w:hint="eastAsia" w:ascii="方正颜宋简体" w:hAnsi="方正颜宋简体" w:eastAsia="方正颜宋简体" w:cs="方正颜宋简体"/>
                      <w:sz w:val="21"/>
                      <w:szCs w:val="21"/>
                    </w:rPr>
                    <w:t>朴素而豪放的性格，张扬出独特的艺术个性，展现了陕北人民的一腔热血，是陕北民间艺术中独特而具代表性的艺术形式，被称为天下第一鼓。</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334" w:hRule="atLeast"/>
              </w:trPr>
              <w:tc>
                <w:tcPr>
                  <w:tcW w:w="10448" w:type="dxa"/>
                  <w:gridSpan w:val="4"/>
                  <w:tcBorders>
                    <w:top w:val="single" w:color="auto" w:sz="4" w:space="0"/>
                  </w:tcBorders>
                  <w:shd w:val="clear" w:color="auto" w:fill="F1F1F1" w:themeFill="background1" w:themeFillShade="F2"/>
                  <w:vAlign w:val="center"/>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b/>
                      <w:color w:val="632423" w:themeColor="accent2" w:themeShade="80"/>
                      <w:sz w:val="21"/>
                      <w:szCs w:val="21"/>
                    </w:rPr>
                  </w:pPr>
                  <w:r>
                    <w:rPr>
                      <w:rFonts w:hint="eastAsia" w:ascii="方正颜宋简体" w:hAnsi="方正颜宋简体" w:eastAsia="方正颜宋简体" w:cs="方正颜宋简体"/>
                      <w:b/>
                      <w:color w:val="632423" w:themeColor="accent2" w:themeShade="80"/>
                      <w:sz w:val="21"/>
                      <w:szCs w:val="21"/>
                      <w:lang w:val="en-US"/>
                    </w:rPr>
                    <w:t>贴心赠送</w:t>
                  </w:r>
                  <w:r>
                    <w:rPr>
                      <w:rFonts w:hint="eastAsia" w:ascii="方正颜宋简体" w:hAnsi="方正颜宋简体" w:eastAsia="方正颜宋简体" w:cs="方正颜宋简体"/>
                      <w:b/>
                      <w:color w:val="632423" w:themeColor="accent2" w:themeShade="80"/>
                      <w:sz w:val="21"/>
                      <w:szCs w:val="21"/>
                    </w:rPr>
                    <w:t>：</w:t>
                  </w:r>
                  <w:r>
                    <w:rPr>
                      <w:rFonts w:hint="eastAsia" w:ascii="方正颜宋简体" w:hAnsi="方正颜宋简体" w:eastAsia="方正颜宋简体" w:cs="方正颜宋简体"/>
                      <w:bCs/>
                      <w:sz w:val="21"/>
                      <w:szCs w:val="21"/>
                      <w:lang w:val="en-US"/>
                    </w:rPr>
                    <w:t>1</w:t>
                  </w:r>
                  <w:r>
                    <w:rPr>
                      <w:rFonts w:hint="eastAsia" w:ascii="方正颜宋简体" w:hAnsi="方正颜宋简体" w:eastAsia="方正颜宋简体" w:cs="方正颜宋简体"/>
                      <w:b/>
                      <w:sz w:val="21"/>
                      <w:szCs w:val="21"/>
                      <w:lang w:val="en-US"/>
                    </w:rPr>
                    <w:t>、</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bCs/>
                      <w:color w:val="333333"/>
                      <w:sz w:val="21"/>
                      <w:szCs w:val="21"/>
                      <w:lang w:val="en-US"/>
                    </w:rPr>
                    <w:t>壶口黄河大合唱</w:t>
                  </w:r>
                  <w:r>
                    <w:rPr>
                      <w:rFonts w:hint="eastAsia" w:ascii="方正颜宋简体" w:hAnsi="方正颜宋简体" w:eastAsia="方正颜宋简体" w:cs="方正颜宋简体"/>
                      <w:sz w:val="21"/>
                      <w:szCs w:val="21"/>
                    </w:rPr>
                    <w:t xml:space="preserve">》《延安1938文化广场》《安塞腰鼓》《陕北民歌》《南泥湾》 </w:t>
                  </w:r>
                </w:p>
                <w:p>
                  <w:pPr>
                    <w:tabs>
                      <w:tab w:val="left" w:pos="417"/>
                      <w:tab w:val="left" w:pos="597"/>
                      <w:tab w:val="left" w:pos="747"/>
                    </w:tabs>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color w:val="333333"/>
                      <w:sz w:val="21"/>
                      <w:szCs w:val="21"/>
                      <w:lang w:val="en-US"/>
                    </w:rPr>
                  </w:pPr>
                  <w:r>
                    <w:rPr>
                      <w:rFonts w:hint="eastAsia" w:ascii="方正颜宋简体" w:hAnsi="方正颜宋简体" w:eastAsia="方正颜宋简体" w:cs="方正颜宋简体"/>
                      <w:color w:val="333333"/>
                      <w:sz w:val="21"/>
                      <w:szCs w:val="21"/>
                      <w:lang w:val="en-US"/>
                    </w:rPr>
                    <w:t>以上赠送项目</w:t>
                  </w:r>
                  <w:r>
                    <w:rPr>
                      <w:rFonts w:hint="eastAsia" w:ascii="方正颜宋简体" w:hAnsi="方正颜宋简体" w:eastAsia="方正颜宋简体" w:cs="方正颜宋简体"/>
                      <w:color w:val="333333"/>
                      <w:sz w:val="21"/>
                      <w:szCs w:val="21"/>
                    </w:rPr>
                    <w:t>受天气影响，雨雪天气及停电等原因无法开展，望见谅，</w:t>
                  </w:r>
                  <w:r>
                    <w:rPr>
                      <w:rFonts w:hint="eastAsia" w:ascii="方正颜宋简体" w:hAnsi="方正颜宋简体" w:eastAsia="方正颜宋简体" w:cs="方正颜宋简体"/>
                      <w:color w:val="333333"/>
                      <w:sz w:val="21"/>
                      <w:szCs w:val="21"/>
                      <w:lang w:val="en-US"/>
                    </w:rPr>
                    <w:t>取消赠送不退任何费用。</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632423"/>
                      <w:sz w:val="21"/>
                      <w:szCs w:val="21"/>
                    </w:rPr>
                    <w:t>：</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color w:val="333333"/>
                      <w:sz w:val="21"/>
                      <w:szCs w:val="21"/>
                    </w:rPr>
                    <w:t>壶口电瓶车南南40元/人（</w:t>
                  </w:r>
                  <w:r>
                    <w:rPr>
                      <w:rFonts w:hint="eastAsia" w:ascii="方正颜宋简体" w:hAnsi="方正颜宋简体" w:eastAsia="方正颜宋简体" w:cs="方正颜宋简体"/>
                      <w:color w:val="333333"/>
                      <w:sz w:val="21"/>
                      <w:szCs w:val="21"/>
                      <w:lang w:val="en-US"/>
                    </w:rPr>
                    <w:t>必要自费</w:t>
                  </w:r>
                  <w:r>
                    <w:rPr>
                      <w:rFonts w:hint="eastAsia" w:ascii="方正颜宋简体" w:hAnsi="方正颜宋简体" w:eastAsia="方正颜宋简体" w:cs="方正颜宋简体"/>
                      <w:color w:val="333333"/>
                      <w:sz w:val="21"/>
                      <w:szCs w:val="21"/>
                    </w:rPr>
                    <w:t>）。</w:t>
                  </w:r>
                </w:p>
                <w:p>
                  <w:pPr>
                    <w:tabs>
                      <w:tab w:val="left" w:pos="417"/>
                      <w:tab w:val="left" w:pos="597"/>
                      <w:tab w:val="left" w:pos="747"/>
                    </w:tabs>
                    <w:autoSpaceDE/>
                    <w:autoSpaceDN/>
                    <w:adjustRightInd w:val="0"/>
                    <w:snapToGrid w:val="0"/>
                    <w:spacing w:line="360" w:lineRule="exact"/>
                    <w:ind w:left="1465" w:leftChars="475" w:hanging="420" w:hangingChars="200"/>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color w:val="333333"/>
                      <w:sz w:val="21"/>
                      <w:szCs w:val="21"/>
                      <w:lang w:val="en-US"/>
                    </w:rPr>
                    <w:t>2、陕西景区多为 5A 级无烟无噪音景区，为更加深入的了解， 建议租用无线耳麦（耳机20 元/人自理）， 既尊重景区规定做文明旅游人，又紧跟导游步伐聆听历史的变革，不虚此行！</w:t>
                  </w:r>
                </w:p>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423" w:themeColor="accent2" w:themeShade="80"/>
                      <w:sz w:val="21"/>
                      <w:szCs w:val="21"/>
                    </w:rPr>
                    <w:t>自费推荐：</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 xml:space="preserve">中国首部大型红色历史舞台剧《延安保育院》      （198元/人，约60分钟） </w:t>
                  </w:r>
                </w:p>
                <w:p>
                  <w:pPr>
                    <w:autoSpaceDE/>
                    <w:autoSpaceDN/>
                    <w:adjustRightInd w:val="0"/>
                    <w:snapToGrid w:val="0"/>
                    <w:spacing w:line="360" w:lineRule="exact"/>
                    <w:ind w:left="1045" w:leftChars="475"/>
                    <w:jc w:val="both"/>
                    <w:rPr>
                      <w:rFonts w:hint="eastAsia" w:ascii="方正颜宋简体" w:hAnsi="方正颜宋简体" w:eastAsia="方正颜宋简体" w:cs="方正颜宋简体"/>
                      <w:b/>
                      <w:bCs/>
                      <w:color w:val="632423"/>
                      <w:kern w:val="2"/>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以救亡青年的革命和爱情为主线的《红秀·延安延安》（180元/人，约60分钟）</w:t>
                  </w:r>
                </w:p>
                <w:p>
                  <w:pPr>
                    <w:autoSpaceDE/>
                    <w:autoSpaceDN/>
                    <w:adjustRightInd w:val="0"/>
                    <w:snapToGrid w:val="0"/>
                    <w:spacing w:line="360" w:lineRule="exact"/>
                    <w:ind w:left="1050" w:hanging="1054" w:hangingChars="500"/>
                    <w:jc w:val="both"/>
                    <w:rPr>
                      <w:rFonts w:hint="eastAsia" w:ascii="方正颜宋简体" w:hAnsi="方正颜宋简体" w:eastAsia="方正颜宋简体" w:cs="方正颜宋简体"/>
                      <w:b/>
                      <w:color w:val="7030A0"/>
                      <w:sz w:val="21"/>
                      <w:szCs w:val="21"/>
                    </w:rPr>
                  </w:pPr>
                  <w:r>
                    <w:rPr>
                      <w:rFonts w:hint="eastAsia" w:ascii="方正颜宋简体" w:hAnsi="方正颜宋简体" w:eastAsia="方正颜宋简体" w:cs="方正颜宋简体"/>
                      <w:b/>
                      <w:bCs/>
                      <w:color w:val="632423"/>
                      <w:kern w:val="2"/>
                      <w:sz w:val="21"/>
                      <w:szCs w:val="21"/>
                    </w:rPr>
                    <w:t>备</w:t>
                  </w:r>
                  <w:r>
                    <w:rPr>
                      <w:rFonts w:hint="eastAsia" w:ascii="方正颜宋简体" w:hAnsi="方正颜宋简体" w:eastAsia="方正颜宋简体" w:cs="方正颜宋简体"/>
                      <w:b/>
                      <w:bCs/>
                      <w:color w:val="632423"/>
                      <w:kern w:val="2"/>
                      <w:sz w:val="21"/>
                      <w:szCs w:val="21"/>
                      <w:lang w:val="en-US"/>
                    </w:rPr>
                    <w:t xml:space="preserve">    </w:t>
                  </w:r>
                  <w:r>
                    <w:rPr>
                      <w:rFonts w:hint="eastAsia" w:ascii="方正颜宋简体" w:hAnsi="方正颜宋简体" w:eastAsia="方正颜宋简体" w:cs="方正颜宋简体"/>
                      <w:b/>
                      <w:bCs/>
                      <w:color w:val="632423"/>
                      <w:kern w:val="2"/>
                      <w:sz w:val="21"/>
                      <w:szCs w:val="21"/>
                    </w:rPr>
                    <w:t>注：</w:t>
                  </w:r>
                  <w:r>
                    <w:rPr>
                      <w:rFonts w:hint="eastAsia" w:ascii="方正颜宋简体" w:hAnsi="方正颜宋简体" w:eastAsia="方正颜宋简体" w:cs="方正颜宋简体"/>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1" w:hRule="atLeast"/>
              </w:trPr>
              <w:tc>
                <w:tcPr>
                  <w:tcW w:w="1257" w:type="dxa"/>
                  <w:shd w:val="clear" w:color="auto" w:fill="007F7F"/>
                  <w:vAlign w:val="center"/>
                </w:tcPr>
                <w:p>
                  <w:pPr>
                    <w:pStyle w:val="13"/>
                    <w:spacing w:line="305" w:lineRule="exact"/>
                    <w:ind w:right="231"/>
                    <w:jc w:val="center"/>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第三天</w:t>
                  </w:r>
                </w:p>
              </w:tc>
              <w:tc>
                <w:tcPr>
                  <w:tcW w:w="5508" w:type="dxa"/>
                  <w:shd w:val="clear" w:color="auto" w:fill="007F7F"/>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延安（枣园、王家坪）-梁家河</w:t>
                  </w:r>
                </w:p>
              </w:tc>
              <w:tc>
                <w:tcPr>
                  <w:tcW w:w="1632" w:type="dxa"/>
                  <w:shd w:val="clear" w:color="auto" w:fill="007F7F"/>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早中</w:t>
                  </w:r>
                </w:p>
              </w:tc>
              <w:tc>
                <w:tcPr>
                  <w:tcW w:w="2051" w:type="dxa"/>
                  <w:shd w:val="clear" w:color="auto" w:fill="007F7F"/>
                  <w:vAlign w:val="center"/>
                </w:tcPr>
                <w:p>
                  <w:pPr>
                    <w:pStyle w:val="13"/>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PrEx>
              <w:trPr>
                <w:trHeight w:val="463" w:hRule="atLeast"/>
              </w:trPr>
              <w:tc>
                <w:tcPr>
                  <w:tcW w:w="10448" w:type="dxa"/>
                  <w:gridSpan w:val="4"/>
                  <w:tcBorders>
                    <w:bottom w:val="dotted" w:color="auto" w:sz="4" w:space="0"/>
                  </w:tcBorders>
                  <w:shd w:val="clear" w:color="auto" w:fill="F1F1F1" w:themeFill="background1" w:themeFillShade="F2"/>
                  <w:vAlign w:val="center"/>
                </w:tcPr>
                <w:p>
                  <w:pPr>
                    <w:adjustRightInd w:val="0"/>
                    <w:snapToGrid w:val="0"/>
                    <w:ind w:firstLine="420" w:firstLineChars="200"/>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Cs/>
                      <w:color w:val="333333"/>
                      <w:sz w:val="21"/>
                      <w:szCs w:val="21"/>
                      <w:lang w:val="en-US"/>
                    </w:rPr>
                    <w:t>早餐</w:t>
                  </w:r>
                  <w:r>
                    <w:rPr>
                      <w:rFonts w:hint="eastAsia" w:ascii="方正颜宋简体" w:hAnsi="方正颜宋简体" w:eastAsia="方正颜宋简体" w:cs="方正颜宋简体"/>
                      <w:bCs/>
                      <w:color w:val="333333"/>
                      <w:sz w:val="21"/>
                      <w:szCs w:val="21"/>
                    </w:rPr>
                    <w:t>后乘车参观</w:t>
                  </w:r>
                  <w:r>
                    <w:rPr>
                      <w:rFonts w:hint="eastAsia" w:ascii="方正颜宋简体" w:hAnsi="方正颜宋简体" w:eastAsia="方正颜宋简体" w:cs="方正颜宋简体"/>
                      <w:b/>
                      <w:bCs/>
                      <w:color w:val="4F81BD" w:themeColor="accent1"/>
                      <w:sz w:val="21"/>
                      <w:szCs w:val="21"/>
                    </w:rPr>
                    <w:t>中共七大会议旧址、抗战时期的“中南海”</w:t>
                  </w:r>
                  <w:r>
                    <w:rPr>
                      <w:rFonts w:hint="eastAsia" w:ascii="方正颜宋简体" w:hAnsi="方正颜宋简体" w:eastAsia="方正颜宋简体" w:cs="方正颜宋简体"/>
                      <w:b/>
                      <w:color w:val="FF0000"/>
                      <w:spacing w:val="-4"/>
                      <w:kern w:val="2"/>
                      <w:sz w:val="21"/>
                      <w:szCs w:val="21"/>
                      <w:lang w:val="en-US" w:bidi="ar-SA"/>
                    </w:rPr>
                    <w:t>【枣园革命旧址】</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bCs/>
                      <w:color w:val="333333"/>
                      <w:sz w:val="21"/>
                      <w:szCs w:val="21"/>
                    </w:rPr>
                    <w:t>中央大礼堂，毛泽东、周恩来、刘少奇等</w:t>
                  </w:r>
                  <w:r>
                    <w:rPr>
                      <w:rFonts w:hint="eastAsia" w:ascii="方正颜宋简体" w:hAnsi="方正颜宋简体" w:eastAsia="方正颜宋简体" w:cs="方正颜宋简体"/>
                      <w:b/>
                      <w:color w:val="FF0000"/>
                      <w:sz w:val="21"/>
                      <w:szCs w:val="21"/>
                    </w:rPr>
                    <w:t>老一辈革命家故居</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color w:val="333333"/>
                      <w:sz w:val="21"/>
                      <w:szCs w:val="21"/>
                    </w:rPr>
                    <w:t>参观革命旧址前往参观</w:t>
                  </w:r>
                  <w:r>
                    <w:rPr>
                      <w:rFonts w:hint="eastAsia" w:ascii="方正颜宋简体" w:hAnsi="方正颜宋简体" w:eastAsia="方正颜宋简体" w:cs="方正颜宋简体"/>
                      <w:b/>
                      <w:color w:val="FF0000"/>
                      <w:sz w:val="21"/>
                      <w:szCs w:val="21"/>
                    </w:rPr>
                    <w:t>【王家坪或杨家岭】（导游会根据当日流量做相应调整，如果客人有指定请提前告知），</w:t>
                  </w:r>
                  <w:r>
                    <w:rPr>
                      <w:rFonts w:hint="eastAsia" w:ascii="方正颜宋简体" w:hAnsi="方正颜宋简体" w:eastAsia="方正颜宋简体" w:cs="方正颜宋简体"/>
                      <w:color w:val="333333"/>
                      <w:sz w:val="21"/>
                      <w:szCs w:val="21"/>
                      <w:shd w:val="clear" w:color="auto" w:fill="FFFFFF"/>
                    </w:rPr>
                    <w:t>穿越</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"https://baike.so.com/doc/1954506-2068405.html" \t "https://baike.so.com/doc/_blank" </w:instrText>
                  </w:r>
                  <w:r>
                    <w:rPr>
                      <w:rFonts w:hint="eastAsia" w:ascii="方正颜宋简体" w:hAnsi="方正颜宋简体" w:eastAsia="方正颜宋简体" w:cs="方正颜宋简体"/>
                    </w:rPr>
                    <w:fldChar w:fldCharType="separate"/>
                  </w:r>
                  <w:r>
                    <w:rPr>
                      <w:rStyle w:val="12"/>
                      <w:rFonts w:hint="eastAsia" w:ascii="方正颜宋简体" w:hAnsi="方正颜宋简体" w:eastAsia="方正颜宋简体" w:cs="方正颜宋简体"/>
                      <w:color w:val="136EC2"/>
                      <w:sz w:val="21"/>
                      <w:szCs w:val="21"/>
                      <w:u w:val="none"/>
                      <w:shd w:val="clear" w:color="auto" w:fill="FFFFFF"/>
                    </w:rPr>
                    <w:t>黄土高原</w:t>
                  </w:r>
                  <w:r>
                    <w:rPr>
                      <w:rStyle w:val="12"/>
                      <w:rFonts w:hint="eastAsia" w:ascii="方正颜宋简体" w:hAnsi="方正颜宋简体" w:eastAsia="方正颜宋简体" w:cs="方正颜宋简体"/>
                      <w:color w:val="136EC2"/>
                      <w:sz w:val="21"/>
                      <w:szCs w:val="21"/>
                      <w:u w:val="none"/>
                      <w:shd w:val="clear" w:color="auto" w:fill="FFFFFF"/>
                    </w:rPr>
                    <w:fldChar w:fldCharType="end"/>
                  </w:r>
                  <w:r>
                    <w:rPr>
                      <w:rFonts w:hint="eastAsia" w:ascii="方正颜宋简体" w:hAnsi="方正颜宋简体" w:eastAsia="方正颜宋简体" w:cs="方正颜宋简体"/>
                      <w:color w:val="333333"/>
                      <w:sz w:val="21"/>
                      <w:szCs w:val="21"/>
                      <w:shd w:val="clear" w:color="auto" w:fill="FFFFFF"/>
                    </w:rPr>
                    <w:t>上的千丘万壑，来到</w:t>
                  </w:r>
                  <w:r>
                    <w:rPr>
                      <w:rFonts w:hint="eastAsia" w:ascii="方正颜宋简体" w:hAnsi="方正颜宋简体" w:eastAsia="方正颜宋简体" w:cs="方正颜宋简体"/>
                      <w:b/>
                      <w:color w:val="FF0000"/>
                      <w:spacing w:val="-4"/>
                      <w:kern w:val="2"/>
                      <w:sz w:val="21"/>
                      <w:szCs w:val="21"/>
                      <w:lang w:val="en-US" w:bidi="ar-SA"/>
                    </w:rPr>
                    <w:t>【梁家河 】</w:t>
                  </w:r>
                  <w:r>
                    <w:rPr>
                      <w:rFonts w:hint="eastAsia" w:ascii="方正颜宋简体" w:hAnsi="方正颜宋简体" w:eastAsia="方正颜宋简体" w:cs="方正颜宋简体"/>
                      <w:b/>
                      <w:color w:val="FF0000"/>
                      <w:spacing w:val="-4"/>
                      <w:sz w:val="21"/>
                      <w:szCs w:val="21"/>
                    </w:rPr>
                    <w:t>（</w:t>
                  </w:r>
                  <w:r>
                    <w:rPr>
                      <w:rFonts w:hint="eastAsia" w:ascii="方正颜宋简体" w:hAnsi="方正颜宋简体" w:eastAsia="方正颜宋简体" w:cs="方正颜宋简体"/>
                      <w:bCs/>
                      <w:color w:val="FF0000"/>
                      <w:spacing w:val="-4"/>
                      <w:sz w:val="21"/>
                      <w:szCs w:val="21"/>
                    </w:rPr>
                    <w:t>不含电瓶车</w:t>
                  </w:r>
                  <w:r>
                    <w:rPr>
                      <w:rFonts w:hint="eastAsia" w:ascii="方正颜宋简体" w:hAnsi="方正颜宋简体" w:eastAsia="方正颜宋简体" w:cs="方正颜宋简体"/>
                      <w:bCs/>
                      <w:color w:val="FF0000"/>
                      <w:spacing w:val="-4"/>
                      <w:sz w:val="21"/>
                      <w:szCs w:val="21"/>
                      <w:lang w:val="en-US"/>
                    </w:rPr>
                    <w:t>20元/人，费用自理</w:t>
                  </w:r>
                  <w:r>
                    <w:rPr>
                      <w:rFonts w:hint="eastAsia" w:ascii="方正颜宋简体" w:hAnsi="方正颜宋简体" w:eastAsia="方正颜宋简体" w:cs="方正颜宋简体"/>
                      <w:b/>
                      <w:color w:val="FF0000"/>
                      <w:spacing w:val="-4"/>
                      <w:sz w:val="21"/>
                      <w:szCs w:val="21"/>
                    </w:rPr>
                    <w:t>）</w:t>
                  </w:r>
                  <w:r>
                    <w:rPr>
                      <w:rFonts w:hint="eastAsia" w:ascii="方正颜宋简体" w:hAnsi="方正颜宋简体" w:eastAsia="方正颜宋简体" w:cs="方正颜宋简体"/>
                      <w:bCs/>
                      <w:color w:val="333333"/>
                      <w:sz w:val="21"/>
                      <w:szCs w:val="21"/>
                    </w:rPr>
                    <w:t>、梁家河村，隶属于陕西省延安市延川县</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"https://baike.so.com/doc/2112374-2234971.html" \t "https://baike.so.com/doc/_blank"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bCs/>
                      <w:color w:val="333333"/>
                      <w:sz w:val="21"/>
                      <w:szCs w:val="21"/>
                    </w:rPr>
                    <w:t>文安驿镇</w:t>
                  </w:r>
                  <w:r>
                    <w:rPr>
                      <w:rFonts w:hint="eastAsia" w:ascii="方正颜宋简体" w:hAnsi="方正颜宋简体" w:eastAsia="方正颜宋简体" w:cs="方正颜宋简体"/>
                      <w:bCs/>
                      <w:color w:val="333333"/>
                      <w:sz w:val="21"/>
                      <w:szCs w:val="21"/>
                    </w:rPr>
                    <w:fldChar w:fldCharType="end"/>
                  </w:r>
                  <w:r>
                    <w:rPr>
                      <w:rFonts w:hint="eastAsia" w:ascii="方正颜宋简体" w:hAnsi="方正颜宋简体" w:eastAsia="方正颜宋简体" w:cs="方正颜宋简体"/>
                      <w:bCs/>
                      <w:color w:val="333333"/>
                      <w:sz w:val="21"/>
                      <w:szCs w:val="21"/>
                    </w:rPr>
                    <w:t>，位于</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"https://baike.so.com/doc/2112374-2234971.html" \t "https://baike.so.com/doc/_blank"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bCs/>
                      <w:color w:val="333333"/>
                      <w:sz w:val="21"/>
                      <w:szCs w:val="21"/>
                    </w:rPr>
                    <w:t>文安驿镇</w:t>
                  </w:r>
                  <w:r>
                    <w:rPr>
                      <w:rFonts w:hint="eastAsia" w:ascii="方正颜宋简体" w:hAnsi="方正颜宋简体" w:eastAsia="方正颜宋简体" w:cs="方正颜宋简体"/>
                      <w:bCs/>
                      <w:color w:val="333333"/>
                      <w:sz w:val="21"/>
                      <w:szCs w:val="21"/>
                    </w:rPr>
                    <w:fldChar w:fldCharType="end"/>
                  </w:r>
                  <w:r>
                    <w:rPr>
                      <w:rFonts w:hint="eastAsia" w:ascii="方正颜宋简体" w:hAnsi="方正颜宋简体" w:eastAsia="方正颜宋简体" w:cs="方正颜宋简体"/>
                      <w:bCs/>
                      <w:color w:val="333333"/>
                      <w:sz w:val="21"/>
                      <w:szCs w:val="21"/>
                    </w:rPr>
                    <w:t>东南方向5公里处，是延安市委、市政府确定的新农村建设试点村之一，</w:t>
                  </w:r>
                  <w:r>
                    <w:rPr>
                      <w:rFonts w:hint="eastAsia" w:ascii="方正颜宋简体" w:hAnsi="方正颜宋简体" w:eastAsia="方正颜宋简体" w:cs="方正颜宋简体"/>
                      <w:color w:val="333333"/>
                      <w:sz w:val="21"/>
                      <w:szCs w:val="21"/>
                      <w:shd w:val="clear" w:color="auto" w:fill="FFFFFF"/>
                    </w:rPr>
                    <w:t>16岁的习近平在那个叫梁家河村的地方开始了他的7年</w:t>
                  </w:r>
                  <w:r>
                    <w:rPr>
                      <w:rFonts w:hint="eastAsia" w:ascii="方正颜宋简体" w:hAnsi="方正颜宋简体" w:eastAsia="方正颜宋简体" w:cs="方正颜宋简体"/>
                      <w:color w:val="000000" w:themeColor="text1"/>
                      <w:sz w:val="21"/>
                      <w:szCs w:val="21"/>
                      <w:shd w:val="clear" w:color="auto" w:fill="FFFFFF"/>
                    </w:rPr>
                    <w:t>知青</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"https://baike.so.com/doc/1073814-1136263.html" \t "https://baike.so.com/doc/_blank" </w:instrText>
                  </w:r>
                  <w:r>
                    <w:rPr>
                      <w:rFonts w:hint="eastAsia" w:ascii="方正颜宋简体" w:hAnsi="方正颜宋简体" w:eastAsia="方正颜宋简体" w:cs="方正颜宋简体"/>
                    </w:rPr>
                    <w:fldChar w:fldCharType="separate"/>
                  </w:r>
                  <w:r>
                    <w:rPr>
                      <w:rStyle w:val="12"/>
                      <w:rFonts w:hint="eastAsia" w:ascii="方正颜宋简体" w:hAnsi="方正颜宋简体" w:eastAsia="方正颜宋简体" w:cs="方正颜宋简体"/>
                      <w:color w:val="000000" w:themeColor="text1"/>
                      <w:sz w:val="21"/>
                      <w:szCs w:val="21"/>
                      <w:u w:val="none"/>
                      <w:shd w:val="clear" w:color="auto" w:fill="FFFFFF"/>
                    </w:rPr>
                    <w:t>插队</w:t>
                  </w:r>
                  <w:r>
                    <w:rPr>
                      <w:rStyle w:val="12"/>
                      <w:rFonts w:hint="eastAsia" w:ascii="方正颜宋简体" w:hAnsi="方正颜宋简体" w:eastAsia="方正颜宋简体" w:cs="方正颜宋简体"/>
                      <w:color w:val="000000" w:themeColor="text1"/>
                      <w:sz w:val="21"/>
                      <w:szCs w:val="21"/>
                      <w:u w:val="none"/>
                      <w:shd w:val="clear" w:color="auto" w:fill="FFFFFF"/>
                    </w:rPr>
                    <w:fldChar w:fldCharType="end"/>
                  </w:r>
                  <w:r>
                    <w:rPr>
                      <w:rFonts w:hint="eastAsia" w:ascii="方正颜宋简体" w:hAnsi="方正颜宋简体" w:eastAsia="方正颜宋简体" w:cs="方正颜宋简体"/>
                      <w:color w:val="000000" w:themeColor="text1"/>
                      <w:sz w:val="21"/>
                      <w:szCs w:val="21"/>
                      <w:shd w:val="clear" w:color="auto" w:fill="FFFFFF"/>
                    </w:rPr>
                    <w:t>岁</w:t>
                  </w:r>
                  <w:r>
                    <w:rPr>
                      <w:rFonts w:hint="eastAsia" w:ascii="方正颜宋简体" w:hAnsi="方正颜宋简体" w:eastAsia="方正颜宋简体" w:cs="方正颜宋简体"/>
                      <w:color w:val="333333"/>
                      <w:sz w:val="21"/>
                      <w:szCs w:val="21"/>
                      <w:shd w:val="clear" w:color="auto" w:fill="FFFFFF"/>
                    </w:rPr>
                    <w:t>月。</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308" w:hRule="atLeast"/>
              </w:trPr>
              <w:tc>
                <w:tcPr>
                  <w:tcW w:w="10448" w:type="dxa"/>
                  <w:gridSpan w:val="4"/>
                  <w:tcBorders>
                    <w:top w:val="single" w:color="auto" w:sz="4" w:space="0"/>
                  </w:tcBorders>
                  <w:shd w:val="clear" w:color="auto" w:fill="F1F1F1" w:themeFill="background1" w:themeFillShade="F2"/>
                  <w:vAlign w:val="center"/>
                </w:tcPr>
                <w:p>
                  <w:pPr>
                    <w:adjustRightInd w:val="0"/>
                    <w:snapToGrid w:val="0"/>
                    <w:spacing w:line="360" w:lineRule="exact"/>
                    <w:ind w:left="1049" w:leftChars="477"/>
                    <w:jc w:val="both"/>
                    <w:rPr>
                      <w:rFonts w:hint="eastAsia" w:ascii="方正颜宋简体" w:hAnsi="方正颜宋简体" w:eastAsia="方正颜宋简体" w:cs="方正颜宋简体"/>
                      <w:bCs/>
                      <w:sz w:val="21"/>
                      <w:szCs w:val="21"/>
                      <w:lang w:val="en-US"/>
                    </w:rPr>
                  </w:pP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55" w:hRule="atLeast"/>
              </w:trPr>
              <w:tc>
                <w:tcPr>
                  <w:tcW w:w="1257" w:type="dxa"/>
                  <w:shd w:val="clear" w:color="auto" w:fill="007F7F"/>
                  <w:vAlign w:val="center"/>
                </w:tcPr>
                <w:p>
                  <w:pPr>
                    <w:pStyle w:val="13"/>
                    <w:spacing w:line="305" w:lineRule="exact"/>
                    <w:ind w:right="231"/>
                    <w:jc w:val="center"/>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第四天</w:t>
                  </w:r>
                </w:p>
              </w:tc>
              <w:tc>
                <w:tcPr>
                  <w:tcW w:w="5508" w:type="dxa"/>
                  <w:shd w:val="clear" w:color="auto" w:fill="007F7F"/>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兵马俑-西安博物院-大唐不夜城</w:t>
                  </w:r>
                </w:p>
              </w:tc>
              <w:tc>
                <w:tcPr>
                  <w:tcW w:w="1632" w:type="dxa"/>
                  <w:shd w:val="clear" w:color="auto" w:fill="007F7F"/>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早中</w:t>
                  </w:r>
                </w:p>
              </w:tc>
              <w:tc>
                <w:tcPr>
                  <w:tcW w:w="2051" w:type="dxa"/>
                  <w:shd w:val="clear" w:color="auto" w:fill="007F7F"/>
                  <w:vAlign w:val="center"/>
                </w:tcPr>
                <w:p>
                  <w:pPr>
                    <w:pStyle w:val="13"/>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712" w:hRule="atLeast"/>
              </w:trPr>
              <w:tc>
                <w:tcPr>
                  <w:tcW w:w="10448" w:type="dxa"/>
                  <w:gridSpan w:val="4"/>
                  <w:tcBorders>
                    <w:bottom w:val="dotted" w:color="auto" w:sz="4" w:space="0"/>
                  </w:tcBorders>
                  <w:shd w:val="clear" w:color="auto" w:fill="F1F1F1" w:themeFill="background1" w:themeFillShade="F2"/>
                  <w:vAlign w:val="center"/>
                </w:tcPr>
                <w:p>
                  <w:pPr>
                    <w:adjustRightInd w:val="0"/>
                    <w:snapToGrid w:val="0"/>
                    <w:ind w:firstLine="420" w:firstLineChars="200"/>
                    <w:rPr>
                      <w:rFonts w:hint="eastAsia" w:ascii="方正颜宋简体" w:hAnsi="方正颜宋简体" w:eastAsia="方正颜宋简体" w:cs="方正颜宋简体"/>
                      <w:bCs/>
                      <w:color w:val="333333"/>
                      <w:sz w:val="21"/>
                      <w:szCs w:val="21"/>
                    </w:rPr>
                  </w:pPr>
                  <w:r>
                    <w:rPr>
                      <w:rFonts w:hint="eastAsia" w:ascii="方正颜宋简体" w:hAnsi="方正颜宋简体" w:eastAsia="方正颜宋简体" w:cs="方正颜宋简体"/>
                      <w:bCs/>
                      <w:color w:val="333333"/>
                      <w:sz w:val="21"/>
                      <w:szCs w:val="21"/>
                    </w:rPr>
                    <w:t>早餐后</w:t>
                  </w:r>
                  <w:r>
                    <w:rPr>
                      <w:rFonts w:hint="eastAsia" w:ascii="方正颜宋简体" w:hAnsi="方正颜宋简体" w:eastAsia="方正颜宋简体" w:cs="方正颜宋简体"/>
                      <w:bCs/>
                      <w:color w:val="333333"/>
                      <w:sz w:val="21"/>
                      <w:szCs w:val="21"/>
                      <w:lang w:val="en-US"/>
                    </w:rPr>
                    <w:t>8:30左右参观</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
                      <w:color w:val="FF0000"/>
                      <w:sz w:val="21"/>
                      <w:szCs w:val="21"/>
                    </w:rPr>
                    <w:t>西安博物院</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Cs/>
                      <w:color w:val="333333"/>
                      <w:sz w:val="21"/>
                      <w:szCs w:val="21"/>
                    </w:rPr>
                    <w:t>（周二闭馆约，</w:t>
                  </w:r>
                  <w:r>
                    <w:rPr>
                      <w:rFonts w:hint="eastAsia" w:ascii="方正颜宋简体" w:hAnsi="方正颜宋简体" w:eastAsia="方正颜宋简体" w:cs="方正颜宋简体"/>
                      <w:bCs/>
                      <w:color w:val="333333"/>
                      <w:sz w:val="21"/>
                      <w:szCs w:val="21"/>
                      <w:lang w:val="en-US"/>
                    </w:rPr>
                    <w:t>2小时，持身份证实名，自行预约</w:t>
                  </w:r>
                  <w:r>
                    <w:rPr>
                      <w:rFonts w:hint="eastAsia" w:ascii="方正颜宋简体" w:hAnsi="方正颜宋简体" w:eastAsia="方正颜宋简体" w:cs="方正颜宋简体"/>
                      <w:bCs/>
                      <w:color w:val="333333"/>
                      <w:sz w:val="21"/>
                      <w:szCs w:val="21"/>
                    </w:rPr>
                    <w:t>）西安博物院是陕西省西安市的一座集博物馆、名胜古迹、城市园林为一体的博物馆。2007年对外开放。以展示的珍贵文物，唐代千年古塔、悠扬的雁塔晨钟、秀丽的园林景观而闻名。西安博物院位于陕西省西安市南门外友谊西路。由文物展馆区、小雁塔以及荐福寺为核心的历史名胜区、园林游览区三部分组成。总投资2.2亿元（由国家投资2000万元、西安市政府投资近2亿元），占地面积245亩。</w:t>
                  </w:r>
                </w:p>
                <w:p>
                  <w:pPr>
                    <w:adjustRightInd w:val="0"/>
                    <w:snapToGrid w:val="0"/>
                    <w:ind w:firstLine="420" w:firstLineChars="200"/>
                    <w:rPr>
                      <w:rFonts w:hint="eastAsia" w:ascii="方正颜宋简体" w:hAnsi="方正颜宋简体" w:eastAsia="方正颜宋简体" w:cs="方正颜宋简体"/>
                      <w:bCs/>
                      <w:color w:val="FF0000"/>
                      <w:sz w:val="21"/>
                      <w:szCs w:val="21"/>
                      <w:lang w:eastAsia="zh-CN"/>
                    </w:rPr>
                  </w:pPr>
                  <w:r>
                    <w:rPr>
                      <w:rFonts w:hint="eastAsia" w:ascii="方正颜宋简体" w:hAnsi="方正颜宋简体" w:eastAsia="方正颜宋简体" w:cs="方正颜宋简体"/>
                      <w:bCs/>
                      <w:color w:val="333333"/>
                      <w:sz w:val="21"/>
                      <w:szCs w:val="21"/>
                    </w:rPr>
                    <w:t>中餐后前往：世界第八大奇迹”</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
                      <w:color w:val="FF0000"/>
                      <w:sz w:val="21"/>
                      <w:szCs w:val="21"/>
                    </w:rPr>
                    <w:t>秦始皇兵马俑博物馆</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元/人），1974年当地农民打井时无意中挖出一个陶制武士头，经考古鉴定，发现了震惊全世界的秦始皇陵“军阵陪葬坑”；期间参观</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
                      <w:color w:val="FF0000"/>
                      <w:sz w:val="21"/>
                      <w:szCs w:val="21"/>
                    </w:rPr>
                    <w:t>兵马俑1、2、3号俑坑</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Cs/>
                      <w:color w:val="333333"/>
                      <w:sz w:val="21"/>
                      <w:szCs w:val="21"/>
                    </w:rPr>
                    <w:t>，以及秦始皇的銮驾实物</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
                      <w:color w:val="FF0000"/>
                      <w:sz w:val="21"/>
                      <w:szCs w:val="21"/>
                    </w:rPr>
                    <w:t>铜车马展览馆</w:t>
                  </w:r>
                  <w:r>
                    <w:rPr>
                      <w:rFonts w:hint="eastAsia" w:ascii="方正颜宋简体" w:hAnsi="方正颜宋简体" w:eastAsia="方正颜宋简体" w:cs="方正颜宋简体"/>
                      <w:bCs/>
                      <w:color w:val="FF0000"/>
                      <w:sz w:val="21"/>
                      <w:szCs w:val="21"/>
                    </w:rPr>
                    <w:t>】</w:t>
                  </w:r>
                  <w:r>
                    <w:rPr>
                      <w:rFonts w:hint="eastAsia" w:ascii="方正颜宋简体" w:hAnsi="方正颜宋简体" w:eastAsia="方正颜宋简体" w:cs="方正颜宋简体"/>
                      <w:bCs/>
                      <w:color w:val="FF0000"/>
                      <w:sz w:val="21"/>
                      <w:szCs w:val="21"/>
                      <w:lang w:eastAsia="zh-CN"/>
                    </w:rPr>
                    <w:t>。</w:t>
                  </w:r>
                </w:p>
                <w:p>
                  <w:pPr>
                    <w:adjustRightInd w:val="0"/>
                    <w:snapToGrid w:val="0"/>
                    <w:ind w:firstLine="420" w:firstLineChars="200"/>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Cs/>
                      <w:color w:val="333333"/>
                      <w:sz w:val="21"/>
                      <w:szCs w:val="21"/>
                    </w:rPr>
                    <w:t>返回西安</w:t>
                  </w:r>
                  <w:r>
                    <w:rPr>
                      <w:rFonts w:hint="eastAsia" w:ascii="方正颜宋简体" w:hAnsi="方正颜宋简体" w:eastAsia="方正颜宋简体" w:cs="方正颜宋简体"/>
                      <w:bCs/>
                      <w:color w:val="333333"/>
                      <w:sz w:val="21"/>
                      <w:szCs w:val="21"/>
                      <w:lang w:val="en-US"/>
                    </w:rPr>
                    <w:t>散步</w:t>
                  </w:r>
                  <w:r>
                    <w:rPr>
                      <w:rFonts w:hint="eastAsia" w:ascii="方正颜宋简体" w:hAnsi="方正颜宋简体" w:eastAsia="方正颜宋简体" w:cs="方正颜宋简体"/>
                      <w:bCs/>
                      <w:color w:val="FF0000"/>
                      <w:sz w:val="21"/>
                      <w:szCs w:val="21"/>
                      <w:lang w:val="en-US"/>
                    </w:rPr>
                    <w:t>【</w:t>
                  </w:r>
                  <w:r>
                    <w:rPr>
                      <w:rFonts w:hint="eastAsia" w:ascii="方正颜宋简体" w:hAnsi="方正颜宋简体" w:eastAsia="方正颜宋简体" w:cs="方正颜宋简体"/>
                      <w:b/>
                      <w:color w:val="FF0000"/>
                      <w:sz w:val="21"/>
                      <w:szCs w:val="21"/>
                      <w:lang w:val="en-US"/>
                    </w:rPr>
                    <w:t>大唐不夜城</w:t>
                  </w:r>
                  <w:r>
                    <w:rPr>
                      <w:rFonts w:hint="eastAsia" w:ascii="方正颜宋简体" w:hAnsi="方正颜宋简体" w:eastAsia="方正颜宋简体" w:cs="方正颜宋简体"/>
                      <w:bCs/>
                      <w:color w:val="FF0000"/>
                      <w:sz w:val="21"/>
                      <w:szCs w:val="21"/>
                      <w:lang w:val="en-US"/>
                    </w:rPr>
                    <w:t>】</w:t>
                  </w:r>
                  <w:r>
                    <w:rPr>
                      <w:rFonts w:hint="eastAsia" w:ascii="方正颜宋简体" w:hAnsi="方正颜宋简体" w:eastAsia="方正颜宋简体" w:cs="方正颜宋简体"/>
                      <w:bCs/>
                      <w:color w:val="333333"/>
                      <w:sz w:val="21"/>
                      <w:szCs w:val="21"/>
                      <w:lang w:val="en-US"/>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1"/>
                      <w:szCs w:val="21"/>
                    </w:rPr>
                    <w:t>走进这里，你会眼前一亮，华灯璀璨，流光溢彩的街道仿佛盛世长安，让您梦回大唐.....邂逅抖音最后网红不倒翁小姐姐。</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605" w:hRule="atLeast"/>
              </w:trPr>
              <w:tc>
                <w:tcPr>
                  <w:tcW w:w="10448" w:type="dxa"/>
                  <w:gridSpan w:val="4"/>
                  <w:tcBorders>
                    <w:top w:val="single" w:color="auto" w:sz="4" w:space="0"/>
                  </w:tcBorders>
                  <w:shd w:val="clear" w:color="auto" w:fill="F1F1F1" w:themeFill="background1" w:themeFillShade="F2"/>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632423"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632423" w:themeColor="accent2" w:themeShade="80"/>
                      <w:sz w:val="21"/>
                      <w:szCs w:val="21"/>
                      <w:lang w:val="en-US"/>
                    </w:rPr>
                    <w:t>贴心安排：</w:t>
                  </w:r>
                  <w:r>
                    <w:rPr>
                      <w:rFonts w:hint="eastAsia" w:ascii="方正颜宋简体" w:hAnsi="方正颜宋简体" w:eastAsia="方正颜宋简体" w:cs="方正颜宋简体"/>
                      <w:sz w:val="21"/>
                      <w:szCs w:val="21"/>
                      <w:lang w:val="en-US"/>
                    </w:rPr>
                    <w:t>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423"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632423"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049" w:leftChars="477"/>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adjustRightInd w:val="0"/>
                    <w:snapToGrid w:val="0"/>
                    <w:spacing w:line="360" w:lineRule="exact"/>
                    <w:ind w:left="1049" w:leftChars="477"/>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sz w:val="21"/>
                      <w:szCs w:val="21"/>
                      <w:lang w:val="en-US"/>
                    </w:rPr>
                    <w:t>4、</w:t>
                  </w:r>
                  <w:r>
                    <w:rPr>
                      <w:rFonts w:hint="eastAsia" w:ascii="方正颜宋简体" w:hAnsi="方正颜宋简体" w:eastAsia="方正颜宋简体" w:cs="方正颜宋简体"/>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3"/>
                    <w:spacing w:line="305" w:lineRule="exact"/>
                    <w:ind w:right="231"/>
                    <w:jc w:val="center"/>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第五天</w:t>
                  </w:r>
                </w:p>
              </w:tc>
              <w:tc>
                <w:tcPr>
                  <w:tcW w:w="5508" w:type="dxa"/>
                  <w:shd w:val="clear" w:color="auto" w:fill="007F7F"/>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八路军革命纪念馆--钟鼓楼广场--回民街</w:t>
                  </w:r>
                </w:p>
              </w:tc>
              <w:tc>
                <w:tcPr>
                  <w:tcW w:w="1632" w:type="dxa"/>
                  <w:shd w:val="clear" w:color="auto" w:fill="007F7F"/>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1"/>
                      <w:szCs w:val="21"/>
                    </w:rPr>
                  </w:pPr>
                  <w:r>
                    <w:rPr>
                      <w:rFonts w:hint="eastAsia" w:ascii="方正颜宋简体" w:hAnsi="方正颜宋简体" w:eastAsia="方正颜宋简体" w:cs="方正颜宋简体"/>
                      <w:b/>
                      <w:color w:val="FFFF99"/>
                      <w:sz w:val="21"/>
                      <w:szCs w:val="21"/>
                    </w:rPr>
                    <w:t>早</w:t>
                  </w:r>
                </w:p>
              </w:tc>
              <w:tc>
                <w:tcPr>
                  <w:tcW w:w="2051" w:type="dxa"/>
                  <w:shd w:val="clear" w:color="auto" w:fill="007F7F"/>
                  <w:vAlign w:val="center"/>
                </w:tcPr>
                <w:p>
                  <w:pPr>
                    <w:pStyle w:val="13"/>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b/>
                      <w:color w:val="FFFF99"/>
                      <w:sz w:val="21"/>
                      <w:szCs w:val="21"/>
                      <w:lang w:val="en-US"/>
                    </w:rPr>
                    <w:t>自理</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0448" w:type="dxa"/>
                  <w:gridSpan w:val="4"/>
                  <w:shd w:val="clear" w:color="auto" w:fill="F1F1F1" w:themeFill="background1" w:themeFillShade="F2"/>
                  <w:vAlign w:val="center"/>
                </w:tcPr>
                <w:p>
                  <w:pPr>
                    <w:adjustRightInd w:val="0"/>
                    <w:snapToGrid w:val="0"/>
                    <w:spacing w:line="360" w:lineRule="exact"/>
                    <w:ind w:firstLine="440" w:firstLineChars="200"/>
                    <w:jc w:val="both"/>
                    <w:rPr>
                      <w:rFonts w:hint="eastAsia" w:ascii="方正颜宋简体" w:hAnsi="方正颜宋简体" w:eastAsia="方正颜宋简体" w:cs="方正颜宋简体"/>
                      <w:lang w:eastAsia="zh-CN"/>
                    </w:rPr>
                  </w:pPr>
                  <w:r>
                    <w:rPr>
                      <w:rFonts w:hint="eastAsia" w:ascii="方正颜宋简体" w:hAnsi="方正颜宋简体" w:eastAsia="方正颜宋简体" w:cs="方正颜宋简体"/>
                    </w:rPr>
                    <w:t>早餐后游览：八路军西安办事处旧址北新街七贤庄。中国共产党在此设立了红军联络处——</w:t>
                  </w:r>
                  <w:r>
                    <w:rPr>
                      <w:rFonts w:hint="eastAsia" w:ascii="方正颜宋简体" w:hAnsi="方正颜宋简体" w:eastAsia="方正颜宋简体" w:cs="方正颜宋简体"/>
                      <w:b/>
                      <w:color w:val="FF0000"/>
                      <w:sz w:val="21"/>
                      <w:szCs w:val="21"/>
                    </w:rPr>
                    <w:t>【八路军革命纪念馆】</w:t>
                  </w:r>
                  <w:r>
                    <w:rPr>
                      <w:rFonts w:hint="eastAsia" w:ascii="方正颜宋简体" w:hAnsi="方正颜宋简体" w:eastAsia="方正颜宋简体" w:cs="方正颜宋简体"/>
                    </w:rPr>
                    <w:t>（不含讲解，</w:t>
                  </w:r>
                  <w:r>
                    <w:rPr>
                      <w:rFonts w:hint="eastAsia" w:ascii="方正颜宋简体" w:hAnsi="方正颜宋简体" w:eastAsia="方正颜宋简体" w:cs="方正颜宋简体"/>
                      <w:lang w:val="en-US"/>
                    </w:rPr>
                    <w:t>持身份证实名，自行预约</w:t>
                  </w:r>
                  <w:r>
                    <w:rPr>
                      <w:rFonts w:hint="eastAsia" w:ascii="方正颜宋简体" w:hAnsi="方正颜宋简体" w:eastAsia="方正颜宋简体" w:cs="方正颜宋简体"/>
                    </w:rPr>
                    <w:t>（约</w:t>
                  </w:r>
                  <w:r>
                    <w:rPr>
                      <w:rFonts w:hint="eastAsia" w:ascii="方正颜宋简体" w:hAnsi="方正颜宋简体" w:eastAsia="方正颜宋简体" w:cs="方正颜宋简体"/>
                      <w:lang w:val="en-US"/>
                    </w:rPr>
                    <w:t>40分钟</w:t>
                  </w:r>
                  <w:r>
                    <w:rPr>
                      <w:rFonts w:hint="eastAsia" w:ascii="方正颜宋简体" w:hAnsi="方正颜宋简体" w:eastAsia="方正颜宋简体" w:cs="方正颜宋简体"/>
                    </w:rPr>
                    <w:t>）</w:t>
                  </w:r>
                  <w:r>
                    <w:rPr>
                      <w:rFonts w:hint="eastAsia" w:ascii="方正颜宋简体" w:hAnsi="方正颜宋简体" w:eastAsia="方正颜宋简体" w:cs="方正颜宋简体"/>
                      <w:lang w:eastAsia="zh-CN"/>
                    </w:rPr>
                    <w:t>。</w:t>
                  </w:r>
                </w:p>
                <w:p>
                  <w:pPr>
                    <w:adjustRightInd w:val="0"/>
                    <w:snapToGrid w:val="0"/>
                    <w:spacing w:line="360" w:lineRule="exact"/>
                    <w:ind w:firstLine="440" w:firstLineChars="200"/>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rPr>
                    <w:t>拂尘净心，守望长安1300余年的大雁塔就坐落于此（登塔自理30元/人）盛唐西市的仿唐建筑广场——</w:t>
                  </w:r>
                  <w:r>
                    <w:rPr>
                      <w:rFonts w:hint="eastAsia" w:ascii="方正颜宋简体" w:hAnsi="方正颜宋简体" w:eastAsia="方正颜宋简体" w:cs="方正颜宋简体"/>
                      <w:b/>
                      <w:color w:val="FF0000"/>
                      <w:sz w:val="21"/>
                      <w:szCs w:val="21"/>
                    </w:rPr>
                    <w:t>【大雁塔北广场】</w:t>
                  </w:r>
                  <w:r>
                    <w:rPr>
                      <w:rFonts w:hint="eastAsia" w:ascii="方正颜宋简体" w:hAnsi="方正颜宋简体" w:eastAsia="方正颜宋简体" w:cs="方正颜宋简体"/>
                    </w:rPr>
                    <w:t>期间鉴赏——</w:t>
                  </w:r>
                  <w:r>
                    <w:rPr>
                      <w:rFonts w:hint="eastAsia" w:ascii="方正颜宋简体" w:hAnsi="方正颜宋简体" w:eastAsia="方正颜宋简体" w:cs="方正颜宋简体"/>
                      <w:b/>
                      <w:color w:val="FF0000"/>
                      <w:sz w:val="21"/>
                      <w:szCs w:val="21"/>
                    </w:rPr>
                    <w:t>【玄奘法师塑像】</w:t>
                  </w:r>
                  <w:r>
                    <w:rPr>
                      <w:rFonts w:hint="eastAsia" w:ascii="方正颜宋简体" w:hAnsi="方正颜宋简体" w:eastAsia="方正颜宋简体" w:cs="方正颜宋简体"/>
                    </w:rPr>
                    <w:t>寻觅当年取经路上的奇幻故事，远观唐玄奘法师译经所在地—大雁塔。</w:t>
                  </w:r>
                </w:p>
                <w:p>
                  <w:pPr>
                    <w:adjustRightInd w:val="0"/>
                    <w:snapToGrid w:val="0"/>
                    <w:spacing w:line="360" w:lineRule="exact"/>
                    <w:ind w:firstLine="440" w:firstLineChars="200"/>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rPr>
                    <w:t>抵达回民小吃仿古一条街--</w:t>
                  </w:r>
                  <w:r>
                    <w:rPr>
                      <w:rFonts w:hint="eastAsia" w:ascii="方正颜宋简体" w:hAnsi="方正颜宋简体" w:eastAsia="方正颜宋简体" w:cs="方正颜宋简体"/>
                      <w:b/>
                      <w:color w:val="FF0000"/>
                      <w:sz w:val="21"/>
                      <w:szCs w:val="21"/>
                    </w:rPr>
                    <w:t>【回民街】</w:t>
                  </w:r>
                  <w:r>
                    <w:rPr>
                      <w:rFonts w:hint="eastAsia" w:ascii="方正颜宋简体" w:hAnsi="方正颜宋简体" w:eastAsia="方正颜宋简体" w:cs="方正颜宋简体"/>
                    </w:rPr>
                    <w:t>游览西安市中心地标——【钟鼓楼广场】，感受“晨钟暮鼓”；漫步于最具西北少数民族特色的—</w:t>
                  </w:r>
                  <w:r>
                    <w:rPr>
                      <w:rFonts w:hint="eastAsia" w:ascii="方正颜宋简体" w:hAnsi="方正颜宋简体" w:eastAsia="方正颜宋简体" w:cs="方正颜宋简体"/>
                      <w:b/>
                      <w:color w:val="FF0000"/>
                      <w:sz w:val="21"/>
                      <w:szCs w:val="21"/>
                    </w:rPr>
                    <w:t>【回民坊小吃步行街】</w:t>
                  </w:r>
                  <w:r>
                    <w:rPr>
                      <w:rFonts w:hint="eastAsia" w:ascii="方正颜宋简体" w:hAnsi="方正颜宋简体" w:eastAsia="方正颜宋简体" w:cs="方正颜宋简体"/>
                    </w:rPr>
                    <w:t>，当地人闻名遐迩的老街巷里，到处可以找到最地道的清真美食！霸占西安美食排行榜的【网红蛋菜夹馍】、没有翅膀却能带你味蕾飞翔的【羊肉泡馍】、等等等等超多美食！</w:t>
                  </w:r>
                  <w:r>
                    <w:rPr>
                      <w:rFonts w:hint="eastAsia" w:ascii="方正颜宋简体" w:hAnsi="方正颜宋简体" w:eastAsia="方正颜宋简体" w:cs="方正颜宋简体"/>
                      <w:lang w:val="en-US"/>
                    </w:rPr>
                    <w:t>中餐自理，告别以往的团餐（难吃，口味不符），想吃什么由您做主，可自行品尝</w:t>
                  </w:r>
                  <w:r>
                    <w:rPr>
                      <w:rFonts w:hint="eastAsia" w:ascii="方正颜宋简体" w:hAnsi="方正颜宋简体" w:eastAsia="方正颜宋简体" w:cs="方正颜宋简体"/>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lang w:val="en-US"/>
                    </w:rPr>
                    <w:t xml:space="preserve"> 这些充满烟火气息的小店，才是吃货们的追逐之地......</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lang w:val="en-US" w:eastAsia="zh-CN"/>
                    </w:rPr>
                    <w:t xml:space="preserve">    游览完毕后， 安排送站服务。</w:t>
                  </w:r>
                  <w:bookmarkStart w:id="0" w:name="_GoBack"/>
                  <w:bookmarkEnd w:id="0"/>
                </w:p>
              </w:tc>
            </w:tr>
          </w:tbl>
          <w:p>
            <w:pPr>
              <w:pStyle w:val="2"/>
              <w:ind w:firstLine="0" w:firstLineChars="0"/>
              <w:rPr>
                <w:rFonts w:hint="eastAsia" w:ascii="方正颜宋简体" w:hAnsi="方正颜宋简体" w:eastAsia="方正颜宋简体" w:cs="方正颜宋简体"/>
                <w:color w:val="3F3F3F"/>
                <w:sz w:val="21"/>
                <w:szCs w:val="21"/>
                <w:lang w:val="en-US"/>
              </w:rPr>
            </w:pPr>
          </w:p>
        </w:tc>
      </w:tr>
    </w:tbl>
    <w:tbl>
      <w:tblPr>
        <w:tblStyle w:val="8"/>
        <w:tblpPr w:leftFromText="180" w:rightFromText="180" w:vertAnchor="text" w:horzAnchor="page" w:tblpXSpec="center" w:tblpY="50"/>
        <w:tblOverlap w:val="never"/>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9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0485" w:type="dxa"/>
            <w:gridSpan w:val="2"/>
            <w:tcBorders>
              <w:top w:val="single" w:color="FFFFFF" w:sz="24" w:space="0"/>
              <w:left w:val="single" w:color="FFFFFF" w:sz="24" w:space="0"/>
              <w:bottom w:val="single" w:color="FFFFFF" w:sz="24" w:space="0"/>
              <w:right w:val="single" w:color="FFFFFF" w:sz="24" w:space="0"/>
            </w:tcBorders>
            <w:shd w:val="clear" w:color="auto" w:fill="990000"/>
            <w:vAlign w:val="center"/>
          </w:tcPr>
          <w:p>
            <w:pPr>
              <w:pStyle w:val="3"/>
              <w:spacing w:before="7"/>
              <w:ind w:right="242" w:rightChars="110"/>
              <w:jc w:val="center"/>
              <w:rPr>
                <w:rFonts w:hint="eastAsia" w:ascii="方正颜宋简体" w:hAnsi="方正颜宋简体" w:eastAsia="方正颜宋简体" w:cs="方正颜宋简体"/>
                <w:b/>
                <w:sz w:val="16"/>
              </w:rPr>
            </w:pPr>
            <w:r>
              <w:rPr>
                <w:rFonts w:hint="eastAsia" w:ascii="方正颜宋简体" w:hAnsi="方正颜宋简体" w:eastAsia="方正颜宋简体" w:cs="方正颜宋简体"/>
                <w:b/>
                <w:color w:val="FFFFFF"/>
                <w:sz w:val="26"/>
              </w:rPr>
              <w:t>接待标准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rPr>
            </w:pPr>
            <w:r>
              <w:rPr>
                <w:rFonts w:hint="eastAsia" w:ascii="方正颜宋简体" w:hAnsi="方正颜宋简体" w:eastAsia="方正颜宋简体" w:cs="方正颜宋简体"/>
                <w:b/>
                <w:bCs/>
                <w:sz w:val="32"/>
                <w:szCs w:val="32"/>
              </w:rPr>
              <w:t>用车</w:t>
            </w:r>
          </w:p>
        </w:tc>
        <w:tc>
          <w:tcPr>
            <w:tcW w:w="9186" w:type="dxa"/>
            <w:tcBorders>
              <w:top w:val="single" w:color="FFFFFF" w:sz="24" w:space="0"/>
              <w:left w:val="single" w:color="FFFFFF" w:sz="24" w:space="0"/>
              <w:bottom w:val="single" w:color="FFFFFF" w:sz="4" w:space="0"/>
              <w:right w:val="single" w:color="FFFFFF" w:sz="24" w:space="0"/>
            </w:tcBorders>
            <w:shd w:val="clear" w:color="auto" w:fill="F1F1F1" w:themeFill="background1" w:themeFillShade="F2"/>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spacing w:line="0" w:lineRule="atLeast"/>
              <w:ind w:right="172" w:rightChars="78"/>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rPr>
            </w:pPr>
            <w:r>
              <w:rPr>
                <w:rFonts w:hint="eastAsia" w:ascii="方正颜宋简体" w:hAnsi="方正颜宋简体" w:eastAsia="方正颜宋简体" w:cs="方正颜宋简体"/>
                <w:b/>
                <w:bCs/>
                <w:sz w:val="32"/>
                <w:szCs w:val="32"/>
              </w:rPr>
              <w:t>用餐</w:t>
            </w:r>
          </w:p>
        </w:tc>
        <w:tc>
          <w:tcPr>
            <w:tcW w:w="9186" w:type="dxa"/>
            <w:tcBorders>
              <w:top w:val="single" w:color="FFFFFF" w:sz="4" w:space="0"/>
              <w:left w:val="single" w:color="FFFFFF" w:sz="24" w:space="0"/>
              <w:bottom w:val="single" w:color="FFFFFF" w:sz="24" w:space="0"/>
              <w:right w:val="single" w:color="FFFFFF" w:sz="24" w:space="0"/>
            </w:tcBorders>
            <w:shd w:val="clear" w:color="auto" w:fill="F1F1F1" w:themeFill="background1" w:themeFillShade="F2"/>
            <w:vAlign w:val="center"/>
          </w:tcPr>
          <w:p>
            <w:pPr>
              <w:pStyle w:val="13"/>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pacing w:val="-10"/>
                <w:sz w:val="21"/>
                <w:szCs w:val="21"/>
                <w:lang w:val="en-US"/>
              </w:rPr>
              <w:t xml:space="preserve">全程4早餐3正餐（正餐十人一桌、八菜一汤，包含1个特色餐、不用餐者餐费不退）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299" w:type="dxa"/>
            <w:tcBorders>
              <w:top w:val="single" w:color="FFFFFF" w:sz="24" w:space="0"/>
              <w:left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32"/>
                <w:szCs w:val="32"/>
              </w:rPr>
              <w:t>住房</w:t>
            </w:r>
          </w:p>
        </w:tc>
        <w:tc>
          <w:tcPr>
            <w:tcW w:w="9186" w:type="dxa"/>
            <w:tcBorders>
              <w:top w:val="single" w:color="FFFFFF" w:sz="24" w:space="0"/>
              <w:left w:val="single" w:color="FFFFFF" w:sz="24" w:space="0"/>
              <w:bottom w:val="single" w:color="auto" w:sz="4" w:space="0"/>
              <w:right w:val="single" w:color="FFFFFF" w:sz="24" w:space="0"/>
            </w:tcBorders>
            <w:shd w:val="clear" w:color="auto" w:fill="F1F1F1" w:themeFill="background1" w:themeFillShade="F2"/>
            <w:vAlign w:val="center"/>
          </w:tcPr>
          <w:p>
            <w:pPr>
              <w:rPr>
                <w:rFonts w:hint="eastAsia" w:ascii="方正颜宋简体" w:hAnsi="方正颜宋简体" w:eastAsia="方正颜宋简体" w:cs="方正颜宋简体"/>
                <w:bCs/>
                <w:color w:val="000000"/>
                <w:sz w:val="18"/>
                <w:szCs w:val="18"/>
              </w:rPr>
            </w:pPr>
            <w:r>
              <w:rPr>
                <w:rFonts w:hint="eastAsia" w:ascii="方正颜宋简体" w:hAnsi="方正颜宋简体" w:eastAsia="方正颜宋简体" w:cs="方正颜宋简体"/>
                <w:bCs/>
                <w:color w:val="000000"/>
                <w:sz w:val="18"/>
                <w:szCs w:val="18"/>
              </w:rPr>
              <w:t>住  宿：全程入住指定酒店标准间；确保每成人每晚一床位，如遇单男单女，游客自愿同意旅行社安排三人间或加床（钢丝床），如无法安排三人间或者加床时，游客自愿现补单房差。</w:t>
            </w:r>
          </w:p>
          <w:p>
            <w:pPr>
              <w:rPr>
                <w:rFonts w:hint="eastAsia" w:ascii="方正颜宋简体" w:hAnsi="方正颜宋简体" w:eastAsia="方正颜宋简体" w:cs="方正颜宋简体"/>
                <w:bCs/>
                <w:color w:val="000000"/>
                <w:sz w:val="18"/>
                <w:szCs w:val="18"/>
              </w:rPr>
            </w:pPr>
            <w:r>
              <w:rPr>
                <w:rFonts w:hint="eastAsia" w:ascii="方正颜宋简体" w:hAnsi="方正颜宋简体" w:eastAsia="方正颜宋简体" w:cs="方正颜宋简体"/>
                <w:bCs/>
                <w:color w:val="000000"/>
                <w:sz w:val="18"/>
                <w:szCs w:val="18"/>
              </w:rPr>
              <w:t>室内设施：空调/暖气、彩电、独卫、限时热水供应。</w:t>
            </w:r>
          </w:p>
          <w:p>
            <w:pPr>
              <w:rPr>
                <w:rFonts w:hint="eastAsia" w:ascii="方正颜宋简体" w:hAnsi="方正颜宋简体" w:eastAsia="方正颜宋简体" w:cs="方正颜宋简体"/>
                <w:bCs/>
                <w:color w:val="000000"/>
                <w:sz w:val="18"/>
                <w:szCs w:val="18"/>
              </w:rPr>
            </w:pPr>
            <w:r>
              <w:rPr>
                <w:rFonts w:hint="eastAsia" w:ascii="方正颜宋简体" w:hAnsi="方正颜宋简体" w:eastAsia="方正颜宋简体" w:cs="方正颜宋简体"/>
                <w:bCs/>
                <w:color w:val="000000"/>
                <w:sz w:val="18"/>
                <w:szCs w:val="18"/>
              </w:rPr>
              <w:t>申明：游客入住酒店时，游客自愿并完全接受在酒店前台现付酒店钥匙牌押金等相关事宜。</w:t>
            </w:r>
          </w:p>
          <w:p>
            <w:pPr>
              <w:rPr>
                <w:rFonts w:hint="eastAsia" w:ascii="方正颜宋简体" w:hAnsi="方正颜宋简体" w:eastAsia="方正颜宋简体" w:cs="方正颜宋简体"/>
                <w:bCs/>
                <w:color w:val="000000"/>
                <w:sz w:val="18"/>
                <w:szCs w:val="18"/>
              </w:rPr>
            </w:pPr>
            <w:r>
              <w:rPr>
                <w:rFonts w:hint="eastAsia" w:ascii="方正颜宋简体" w:hAnsi="方正颜宋简体" w:eastAsia="方正颜宋简体" w:cs="方正颜宋简体"/>
                <w:bCs/>
                <w:color w:val="000000"/>
                <w:sz w:val="18"/>
                <w:szCs w:val="18"/>
              </w:rPr>
              <w:t>参考酒店如下（客人自愿接受最终实住宾馆，以旅行社实际安排为准）：</w:t>
            </w:r>
          </w:p>
          <w:p>
            <w:pPr>
              <w:ind w:left="900" w:hanging="900" w:hangingChars="500"/>
              <w:rPr>
                <w:rFonts w:hint="eastAsia" w:ascii="方正颜宋简体" w:hAnsi="方正颜宋简体" w:eastAsia="方正颜宋简体" w:cs="方正颜宋简体"/>
                <w:sz w:val="18"/>
                <w:szCs w:val="18"/>
                <w:lang w:val="en-US"/>
              </w:rPr>
            </w:pPr>
            <w:r>
              <w:rPr>
                <w:rFonts w:hint="eastAsia" w:ascii="方正颜宋简体" w:hAnsi="方正颜宋简体" w:eastAsia="方正颜宋简体" w:cs="方正颜宋简体"/>
                <w:bCs/>
                <w:color w:val="C00000"/>
                <w:sz w:val="18"/>
                <w:szCs w:val="18"/>
              </w:rPr>
              <w:t>西安舒适：</w:t>
            </w:r>
            <w:r>
              <w:rPr>
                <w:rFonts w:hint="eastAsia" w:ascii="方正颜宋简体" w:hAnsi="方正颜宋简体" w:eastAsia="方正颜宋简体" w:cs="方正颜宋简体"/>
                <w:sz w:val="18"/>
                <w:szCs w:val="18"/>
              </w:rPr>
              <w:t>君华酒店、锦天商务酒店、华泰酒店、巴蜀酒店、</w:t>
            </w:r>
            <w:r>
              <w:rPr>
                <w:rFonts w:hint="eastAsia" w:ascii="方正颜宋简体" w:hAnsi="方正颜宋简体" w:eastAsia="方正颜宋简体" w:cs="方正颜宋简体"/>
                <w:kern w:val="2"/>
                <w:sz w:val="18"/>
                <w:szCs w:val="18"/>
                <w:lang w:val="en-US"/>
              </w:rPr>
              <w:t>骏怡酒店、</w:t>
            </w:r>
            <w:r>
              <w:rPr>
                <w:rFonts w:hint="eastAsia" w:ascii="方正颜宋简体" w:hAnsi="方正颜宋简体" w:eastAsia="方正颜宋简体" w:cs="方正颜宋简体"/>
                <w:sz w:val="18"/>
                <w:szCs w:val="18"/>
              </w:rPr>
              <w:t>汉庭酒店、如家酒店、乐薇思酒店、怡莱酒店、卡森酒店、</w:t>
            </w:r>
            <w:r>
              <w:rPr>
                <w:rFonts w:hint="eastAsia" w:ascii="方正颜宋简体" w:hAnsi="方正颜宋简体" w:eastAsia="方正颜宋简体" w:cs="方正颜宋简体"/>
                <w:sz w:val="18"/>
                <w:szCs w:val="18"/>
                <w:lang w:val="en-US"/>
              </w:rPr>
              <w:t>V1酒店、德正酒店、如意酒店、润佳酒店、仟佰度、高阁商务、</w:t>
            </w:r>
          </w:p>
          <w:p>
            <w:pPr>
              <w:ind w:left="900" w:hanging="900" w:hangingChars="500"/>
              <w:rPr>
                <w:rFonts w:hint="eastAsia" w:ascii="方正颜宋简体" w:hAnsi="方正颜宋简体" w:eastAsia="方正颜宋简体" w:cs="方正颜宋简体"/>
                <w:bCs/>
                <w:color w:val="000000"/>
                <w:sz w:val="18"/>
                <w:szCs w:val="18"/>
              </w:rPr>
            </w:pPr>
            <w:r>
              <w:rPr>
                <w:rFonts w:hint="eastAsia" w:ascii="方正颜宋简体" w:hAnsi="方正颜宋简体" w:eastAsia="方正颜宋简体" w:cs="方正颜宋简体"/>
                <w:bCs/>
                <w:color w:val="C00000"/>
                <w:sz w:val="18"/>
                <w:szCs w:val="18"/>
              </w:rPr>
              <w:t>西安轻奢：</w:t>
            </w:r>
            <w:r>
              <w:rPr>
                <w:rFonts w:hint="eastAsia" w:ascii="方正颜宋简体" w:hAnsi="方正颜宋简体" w:eastAsia="方正颜宋简体" w:cs="方正颜宋简体"/>
                <w:kern w:val="2"/>
                <w:sz w:val="18"/>
                <w:szCs w:val="18"/>
              </w:rPr>
              <w:t>新西北大酒店、星程酒店、</w:t>
            </w:r>
            <w:r>
              <w:rPr>
                <w:rFonts w:hint="eastAsia" w:ascii="方正颜宋简体" w:hAnsi="方正颜宋简体" w:eastAsia="方正颜宋简体" w:cs="方正颜宋简体"/>
                <w:kern w:val="2"/>
                <w:sz w:val="18"/>
                <w:szCs w:val="18"/>
                <w:lang w:val="en-US"/>
              </w:rPr>
              <w:t>H</w:t>
            </w:r>
            <w:r>
              <w:rPr>
                <w:rFonts w:hint="eastAsia" w:ascii="方正颜宋简体" w:hAnsi="方正颜宋简体" w:eastAsia="方正颜宋简体" w:cs="方正颜宋简体"/>
                <w:kern w:val="2"/>
                <w:sz w:val="18"/>
                <w:szCs w:val="18"/>
              </w:rPr>
              <w:t>酒店、锦江</w:t>
            </w:r>
            <w:r>
              <w:rPr>
                <w:rFonts w:hint="eastAsia" w:ascii="方正颜宋简体" w:hAnsi="方正颜宋简体" w:eastAsia="方正颜宋简体" w:cs="方正颜宋简体"/>
                <w:kern w:val="2"/>
                <w:sz w:val="18"/>
                <w:szCs w:val="18"/>
                <w:lang w:val="en-US"/>
              </w:rPr>
              <w:t>尚</w:t>
            </w:r>
            <w:r>
              <w:rPr>
                <w:rFonts w:hint="eastAsia" w:ascii="方正颜宋简体" w:hAnsi="方正颜宋简体" w:eastAsia="方正颜宋简体" w:cs="方正颜宋简体"/>
                <w:kern w:val="2"/>
                <w:sz w:val="18"/>
                <w:szCs w:val="18"/>
              </w:rPr>
              <w:t>品、百事特威酒店、民幸精品酒店、气象宾馆、怡景假日酒店、汉邦系列酒店、希岸酒店，四季玉兰、沣华国际、西岳大酒店、民幸、景玉和悦、百事特威</w:t>
            </w:r>
          </w:p>
          <w:p>
            <w:pPr>
              <w:pStyle w:val="2"/>
              <w:ind w:firstLine="0" w:firstLineChars="0"/>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color w:val="C00000"/>
                <w:kern w:val="2"/>
                <w:sz w:val="18"/>
                <w:szCs w:val="18"/>
                <w:lang w:val="en-US"/>
              </w:rPr>
              <w:t>延安酒店：</w:t>
            </w:r>
            <w:r>
              <w:rPr>
                <w:rFonts w:hint="eastAsia" w:ascii="方正颜宋简体" w:hAnsi="方正颜宋简体" w:eastAsia="方正颜宋简体" w:cs="方正颜宋简体"/>
                <w:sz w:val="18"/>
                <w:szCs w:val="18"/>
                <w:lang w:val="en-US"/>
              </w:rPr>
              <w:t>延安佰澜大酒店，慧源酒店，观舍酒店，无弦酒店，众里酒</w:t>
            </w:r>
          </w:p>
          <w:p>
            <w:pPr>
              <w:pStyle w:val="3"/>
              <w:spacing w:before="7" w:line="0" w:lineRule="atLeast"/>
              <w:ind w:left="630" w:hanging="630" w:hangingChars="300"/>
              <w:jc w:val="both"/>
              <w:rPr>
                <w:rFonts w:hint="eastAsia" w:ascii="方正颜宋简体" w:hAnsi="方正颜宋简体" w:eastAsia="方正颜宋简体" w:cs="方正颜宋简体"/>
                <w:kern w:val="2"/>
                <w:lang w:val="en-US"/>
              </w:rPr>
            </w:pPr>
            <w:r>
              <w:rPr>
                <w:rFonts w:hint="eastAsia" w:ascii="方正颜宋简体" w:hAnsi="方正颜宋简体" w:eastAsia="方正颜宋简体" w:cs="方正颜宋简体"/>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门票</w:t>
            </w:r>
          </w:p>
        </w:tc>
        <w:tc>
          <w:tcPr>
            <w:tcW w:w="9186" w:type="dxa"/>
            <w:tcBorders>
              <w:top w:val="single" w:color="auto" w:sz="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jc w:val="both"/>
              <w:rPr>
                <w:rFonts w:hint="eastAsia" w:ascii="方正颜宋简体" w:hAnsi="方正颜宋简体" w:eastAsia="方正颜宋简体" w:cs="方正颜宋简体"/>
                <w:b/>
              </w:rPr>
            </w:pPr>
            <w:r>
              <w:rPr>
                <w:rFonts w:hint="eastAsia" w:ascii="方正颜宋简体" w:hAnsi="方正颜宋简体" w:eastAsia="方正颜宋简体" w:cs="方正颜宋简体"/>
                <w:spacing w:val="-10"/>
              </w:rPr>
              <w:t>只含首道景点大门票，景区配套设施请自理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特别</w:t>
            </w:r>
          </w:p>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提示</w:t>
            </w:r>
          </w:p>
        </w:tc>
        <w:tc>
          <w:tcPr>
            <w:tcW w:w="9186"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购物</w:t>
            </w:r>
          </w:p>
        </w:tc>
        <w:tc>
          <w:tcPr>
            <w:tcW w:w="9186"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spacing w:line="0" w:lineRule="atLeast"/>
              <w:ind w:left="220" w:leftChars="100"/>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10485"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13"/>
              <w:spacing w:before="91" w:line="0" w:lineRule="atLeast"/>
              <w:ind w:right="345" w:rightChars="157" w:firstLine="4176" w:firstLineChars="1600"/>
              <w:rPr>
                <w:rFonts w:hint="eastAsia" w:ascii="方正颜宋简体" w:hAnsi="方正颜宋简体" w:eastAsia="方正颜宋简体" w:cs="方正颜宋简体"/>
                <w:b/>
                <w:bCs/>
                <w:color w:val="0000FF"/>
                <w:spacing w:val="6"/>
                <w:sz w:val="21"/>
                <w:szCs w:val="21"/>
                <w:lang w:val="en-US"/>
              </w:rPr>
            </w:pPr>
            <w:r>
              <w:rPr>
                <w:rFonts w:hint="eastAsia" w:ascii="方正颜宋简体" w:hAnsi="方正颜宋简体" w:eastAsia="方正颜宋简体" w:cs="方正颜宋简体"/>
                <w:b/>
                <w:color w:val="0000FF"/>
                <w:sz w:val="26"/>
              </w:rPr>
              <w:t>特别说明</w:t>
            </w:r>
          </w:p>
          <w:p>
            <w:pPr>
              <w:pStyle w:val="13"/>
              <w:spacing w:before="91" w:line="0" w:lineRule="atLeast"/>
              <w:ind w:right="345" w:rightChars="157" w:firstLine="446" w:firstLineChars="200"/>
              <w:rPr>
                <w:rFonts w:hint="eastAsia" w:ascii="方正颜宋简体" w:hAnsi="方正颜宋简体" w:eastAsia="方正颜宋简体" w:cs="方正颜宋简体"/>
                <w:b/>
                <w:bCs/>
                <w:color w:val="000000" w:themeColor="text1"/>
                <w:spacing w:val="6"/>
                <w:sz w:val="21"/>
                <w:szCs w:val="21"/>
              </w:rPr>
            </w:pPr>
            <w:r>
              <w:rPr>
                <w:rFonts w:hint="eastAsia" w:ascii="方正颜宋简体" w:hAnsi="方正颜宋简体" w:eastAsia="方正颜宋简体" w:cs="方正颜宋简体"/>
                <w:b/>
                <w:bCs/>
                <w:color w:val="000000" w:themeColor="text1"/>
                <w:spacing w:val="6"/>
                <w:sz w:val="21"/>
                <w:szCs w:val="21"/>
                <w:lang w:val="en-US"/>
              </w:rPr>
              <w:t>1、</w:t>
            </w:r>
            <w:r>
              <w:rPr>
                <w:rFonts w:hint="eastAsia" w:ascii="方正颜宋简体" w:hAnsi="方正颜宋简体" w:eastAsia="方正颜宋简体" w:cs="方正颜宋简体"/>
                <w:b/>
                <w:bCs/>
                <w:color w:val="000000" w:themeColor="text1"/>
                <w:spacing w:val="6"/>
                <w:sz w:val="21"/>
                <w:szCs w:val="21"/>
              </w:rPr>
              <w:t>在不减少景点的前提下，旅行社导游有权根据实际情况，适当调整景点游览顺序。</w:t>
            </w:r>
          </w:p>
          <w:p>
            <w:pPr>
              <w:pStyle w:val="13"/>
              <w:tabs>
                <w:tab w:val="left" w:pos="220"/>
              </w:tabs>
              <w:spacing w:before="91" w:line="0" w:lineRule="atLeast"/>
              <w:ind w:left="438" w:leftChars="199" w:right="345" w:rightChars="157"/>
              <w:rPr>
                <w:rFonts w:hint="eastAsia" w:ascii="方正颜宋简体" w:hAnsi="方正颜宋简体" w:eastAsia="方正颜宋简体" w:cs="方正颜宋简体"/>
                <w:b/>
                <w:bCs/>
                <w:color w:val="000000" w:themeColor="text1"/>
                <w:spacing w:val="6"/>
                <w:sz w:val="21"/>
                <w:szCs w:val="21"/>
              </w:rPr>
            </w:pPr>
            <w:r>
              <w:rPr>
                <w:rFonts w:hint="eastAsia" w:ascii="方正颜宋简体" w:hAnsi="方正颜宋简体" w:eastAsia="方正颜宋简体" w:cs="方正颜宋简体"/>
                <w:b/>
                <w:bCs/>
                <w:color w:val="000000" w:themeColor="text1"/>
                <w:spacing w:val="6"/>
                <w:sz w:val="21"/>
                <w:szCs w:val="21"/>
                <w:lang w:val="en-US"/>
              </w:rPr>
              <w:t>2、</w:t>
            </w:r>
            <w:r>
              <w:rPr>
                <w:rFonts w:hint="eastAsia" w:ascii="方正颜宋简体" w:hAnsi="方正颜宋简体" w:eastAsia="方正颜宋简体" w:cs="方正颜宋简体"/>
                <w:b/>
                <w:bCs/>
                <w:color w:val="000000" w:themeColor="text1"/>
                <w:spacing w:val="6"/>
                <w:sz w:val="21"/>
                <w:szCs w:val="21"/>
              </w:rPr>
              <w:t>部分景区内有购物性质的购物店，这些与旅行社无关。</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3、</w:t>
            </w:r>
            <w:r>
              <w:rPr>
                <w:rFonts w:hint="eastAsia" w:ascii="方正颜宋简体" w:hAnsi="方正颜宋简体" w:eastAsia="方正颜宋简体" w:cs="方正颜宋简体"/>
                <w:color w:val="000000" w:themeColor="text1"/>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tabs>
                <w:tab w:val="left" w:pos="-220"/>
              </w:tabs>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4、</w:t>
            </w:r>
            <w:r>
              <w:rPr>
                <w:rFonts w:hint="eastAsia" w:ascii="方正颜宋简体" w:hAnsi="方正颜宋简体" w:eastAsia="方正颜宋简体" w:cs="方正颜宋简体"/>
                <w:color w:val="000000" w:themeColor="text1"/>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5、</w:t>
            </w:r>
            <w:r>
              <w:rPr>
                <w:rFonts w:hint="eastAsia" w:ascii="方正颜宋简体" w:hAnsi="方正颜宋简体" w:eastAsia="方正颜宋简体" w:cs="方正颜宋简体"/>
                <w:color w:val="000000" w:themeColor="text1"/>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3"/>
              <w:spacing w:before="91" w:line="0" w:lineRule="atLeast"/>
              <w:ind w:left="438" w:leftChars="199" w:right="440" w:rightChars="200"/>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6、</w:t>
            </w:r>
            <w:r>
              <w:rPr>
                <w:rFonts w:hint="eastAsia" w:ascii="方正颜宋简体" w:hAnsi="方正颜宋简体" w:eastAsia="方正颜宋简体" w:cs="方正颜宋简体"/>
                <w:color w:val="000000" w:themeColor="text1"/>
                <w:spacing w:val="6"/>
                <w:sz w:val="21"/>
                <w:szCs w:val="21"/>
              </w:rPr>
              <w:t>西安大部分酒店无法提供三人间或加床，如遇自然单人住一间房，须按提前抵达或延住的房价补付房差。</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7、</w:t>
            </w:r>
            <w:r>
              <w:rPr>
                <w:rFonts w:hint="eastAsia" w:ascii="方正颜宋简体" w:hAnsi="方正颜宋简体" w:eastAsia="方正颜宋简体" w:cs="方正颜宋简体"/>
                <w:color w:val="000000" w:themeColor="text1"/>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3"/>
              <w:spacing w:before="91" w:line="0" w:lineRule="atLeast"/>
              <w:ind w:left="438" w:leftChars="199" w:right="345" w:rightChars="157"/>
              <w:rPr>
                <w:rFonts w:hint="eastAsia" w:ascii="方正颜宋简体" w:hAnsi="方正颜宋简体" w:eastAsia="方正颜宋简体" w:cs="方正颜宋简体"/>
                <w:b/>
                <w:bCs/>
                <w:color w:val="000000" w:themeColor="text1"/>
                <w:spacing w:val="6"/>
                <w:sz w:val="21"/>
                <w:szCs w:val="21"/>
              </w:rPr>
            </w:pPr>
            <w:r>
              <w:rPr>
                <w:rFonts w:hint="eastAsia" w:ascii="方正颜宋简体" w:hAnsi="方正颜宋简体" w:eastAsia="方正颜宋简体" w:cs="方正颜宋简体"/>
                <w:b/>
                <w:bCs/>
                <w:color w:val="000000" w:themeColor="text1"/>
                <w:spacing w:val="6"/>
                <w:sz w:val="21"/>
                <w:szCs w:val="21"/>
                <w:lang w:val="en-US"/>
              </w:rPr>
              <w:t>8、</w:t>
            </w:r>
            <w:r>
              <w:rPr>
                <w:rFonts w:hint="eastAsia" w:ascii="方正颜宋简体" w:hAnsi="方正颜宋简体" w:eastAsia="方正颜宋简体" w:cs="方正颜宋简体"/>
                <w:b/>
                <w:bCs/>
                <w:color w:val="000000" w:themeColor="text1"/>
                <w:spacing w:val="6"/>
                <w:sz w:val="21"/>
                <w:szCs w:val="21"/>
              </w:rPr>
              <w:t>因客人原因中途自行离团或更改行程，视为自动放弃，旅行社无法退还任何费用，因此而产生的其他费用及安全等问题由客人自行承担。</w:t>
            </w:r>
          </w:p>
          <w:p>
            <w:pPr>
              <w:pStyle w:val="13"/>
              <w:spacing w:before="91" w:line="0" w:lineRule="atLeast"/>
              <w:ind w:left="438" w:leftChars="199" w:right="345" w:rightChars="157"/>
              <w:rPr>
                <w:rFonts w:hint="eastAsia" w:ascii="方正颜宋简体" w:hAnsi="方正颜宋简体" w:eastAsia="方正颜宋简体" w:cs="方正颜宋简体"/>
                <w:b/>
                <w:bCs/>
                <w:color w:val="000000" w:themeColor="text1"/>
                <w:spacing w:val="6"/>
                <w:sz w:val="21"/>
                <w:szCs w:val="21"/>
              </w:rPr>
            </w:pPr>
            <w:r>
              <w:rPr>
                <w:rFonts w:hint="eastAsia" w:ascii="方正颜宋简体" w:hAnsi="方正颜宋简体" w:eastAsia="方正颜宋简体" w:cs="方正颜宋简体"/>
                <w:b/>
                <w:bCs/>
                <w:color w:val="000000" w:themeColor="text1"/>
                <w:spacing w:val="6"/>
                <w:sz w:val="21"/>
                <w:szCs w:val="21"/>
                <w:lang w:val="en-US"/>
              </w:rPr>
              <w:t>9、</w:t>
            </w:r>
            <w:r>
              <w:rPr>
                <w:rFonts w:hint="eastAsia" w:ascii="方正颜宋简体" w:hAnsi="方正颜宋简体" w:eastAsia="方正颜宋简体" w:cs="方正颜宋简体"/>
                <w:b/>
                <w:bCs/>
                <w:color w:val="000000" w:themeColor="text1"/>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10、</w:t>
            </w:r>
            <w:r>
              <w:rPr>
                <w:rFonts w:hint="eastAsia" w:ascii="方正颜宋简体" w:hAnsi="方正颜宋简体" w:eastAsia="方正颜宋简体" w:cs="方正颜宋简体"/>
                <w:color w:val="000000" w:themeColor="text1"/>
                <w:spacing w:val="6"/>
                <w:sz w:val="21"/>
                <w:szCs w:val="21"/>
              </w:rPr>
              <w:t>旅行社不推荐游客参加人身安全不确定的活动，如游客擅自行动而产生的后果，旅行社不承担责任。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11、</w:t>
            </w:r>
            <w:r>
              <w:rPr>
                <w:rFonts w:hint="eastAsia" w:ascii="方正颜宋简体" w:hAnsi="方正颜宋简体" w:eastAsia="方正颜宋简体" w:cs="方正颜宋简体"/>
                <w:color w:val="000000" w:themeColor="text1"/>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12、</w:t>
            </w:r>
            <w:r>
              <w:rPr>
                <w:rFonts w:hint="eastAsia" w:ascii="方正颜宋简体" w:hAnsi="方正颜宋简体" w:eastAsia="方正颜宋简体" w:cs="方正颜宋简体"/>
                <w:color w:val="000000" w:themeColor="text1"/>
                <w:spacing w:val="6"/>
                <w:sz w:val="21"/>
                <w:szCs w:val="21"/>
              </w:rPr>
              <w:t>建议游客自行购买意外保险。</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13、</w:t>
            </w:r>
            <w:r>
              <w:rPr>
                <w:rFonts w:hint="eastAsia" w:ascii="方正颜宋简体" w:hAnsi="方正颜宋简体" w:eastAsia="方正颜宋简体" w:cs="方正颜宋简体"/>
                <w:color w:val="000000" w:themeColor="text1"/>
                <w:spacing w:val="6"/>
                <w:sz w:val="21"/>
                <w:szCs w:val="21"/>
              </w:rPr>
              <w:t>行程结束前请配合地接导游如实填写当地《游客意见书》和《服务质量调查表》。</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sz w:val="21"/>
                <w:szCs w:val="21"/>
                <w:lang w:val="en-US"/>
              </w:rPr>
              <w:t>14、</w:t>
            </w:r>
            <w:r>
              <w:rPr>
                <w:rFonts w:hint="eastAsia" w:ascii="方正颜宋简体" w:hAnsi="方正颜宋简体" w:eastAsia="方正颜宋简体" w:cs="方正颜宋简体"/>
                <w:color w:val="000000" w:themeColor="text1"/>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3"/>
              <w:spacing w:before="91" w:line="0" w:lineRule="atLeast"/>
              <w:ind w:left="480" w:leftChars="218" w:right="345" w:rightChars="157"/>
              <w:rPr>
                <w:rFonts w:hint="eastAsia" w:ascii="方正颜宋简体" w:hAnsi="方正颜宋简体" w:eastAsia="方正颜宋简体" w:cs="方正颜宋简体"/>
                <w:color w:val="000000" w:themeColor="text1"/>
                <w:spacing w:val="6"/>
                <w:sz w:val="21"/>
                <w:szCs w:val="21"/>
              </w:rPr>
            </w:pPr>
            <w:r>
              <w:rPr>
                <w:rFonts w:hint="eastAsia" w:ascii="方正颜宋简体" w:hAnsi="方正颜宋简体" w:eastAsia="方正颜宋简体" w:cs="方正颜宋简体"/>
                <w:color w:val="000000" w:themeColor="text1"/>
                <w:spacing w:val="6"/>
                <w:w w:val="95"/>
                <w:sz w:val="21"/>
                <w:szCs w:val="21"/>
                <w:lang w:val="en-US"/>
              </w:rPr>
              <w:t>15、</w:t>
            </w:r>
            <w:r>
              <w:rPr>
                <w:rFonts w:hint="eastAsia" w:ascii="方正颜宋简体" w:hAnsi="方正颜宋简体" w:eastAsia="方正颜宋简体" w:cs="方正颜宋简体"/>
                <w:color w:val="000000" w:themeColor="text1"/>
                <w:spacing w:val="6"/>
                <w:w w:val="95"/>
                <w:sz w:val="21"/>
                <w:szCs w:val="21"/>
              </w:rPr>
              <w:t>下车是请记住车号、车型，如迷路请站在曾经走过的地方等候、切不可到处乱跑，</w:t>
            </w:r>
            <w:r>
              <w:rPr>
                <w:rFonts w:hint="eastAsia" w:ascii="方正颜宋简体" w:hAnsi="方正颜宋简体" w:eastAsia="方正颜宋简体" w:cs="方正颜宋简体"/>
                <w:color w:val="000000" w:themeColor="text1"/>
                <w:spacing w:val="6"/>
                <w:sz w:val="21"/>
                <w:szCs w:val="21"/>
              </w:rPr>
              <w:t>夜间或自由活动期间宜结伴同行并告知导游，记好导游电话备用。</w:t>
            </w:r>
          </w:p>
          <w:p>
            <w:pPr>
              <w:pStyle w:val="13"/>
              <w:spacing w:before="91" w:line="0" w:lineRule="atLeast"/>
              <w:ind w:left="480" w:leftChars="218" w:right="345" w:rightChars="157"/>
              <w:rPr>
                <w:rFonts w:hint="eastAsia" w:ascii="方正颜宋简体" w:hAnsi="方正颜宋简体" w:eastAsia="方正颜宋简体" w:cs="方正颜宋简体"/>
                <w:color w:val="000000" w:themeColor="text1"/>
                <w:spacing w:val="6"/>
                <w:sz w:val="21"/>
                <w:szCs w:val="21"/>
                <w:lang w:val="en-US"/>
              </w:rPr>
            </w:pPr>
            <w:r>
              <w:rPr>
                <w:rFonts w:hint="eastAsia" w:ascii="方正颜宋简体" w:hAnsi="方正颜宋简体" w:eastAsia="方正颜宋简体" w:cs="方正颜宋简体"/>
                <w:color w:val="000000" w:themeColor="text1"/>
                <w:spacing w:val="6"/>
                <w:sz w:val="21"/>
                <w:szCs w:val="21"/>
                <w:lang w:val="en-US"/>
              </w:rPr>
              <w:t>16、</w:t>
            </w:r>
            <w:r>
              <w:rPr>
                <w:rFonts w:hint="eastAsia" w:ascii="方正颜宋简体" w:hAnsi="方正颜宋简体" w:eastAsia="方正颜宋简体" w:cs="方正颜宋简体"/>
                <w:color w:val="000000" w:themeColor="text1"/>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方正颜宋简体" w:hAnsi="方正颜宋简体" w:eastAsia="方正颜宋简体" w:cs="方正颜宋简体"/>
                <w:color w:val="000000" w:themeColor="text1"/>
                <w:spacing w:val="6"/>
                <w:sz w:val="21"/>
                <w:szCs w:val="21"/>
                <w:lang w:val="en-US"/>
              </w:rPr>
              <w:t>30日内。</w:t>
            </w:r>
          </w:p>
          <w:p>
            <w:pPr>
              <w:spacing w:line="0" w:lineRule="atLeast"/>
              <w:jc w:val="both"/>
              <w:rPr>
                <w:rFonts w:hint="eastAsia" w:ascii="方正颜宋简体" w:hAnsi="方正颜宋简体" w:eastAsia="方正颜宋简体" w:cs="方正颜宋简体"/>
                <w:kern w:val="2"/>
                <w:sz w:val="21"/>
                <w:szCs w:val="21"/>
              </w:rPr>
            </w:pPr>
            <w:r>
              <w:rPr>
                <w:rFonts w:hint="eastAsia" w:ascii="方正颜宋简体" w:hAnsi="方正颜宋简体" w:eastAsia="方正颜宋简体" w:cs="方正颜宋简体"/>
                <w:b/>
                <w:color w:val="000000" w:themeColor="text1"/>
                <w:spacing w:val="6"/>
                <w:w w:val="95"/>
                <w:sz w:val="21"/>
                <w:szCs w:val="21"/>
                <w:lang w:val="en-US"/>
              </w:rPr>
              <w:t>17.</w:t>
            </w:r>
            <w:r>
              <w:rPr>
                <w:rFonts w:hint="eastAsia" w:ascii="方正颜宋简体" w:hAnsi="方正颜宋简体" w:eastAsia="方正颜宋简体" w:cs="方正颜宋简体"/>
                <w:b/>
                <w:color w:val="000000" w:themeColor="text1"/>
                <w:spacing w:val="6"/>
                <w:w w:val="95"/>
                <w:sz w:val="21"/>
                <w:szCs w:val="21"/>
              </w:rPr>
              <w:t>《游客意见书》和《服务质量调查表》是对游览质量的最终考核标准，我社将以此作为团队质量调查的依据，任何投诉也以游客《意见</w:t>
            </w:r>
            <w:r>
              <w:rPr>
                <w:rFonts w:hint="eastAsia" w:ascii="方正颜宋简体" w:hAnsi="方正颜宋简体" w:eastAsia="方正颜宋简体" w:cs="方正颜宋简体"/>
                <w:b/>
                <w:color w:val="000000" w:themeColor="text1"/>
                <w:spacing w:val="6"/>
                <w:sz w:val="21"/>
                <w:szCs w:val="21"/>
              </w:rPr>
              <w:t>单》为准，否则不予受理。</w:t>
            </w:r>
          </w:p>
        </w:tc>
      </w:tr>
    </w:tbl>
    <w:tbl>
      <w:tblPr>
        <w:tblStyle w:val="9"/>
        <w:tblpPr w:leftFromText="180" w:rightFromText="180" w:vertAnchor="text" w:tblpX="10974" w:tblpY="-27440"/>
        <w:tblOverlap w:val="never"/>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70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0" w:hRule="atLeast"/>
        </w:trPr>
        <w:tc>
          <w:tcPr>
            <w:tcW w:w="1706" w:type="dxa"/>
          </w:tcPr>
          <w:p>
            <w:pPr>
              <w:pStyle w:val="3"/>
              <w:spacing w:before="3"/>
              <w:jc w:val="both"/>
              <w:rPr>
                <w:rFonts w:hint="eastAsia" w:ascii="方正颜宋简体" w:hAnsi="方正颜宋简体" w:eastAsia="方正颜宋简体" w:cs="方正颜宋简体"/>
                <w:b/>
                <w:sz w:val="4"/>
              </w:rPr>
            </w:pPr>
          </w:p>
        </w:tc>
      </w:tr>
    </w:tbl>
    <w:p>
      <w:pPr>
        <w:pStyle w:val="3"/>
        <w:spacing w:before="3"/>
        <w:rPr>
          <w:rFonts w:hint="eastAsia" w:ascii="方正颜宋简体" w:hAnsi="方正颜宋简体" w:eastAsia="方正颜宋简体" w:cs="方正颜宋简体"/>
          <w:b/>
          <w:sz w:val="4"/>
        </w:rPr>
      </w:pPr>
    </w:p>
    <w:p>
      <w:pPr>
        <w:rPr>
          <w:rFonts w:hint="eastAsia" w:ascii="方正颜宋简体" w:hAnsi="方正颜宋简体" w:eastAsia="方正颜宋简体" w:cs="方正颜宋简体"/>
          <w:vanish/>
        </w:rPr>
      </w:pPr>
    </w:p>
    <w:p>
      <w:pPr>
        <w:pStyle w:val="13"/>
        <w:spacing w:line="0" w:lineRule="atLeast"/>
        <w:ind w:left="641" w:leftChars="190" w:right="345" w:rightChars="157" w:hanging="223" w:hangingChars="100"/>
        <w:rPr>
          <w:rFonts w:hint="eastAsia" w:ascii="方正颜宋简体" w:hAnsi="方正颜宋简体" w:eastAsia="方正颜宋简体" w:cs="方正颜宋简体"/>
          <w:b/>
          <w:color w:val="000000" w:themeColor="text1"/>
          <w:spacing w:val="6"/>
          <w:sz w:val="21"/>
          <w:szCs w:val="21"/>
          <w:lang w:val="en-US"/>
        </w:rPr>
      </w:pPr>
    </w:p>
    <w:sectPr>
      <w:pgSz w:w="11906" w:h="16838"/>
      <w:pgMar w:top="720" w:right="1406" w:bottom="720" w:left="10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0B00CE4C-0FCF-4634-9F76-8B2B228F60F8}"/>
  </w:font>
  <w:font w:name="Arial">
    <w:panose1 w:val="020B0604020202020204"/>
    <w:charset w:val="00"/>
    <w:family w:val="swiss"/>
    <w:pitch w:val="default"/>
    <w:sig w:usb0="E0002AFF" w:usb1="C0007843" w:usb2="00000009" w:usb3="00000000" w:csb0="400001FF" w:csb1="FFFF0000"/>
    <w:embedRegular r:id="rId2" w:fontKey="{B36E751D-58F7-48B5-9329-BE63CCE1B322}"/>
  </w:font>
  <w:font w:name="华文隶书">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粗宋简体">
    <w:altName w:val="宋体"/>
    <w:panose1 w:val="00000000000000000000"/>
    <w:charset w:val="86"/>
    <w:family w:val="auto"/>
    <w:pitch w:val="default"/>
    <w:sig w:usb0="00000000" w:usb1="00000000" w:usb2="00000000" w:usb3="00000000" w:csb0="00000000" w:csb1="00000000"/>
  </w:font>
  <w:font w:name="方正粗黑宋简体">
    <w:panose1 w:val="02000000000000000000"/>
    <w:charset w:val="86"/>
    <w:family w:val="auto"/>
    <w:pitch w:val="default"/>
    <w:sig w:usb0="A00002BF" w:usb1="184F6CFA" w:usb2="00000012" w:usb3="00000000" w:csb0="00040001" w:csb1="00000000"/>
    <w:embedRegular r:id="rId3" w:fontKey="{3DB98BA2-70B9-4784-A9FE-BC880C51A9B1}"/>
  </w:font>
  <w:font w:name="方正颜宋简体">
    <w:panose1 w:val="02000000000000000000"/>
    <w:charset w:val="86"/>
    <w:family w:val="auto"/>
    <w:pitch w:val="default"/>
    <w:sig w:usb0="800002BF" w:usb1="184F6CFA" w:usb2="00000012" w:usb3="00000000" w:csb0="00040001" w:csb1="00000000"/>
    <w:embedRegular r:id="rId4" w:fontKey="{4EE0D30E-558C-4441-95B2-3F39802C15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697568"/>
    <w:rsid w:val="002674F1"/>
    <w:rsid w:val="002E182B"/>
    <w:rsid w:val="004C1F28"/>
    <w:rsid w:val="004D4117"/>
    <w:rsid w:val="004F1E15"/>
    <w:rsid w:val="007D6BBA"/>
    <w:rsid w:val="00A8374D"/>
    <w:rsid w:val="00D52836"/>
    <w:rsid w:val="010760B0"/>
    <w:rsid w:val="010A2FA6"/>
    <w:rsid w:val="01901DA7"/>
    <w:rsid w:val="01AB473D"/>
    <w:rsid w:val="01FB6616"/>
    <w:rsid w:val="02027BE7"/>
    <w:rsid w:val="02E537A2"/>
    <w:rsid w:val="04E70797"/>
    <w:rsid w:val="05EF061C"/>
    <w:rsid w:val="06185449"/>
    <w:rsid w:val="06E2786D"/>
    <w:rsid w:val="076765B5"/>
    <w:rsid w:val="07EC2E55"/>
    <w:rsid w:val="087804FF"/>
    <w:rsid w:val="09261354"/>
    <w:rsid w:val="09D16D2B"/>
    <w:rsid w:val="0A39379F"/>
    <w:rsid w:val="0C333EF0"/>
    <w:rsid w:val="0C961969"/>
    <w:rsid w:val="0CCD02EC"/>
    <w:rsid w:val="0DC1613F"/>
    <w:rsid w:val="0DF90C76"/>
    <w:rsid w:val="0E00300A"/>
    <w:rsid w:val="0F5370E5"/>
    <w:rsid w:val="0F5F4A25"/>
    <w:rsid w:val="0F953517"/>
    <w:rsid w:val="100B6FFC"/>
    <w:rsid w:val="10422696"/>
    <w:rsid w:val="10463DAD"/>
    <w:rsid w:val="10514C62"/>
    <w:rsid w:val="10F079F2"/>
    <w:rsid w:val="110F1C9E"/>
    <w:rsid w:val="12221538"/>
    <w:rsid w:val="132E44D2"/>
    <w:rsid w:val="14047164"/>
    <w:rsid w:val="144501C0"/>
    <w:rsid w:val="15226CF1"/>
    <w:rsid w:val="165B22B7"/>
    <w:rsid w:val="16AB2CA6"/>
    <w:rsid w:val="16CE570E"/>
    <w:rsid w:val="17F31A8A"/>
    <w:rsid w:val="17F81853"/>
    <w:rsid w:val="19643FCF"/>
    <w:rsid w:val="1A124AB2"/>
    <w:rsid w:val="1B056362"/>
    <w:rsid w:val="1C2C2F38"/>
    <w:rsid w:val="1C2E1468"/>
    <w:rsid w:val="1C7D40C6"/>
    <w:rsid w:val="1CC92489"/>
    <w:rsid w:val="1D6B3257"/>
    <w:rsid w:val="1D744805"/>
    <w:rsid w:val="1E096FDE"/>
    <w:rsid w:val="1E43737A"/>
    <w:rsid w:val="1EB55BBA"/>
    <w:rsid w:val="201058CA"/>
    <w:rsid w:val="207F31A2"/>
    <w:rsid w:val="21817591"/>
    <w:rsid w:val="218D4BEC"/>
    <w:rsid w:val="21D15013"/>
    <w:rsid w:val="21FA4792"/>
    <w:rsid w:val="2298389C"/>
    <w:rsid w:val="22F14D2B"/>
    <w:rsid w:val="234A08F3"/>
    <w:rsid w:val="241470CC"/>
    <w:rsid w:val="24EE09B9"/>
    <w:rsid w:val="25E3311D"/>
    <w:rsid w:val="25E369AA"/>
    <w:rsid w:val="26030B27"/>
    <w:rsid w:val="2681004F"/>
    <w:rsid w:val="26E11425"/>
    <w:rsid w:val="26FF3FEE"/>
    <w:rsid w:val="284A0BF2"/>
    <w:rsid w:val="28C84430"/>
    <w:rsid w:val="28EB1F4A"/>
    <w:rsid w:val="2921466C"/>
    <w:rsid w:val="29817AA1"/>
    <w:rsid w:val="29D621A6"/>
    <w:rsid w:val="2A7C7D20"/>
    <w:rsid w:val="2AB53BA2"/>
    <w:rsid w:val="2B2B266C"/>
    <w:rsid w:val="2B743B65"/>
    <w:rsid w:val="2B7869AC"/>
    <w:rsid w:val="2CA066DD"/>
    <w:rsid w:val="2CD23053"/>
    <w:rsid w:val="2CF12D02"/>
    <w:rsid w:val="2DB118C9"/>
    <w:rsid w:val="2E6979D2"/>
    <w:rsid w:val="2F0B760F"/>
    <w:rsid w:val="300E3565"/>
    <w:rsid w:val="33176456"/>
    <w:rsid w:val="33A957AC"/>
    <w:rsid w:val="35152FBA"/>
    <w:rsid w:val="356C582F"/>
    <w:rsid w:val="35B56762"/>
    <w:rsid w:val="35F566C2"/>
    <w:rsid w:val="36042C2C"/>
    <w:rsid w:val="36221F5C"/>
    <w:rsid w:val="36D67FBD"/>
    <w:rsid w:val="37F658E4"/>
    <w:rsid w:val="383012C1"/>
    <w:rsid w:val="399826B3"/>
    <w:rsid w:val="39B5589A"/>
    <w:rsid w:val="3A223636"/>
    <w:rsid w:val="3BDE1F33"/>
    <w:rsid w:val="3BE57D78"/>
    <w:rsid w:val="3C077DEB"/>
    <w:rsid w:val="3C235573"/>
    <w:rsid w:val="3C384EA4"/>
    <w:rsid w:val="3C505FC3"/>
    <w:rsid w:val="3D063440"/>
    <w:rsid w:val="3E26386B"/>
    <w:rsid w:val="3E30768D"/>
    <w:rsid w:val="3E396F00"/>
    <w:rsid w:val="3FA93B9D"/>
    <w:rsid w:val="4077196C"/>
    <w:rsid w:val="40A0297B"/>
    <w:rsid w:val="40F33B4F"/>
    <w:rsid w:val="412474CA"/>
    <w:rsid w:val="446269D9"/>
    <w:rsid w:val="448F0A23"/>
    <w:rsid w:val="44BE6614"/>
    <w:rsid w:val="45463724"/>
    <w:rsid w:val="4588360E"/>
    <w:rsid w:val="47340FCA"/>
    <w:rsid w:val="47514F70"/>
    <w:rsid w:val="47583F69"/>
    <w:rsid w:val="47940E88"/>
    <w:rsid w:val="479A4B8D"/>
    <w:rsid w:val="486E733D"/>
    <w:rsid w:val="49ED36A6"/>
    <w:rsid w:val="4AE62B6B"/>
    <w:rsid w:val="4B4673E6"/>
    <w:rsid w:val="4BBA02F3"/>
    <w:rsid w:val="4C6211F6"/>
    <w:rsid w:val="4C775A93"/>
    <w:rsid w:val="4CB27461"/>
    <w:rsid w:val="4D7A3C09"/>
    <w:rsid w:val="4EEE312F"/>
    <w:rsid w:val="4F394CFB"/>
    <w:rsid w:val="4F50775D"/>
    <w:rsid w:val="4F8E1CEB"/>
    <w:rsid w:val="51256146"/>
    <w:rsid w:val="5190190C"/>
    <w:rsid w:val="51C226B0"/>
    <w:rsid w:val="524F7990"/>
    <w:rsid w:val="52E1502E"/>
    <w:rsid w:val="5358298F"/>
    <w:rsid w:val="535F350D"/>
    <w:rsid w:val="53B744D1"/>
    <w:rsid w:val="53EB2EC2"/>
    <w:rsid w:val="53F6502B"/>
    <w:rsid w:val="56552C4D"/>
    <w:rsid w:val="56B821D5"/>
    <w:rsid w:val="57477DC5"/>
    <w:rsid w:val="57894252"/>
    <w:rsid w:val="57A96FF8"/>
    <w:rsid w:val="57F52353"/>
    <w:rsid w:val="58107D0E"/>
    <w:rsid w:val="5849693C"/>
    <w:rsid w:val="595A12E0"/>
    <w:rsid w:val="5A1C7F1D"/>
    <w:rsid w:val="5A8C1EDA"/>
    <w:rsid w:val="5B4C0CFA"/>
    <w:rsid w:val="5B577CF0"/>
    <w:rsid w:val="5B647D36"/>
    <w:rsid w:val="5BEA1213"/>
    <w:rsid w:val="5C861FB7"/>
    <w:rsid w:val="5CCA1CA3"/>
    <w:rsid w:val="5DB972FB"/>
    <w:rsid w:val="5E591A22"/>
    <w:rsid w:val="6036465E"/>
    <w:rsid w:val="60D30AD6"/>
    <w:rsid w:val="62FB5217"/>
    <w:rsid w:val="64CB1DDA"/>
    <w:rsid w:val="651A2B97"/>
    <w:rsid w:val="65296854"/>
    <w:rsid w:val="65732FDE"/>
    <w:rsid w:val="65C66B71"/>
    <w:rsid w:val="66697568"/>
    <w:rsid w:val="670275FA"/>
    <w:rsid w:val="696F511D"/>
    <w:rsid w:val="69A1531B"/>
    <w:rsid w:val="69D06A84"/>
    <w:rsid w:val="6A204BDD"/>
    <w:rsid w:val="6A247C23"/>
    <w:rsid w:val="6A5F4970"/>
    <w:rsid w:val="6A825F0D"/>
    <w:rsid w:val="6B512C68"/>
    <w:rsid w:val="6BCA31BB"/>
    <w:rsid w:val="6C3B07DE"/>
    <w:rsid w:val="6C3C1E20"/>
    <w:rsid w:val="6CE10CCD"/>
    <w:rsid w:val="6DD16D60"/>
    <w:rsid w:val="6E3C581C"/>
    <w:rsid w:val="6E5C4DC0"/>
    <w:rsid w:val="6E964825"/>
    <w:rsid w:val="70154319"/>
    <w:rsid w:val="70F8501A"/>
    <w:rsid w:val="71A93980"/>
    <w:rsid w:val="71B32860"/>
    <w:rsid w:val="72964FD6"/>
    <w:rsid w:val="730C117B"/>
    <w:rsid w:val="730F3815"/>
    <w:rsid w:val="73AC3569"/>
    <w:rsid w:val="74C90E21"/>
    <w:rsid w:val="74DE6EC2"/>
    <w:rsid w:val="753B6F5F"/>
    <w:rsid w:val="7AAC755F"/>
    <w:rsid w:val="7C6651B2"/>
    <w:rsid w:val="7C915A98"/>
    <w:rsid w:val="7CAA38EA"/>
    <w:rsid w:val="7E4B1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Arial"/>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Normal (Web)"/>
    <w:basedOn w:val="1"/>
    <w:qFormat/>
    <w:uiPriority w:val="0"/>
    <w:pPr>
      <w:spacing w:beforeAutospacing="1" w:afterAutospacing="1"/>
    </w:pPr>
    <w:rPr>
      <w:rFonts w:cs="Times New Roman"/>
      <w:sz w:val="24"/>
      <w:lang w:val="en-US"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Hyperlink"/>
    <w:qFormat/>
    <w:uiPriority w:val="0"/>
    <w:rPr>
      <w:color w:val="0000FF"/>
      <w:u w:val="single"/>
    </w:rPr>
  </w:style>
  <w:style w:type="paragraph" w:customStyle="1" w:styleId="13">
    <w:name w:val="Table Paragraph"/>
    <w:basedOn w:val="1"/>
    <w:qFormat/>
    <w:uiPriority w:val="1"/>
  </w:style>
  <w:style w:type="character" w:customStyle="1" w:styleId="14">
    <w:name w:val="apple-style-span"/>
    <w:basedOn w:val="10"/>
    <w:qFormat/>
    <w:uiPriority w:val="0"/>
  </w:style>
  <w:style w:type="paragraph" w:customStyle="1" w:styleId="15">
    <w:name w:val="inset-p"/>
    <w:basedOn w:val="1"/>
    <w:qFormat/>
    <w:uiPriority w:val="0"/>
    <w:pPr>
      <w:widowControl/>
      <w:spacing w:before="100" w:beforeAutospacing="1" w:after="100" w:afterAutospacing="1"/>
    </w:pPr>
    <w:rPr>
      <w:sz w:val="24"/>
    </w:rPr>
  </w:style>
  <w:style w:type="paragraph" w:styleId="16">
    <w:name w:val="No Spacing"/>
    <w:qFormat/>
    <w:uiPriority w:val="1"/>
    <w:pPr>
      <w:widowControl w:val="0"/>
      <w:jc w:val="both"/>
    </w:pPr>
    <w:rPr>
      <w:rFonts w:ascii="Calibri" w:hAnsi="Calibri" w:eastAsia="宋体" w:cs="Times New Roman"/>
      <w:kern w:val="2"/>
      <w:sz w:val="21"/>
      <w:szCs w:val="24"/>
      <w:lang w:val="en-US" w:eastAsia="zh-CN" w:bidi="ar-SA"/>
    </w:rPr>
  </w:style>
  <w:style w:type="character" w:customStyle="1" w:styleId="17">
    <w:name w:val="批注框文本 Char"/>
    <w:basedOn w:val="10"/>
    <w:link w:val="4"/>
    <w:qFormat/>
    <w:uiPriority w:val="0"/>
    <w:rPr>
      <w:rFonts w:ascii="宋体" w:hAnsi="宋体" w:eastAsia="宋体" w:cs="宋体"/>
      <w:sz w:val="18"/>
      <w:szCs w:val="18"/>
      <w:lang w:val="zh-CN" w:bidi="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969</Words>
  <Characters>5527</Characters>
  <Lines>46</Lines>
  <Paragraphs>12</Paragraphs>
  <TotalTime>2</TotalTime>
  <ScaleCrop>false</ScaleCrop>
  <LinksUpToDate>false</LinksUpToDate>
  <CharactersWithSpaces>6484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2021-04-07T01:36:00Z</dcterms:created>
  <dc:creator>18966700260</dc:creator>
  <cp:lastModifiedBy>青旅总部阿宝</cp:lastModifiedBy>
  <dcterms:modified xsi:type="dcterms:W3CDTF">2021-04-07T01:49:08Z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27060485_btnclosed</vt:lpwstr>
  </property>
  <property fmtid="{D5CDD505-2E9C-101B-9397-08002B2CF9AE}" pid="4" name="ICV">
    <vt:lpwstr>9535D07D7C6E4CD5B362199CCE2198CA</vt:lpwstr>
  </property>
</Properties>
</file>