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C:/Users/Administrator/Desktop/论剑华山最新.jpg论剑华山最新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论剑华山最新.jpg论剑华山最新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853" w:type="dxa"/>
        <w:tblInd w:w="-1220" w:type="dxa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6986"/>
        <w:gridCol w:w="1382"/>
        <w:gridCol w:w="1747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—西昌直飞西安6日游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2557267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CE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【行程速览】</w:t>
            </w:r>
          </w:p>
        </w:tc>
      </w:tr>
      <w:tr w14:paraId="6A25B46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活动内容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2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餐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25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住宿</w:t>
            </w:r>
          </w:p>
        </w:tc>
      </w:tr>
      <w:tr w14:paraId="7FDE3B5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2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  <w:t>D1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8C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西安（自由活动）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1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D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E0DD38D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3A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08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</w:rPr>
              <w:t>乾陵、法门寺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C68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D6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09DCB2D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D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E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兵马俑-华清宫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35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早中晚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5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华山或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4F23E5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59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5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5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5DB790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91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E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西安博物院-大慈恩寺-钟鼓楼广场-回民街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E1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2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65F15C5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5B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宋体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全天自由活动，无景点，根据航班时间，送机返程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C4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7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</w:tr>
    </w:tbl>
    <w:tbl>
      <w:tblPr>
        <w:tblStyle w:val="7"/>
        <w:tblW w:w="10835" w:type="dxa"/>
        <w:tblInd w:w="-12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385"/>
        <w:gridCol w:w="710"/>
        <w:gridCol w:w="993"/>
        <w:gridCol w:w="282"/>
        <w:gridCol w:w="143"/>
        <w:gridCol w:w="678"/>
        <w:gridCol w:w="1226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【行程安排】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乘坐飞机赴西安，接团后，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5BDDB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1，全天自由活动，无任何景点安排，也不含旅游车，不含导游服务。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为确保工作人员能畅通联系到您，请确保抵达后手机保持开机状态。 </w:t>
            </w:r>
          </w:p>
          <w:p w14:paraId="21D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点前电话通知次日的集合时间（晚班机有可能延后通知）。当日无导游服务；任何情况均请拔打 24 小时紧急联系人电话。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506" w:type="dxa"/>
            <w:gridSpan w:val="4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</w:t>
            </w:r>
          </w:p>
        </w:tc>
        <w:tc>
          <w:tcPr>
            <w:tcW w:w="1103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2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75元/人、淡季55/人，游览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约1小时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1E1D8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（游览时间约1.5小时，电瓶车30元/人，敬请自理）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，它是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（电瓶车30元/人，敬请自理，参观时间约2.5小时，）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又名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6803" w:type="dxa"/>
            <w:gridSpan w:val="2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兵马俑→华清宫</w:t>
            </w:r>
          </w:p>
        </w:tc>
        <w:tc>
          <w:tcPr>
            <w:tcW w:w="1985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047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81BAA06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（游览约2.5小时  (自愿自理：兵马俑电瓶车单程5元/人）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（游览约1.5小时，(自愿自理：华清宫电瓶车往返20元/人或骊山索道：旺季60元/人、淡季40元/人）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；因骊山亘古不变的温泉资源、烽火戏诸侯的历史典故、唐明皇与杨贵妃的爱情故事及西安事变的发生地而享誉海外。华清宫本是一个普通的皇家避寒宫殿，华清池因杨贵妃而享誉古今；赴华山，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5E9F25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中餐独家安排本社自有餐厅《龙吟轩饭庄》。</w:t>
            </w:r>
          </w:p>
          <w:p w14:paraId="4242E378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赠送兵马俑华清池双景区讲解耳麦(免费使用，不可带走，不用无费用可退)。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华山景区→大唐不夜城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883E71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87C10C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特别赠送观看被誉为“一生必看的”的大型实景文化演出【西安千古情】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65BF8"/>
                <w:sz w:val="24"/>
                <w:szCs w:val="24"/>
                <w:lang w:val="en-US" w:eastAsia="zh-CN"/>
              </w:rPr>
              <w:t>（约70分钟），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6285D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17EB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074B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205D2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2F7F3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0FE55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3E72D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09E6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7760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5E09BA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大慈恩寺→西安博物院→钟鼓楼广场·回民街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7EBA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（游览约1.5小时，如需登塔 25 元/人，自愿自理）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3C99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1"/>
                <w:szCs w:val="21"/>
                <w:lang w:val="en-US" w:eastAsia="zh-CN"/>
              </w:rPr>
              <w:t>（游览约1小时,不含耳机，自由参观，如遇闭馆或人流量过大，更换书院门步行一条街，参观时间约1小时）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315E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感受“晨钟暮鼓”+漫步于最具西北少数民族特色的——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（自行品尝小吃，合计时间约40分钟）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，当地人闻名遐迩的老街巷里，到处可以找到最地道的清真美食！霸占西安美食排行榜的网红蛋菜夹馍、没有翅膀却能带你味蕾飞翔的羊肉泡馍、回坊必打卡的花奶奶酸梅汤……等等等等超多美食！</w:t>
            </w:r>
          </w:p>
          <w:p w14:paraId="7385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自由活动或回酒店休息。</w:t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西安自由活动，根据航班时间送机场返西昌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今天美美的睡个懒觉，然后自由活动，根据航班时间，整理行李，送机返程，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  <w:p w14:paraId="0275A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93907"/>
                <w:kern w:val="2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93907"/>
                <w:kern w:val="2"/>
                <w:sz w:val="21"/>
                <w:szCs w:val="21"/>
                <w:lang w:val="en-US" w:eastAsia="zh-CN" w:bidi="ar-SA"/>
              </w:rPr>
              <w:t>酒店退房时间为中午12:00之前，今日航班为晚班机，请于务必12点前完成退房，若由于超过退房时间退房所产生的费用请自理！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zh-CN" w:eastAsia="zh-CN"/>
              </w:rPr>
              <w:t>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74D0B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参考酒店如下：</w:t>
            </w:r>
          </w:p>
          <w:p w14:paraId="069EF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西安2钻酒店参考：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5FC01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西安3钻酒店参考：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62C3F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西安4钻酒店参考：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华山2钻酒店参考：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华山3钻酒店参考：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艺选，都市花园，柠宾，荣院等</w:t>
            </w:r>
          </w:p>
          <w:p w14:paraId="4D6EB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华山4钻酒店参考：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花筑迹忆，华悦里，华山丽致  雅斯特等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AFD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温馨提醒：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5早3正 酒店含早，因餐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2"/>
                <w:szCs w:val="22"/>
                <w:lang w:val="en-US" w:eastAsia="zh-CN"/>
              </w:rPr>
              <w:t>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2"/>
                <w:szCs w:val="22"/>
                <w:lang w:val="en-US" w:eastAsia="zh-CN"/>
              </w:rPr>
              <w:t>正餐餐标20元/人/餐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51CF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4814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以上赠送项目不用不退费；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D3ADF8E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温馨提示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554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5BAD0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93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5BDB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1200A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3.不含旅游人身意外保险及航空意外保险，建议您自行购买。 </w:t>
            </w:r>
          </w:p>
          <w:p w14:paraId="0148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F74C56A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27FFC96C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妙夜》XR体验剧一场打破时空界限的探险之旅。（自理188元，约2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0分钟）</w:t>
            </w:r>
          </w:p>
          <w:p w14:paraId="2F5AEEB1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3F1FE448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612E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35" w:type="dxa"/>
            <w:gridSpan w:val="8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46E0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16E39F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2.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2BC247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3.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西安大部分酒店无法提供三人间或加床，如遇自然单人住一间房，须按提前抵达或延住的房价补付房差。</w:t>
            </w:r>
          </w:p>
          <w:p w14:paraId="42E5DB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4.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316FD4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5.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游客的投诉诉求，以在西安当地游客自行填写的《服务质量调查表》为主要受理和解决争议依据。若游客未在此调查表上反映质量问题，在西安旅行期间也未通过电话等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其他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方式反映质量问题，将视同游客满意，返程后提起诉求理由将不予受理，旅行社不承担任何赔偿责任。</w:t>
            </w:r>
          </w:p>
          <w:p w14:paraId="6B1D7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6.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因客人原因中途自行离团或更改行程，视为自动放弃，旅行社无法退还任何费用，因此而产生的其他费用及安全等问题由客人自行承担。</w:t>
            </w:r>
          </w:p>
          <w:p w14:paraId="2A12E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7.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因人力不可抗拒因素造成的滞留及产生的费用由客人自理（如飞机/火车延误、自然灾害等）。</w:t>
            </w:r>
          </w:p>
          <w:p w14:paraId="2BDE8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37604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9.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旅行社不推荐游客参加人身安全不确定的活动，如游客擅自行动而产生的后果，旅行社不承担责任。</w:t>
            </w:r>
          </w:p>
          <w:p w14:paraId="7AFFB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10.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游客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须在在保证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自身身体健康良好的前提下，参加旅行社安排的旅游行程，不得欺骗隐瞒，若因游客身体不适而发生任何意外，旅行社不承担责任。</w:t>
            </w:r>
          </w:p>
          <w:p w14:paraId="596F19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11.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报名时请提供旅游者的真实姓名与常用手机号，以便工作人员及时联系。建议游客自行购买意外保险。</w:t>
            </w:r>
          </w:p>
          <w:p w14:paraId="1CACBD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12.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出发时须随身携带有效身份证件，如因未携带有效身份证件造成无法办理登机、乘坐火车、入住酒店等损失，游客须自行承担责任。</w:t>
            </w:r>
          </w:p>
          <w:p w14:paraId="346CA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13.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雨季天气时请注意各景区的路况。餐厅用餐及酒店沐浴时，请注意地面，小心滑倒！</w:t>
            </w:r>
          </w:p>
          <w:p w14:paraId="756EE1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-57" w:rightChars="-27" w:firstLine="0" w:firstLineChars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val="en-US" w:eastAsia="zh-CN"/>
              </w:rPr>
              <w:t>14.受特殊节假日、重大活动、临时管制、酒店资源调控及不可抗力等因素影响，酒店、航班及其他旅游资源的库存、价格及班次可能存在高度不确定性。旅行社将尽合理商业努力协调资源，但为保障行程顺利，保留对已预订航班、酒店或行程安排进行同级别或近似替代调整的权利，并将在能力范围内及时将该等调整对旅游者进行明确通知和提示。旅游者确认，其订购旅游产品、签署本合同前已充分知悉并接受：前述资源调整属于旅游服务的客观风险范畴，旅行社已在能力范围内提前提示，不构成旅行社对监管要求的规避或免责，实际行程中的旅游资源应以出行最终确认的信息为准。</w:t>
            </w:r>
          </w:p>
        </w:tc>
      </w:tr>
    </w:tbl>
    <w:p w14:paraId="330391B7">
      <w:pPr>
        <w:spacing w:line="300" w:lineRule="auto"/>
      </w:pPr>
    </w:p>
    <w:sectPr>
      <w:pgSz w:w="11906" w:h="16838"/>
      <w:pgMar w:top="1440" w:right="1797" w:bottom="6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1EAC1D3C-946A-486F-B247-390CA9901F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88370567-99B6-4F51-885B-1C57D026BA49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3" w:fontKey="{201A12E7-91EE-4E12-9BD9-4780A1B4383D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-1153795</wp:posOffset>
          </wp:positionH>
          <wp:positionV relativeFrom="paragraph">
            <wp:posOffset>-574675</wp:posOffset>
          </wp:positionV>
          <wp:extent cx="7536815" cy="10656570"/>
          <wp:effectExtent l="0" t="0" r="6985" b="11430"/>
          <wp:wrapNone/>
          <wp:docPr id="6" name="图片 6" descr="C:/Users/Administrator/Desktop/论剑华山 新框框.jpg论剑华山 新框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论剑华山 新框框.jpg论剑华山 新框框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6815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9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64788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93649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3AA4690"/>
    <w:rsid w:val="05172669"/>
    <w:rsid w:val="058645FB"/>
    <w:rsid w:val="05B80AD7"/>
    <w:rsid w:val="05BE331C"/>
    <w:rsid w:val="07520C39"/>
    <w:rsid w:val="07E9507F"/>
    <w:rsid w:val="08926C3D"/>
    <w:rsid w:val="0A2B2319"/>
    <w:rsid w:val="0AEC4F01"/>
    <w:rsid w:val="0AEE3711"/>
    <w:rsid w:val="0C871385"/>
    <w:rsid w:val="0D703BC7"/>
    <w:rsid w:val="0DCD726B"/>
    <w:rsid w:val="0E272740"/>
    <w:rsid w:val="0EA24D8E"/>
    <w:rsid w:val="0F0E7B3C"/>
    <w:rsid w:val="0F6270FC"/>
    <w:rsid w:val="1042146C"/>
    <w:rsid w:val="11CC0637"/>
    <w:rsid w:val="11EB18AA"/>
    <w:rsid w:val="11F254F3"/>
    <w:rsid w:val="12253A97"/>
    <w:rsid w:val="12810BE4"/>
    <w:rsid w:val="12886D0B"/>
    <w:rsid w:val="144D4D92"/>
    <w:rsid w:val="14D7139B"/>
    <w:rsid w:val="14E76E65"/>
    <w:rsid w:val="17A50911"/>
    <w:rsid w:val="18F41B50"/>
    <w:rsid w:val="19BF7C1F"/>
    <w:rsid w:val="1A1726DE"/>
    <w:rsid w:val="1AAD07FC"/>
    <w:rsid w:val="1B3C7C2E"/>
    <w:rsid w:val="1D0557AA"/>
    <w:rsid w:val="1D8401A0"/>
    <w:rsid w:val="1D8D60CF"/>
    <w:rsid w:val="1DF42622"/>
    <w:rsid w:val="1F100A69"/>
    <w:rsid w:val="1F1A1BE5"/>
    <w:rsid w:val="1F244811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0273A3"/>
    <w:rsid w:val="25137802"/>
    <w:rsid w:val="2577746C"/>
    <w:rsid w:val="25F120E5"/>
    <w:rsid w:val="26D94133"/>
    <w:rsid w:val="27400656"/>
    <w:rsid w:val="287C56BE"/>
    <w:rsid w:val="28C12480"/>
    <w:rsid w:val="28D01566"/>
    <w:rsid w:val="2A0C26F4"/>
    <w:rsid w:val="2A1831C5"/>
    <w:rsid w:val="2AA96A88"/>
    <w:rsid w:val="2AC05D36"/>
    <w:rsid w:val="2B9B2B99"/>
    <w:rsid w:val="2E910090"/>
    <w:rsid w:val="2F2B5224"/>
    <w:rsid w:val="2F8E507B"/>
    <w:rsid w:val="30280C2A"/>
    <w:rsid w:val="31063955"/>
    <w:rsid w:val="31505B17"/>
    <w:rsid w:val="31684A32"/>
    <w:rsid w:val="316D2048"/>
    <w:rsid w:val="31AD5356"/>
    <w:rsid w:val="3328091C"/>
    <w:rsid w:val="332D7CEF"/>
    <w:rsid w:val="35270097"/>
    <w:rsid w:val="352D221A"/>
    <w:rsid w:val="353E4427"/>
    <w:rsid w:val="35707823"/>
    <w:rsid w:val="35DE5672"/>
    <w:rsid w:val="361072E3"/>
    <w:rsid w:val="361F297F"/>
    <w:rsid w:val="36360C2B"/>
    <w:rsid w:val="38211DDE"/>
    <w:rsid w:val="38356245"/>
    <w:rsid w:val="3A4846AF"/>
    <w:rsid w:val="3A4A561C"/>
    <w:rsid w:val="3CBF4E31"/>
    <w:rsid w:val="3CC106F1"/>
    <w:rsid w:val="3CD67E18"/>
    <w:rsid w:val="3CDB07AE"/>
    <w:rsid w:val="3D913562"/>
    <w:rsid w:val="3EC16618"/>
    <w:rsid w:val="3F721955"/>
    <w:rsid w:val="3FB34DB9"/>
    <w:rsid w:val="3FD80FD4"/>
    <w:rsid w:val="401136E7"/>
    <w:rsid w:val="417E204F"/>
    <w:rsid w:val="42EB2656"/>
    <w:rsid w:val="43A31E05"/>
    <w:rsid w:val="43F565F9"/>
    <w:rsid w:val="448160DE"/>
    <w:rsid w:val="451A208F"/>
    <w:rsid w:val="452115F6"/>
    <w:rsid w:val="45280308"/>
    <w:rsid w:val="457574D9"/>
    <w:rsid w:val="458D18B6"/>
    <w:rsid w:val="46E41355"/>
    <w:rsid w:val="47017965"/>
    <w:rsid w:val="47170634"/>
    <w:rsid w:val="471C17DC"/>
    <w:rsid w:val="48C52312"/>
    <w:rsid w:val="492E42C9"/>
    <w:rsid w:val="4A1E1CDA"/>
    <w:rsid w:val="4C035DFF"/>
    <w:rsid w:val="4D195AB7"/>
    <w:rsid w:val="4DED6593"/>
    <w:rsid w:val="4E943F99"/>
    <w:rsid w:val="4EF26794"/>
    <w:rsid w:val="5066262C"/>
    <w:rsid w:val="51E23F34"/>
    <w:rsid w:val="527903F5"/>
    <w:rsid w:val="52B72CCB"/>
    <w:rsid w:val="52CD6E04"/>
    <w:rsid w:val="53AC65A8"/>
    <w:rsid w:val="563805C7"/>
    <w:rsid w:val="575136EE"/>
    <w:rsid w:val="57F13D47"/>
    <w:rsid w:val="581A4428"/>
    <w:rsid w:val="5874602B"/>
    <w:rsid w:val="58F92F4C"/>
    <w:rsid w:val="59407EBE"/>
    <w:rsid w:val="598E5BCA"/>
    <w:rsid w:val="5A1C3EE3"/>
    <w:rsid w:val="5A3E33D0"/>
    <w:rsid w:val="5C2B06C5"/>
    <w:rsid w:val="5C514191"/>
    <w:rsid w:val="5D123920"/>
    <w:rsid w:val="5D7A7717"/>
    <w:rsid w:val="5E113BD7"/>
    <w:rsid w:val="5E2F0501"/>
    <w:rsid w:val="5E4C4C10"/>
    <w:rsid w:val="5F0223ED"/>
    <w:rsid w:val="5F1F2324"/>
    <w:rsid w:val="601125AA"/>
    <w:rsid w:val="60BA0556"/>
    <w:rsid w:val="61065250"/>
    <w:rsid w:val="61EA1B28"/>
    <w:rsid w:val="6373502B"/>
    <w:rsid w:val="64505CB0"/>
    <w:rsid w:val="645E57D5"/>
    <w:rsid w:val="64B33C3A"/>
    <w:rsid w:val="661E1587"/>
    <w:rsid w:val="669E60ED"/>
    <w:rsid w:val="67002A3B"/>
    <w:rsid w:val="670C7632"/>
    <w:rsid w:val="67886B0B"/>
    <w:rsid w:val="69203DDB"/>
    <w:rsid w:val="696F3372"/>
    <w:rsid w:val="69CA10DE"/>
    <w:rsid w:val="69CA4399"/>
    <w:rsid w:val="6A0D758C"/>
    <w:rsid w:val="6A6B0B13"/>
    <w:rsid w:val="6BEA5A68"/>
    <w:rsid w:val="6C01543C"/>
    <w:rsid w:val="6C4E4249"/>
    <w:rsid w:val="6C5A2BED"/>
    <w:rsid w:val="6C6475C1"/>
    <w:rsid w:val="6D503A3E"/>
    <w:rsid w:val="6FBC3697"/>
    <w:rsid w:val="7014496E"/>
    <w:rsid w:val="702A28D7"/>
    <w:rsid w:val="70394BAE"/>
    <w:rsid w:val="713C56D6"/>
    <w:rsid w:val="71943B66"/>
    <w:rsid w:val="726B5B54"/>
    <w:rsid w:val="727D5045"/>
    <w:rsid w:val="73404E51"/>
    <w:rsid w:val="738A025C"/>
    <w:rsid w:val="746D6AAC"/>
    <w:rsid w:val="74B11819"/>
    <w:rsid w:val="75232716"/>
    <w:rsid w:val="756E770A"/>
    <w:rsid w:val="75DE3684"/>
    <w:rsid w:val="75EF25F8"/>
    <w:rsid w:val="760E4020"/>
    <w:rsid w:val="76505D83"/>
    <w:rsid w:val="77F42148"/>
    <w:rsid w:val="78395DAD"/>
    <w:rsid w:val="78431F67"/>
    <w:rsid w:val="79E77FA9"/>
    <w:rsid w:val="7BB2745E"/>
    <w:rsid w:val="7C2A25DC"/>
    <w:rsid w:val="7C677397"/>
    <w:rsid w:val="7D966B20"/>
    <w:rsid w:val="7DB83C18"/>
    <w:rsid w:val="7DCD510B"/>
    <w:rsid w:val="7F084D27"/>
    <w:rsid w:val="7F5300F0"/>
    <w:rsid w:val="7F8813C8"/>
    <w:rsid w:val="7FD25764"/>
    <w:rsid w:val="7FDF548C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6287</Words>
  <Characters>6482</Characters>
  <Lines>44</Lines>
  <Paragraphs>12</Paragraphs>
  <TotalTime>0</TotalTime>
  <ScaleCrop>false</ScaleCrop>
  <LinksUpToDate>false</LinksUpToDate>
  <CharactersWithSpaces>6740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Administrator</cp:lastModifiedBy>
  <cp:lastPrinted>2020-04-20T03:34:00Z</cp:lastPrinted>
  <dcterms:modified xsi:type="dcterms:W3CDTF">2026-07-10T09:11:21Z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89F948CFED804FD78E4ADA5FDF5D6CDC_13</vt:lpwstr>
  </property>
  <property fmtid="{D5CDD505-2E9C-101B-9397-08002B2CF9AE}" pid="4" name="KSOTemplateDocerSaveRecord">
    <vt:lpwstr>eyJoZGlkIjoiNTZhMGQ3OTI5ODVmYmUyYjc2YjVlNzU0YjZhZGY3YzEiLCJ1c2VySWQiOiIyNzA2MDQ4NSJ9</vt:lpwstr>
  </property>
</Properties>
</file>