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-1939925</wp:posOffset>
            </wp:positionV>
            <wp:extent cx="7567930" cy="10701020"/>
            <wp:effectExtent l="0" t="0" r="13970" b="5080"/>
            <wp:wrapNone/>
            <wp:docPr id="6" name="图片 26" descr="C:\Users\Administrator\Desktop\大美西安首页图.jpg大美西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大美西安首页图.jpg大美西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7"/>
        <w:tblpPr w:leftFromText="180" w:rightFromText="180" w:vertAnchor="text" w:horzAnchor="page" w:tblpX="526" w:tblpY="304"/>
        <w:tblOverlap w:val="never"/>
        <w:tblW w:w="10911" w:type="dxa"/>
        <w:jc w:val="center"/>
        <w:tblBorders>
          <w:top w:val="triple" w:color="D99594" w:themeColor="accent2" w:themeTint="99" w:sz="4" w:space="0"/>
          <w:left w:val="triple" w:color="D99594" w:themeColor="accent2" w:themeTint="99" w:sz="4" w:space="0"/>
          <w:bottom w:val="triple" w:color="D99594" w:themeColor="accent2" w:themeTint="99" w:sz="4" w:space="0"/>
          <w:right w:val="triple" w:color="D99594" w:themeColor="accent2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8970"/>
      </w:tblGrid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华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景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点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  <w:lang w:eastAsia="zh-CN"/>
              </w:rPr>
              <w:t>中华民族母亲之河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黄河壶口瀑布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  <w:t>天下第一陵，炎黄子孙之根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 w:bidi="zh-CN"/>
              </w:rPr>
              <w:t>黄帝陵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唐玄宗与杨贵妃的爱情发生地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华清池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世界第八大奇迹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千人千面的兵马俑——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秦始皇帝陵博物院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正善良之门，为家人祈福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大慈恩寺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网红西安打卡地点，关中美食咥不完，让你“逛吃，逛吃……——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回民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街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贴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赠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送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0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秦始皇和他的地下王国或大秦地宫VR体验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30A0"/>
                <w:sz w:val="24"/>
                <w:szCs w:val="24"/>
              </w:rPr>
              <w:t>3D电影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1938枣园文化广场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陕北好江南三五九旅垦荒的地—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南泥湾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感受如歌岁月，触摸如水时光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知青旧居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穿红军装，体验陕北秧歌、篝火晚会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我的陕北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摆脱距离束缚清晰聆听历史—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无线耳麦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大唐长安夜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盛世长歌欢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，感受大唐灯火璀璨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大唐不夜城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住宿安排：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精选标准酒店，让你全程舒适睡眠；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餐饮安排：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，寻找记忆中的味道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知青宴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正规旅游巴士，天天发班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全程无购物。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导游服务：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优秀导游为您讲述千年古都，带您饱览长安美景；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品质承诺：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全程无忧旅程，游玩只是开始，体验更在途中…… 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eastAsia="zh-CN"/>
              </w:rPr>
              <w:t>大美西安—西昌直飞西安纯玩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  <w:t>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-3D电影或VR体验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西安—西昌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西昌-西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各位亲爱的游客朋友，请在西昌机场乘飞机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黄帝陵是中华民族圣地，海外侨胞将其誉为“东方麦加”。轩辕庙内古木参天，有黄帝手植的轩辕柏，有汉武帝征朔方还挂甲于树的挂甲柏等3000株千年古柏等古老文化，拜谒中华儿女共同的始祖—轩辕黄帝。</w:t>
            </w:r>
          </w:p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黄河之水天上来，奔腾三秦一壶收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（约1.5小时，壶口电瓶车自理南进南出40元/人）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【北京知青旧居】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当年知青住过的土窑洞，用过劳动工具、听过的广播箱、用过水壶、煤油灯、驴拉石磨磨面用的簸箕、箩面的箩子、水缸和盛面的瓦罐等。陕北每个老乡都忘不了那个年代，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（六十年代末，七十年代初）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北京知青来到贫瘠落后的陕北，接受贫下中农再教育。在那个艰苦的环境中，锻炼了他们的人生意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志。</w:t>
            </w:r>
            <w:r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  <w:t>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送北京知青旧居，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由于篝火晚会受天气影响，雨雪天气及停电等原因无法开展，望见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  <w:lang w:eastAsia="zh-CN"/>
              </w:rPr>
              <w:t>温馨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南进南出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1418" w:leftChars="475" w:hanging="420" w:hanging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2、陕西景区多为 5A 级无烟无噪音景区，为更加深入的了解， 建议租用无线耳麦（耳机20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第三天：南泥湾、王家坪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杨家岭、枣园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（导游会根据当日流量做相应调整，如果想指定参观其中哪一个，请提前告知）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【枣园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（自理180元/人）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（自理198元/人）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61F19"/>
                <w:sz w:val="24"/>
                <w:szCs w:val="24"/>
                <w:lang w:val="en-US" w:eastAsia="zh-CN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1、赠送陕北的好江南《南泥湾》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赠送红色创意文化综合体《延安1938枣园文化广场》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1、中国首部大型红色历史舞台剧《延安保育院》 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，约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（二选一）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2、以救亡青年的革命和爱情为主线的《红秀·延安延安》（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，约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0分钟）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0910" cy="1439545"/>
                  <wp:effectExtent l="0" t="0" r="8890" b="8255"/>
                  <wp:docPr id="43" name="图片 43" descr="E:\直客图修改处\各地图片\陕西\jpeg文件\延安0916 1.jpg延安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直客图修改处\各地图片\陕西\jpeg文件\延安0916 1.jpg延安09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3D电影或VR体验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中餐后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赠送欣赏3D巨幕电影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《秦始皇和他的地下王国》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，中国目前为止第一部使用Sony F65数字摄影机双机拍摄的8K质量3D影像纪录片。结合秦陵考古的最新进展，无限接近兵马俑，揭开秦始皇帝陵的神秘面纱，讲述兵马俑背后那个庞大帝国的秘密。或VR体验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《大秦地宫》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，全国蛋舱最多、规模最大的VR体验基地。穿越时光隧道，走进大秦墓室，感受万箭齐发，神秘棺椁地，珠光宝气、日月星辰，百川江河，气势磅礴！身临其境，探索2000年前神秘与辉煌！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（为了让你更加自由自在地自由活动，我们不统一集合，游览完毕后请自行返回酒店）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18"/>
                <w:szCs w:val="18"/>
                <w:lang w:val="en-US" w:eastAsia="zh-CN" w:bidi="ar-SA"/>
              </w:rPr>
              <w:t>（二选一，自愿参加，不参加敬请等待团友参观结束一起返程）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1.《驼铃传奇》会跑的大型实景演艺（自理 298 元，演出约 70 分钟）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2.《复活的军团》大型沉浸式战争史剧（自理 238元，演出约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升级秦始皇统一天下后招待六国使臣的《秦宴》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温馨提示：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华清池景区电瓶车自理20元/人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 xml:space="preserve">兵马俑景区电瓶车自理5元/人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无线蓝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游客朋友在大唐不夜城为自由活动。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、自由活动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西安—西昌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7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406400</wp:posOffset>
                  </wp:positionV>
                  <wp:extent cx="6865620" cy="1252855"/>
                  <wp:effectExtent l="0" t="0" r="0" b="4445"/>
                  <wp:wrapSquare wrapText="bothSides"/>
                  <wp:docPr id="3" name="图片 3" descr="C:\Users\Administrator\Desktop\西安唐文旅行程改 0609\部分用图\市内图片 - 副本.png市内图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西安唐文旅行程改 0609\部分用图\市内图片 - 副本.png市内图片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安排司机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送往西安咸阳机场，乘机返回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君华酒店、锦天商务酒店、华泰酒店、巴蜀酒店、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骏怡酒店、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汉庭酒店、如家酒店、乐薇思酒店、怡莱酒店、卡森酒店、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V1酒店、德正酒店、如意酒店、润佳酒店、仟佰度、高阁商务等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新西北大酒店、星程酒店、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酒店、锦江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品、百事特威酒店、民幸精品酒店、气象宾馆、怡景假日酒店、汉邦系列酒店、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希岸酒店、四季玉兰、沣华国际、西岳大酒店、民幸、景玉和悦、百事特威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渭恒、黄河宾馆、黄河湾山庄、红高粱、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未做升级，只能升级了西安段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3.以上仅是参考酒店，会安排参考酒店外的同级别酒店 ，以实际安排为准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504D" w:themeColor="accen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1、游客自行出发点至机场的往返交通费用。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3、旅游期间一切私人性质的自由自主消费，如：洗衣，通讯，娱乐，酒水等。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2.《复活的军团》兵马俑大型史诗历史题材剧（自理238元起，演出约70 钟）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或《延安保育院》198起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pacing w:val="-1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0"/>
                <w:sz w:val="21"/>
                <w:szCs w:val="21"/>
                <w:lang w:val="en-US" w:eastAsia="zh-CN"/>
              </w:rPr>
              <w:t>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2、赠送项目因国家法定节假日无法安排时，我社不予退费；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大门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594" w:themeFill="accent2" w:themeFillTint="99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200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bookmarkStart w:id="0" w:name="_GoBack" w:colFirst="0" w:colLast="2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1、在不减少景点的前提下，旅行社导游有权根据实际情况，适当调整景点游览顺序。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200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2、部分景区内有购物性质的购物店，这些与旅行社无关。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、如遇人力不可抗拒因素或政府政策性调整或景区原因临时关闭，将另行安排时间游览；如行程时间内确实无法另行安排，将按照旅行社折扣价将门票费用退还游客，不承担由此造成的损失和责任，因以上原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4、出发时须随身携带有效身份证件（16周岁以上成人带有效身份证，儿童带户口本），如因未携带有效身份证件造成无法办理登机、乘坐火车、入住酒店等损失，游客须自行承担责任。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5、酒店需收取一定押金（按照酒店不同标准，每间100-300元不等），需要游客在酒店前台自行支付，离店时房间设施无损坏则全额退还，若有损坏酒店物品、设施、丢失房卡等，须游客自行赔偿酒店损失。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6、西安大部分酒店无法提供三人间或加床，如遇自然单人住一间房，须按提前抵达或延住的房价补付房差。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7、西安旅游团队及会议较多，旅游车常常入不敷出，旺季时会出现“套车”，如遇交通拥堵，则容易出现游客等车的情况；餐厅也存在排队等候用餐的现象，请您给予理解和配合，耐心等待，谢谢！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8、因客人原因中途自行离团或更改行程，视为自动放弃，旅行社无法退还任何费用，因此而产生的其他费用及安全等问题由客人自行承担。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9、请游客务必注意自身安全，贵重物品随身携带！！不要将贵重物品滞留在酒店或旅游车内！在旅游途中请保管好个人的财物，如因个人保管不当发生损失，旅行社不承担赔偿责任。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10、旅行社不推荐游客参加人身安全不确定的活动，如游客擅自行动而产生的后果，旅行社不承担责任。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11、游客必须保证自身身体健康良好的前提下，参加旅行社安排的旅游行程，不得欺骗隐瞒，若因游客自身隐瞒身体相关疾病而产生不适发生的任何意外，旅行社不承担责任。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12、建议游客自行购买意外保险。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13、行程结束前请配合地接导游如实填写当地《游客意见书》和《服务质量调查表》。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14、游客的投诉诉求，以在西安当地游客自行填写的《游客意见书》和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15、下车时请记住车号、车型，如迷路请站在曾经走过的地方等候、切不可到处乱跑，夜间或自由活动期间宜结伴同行并告知导游，记好导游电话备用。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16、由于旅游行业的跨区域性，地接社均不受理因虚假填写或不填意见书而产生的后续争议和投诉；如在行程进行中对地接旅行社的服务标准有异议，请拨打我社 24 小客服，有争议尽量当地解决，如在旅游期间在当地解决不了可在当地备案。提醒：旅游投诉时效为返回出发地起30日内。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200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17.《游客意见书》和《服务质量调查表》是对游览质量的最终考核标准，我社将以此作为团队质量调查的依据，任何投诉也以游客《意见单》为准，否则不予受理。</w:t>
            </w:r>
          </w:p>
        </w:tc>
      </w:tr>
      <w:bookmarkEnd w:id="0"/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E45BED"/>
    <w:multiLevelType w:val="singleLevel"/>
    <w:tmpl w:val="71E45B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AC0532B"/>
    <w:rsid w:val="0CB64AA7"/>
    <w:rsid w:val="0E07148A"/>
    <w:rsid w:val="108F3FCC"/>
    <w:rsid w:val="152D237F"/>
    <w:rsid w:val="171D7D93"/>
    <w:rsid w:val="175D4FAE"/>
    <w:rsid w:val="19AF3B39"/>
    <w:rsid w:val="1C542D70"/>
    <w:rsid w:val="1E3B2B5B"/>
    <w:rsid w:val="1EE767DF"/>
    <w:rsid w:val="20194E70"/>
    <w:rsid w:val="211B1548"/>
    <w:rsid w:val="215E633C"/>
    <w:rsid w:val="21AD2D81"/>
    <w:rsid w:val="235056E3"/>
    <w:rsid w:val="265D3178"/>
    <w:rsid w:val="281B01C3"/>
    <w:rsid w:val="28614593"/>
    <w:rsid w:val="287038AC"/>
    <w:rsid w:val="29C73BFA"/>
    <w:rsid w:val="29D82262"/>
    <w:rsid w:val="2A6D0B27"/>
    <w:rsid w:val="2C1E3693"/>
    <w:rsid w:val="2F3467AD"/>
    <w:rsid w:val="2F7028FB"/>
    <w:rsid w:val="322412CF"/>
    <w:rsid w:val="33041846"/>
    <w:rsid w:val="357F4E6F"/>
    <w:rsid w:val="3AC220A3"/>
    <w:rsid w:val="3B6540CC"/>
    <w:rsid w:val="3D4F5EAC"/>
    <w:rsid w:val="40334341"/>
    <w:rsid w:val="43160CBD"/>
    <w:rsid w:val="43772100"/>
    <w:rsid w:val="45F97393"/>
    <w:rsid w:val="463351B6"/>
    <w:rsid w:val="47E435CB"/>
    <w:rsid w:val="48123EB2"/>
    <w:rsid w:val="489B26DF"/>
    <w:rsid w:val="4F650476"/>
    <w:rsid w:val="50724B2D"/>
    <w:rsid w:val="5BB97C2F"/>
    <w:rsid w:val="5EE361D2"/>
    <w:rsid w:val="61954AC8"/>
    <w:rsid w:val="61BF7F0A"/>
    <w:rsid w:val="61DF6820"/>
    <w:rsid w:val="62393F6B"/>
    <w:rsid w:val="638643E4"/>
    <w:rsid w:val="641A02F1"/>
    <w:rsid w:val="64243C59"/>
    <w:rsid w:val="66EE034D"/>
    <w:rsid w:val="6779745B"/>
    <w:rsid w:val="679C52BA"/>
    <w:rsid w:val="67E619F8"/>
    <w:rsid w:val="681E4C13"/>
    <w:rsid w:val="6952054F"/>
    <w:rsid w:val="719D6A5F"/>
    <w:rsid w:val="73601806"/>
    <w:rsid w:val="75844BEB"/>
    <w:rsid w:val="793E4B92"/>
    <w:rsid w:val="7DCC68A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apple-style-span"/>
    <w:basedOn w:val="9"/>
    <w:qFormat/>
    <w:uiPriority w:val="0"/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7204</Words>
  <Characters>7376</Characters>
  <Lines>33</Lines>
  <Paragraphs>9</Paragraphs>
  <TotalTime>0</TotalTime>
  <ScaleCrop>false</ScaleCrop>
  <LinksUpToDate>false</LinksUpToDate>
  <CharactersWithSpaces>7721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2023-01-05T09:08:08Z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28BB21F847044F60A9F0952204F3556B</vt:lpwstr>
  </property>
</Properties>
</file>