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142"/>
        </w:tabs>
        <w:spacing w:beforeLines="50"/>
        <w:ind w:leftChars="100" w:right="105" w:rightChars="50"/>
        <w:jc w:val="left"/>
        <w:rPr>
          <w:rFonts w:hint="eastAsia" w:ascii="宋体" w:hAnsi="宋体" w:eastAsia="宋体" w:cs="宋体"/>
          <w:b/>
          <w:color w:val="000000" w:themeColor="text1"/>
          <w:spacing w:val="-20"/>
          <w:sz w:val="24"/>
        </w:rPr>
      </w:pPr>
      <w:r>
        <w:rPr>
          <w:rFonts w:hint="eastAsia" w:ascii="宋体" w:hAnsi="宋体" w:eastAsia="宋体" w:cs="宋体"/>
          <w:b/>
          <w:color w:val="7030A0"/>
          <w:spacing w:val="-20"/>
          <w:sz w:val="24"/>
        </w:rPr>
        <w:t>冰雪奇缘——</w:t>
      </w:r>
      <w:r>
        <w:rPr>
          <w:rFonts w:hint="eastAsia" w:ascii="宋体" w:hAnsi="宋体" w:eastAsia="宋体" w:cs="宋体"/>
          <w:b/>
          <w:color w:val="000000" w:themeColor="text1"/>
          <w:spacing w:val="-20"/>
          <w:sz w:val="24"/>
        </w:rPr>
        <w:t xml:space="preserve"> 与你相约2021</w:t>
      </w:r>
    </w:p>
    <w:p>
      <w:pPr>
        <w:tabs>
          <w:tab w:val="left" w:pos="142"/>
        </w:tabs>
        <w:spacing w:beforeLines="50"/>
        <w:ind w:right="105" w:rightChars="50"/>
        <w:jc w:val="distribute"/>
        <w:rPr>
          <w:rFonts w:ascii="微软雅黑" w:hAnsi="微软雅黑" w:eastAsia="微软雅黑" w:cs="微软雅黑"/>
          <w:b/>
          <w:color w:val="7030A0"/>
          <w:spacing w:val="-20"/>
          <w:sz w:val="30"/>
          <w:szCs w:val="30"/>
        </w:rPr>
      </w:pPr>
      <w:r>
        <w:rPr>
          <w:rFonts w:hint="eastAsia" w:ascii="微软雅黑" w:hAnsi="微软雅黑" w:eastAsia="微软雅黑" w:cs="微软雅黑"/>
          <w:b/>
          <w:color w:val="7030A0"/>
          <w:spacing w:val="-20"/>
          <w:sz w:val="30"/>
          <w:szCs w:val="30"/>
        </w:rPr>
        <w:t>哈尔滨、亚雪民俗村、中国雪乡、牡丹江、横道河子机车库、皇家鹿苑</w:t>
      </w:r>
      <w:r>
        <w:rPr>
          <w:rFonts w:hint="eastAsia" w:ascii="微软雅黑" w:hAnsi="微软雅黑" w:eastAsia="微软雅黑" w:cs="微软雅黑"/>
          <w:b/>
          <w:color w:val="7030A0"/>
          <w:spacing w:val="-20"/>
          <w:sz w:val="30"/>
          <w:szCs w:val="30"/>
          <w:lang w:eastAsia="zh-CN"/>
        </w:rPr>
        <w:t>双飞</w:t>
      </w:r>
      <w:r>
        <w:rPr>
          <w:rFonts w:hint="eastAsia" w:ascii="微软雅黑" w:hAnsi="微软雅黑" w:eastAsia="微软雅黑" w:cs="微软雅黑"/>
          <w:b/>
          <w:color w:val="7030A0"/>
          <w:spacing w:val="-20"/>
          <w:sz w:val="30"/>
          <w:szCs w:val="30"/>
        </w:rPr>
        <w:t>6日游</w:t>
      </w:r>
    </w:p>
    <w:p>
      <w:pPr>
        <w:spacing w:line="360" w:lineRule="exact"/>
        <w:jc w:val="left"/>
        <w:rPr>
          <w:rFonts w:ascii="微软雅黑" w:hAnsi="微软雅黑" w:eastAsia="微软雅黑" w:cs="微软雅黑"/>
          <w:b/>
          <w:color w:val="3B2CFC"/>
          <w:spacing w:val="-20"/>
          <w:sz w:val="30"/>
          <w:szCs w:val="30"/>
        </w:rPr>
      </w:pPr>
      <w:r>
        <w:rPr>
          <w:rFonts w:hint="eastAsia" w:ascii="微软雅黑" w:hAnsi="微软雅黑" w:eastAsia="微软雅黑" w:cs="微软雅黑"/>
          <w:b/>
          <w:bCs/>
          <w:color w:val="3B2CFC"/>
          <w:sz w:val="24"/>
          <w:szCs w:val="32"/>
        </w:rPr>
        <w:t>赠送网红无人机 定点 全景旅拍（如天气原因未能拍摄费用不退）</w:t>
      </w:r>
    </w:p>
    <w:p>
      <w:pPr>
        <w:widowControl/>
        <w:spacing w:line="360" w:lineRule="exact"/>
        <w:rPr>
          <w:rFonts w:ascii="微软雅黑" w:hAnsi="微软雅黑" w:eastAsia="微软雅黑" w:cs="微软雅黑"/>
          <w:b/>
          <w:bCs/>
          <w:color w:val="3F3F3F"/>
          <w:szCs w:val="21"/>
        </w:rPr>
      </w:pPr>
      <w:r>
        <w:rPr>
          <w:rFonts w:hint="eastAsia" w:ascii="微软雅黑" w:hAnsi="微软雅黑" w:eastAsia="微软雅黑" w:cs="微软雅黑"/>
          <w:b/>
          <w:bCs/>
          <w:color w:val="FF0000"/>
          <w:szCs w:val="21"/>
        </w:rPr>
        <w:t>轻奢住宿</w:t>
      </w:r>
      <w:r>
        <w:rPr>
          <w:rFonts w:hint="eastAsia" w:ascii="微软雅黑" w:hAnsi="微软雅黑" w:eastAsia="微软雅黑" w:cs="微软雅黑"/>
          <w:b/>
          <w:bCs/>
          <w:color w:val="3F3F3F"/>
          <w:szCs w:val="21"/>
        </w:rPr>
        <w:t>：全程五星级住宿+1晚升级入住国际五星酒店</w:t>
      </w:r>
    </w:p>
    <w:p>
      <w:pPr>
        <w:widowControl/>
        <w:spacing w:line="360" w:lineRule="exact"/>
        <w:rPr>
          <w:rFonts w:ascii="微软雅黑" w:hAnsi="微软雅黑" w:eastAsia="微软雅黑" w:cs="微软雅黑"/>
          <w:b/>
          <w:bCs/>
          <w:color w:val="3F3F3F"/>
          <w:szCs w:val="21"/>
        </w:rPr>
      </w:pPr>
      <w:r>
        <w:rPr>
          <w:rFonts w:hint="eastAsia" w:ascii="微软雅黑" w:hAnsi="微软雅黑" w:eastAsia="微软雅黑" w:cs="微软雅黑"/>
          <w:b/>
          <w:bCs/>
          <w:color w:val="3F3F3F"/>
          <w:szCs w:val="21"/>
        </w:rPr>
        <w:t xml:space="preserve">          雪乡升级入住主景区</w:t>
      </w:r>
      <w:r>
        <w:rPr>
          <w:rFonts w:hint="eastAsia" w:ascii="微软雅黑" w:hAnsi="微软雅黑" w:eastAsia="微软雅黑" w:cs="微软雅黑"/>
          <w:b/>
          <w:bCs/>
          <w:color w:val="7030A0"/>
          <w:szCs w:val="21"/>
          <w:u w:val="single"/>
        </w:rPr>
        <w:t>万嘉民宿或者林业局五星暖炕</w:t>
      </w:r>
      <w:r>
        <w:rPr>
          <w:rFonts w:hint="eastAsia" w:ascii="微软雅黑" w:hAnsi="微软雅黑" w:eastAsia="微软雅黑" w:cs="微软雅黑"/>
          <w:b/>
          <w:bCs/>
          <w:color w:val="3F3F3F"/>
          <w:szCs w:val="21"/>
        </w:rPr>
        <w:t>、千挑万选只为你舒适睡眠；</w:t>
      </w:r>
    </w:p>
    <w:p>
      <w:pPr>
        <w:widowControl/>
        <w:spacing w:line="360" w:lineRule="exact"/>
        <w:ind w:left="1050" w:hanging="1051" w:hangingChars="500"/>
        <w:rPr>
          <w:rFonts w:ascii="微软雅黑" w:hAnsi="微软雅黑" w:eastAsia="微软雅黑" w:cs="微软雅黑"/>
          <w:b/>
          <w:bCs/>
          <w:szCs w:val="21"/>
        </w:rPr>
      </w:pPr>
      <w:r>
        <w:rPr>
          <w:rFonts w:hint="eastAsia" w:ascii="微软雅黑" w:hAnsi="微软雅黑" w:eastAsia="微软雅黑" w:cs="微软雅黑"/>
          <w:b/>
          <w:bCs/>
          <w:color w:val="FF0000"/>
          <w:szCs w:val="21"/>
        </w:rPr>
        <w:t>网红打卡</w:t>
      </w:r>
      <w:r>
        <w:rPr>
          <w:rFonts w:hint="eastAsia" w:ascii="微软雅黑" w:hAnsi="微软雅黑" w:eastAsia="微软雅黑" w:cs="微软雅黑"/>
          <w:b/>
          <w:bCs/>
          <w:color w:val="3F3F3F"/>
          <w:szCs w:val="21"/>
        </w:rPr>
        <w:t>：哈尔滨中央大街，中国雪乡，滑雪不限时，圣·索菲亚教堂，二龙山影视基地、奇幻雪人谷、冰河雪谷、中东铁路机车库、皇家鹿苑</w:t>
      </w:r>
    </w:p>
    <w:p>
      <w:pPr>
        <w:widowControl/>
        <w:spacing w:line="360" w:lineRule="exact"/>
        <w:rPr>
          <w:rFonts w:ascii="微软雅黑" w:hAnsi="微软雅黑" w:eastAsia="微软雅黑" w:cs="微软雅黑"/>
          <w:b/>
          <w:bCs/>
          <w:szCs w:val="21"/>
        </w:rPr>
      </w:pPr>
      <w:r>
        <w:rPr>
          <w:rFonts w:hint="eastAsia" w:ascii="微软雅黑" w:hAnsi="微软雅黑" w:eastAsia="微软雅黑" w:cs="微软雅黑"/>
          <w:b/>
          <w:bCs/>
          <w:color w:val="FF0000"/>
          <w:szCs w:val="21"/>
        </w:rPr>
        <w:t>精选美食</w:t>
      </w:r>
      <w:r>
        <w:rPr>
          <w:rFonts w:hint="eastAsia" w:ascii="微软雅黑" w:hAnsi="微软雅黑" w:eastAsia="微软雅黑" w:cs="微软雅黑"/>
          <w:b/>
          <w:bCs/>
          <w:color w:val="3F3F3F"/>
          <w:szCs w:val="21"/>
        </w:rPr>
        <w:t>：韩餐、农家宴、龙江菜、人参汽锅鸡等餐餐美味盛宴</w:t>
      </w:r>
    </w:p>
    <w:p>
      <w:pPr>
        <w:spacing w:line="360" w:lineRule="exact"/>
        <w:rPr>
          <w:rFonts w:ascii="微软雅黑" w:hAnsi="微软雅黑" w:eastAsia="微软雅黑" w:cs="微软雅黑"/>
          <w:b/>
          <w:bCs/>
          <w:color w:val="3F3F3F"/>
          <w:szCs w:val="21"/>
        </w:rPr>
      </w:pPr>
      <w:r>
        <w:rPr>
          <w:rFonts w:hint="eastAsia" w:ascii="微软雅黑" w:hAnsi="微软雅黑" w:eastAsia="微软雅黑" w:cs="微软雅黑"/>
          <w:b/>
          <w:bCs/>
          <w:color w:val="FF0000"/>
          <w:szCs w:val="21"/>
        </w:rPr>
        <w:t>贴心出行</w:t>
      </w:r>
      <w:r>
        <w:rPr>
          <w:rFonts w:hint="eastAsia" w:ascii="微软雅黑" w:hAnsi="微软雅黑" w:eastAsia="微软雅黑" w:cs="微软雅黑"/>
          <w:b/>
          <w:bCs/>
          <w:color w:val="3F3F3F"/>
          <w:szCs w:val="21"/>
        </w:rPr>
        <w:t>：</w:t>
      </w:r>
      <w:r>
        <w:rPr>
          <w:rFonts w:hint="eastAsia" w:ascii="微软雅黑" w:hAnsi="微软雅黑" w:eastAsia="微软雅黑" w:cs="微软雅黑"/>
          <w:b/>
          <w:bCs/>
          <w:sz w:val="22"/>
          <w:szCs w:val="22"/>
        </w:rPr>
        <w:t>2</w:t>
      </w:r>
      <w:r>
        <w:rPr>
          <w:rFonts w:hint="eastAsia" w:ascii="微软雅黑" w:hAnsi="微软雅黑" w:eastAsia="微软雅黑" w:cs="微软雅黑"/>
          <w:b/>
          <w:bCs/>
          <w:color w:val="3F3F3F"/>
          <w:szCs w:val="21"/>
        </w:rPr>
        <w:t>4小时专车接送，豪华旅游大巴</w:t>
      </w:r>
    </w:p>
    <w:p>
      <w:pPr>
        <w:widowControl/>
        <w:spacing w:line="360" w:lineRule="exact"/>
        <w:rPr>
          <w:rFonts w:ascii="微软雅黑" w:hAnsi="微软雅黑" w:eastAsia="微软雅黑" w:cs="微软雅黑"/>
          <w:b/>
          <w:bCs/>
          <w:color w:val="3F3F3F"/>
          <w:szCs w:val="21"/>
        </w:rPr>
      </w:pPr>
      <w:r>
        <w:rPr>
          <w:rFonts w:hint="eastAsia" w:ascii="微软雅黑" w:hAnsi="微软雅黑" w:eastAsia="微软雅黑" w:cs="微软雅黑"/>
          <w:b/>
          <w:bCs/>
          <w:color w:val="FF0000"/>
          <w:szCs w:val="21"/>
        </w:rPr>
        <w:t>贴心导游</w:t>
      </w:r>
      <w:r>
        <w:rPr>
          <w:rFonts w:hint="eastAsia" w:ascii="微软雅黑" w:hAnsi="微软雅黑" w:eastAsia="微软雅黑" w:cs="微软雅黑"/>
          <w:b/>
          <w:bCs/>
          <w:color w:val="3F3F3F"/>
          <w:szCs w:val="21"/>
        </w:rPr>
        <w:t>：专职专业，贴心相伴，用心服务，用情交流</w:t>
      </w:r>
    </w:p>
    <w:p>
      <w:pPr>
        <w:widowControl/>
        <w:spacing w:line="360" w:lineRule="exact"/>
        <w:rPr>
          <w:rFonts w:ascii="微软雅黑" w:hAnsi="微软雅黑" w:eastAsia="微软雅黑" w:cs="微软雅黑"/>
          <w:b/>
          <w:bCs/>
          <w:color w:val="FF0000"/>
          <w:szCs w:val="21"/>
        </w:rPr>
      </w:pPr>
      <w:r>
        <w:rPr>
          <w:rFonts w:hint="eastAsia" w:ascii="微软雅黑" w:hAnsi="微软雅黑" w:eastAsia="微软雅黑" w:cs="微软雅黑"/>
          <w:b/>
          <w:bCs/>
          <w:color w:val="FF0000"/>
          <w:szCs w:val="21"/>
        </w:rPr>
        <w:t xml:space="preserve">豪礼相送：千挑万选，宾宾有礼！ </w:t>
      </w:r>
    </w:p>
    <w:p>
      <w:pPr>
        <w:spacing w:line="360" w:lineRule="exact"/>
        <w:ind w:firstLine="1471" w:firstLineChars="700"/>
        <w:jc w:val="left"/>
        <w:rPr>
          <w:rFonts w:ascii="微软雅黑" w:hAnsi="微软雅黑" w:eastAsia="微软雅黑" w:cs="微软雅黑"/>
          <w:b/>
          <w:bCs/>
          <w:color w:val="FF0000"/>
          <w:szCs w:val="21"/>
        </w:rPr>
      </w:pPr>
      <w:r>
        <w:rPr>
          <w:rFonts w:hint="eastAsia" w:ascii="微软雅黑" w:hAnsi="微软雅黑" w:eastAsia="微软雅黑" w:cs="微软雅黑"/>
          <w:b/>
          <w:bCs/>
          <w:color w:val="FF0000"/>
          <w:szCs w:val="21"/>
        </w:rPr>
        <w:t>1、价值68元的保暖四件套：耳包、手套、暖宝宝、保暖鞋垫</w:t>
      </w:r>
    </w:p>
    <w:p>
      <w:pPr>
        <w:spacing w:line="360" w:lineRule="exact"/>
        <w:ind w:firstLine="1471" w:firstLineChars="700"/>
        <w:jc w:val="left"/>
        <w:rPr>
          <w:rFonts w:ascii="微软雅黑" w:hAnsi="微软雅黑" w:eastAsia="微软雅黑" w:cs="微软雅黑"/>
          <w:b/>
          <w:bCs/>
          <w:color w:val="FF0000"/>
          <w:szCs w:val="21"/>
        </w:rPr>
      </w:pPr>
      <w:r>
        <w:rPr>
          <w:rFonts w:hint="eastAsia" w:ascii="微软雅黑" w:hAnsi="微软雅黑" w:eastAsia="微软雅黑" w:cs="微软雅黑"/>
          <w:b/>
          <w:bCs/>
          <w:color w:val="FF0000"/>
          <w:szCs w:val="21"/>
        </w:rPr>
        <w:t>2、价值28元/杯不限量东北纯粮食小烧</w:t>
      </w:r>
    </w:p>
    <w:p>
      <w:pPr>
        <w:spacing w:line="360" w:lineRule="exact"/>
        <w:ind w:firstLine="1471" w:firstLineChars="700"/>
        <w:jc w:val="left"/>
        <w:rPr>
          <w:rFonts w:ascii="微软雅黑" w:hAnsi="微软雅黑" w:eastAsia="微软雅黑" w:cs="微软雅黑"/>
          <w:b/>
          <w:bCs/>
          <w:color w:val="FF0000"/>
          <w:szCs w:val="21"/>
        </w:rPr>
      </w:pPr>
      <w:r>
        <w:rPr>
          <w:rFonts w:hint="eastAsia" w:ascii="微软雅黑" w:hAnsi="微软雅黑" w:eastAsia="微软雅黑" w:cs="微软雅黑"/>
          <w:b/>
          <w:bCs/>
          <w:color w:val="FF0000"/>
          <w:szCs w:val="21"/>
        </w:rPr>
        <w:t>3、价值58元东北美食伴手礼</w:t>
      </w:r>
    </w:p>
    <w:p>
      <w:pPr>
        <w:spacing w:line="360" w:lineRule="exact"/>
        <w:jc w:val="left"/>
        <w:rPr>
          <w:rFonts w:ascii="微软雅黑" w:hAnsi="微软雅黑" w:eastAsia="微软雅黑" w:cs="微软雅黑"/>
          <w:b/>
          <w:bCs/>
          <w:color w:val="7030A0"/>
          <w:szCs w:val="21"/>
        </w:rPr>
      </w:pPr>
      <w:r>
        <w:rPr>
          <w:rFonts w:hint="eastAsia" w:ascii="微软雅黑" w:hAnsi="微软雅黑" w:eastAsia="微软雅黑" w:cs="微软雅黑"/>
          <w:b/>
          <w:bCs/>
          <w:color w:val="FF0000"/>
          <w:szCs w:val="21"/>
        </w:rPr>
        <w:t>品质出游</w:t>
      </w:r>
      <w:r>
        <w:rPr>
          <w:rFonts w:hint="eastAsia" w:ascii="微软雅黑" w:hAnsi="微软雅黑" w:eastAsia="微软雅黑" w:cs="微软雅黑"/>
          <w:b/>
          <w:bCs/>
          <w:color w:val="3F3F3F"/>
          <w:szCs w:val="21"/>
        </w:rPr>
        <w:t>： 一价全含，</w:t>
      </w:r>
      <w:r>
        <w:rPr>
          <w:rFonts w:hint="eastAsia" w:ascii="微软雅黑" w:hAnsi="微软雅黑" w:eastAsia="微软雅黑" w:cs="微软雅黑"/>
          <w:b/>
          <w:bCs/>
          <w:color w:val="7030A0"/>
          <w:szCs w:val="21"/>
          <w:u w:val="single"/>
        </w:rPr>
        <w:t>12月21号开始包含哈尔滨冰雪大世界嘉年华</w:t>
      </w:r>
    </w:p>
    <w:p>
      <w:pPr>
        <w:spacing w:line="360" w:lineRule="exact"/>
        <w:jc w:val="left"/>
        <w:rPr>
          <w:rFonts w:ascii="微软雅黑" w:hAnsi="微软雅黑" w:eastAsia="微软雅黑" w:cs="微软雅黑"/>
          <w:b/>
          <w:bCs/>
          <w:color w:val="7F7F7F" w:themeColor="background1" w:themeShade="80"/>
          <w:szCs w:val="21"/>
        </w:rPr>
      </w:pPr>
      <w:r>
        <w:rPr>
          <w:rFonts w:hint="eastAsia" w:ascii="微软雅黑" w:hAnsi="微软雅黑" w:eastAsia="微软雅黑" w:cs="微软雅黑"/>
          <w:b/>
          <w:bCs/>
          <w:color w:val="FF0000"/>
          <w:szCs w:val="21"/>
        </w:rPr>
        <w:t>独家赠送</w:t>
      </w:r>
      <w:r>
        <w:rPr>
          <w:rFonts w:hint="eastAsia" w:ascii="微软雅黑" w:hAnsi="微软雅黑" w:eastAsia="微软雅黑" w:cs="微软雅黑"/>
          <w:b/>
          <w:bCs/>
          <w:color w:val="3F3F3F"/>
          <w:szCs w:val="21"/>
        </w:rPr>
        <w:t xml:space="preserve">：    </w:t>
      </w:r>
      <w:r>
        <w:rPr>
          <w:rFonts w:hint="eastAsia" w:ascii="微软雅黑" w:hAnsi="微软雅黑" w:eastAsia="微软雅黑" w:cs="微软雅黑"/>
          <w:b/>
          <w:bCs/>
          <w:color w:val="7F7F7F" w:themeColor="background1" w:themeShade="80"/>
          <w:sz w:val="20"/>
        </w:rPr>
        <w:t>1</w:t>
      </w:r>
      <w:r>
        <w:rPr>
          <w:rFonts w:hint="eastAsia" w:ascii="微软雅黑" w:hAnsi="微软雅黑" w:eastAsia="微软雅黑" w:cs="微软雅黑"/>
          <w:b/>
          <w:bCs/>
          <w:color w:val="7F7F7F" w:themeColor="background1" w:themeShade="80"/>
          <w:szCs w:val="21"/>
        </w:rPr>
        <w:t>、雪地挖人参38元/人</w:t>
      </w:r>
    </w:p>
    <w:p>
      <w:pPr>
        <w:spacing w:line="360" w:lineRule="exact"/>
        <w:ind w:firstLine="1471" w:firstLineChars="700"/>
        <w:jc w:val="left"/>
        <w:rPr>
          <w:rFonts w:ascii="微软雅黑" w:hAnsi="微软雅黑" w:eastAsia="微软雅黑" w:cs="微软雅黑"/>
          <w:b/>
          <w:bCs/>
          <w:color w:val="7F7F7F" w:themeColor="background1" w:themeShade="80"/>
          <w:szCs w:val="21"/>
        </w:rPr>
      </w:pPr>
      <w:r>
        <w:rPr>
          <w:rFonts w:hint="eastAsia" w:ascii="微软雅黑" w:hAnsi="微软雅黑" w:eastAsia="微软雅黑" w:cs="微软雅黑"/>
          <w:b/>
          <w:bCs/>
          <w:color w:val="7F7F7F" w:themeColor="background1" w:themeShade="80"/>
          <w:szCs w:val="21"/>
        </w:rPr>
        <w:t>2、鄂伦春家访48元/人</w:t>
      </w:r>
    </w:p>
    <w:p>
      <w:pPr>
        <w:spacing w:line="360" w:lineRule="exact"/>
        <w:ind w:firstLine="1471" w:firstLineChars="700"/>
        <w:jc w:val="left"/>
        <w:rPr>
          <w:rFonts w:ascii="微软雅黑" w:hAnsi="微软雅黑" w:eastAsia="微软雅黑" w:cs="微软雅黑"/>
          <w:b/>
          <w:bCs/>
          <w:color w:val="7F7F7F" w:themeColor="background1" w:themeShade="80"/>
          <w:szCs w:val="21"/>
        </w:rPr>
      </w:pPr>
      <w:r>
        <w:rPr>
          <w:rFonts w:hint="eastAsia" w:ascii="微软雅黑" w:hAnsi="微软雅黑" w:eastAsia="微软雅黑" w:cs="微软雅黑"/>
          <w:b/>
          <w:bCs/>
          <w:color w:val="7F7F7F" w:themeColor="background1" w:themeShade="80"/>
          <w:szCs w:val="21"/>
        </w:rPr>
        <w:t>3、东北呆萌动物—狍子园48元/人</w:t>
      </w:r>
    </w:p>
    <w:p>
      <w:pPr>
        <w:spacing w:line="360" w:lineRule="exact"/>
        <w:ind w:firstLine="1471" w:firstLineChars="700"/>
        <w:jc w:val="left"/>
        <w:rPr>
          <w:rFonts w:ascii="微软雅黑" w:hAnsi="微软雅黑" w:eastAsia="微软雅黑" w:cs="微软雅黑"/>
          <w:b/>
          <w:bCs/>
          <w:color w:val="7F7F7F" w:themeColor="background1" w:themeShade="80"/>
          <w:szCs w:val="21"/>
        </w:rPr>
      </w:pPr>
      <w:r>
        <w:rPr>
          <w:rFonts w:hint="eastAsia" w:ascii="微软雅黑" w:hAnsi="微软雅黑" w:eastAsia="微软雅黑" w:cs="微软雅黑"/>
          <w:b/>
          <w:bCs/>
          <w:color w:val="7F7F7F" w:themeColor="background1" w:themeShade="80"/>
          <w:szCs w:val="21"/>
        </w:rPr>
        <w:t>4、轻穿越冰雪画廊198元/人</w:t>
      </w:r>
    </w:p>
    <w:p>
      <w:pPr>
        <w:spacing w:line="360" w:lineRule="exact"/>
        <w:ind w:firstLine="1471" w:firstLineChars="700"/>
        <w:jc w:val="left"/>
        <w:rPr>
          <w:rFonts w:ascii="微软雅黑" w:hAnsi="微软雅黑" w:eastAsia="微软雅黑" w:cs="微软雅黑"/>
          <w:b/>
          <w:bCs/>
          <w:color w:val="7F7F7F" w:themeColor="background1" w:themeShade="80"/>
          <w:szCs w:val="21"/>
        </w:rPr>
      </w:pPr>
      <w:r>
        <w:rPr>
          <w:rFonts w:hint="eastAsia" w:ascii="微软雅黑" w:hAnsi="微软雅黑" w:eastAsia="微软雅黑" w:cs="微软雅黑"/>
          <w:b/>
          <w:bCs/>
          <w:color w:val="7F7F7F" w:themeColor="background1" w:themeShade="80"/>
          <w:szCs w:val="21"/>
        </w:rPr>
        <w:t>5、高山动物园198元/人</w:t>
      </w:r>
    </w:p>
    <w:p>
      <w:pPr>
        <w:spacing w:line="360" w:lineRule="exact"/>
        <w:ind w:firstLine="1471" w:firstLineChars="700"/>
        <w:jc w:val="left"/>
        <w:rPr>
          <w:rFonts w:ascii="微软雅黑" w:hAnsi="微软雅黑" w:eastAsia="微软雅黑" w:cs="微软雅黑"/>
          <w:b/>
          <w:bCs/>
          <w:color w:val="7F7F7F" w:themeColor="background1" w:themeShade="80"/>
          <w:szCs w:val="21"/>
        </w:rPr>
      </w:pPr>
      <w:r>
        <w:rPr>
          <w:rFonts w:hint="eastAsia" w:ascii="微软雅黑" w:hAnsi="微软雅黑" w:eastAsia="微软雅黑" w:cs="微软雅黑"/>
          <w:b/>
          <w:bCs/>
          <w:color w:val="7F7F7F" w:themeColor="background1" w:themeShade="80"/>
          <w:szCs w:val="21"/>
        </w:rPr>
        <w:t>6、暮雪山村198元/人</w:t>
      </w:r>
    </w:p>
    <w:p>
      <w:pPr>
        <w:spacing w:line="360" w:lineRule="exact"/>
        <w:ind w:firstLine="1471" w:firstLineChars="700"/>
        <w:jc w:val="left"/>
        <w:rPr>
          <w:rFonts w:ascii="微软雅黑" w:hAnsi="微软雅黑" w:eastAsia="微软雅黑" w:cs="微软雅黑"/>
          <w:b/>
          <w:bCs/>
          <w:color w:val="7F7F7F" w:themeColor="background1" w:themeShade="80"/>
          <w:szCs w:val="21"/>
        </w:rPr>
      </w:pPr>
      <w:r>
        <w:rPr>
          <w:rFonts w:hint="eastAsia" w:ascii="微软雅黑" w:hAnsi="微软雅黑" w:eastAsia="微软雅黑" w:cs="微软雅黑"/>
          <w:b/>
          <w:bCs/>
          <w:color w:val="7F7F7F" w:themeColor="background1" w:themeShade="80"/>
          <w:szCs w:val="21"/>
        </w:rPr>
        <w:t>7、雪乡大门票+环保车120元/人</w:t>
      </w:r>
    </w:p>
    <w:p>
      <w:pPr>
        <w:spacing w:line="360" w:lineRule="exact"/>
        <w:ind w:firstLine="1471" w:firstLineChars="700"/>
        <w:jc w:val="left"/>
        <w:rPr>
          <w:rFonts w:ascii="微软雅黑" w:hAnsi="微软雅黑" w:eastAsia="微软雅黑" w:cs="微软雅黑"/>
          <w:b/>
          <w:bCs/>
          <w:color w:val="7F7F7F" w:themeColor="background1" w:themeShade="80"/>
          <w:szCs w:val="21"/>
        </w:rPr>
      </w:pPr>
      <w:r>
        <w:rPr>
          <w:rFonts w:hint="eastAsia" w:ascii="微软雅黑" w:hAnsi="微软雅黑" w:eastAsia="微软雅黑" w:cs="微软雅黑"/>
          <w:b/>
          <w:bCs/>
          <w:color w:val="7F7F7F" w:themeColor="background1" w:themeShade="80"/>
          <w:szCs w:val="21"/>
        </w:rPr>
        <w:t>8、雪乡戴斯酒店雪地温泉128元/人</w:t>
      </w:r>
    </w:p>
    <w:p>
      <w:pPr>
        <w:spacing w:line="360" w:lineRule="exact"/>
        <w:ind w:firstLine="1471" w:firstLineChars="700"/>
        <w:jc w:val="left"/>
        <w:rPr>
          <w:rFonts w:ascii="微软雅黑" w:hAnsi="微软雅黑" w:eastAsia="微软雅黑" w:cs="微软雅黑"/>
          <w:b/>
          <w:bCs/>
          <w:color w:val="7F7F7F" w:themeColor="background1" w:themeShade="80"/>
          <w:szCs w:val="21"/>
        </w:rPr>
      </w:pPr>
      <w:r>
        <w:rPr>
          <w:rFonts w:hint="eastAsia" w:ascii="微软雅黑" w:hAnsi="微软雅黑" w:eastAsia="微软雅黑" w:cs="微软雅黑"/>
          <w:b/>
          <w:bCs/>
          <w:color w:val="7F7F7F" w:themeColor="background1" w:themeShade="80"/>
          <w:szCs w:val="21"/>
        </w:rPr>
        <w:t>9、天然雪场激情滑雪180元/人</w:t>
      </w:r>
    </w:p>
    <w:p>
      <w:pPr>
        <w:spacing w:line="360" w:lineRule="exact"/>
        <w:ind w:firstLine="1471" w:firstLineChars="700"/>
        <w:jc w:val="left"/>
        <w:rPr>
          <w:rFonts w:ascii="微软雅黑" w:hAnsi="微软雅黑" w:eastAsia="微软雅黑" w:cs="微软雅黑"/>
          <w:b/>
          <w:bCs/>
          <w:color w:val="7F7F7F" w:themeColor="background1" w:themeShade="80"/>
          <w:szCs w:val="21"/>
        </w:rPr>
      </w:pPr>
      <w:r>
        <w:rPr>
          <w:rFonts w:hint="eastAsia" w:ascii="微软雅黑" w:hAnsi="微软雅黑" w:eastAsia="微软雅黑" w:cs="微软雅黑"/>
          <w:b/>
          <w:bCs/>
          <w:color w:val="7F7F7F" w:themeColor="background1" w:themeShade="80"/>
          <w:szCs w:val="21"/>
        </w:rPr>
        <w:t>10、哈尔滨冰雪大世界嘉年华100元/人</w:t>
      </w:r>
    </w:p>
    <w:p>
      <w:pPr>
        <w:spacing w:line="360" w:lineRule="exact"/>
        <w:ind w:firstLine="1471" w:firstLineChars="700"/>
        <w:jc w:val="left"/>
        <w:rPr>
          <w:rFonts w:ascii="微软雅黑" w:hAnsi="微软雅黑" w:eastAsia="微软雅黑" w:cs="微软雅黑"/>
          <w:b/>
          <w:bCs/>
          <w:color w:val="7F7F7F" w:themeColor="background1" w:themeShade="80"/>
          <w:szCs w:val="21"/>
        </w:rPr>
      </w:pPr>
      <w:r>
        <w:rPr>
          <w:rFonts w:hint="eastAsia" w:ascii="微软雅黑" w:hAnsi="微软雅黑" w:eastAsia="微软雅黑" w:cs="微软雅黑"/>
          <w:b/>
          <w:bCs/>
          <w:color w:val="7F7F7F" w:themeColor="background1" w:themeShade="80"/>
          <w:szCs w:val="21"/>
        </w:rPr>
        <w:t>11、二龙山影视基地198元/人</w:t>
      </w:r>
    </w:p>
    <w:p>
      <w:pPr>
        <w:spacing w:line="360" w:lineRule="exact"/>
        <w:ind w:firstLine="1471" w:firstLineChars="700"/>
        <w:jc w:val="left"/>
        <w:rPr>
          <w:rFonts w:ascii="微软雅黑" w:hAnsi="微软雅黑" w:eastAsia="微软雅黑" w:cs="微软雅黑"/>
          <w:b/>
          <w:bCs/>
          <w:color w:val="7F7F7F" w:themeColor="background1" w:themeShade="80"/>
          <w:szCs w:val="21"/>
        </w:rPr>
      </w:pPr>
      <w:r>
        <w:rPr>
          <w:rFonts w:hint="eastAsia" w:ascii="微软雅黑" w:hAnsi="微软雅黑" w:eastAsia="微软雅黑" w:cs="微软雅黑"/>
          <w:b/>
          <w:bCs/>
          <w:color w:val="7F7F7F" w:themeColor="background1" w:themeShade="80"/>
          <w:szCs w:val="21"/>
        </w:rPr>
        <w:t>12、皇家鹿苑98元/人</w:t>
      </w:r>
    </w:p>
    <w:tbl>
      <w:tblPr>
        <w:tblStyle w:val="4"/>
        <w:tblpPr w:leftFromText="180" w:rightFromText="180" w:vertAnchor="text" w:horzAnchor="page" w:tblpX="490" w:tblpY="192"/>
        <w:tblOverlap w:val="never"/>
        <w:tblW w:w="11381" w:type="dxa"/>
        <w:tblInd w:w="0" w:type="dxa"/>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Layout w:type="fixed"/>
        <w:tblCellMar>
          <w:top w:w="0" w:type="dxa"/>
          <w:left w:w="108" w:type="dxa"/>
          <w:bottom w:w="0" w:type="dxa"/>
          <w:right w:w="108" w:type="dxa"/>
        </w:tblCellMar>
      </w:tblPr>
      <w:tblGrid>
        <w:gridCol w:w="825"/>
        <w:gridCol w:w="3467"/>
        <w:gridCol w:w="855"/>
        <w:gridCol w:w="1781"/>
        <w:gridCol w:w="1384"/>
        <w:gridCol w:w="161"/>
        <w:gridCol w:w="2747"/>
        <w:gridCol w:w="161"/>
      </w:tblGrid>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gridAfter w:val="1"/>
          <w:wAfter w:w="161" w:type="dxa"/>
          <w:trHeight w:val="419" w:hRule="atLeast"/>
        </w:trPr>
        <w:tc>
          <w:tcPr>
            <w:tcW w:w="825" w:type="dxa"/>
            <w:vMerge w:val="restart"/>
            <w:tcBorders>
              <w:top w:val="dashDotStroked" w:color="000099" w:sz="24" w:space="0"/>
              <w:left w:val="dashDotStroked" w:color="000099" w:sz="24" w:space="0"/>
              <w:bottom w:val="single" w:color="000099" w:sz="4" w:space="0"/>
              <w:right w:val="single" w:color="000099" w:sz="4" w:space="0"/>
            </w:tcBorders>
            <w:shd w:val="clear" w:color="auto" w:fill="8064A2"/>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ascii="微软雅黑" w:hAnsi="微软雅黑" w:eastAsia="微软雅黑" w:cs="微软雅黑"/>
                <w:b/>
                <w:bCs w:val="0"/>
                <w:color w:val="FFFFFF"/>
                <w:sz w:val="24"/>
                <w:szCs w:val="24"/>
              </w:rPr>
            </w:pPr>
            <w:r>
              <w:rPr>
                <w:rFonts w:hint="eastAsia" w:ascii="微软雅黑" w:hAnsi="微软雅黑" w:eastAsia="微软雅黑" w:cs="微软雅黑"/>
                <w:b/>
                <w:bCs w:val="0"/>
                <w:color w:val="FFFFFF"/>
                <w:sz w:val="24"/>
                <w:szCs w:val="24"/>
              </w:rPr>
              <w:t>日期</w:t>
            </w:r>
          </w:p>
        </w:tc>
        <w:tc>
          <w:tcPr>
            <w:tcW w:w="3467" w:type="dxa"/>
            <w:vMerge w:val="restart"/>
            <w:tcBorders>
              <w:top w:val="dashDotStroked" w:color="000099" w:sz="24" w:space="0"/>
              <w:left w:val="single" w:color="000099" w:sz="4" w:space="0"/>
              <w:bottom w:val="single" w:color="000099" w:sz="4" w:space="0"/>
              <w:right w:val="single" w:color="000099" w:sz="4" w:space="0"/>
            </w:tcBorders>
            <w:shd w:val="clear" w:color="auto" w:fill="8064A2"/>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ascii="微软雅黑" w:hAnsi="微软雅黑" w:eastAsia="微软雅黑" w:cs="微软雅黑"/>
                <w:b/>
                <w:bCs w:val="0"/>
                <w:color w:val="7030A0"/>
                <w:sz w:val="24"/>
                <w:szCs w:val="24"/>
              </w:rPr>
            </w:pPr>
            <w:r>
              <w:rPr>
                <w:rFonts w:hint="eastAsia" w:ascii="微软雅黑" w:hAnsi="微软雅黑" w:eastAsia="微软雅黑" w:cs="微软雅黑"/>
                <w:b/>
                <w:bCs w:val="0"/>
                <w:color w:val="FFFFFF"/>
                <w:sz w:val="24"/>
                <w:szCs w:val="24"/>
              </w:rPr>
              <w:t>行程</w:t>
            </w:r>
          </w:p>
        </w:tc>
        <w:tc>
          <w:tcPr>
            <w:tcW w:w="4020" w:type="dxa"/>
            <w:gridSpan w:val="3"/>
            <w:tcBorders>
              <w:top w:val="dashDotStroked" w:color="000099" w:sz="24" w:space="0"/>
              <w:left w:val="single" w:color="000099" w:sz="4" w:space="0"/>
              <w:bottom w:val="single" w:color="000099" w:sz="4" w:space="0"/>
              <w:right w:val="single" w:color="000099" w:sz="4" w:space="0"/>
            </w:tcBorders>
            <w:shd w:val="clear" w:color="auto" w:fill="8064A2"/>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ascii="微软雅黑" w:hAnsi="微软雅黑" w:eastAsia="微软雅黑" w:cs="微软雅黑"/>
                <w:b/>
                <w:bCs w:val="0"/>
                <w:color w:val="FFFFFF"/>
                <w:sz w:val="24"/>
                <w:szCs w:val="24"/>
              </w:rPr>
            </w:pPr>
            <w:r>
              <w:rPr>
                <w:b/>
                <w:bCs w:val="0"/>
                <w:color w:val="C00000"/>
                <w:position w:val="-12"/>
                <w:sz w:val="24"/>
                <w:szCs w:val="24"/>
              </w:rPr>
              <w:drawing>
                <wp:inline distT="0" distB="0" distL="114300" distR="114300">
                  <wp:extent cx="182245" cy="257175"/>
                  <wp:effectExtent l="0" t="0" r="8255" b="952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5" cstate="print"/>
                          <a:stretch>
                            <a:fillRect/>
                          </a:stretch>
                        </pic:blipFill>
                        <pic:spPr>
                          <a:xfrm>
                            <a:off x="0" y="0"/>
                            <a:ext cx="182245" cy="257175"/>
                          </a:xfrm>
                          <a:prstGeom prst="rect">
                            <a:avLst/>
                          </a:prstGeom>
                          <a:noFill/>
                          <a:ln>
                            <a:noFill/>
                          </a:ln>
                        </pic:spPr>
                      </pic:pic>
                    </a:graphicData>
                  </a:graphic>
                </wp:inline>
              </w:drawing>
            </w:r>
          </w:p>
        </w:tc>
        <w:tc>
          <w:tcPr>
            <w:tcW w:w="2908" w:type="dxa"/>
            <w:gridSpan w:val="2"/>
            <w:tcBorders>
              <w:top w:val="dashDotStroked" w:color="000099" w:sz="24" w:space="0"/>
              <w:left w:val="single" w:color="000099" w:sz="4" w:space="0"/>
              <w:bottom w:val="single" w:color="000099" w:sz="4" w:space="0"/>
              <w:right w:val="dashDotStroked" w:color="000099" w:sz="24" w:space="0"/>
            </w:tcBorders>
            <w:shd w:val="clear" w:color="auto" w:fill="8064A2"/>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ascii="微软雅黑" w:hAnsi="微软雅黑" w:eastAsia="微软雅黑" w:cs="微软雅黑"/>
                <w:b/>
                <w:bCs w:val="0"/>
                <w:color w:val="FFFFFF"/>
                <w:sz w:val="24"/>
                <w:szCs w:val="24"/>
              </w:rPr>
            </w:pPr>
            <w:r>
              <w:rPr>
                <w:rFonts w:hint="eastAsia" w:ascii="微软雅黑" w:hAnsi="微软雅黑" w:eastAsia="微软雅黑" w:cs="微软雅黑"/>
                <w:b/>
                <w:bCs w:val="0"/>
                <w:color w:val="FFFFFF"/>
                <w:sz w:val="24"/>
                <w:szCs w:val="24"/>
              </w:rPr>
              <w:t>酒店</w:t>
            </w: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379" w:hRule="atLeast"/>
        </w:trPr>
        <w:tc>
          <w:tcPr>
            <w:tcW w:w="825" w:type="dxa"/>
            <w:vMerge w:val="continue"/>
            <w:tcBorders>
              <w:top w:val="dashDotStroked" w:color="000099" w:sz="24" w:space="0"/>
              <w:left w:val="dashDotStroked" w:color="000099" w:sz="24" w:space="0"/>
              <w:bottom w:val="single" w:color="000099" w:sz="4" w:space="0"/>
              <w:right w:val="single" w:color="000099" w:sz="4" w:space="0"/>
            </w:tcBorders>
            <w:shd w:val="clear" w:color="auto" w:fill="974706"/>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b w:val="0"/>
                <w:bCs/>
                <w:sz w:val="24"/>
                <w:szCs w:val="24"/>
              </w:rPr>
            </w:pPr>
          </w:p>
        </w:tc>
        <w:tc>
          <w:tcPr>
            <w:tcW w:w="3467" w:type="dxa"/>
            <w:vMerge w:val="continue"/>
            <w:tcBorders>
              <w:top w:val="dashDotStroked" w:color="000099" w:sz="24" w:space="0"/>
              <w:left w:val="single" w:color="000099" w:sz="4" w:space="0"/>
              <w:bottom w:val="single" w:color="000099" w:sz="4" w:space="0"/>
              <w:right w:val="single" w:color="000099" w:sz="4" w:space="0"/>
            </w:tcBorders>
            <w:shd w:val="clear" w:color="auto" w:fill="974706"/>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b w:val="0"/>
                <w:bCs/>
                <w:sz w:val="24"/>
                <w:szCs w:val="24"/>
              </w:rPr>
            </w:pPr>
          </w:p>
        </w:tc>
        <w:tc>
          <w:tcPr>
            <w:tcW w:w="855" w:type="dxa"/>
            <w:tcBorders>
              <w:top w:val="single" w:color="000099" w:sz="4" w:space="0"/>
              <w:left w:val="single" w:color="000099" w:sz="4" w:space="0"/>
              <w:bottom w:val="single" w:color="000099" w:sz="4" w:space="0"/>
              <w:right w:val="single" w:color="000099" w:sz="4" w:space="0"/>
            </w:tcBorders>
            <w:shd w:val="clear" w:color="auto" w:fill="8064A2"/>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ascii="微软雅黑" w:hAnsi="微软雅黑" w:eastAsia="微软雅黑" w:cs="微软雅黑"/>
                <w:b/>
                <w:bCs w:val="0"/>
                <w:color w:val="FFFFFF"/>
                <w:sz w:val="24"/>
                <w:szCs w:val="24"/>
              </w:rPr>
            </w:pPr>
            <w:r>
              <w:rPr>
                <w:rFonts w:hint="eastAsia" w:ascii="微软雅黑" w:hAnsi="微软雅黑" w:eastAsia="微软雅黑" w:cs="微软雅黑"/>
                <w:b/>
                <w:bCs w:val="0"/>
                <w:color w:val="FFFFFF"/>
                <w:sz w:val="24"/>
                <w:szCs w:val="24"/>
              </w:rPr>
              <w:t>早</w:t>
            </w:r>
          </w:p>
        </w:tc>
        <w:tc>
          <w:tcPr>
            <w:tcW w:w="1781" w:type="dxa"/>
            <w:tcBorders>
              <w:top w:val="single" w:color="000099" w:sz="4" w:space="0"/>
              <w:left w:val="single" w:color="000099" w:sz="4" w:space="0"/>
              <w:bottom w:val="single" w:color="000099" w:sz="4" w:space="0"/>
              <w:right w:val="single" w:color="000099" w:sz="4" w:space="0"/>
            </w:tcBorders>
            <w:shd w:val="clear" w:color="auto" w:fill="8064A2"/>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ascii="微软雅黑" w:hAnsi="微软雅黑" w:eastAsia="微软雅黑" w:cs="微软雅黑"/>
                <w:b/>
                <w:bCs w:val="0"/>
                <w:color w:val="FFFFFF"/>
                <w:sz w:val="24"/>
                <w:szCs w:val="24"/>
              </w:rPr>
            </w:pPr>
            <w:r>
              <w:rPr>
                <w:rFonts w:hint="eastAsia" w:ascii="微软雅黑" w:hAnsi="微软雅黑" w:eastAsia="微软雅黑" w:cs="微软雅黑"/>
                <w:b/>
                <w:bCs w:val="0"/>
                <w:color w:val="FFFFFF"/>
                <w:sz w:val="24"/>
                <w:szCs w:val="24"/>
              </w:rPr>
              <w:t>中</w:t>
            </w:r>
          </w:p>
        </w:tc>
        <w:tc>
          <w:tcPr>
            <w:tcW w:w="1545" w:type="dxa"/>
            <w:gridSpan w:val="2"/>
            <w:tcBorders>
              <w:top w:val="single" w:color="000099" w:sz="4" w:space="0"/>
              <w:left w:val="single" w:color="000099" w:sz="4" w:space="0"/>
              <w:bottom w:val="single" w:color="000099" w:sz="4" w:space="0"/>
              <w:right w:val="single" w:color="000099" w:sz="4" w:space="0"/>
            </w:tcBorders>
            <w:shd w:val="clear" w:color="auto" w:fill="8064A2"/>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ascii="微软雅黑" w:hAnsi="微软雅黑" w:eastAsia="微软雅黑" w:cs="微软雅黑"/>
                <w:b/>
                <w:bCs w:val="0"/>
                <w:color w:val="FFFFFF"/>
                <w:sz w:val="24"/>
                <w:szCs w:val="24"/>
              </w:rPr>
            </w:pPr>
            <w:r>
              <w:rPr>
                <w:rFonts w:hint="eastAsia" w:ascii="微软雅黑" w:hAnsi="微软雅黑" w:eastAsia="微软雅黑" w:cs="微软雅黑"/>
                <w:b/>
                <w:bCs w:val="0"/>
                <w:color w:val="FFFFFF"/>
                <w:sz w:val="24"/>
                <w:szCs w:val="24"/>
              </w:rPr>
              <w:t>晚</w:t>
            </w:r>
          </w:p>
        </w:tc>
        <w:tc>
          <w:tcPr>
            <w:tcW w:w="2908" w:type="dxa"/>
            <w:gridSpan w:val="2"/>
            <w:tcBorders>
              <w:top w:val="dashDotStroked" w:color="000099" w:sz="24" w:space="0"/>
              <w:left w:val="single" w:color="000099" w:sz="4" w:space="0"/>
              <w:right w:val="dashDotStroked" w:color="000099" w:sz="24" w:space="0"/>
            </w:tcBorders>
            <w:shd w:val="clear" w:color="auto" w:fill="8064A2"/>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b w:val="0"/>
                <w:bCs/>
                <w:sz w:val="24"/>
                <w:szCs w:val="24"/>
              </w:rPr>
            </w:pP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574" w:hRule="atLeast"/>
        </w:trPr>
        <w:tc>
          <w:tcPr>
            <w:tcW w:w="825" w:type="dxa"/>
            <w:tcBorders>
              <w:top w:val="single" w:color="000099" w:sz="4" w:space="0"/>
              <w:left w:val="dashDotStroked" w:color="000099" w:sz="2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D1</w:t>
            </w:r>
          </w:p>
        </w:tc>
        <w:tc>
          <w:tcPr>
            <w:tcW w:w="3467" w:type="dxa"/>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lang w:eastAsia="zh-CN"/>
              </w:rPr>
              <w:t>成都</w:t>
            </w:r>
            <w:r>
              <w:rPr>
                <w:rFonts w:hint="eastAsia" w:ascii="微软雅黑" w:hAnsi="微软雅黑" w:eastAsia="微软雅黑" w:cs="微软雅黑"/>
                <w:b w:val="0"/>
                <w:bCs/>
                <w:sz w:val="24"/>
                <w:szCs w:val="24"/>
                <w:lang w:val="en-US" w:eastAsia="zh-CN"/>
              </w:rPr>
              <w:t xml:space="preserve"> </w:t>
            </w:r>
            <w:r>
              <w:rPr>
                <w:rFonts w:hint="eastAsia" w:ascii="微软雅黑" w:hAnsi="微软雅黑" w:eastAsia="微软雅黑" w:cs="微软雅黑"/>
                <w:b w:val="0"/>
                <w:bCs/>
                <w:sz w:val="24"/>
                <w:szCs w:val="24"/>
              </w:rPr>
              <w:t>—</w:t>
            </w:r>
            <w:r>
              <w:rPr>
                <w:rFonts w:hint="eastAsia" w:ascii="微软雅黑" w:hAnsi="微软雅黑" w:eastAsia="微软雅黑" w:cs="微软雅黑"/>
                <w:b w:val="0"/>
                <w:bCs/>
                <w:sz w:val="24"/>
                <w:szCs w:val="24"/>
                <w:lang w:val="en-US" w:eastAsia="zh-CN"/>
              </w:rPr>
              <w:t xml:space="preserve"> </w:t>
            </w:r>
            <w:r>
              <w:rPr>
                <w:rFonts w:hint="eastAsia" w:ascii="微软雅黑" w:hAnsi="微软雅黑" w:eastAsia="微软雅黑" w:cs="微软雅黑"/>
                <w:b w:val="0"/>
                <w:bCs/>
                <w:sz w:val="24"/>
                <w:szCs w:val="24"/>
              </w:rPr>
              <w:t>哈尔滨</w:t>
            </w:r>
          </w:p>
        </w:tc>
        <w:tc>
          <w:tcPr>
            <w:tcW w:w="855" w:type="dxa"/>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w:t>
            </w:r>
          </w:p>
        </w:tc>
        <w:tc>
          <w:tcPr>
            <w:tcW w:w="1781" w:type="dxa"/>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w:t>
            </w:r>
          </w:p>
        </w:tc>
        <w:tc>
          <w:tcPr>
            <w:tcW w:w="1545" w:type="dxa"/>
            <w:gridSpan w:val="2"/>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w:t>
            </w:r>
          </w:p>
        </w:tc>
        <w:tc>
          <w:tcPr>
            <w:tcW w:w="2908" w:type="dxa"/>
            <w:gridSpan w:val="2"/>
            <w:tcBorders>
              <w:top w:val="single" w:color="000099" w:sz="4" w:space="0"/>
              <w:left w:val="single" w:color="000099" w:sz="4" w:space="0"/>
              <w:bottom w:val="single" w:color="000099" w:sz="4" w:space="0"/>
              <w:right w:val="dashDotStroked" w:color="000099" w:sz="2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position w:val="-18"/>
                <w:sz w:val="24"/>
                <w:szCs w:val="24"/>
              </w:rPr>
              <w:drawing>
                <wp:inline distT="0" distB="0" distL="114300" distR="114300">
                  <wp:extent cx="324485" cy="277495"/>
                  <wp:effectExtent l="0" t="0" r="18415" b="825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6" cstate="print"/>
                          <a:stretch>
                            <a:fillRect/>
                          </a:stretch>
                        </pic:blipFill>
                        <pic:spPr>
                          <a:xfrm>
                            <a:off x="0" y="0"/>
                            <a:ext cx="324485" cy="277495"/>
                          </a:xfrm>
                          <a:prstGeom prst="rect">
                            <a:avLst/>
                          </a:prstGeom>
                          <a:noFill/>
                          <a:ln>
                            <a:noFill/>
                          </a:ln>
                        </pic:spPr>
                      </pic:pic>
                    </a:graphicData>
                  </a:graphic>
                </wp:inline>
              </w:drawing>
            </w:r>
            <w:r>
              <w:rPr>
                <w:rFonts w:hint="eastAsia" w:ascii="微软雅黑" w:hAnsi="微软雅黑" w:eastAsia="微软雅黑" w:cs="微软雅黑"/>
                <w:b w:val="0"/>
                <w:bCs/>
                <w:position w:val="-18"/>
                <w:sz w:val="24"/>
                <w:szCs w:val="24"/>
              </w:rPr>
              <w:t>哈尔滨精品五星</w:t>
            </w: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574" w:hRule="atLeast"/>
        </w:trPr>
        <w:tc>
          <w:tcPr>
            <w:tcW w:w="825" w:type="dxa"/>
            <w:tcBorders>
              <w:top w:val="single" w:color="000099" w:sz="4" w:space="0"/>
              <w:left w:val="dashDotStroked" w:color="000099" w:sz="2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D2</w:t>
            </w:r>
          </w:p>
        </w:tc>
        <w:tc>
          <w:tcPr>
            <w:tcW w:w="3467" w:type="dxa"/>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微软雅黑" w:hAnsi="微软雅黑" w:eastAsia="微软雅黑" w:cs="微软雅黑"/>
                <w:b w:val="0"/>
                <w:bCs/>
                <w:sz w:val="24"/>
                <w:szCs w:val="24"/>
                <w:lang w:eastAsia="zh-CN"/>
              </w:rPr>
            </w:pPr>
            <w:r>
              <w:rPr>
                <w:rFonts w:hint="eastAsia" w:ascii="微软雅黑" w:hAnsi="微软雅黑" w:eastAsia="微软雅黑"/>
                <w:b w:val="0"/>
                <w:bCs/>
                <w:sz w:val="24"/>
                <w:szCs w:val="24"/>
              </w:rPr>
              <w:t>哈尔滨-亚雪民俗村</w:t>
            </w:r>
            <w:r>
              <w:rPr>
                <w:rFonts w:hint="eastAsia" w:ascii="微软雅黑" w:hAnsi="微软雅黑" w:eastAsia="微软雅黑"/>
                <w:b w:val="0"/>
                <w:bCs/>
                <w:sz w:val="24"/>
                <w:szCs w:val="24"/>
                <w:lang w:val="en-US" w:eastAsia="zh-CN"/>
              </w:rPr>
              <w:t xml:space="preserve"> </w:t>
            </w:r>
            <w:r>
              <w:rPr>
                <w:rFonts w:hint="eastAsia" w:ascii="微软雅黑" w:hAnsi="微软雅黑" w:eastAsia="微软雅黑"/>
                <w:b w:val="0"/>
                <w:bCs/>
                <w:sz w:val="24"/>
                <w:szCs w:val="24"/>
                <w:lang w:eastAsia="zh-CN"/>
              </w:rPr>
              <w:t>—</w:t>
            </w:r>
            <w:r>
              <w:rPr>
                <w:rFonts w:hint="eastAsia" w:ascii="微软雅黑" w:hAnsi="微软雅黑" w:eastAsia="微软雅黑"/>
                <w:b w:val="0"/>
                <w:bCs/>
                <w:sz w:val="24"/>
                <w:szCs w:val="24"/>
                <w:lang w:val="en-US" w:eastAsia="zh-CN"/>
              </w:rPr>
              <w:t xml:space="preserve"> </w:t>
            </w:r>
            <w:r>
              <w:rPr>
                <w:rFonts w:hint="eastAsia" w:ascii="微软雅黑" w:hAnsi="微软雅黑" w:eastAsia="微软雅黑"/>
                <w:b w:val="0"/>
                <w:bCs/>
                <w:sz w:val="24"/>
                <w:szCs w:val="24"/>
              </w:rPr>
              <w:t>亚布力（约3小时车程）</w:t>
            </w:r>
            <w:r>
              <w:rPr>
                <w:rFonts w:hint="eastAsia" w:ascii="微软雅黑" w:hAnsi="微软雅黑" w:eastAsia="微软雅黑"/>
                <w:b w:val="0"/>
                <w:bCs/>
                <w:sz w:val="24"/>
                <w:szCs w:val="24"/>
                <w:lang w:eastAsia="zh-CN"/>
              </w:rPr>
              <w:t>—</w:t>
            </w:r>
            <w:r>
              <w:rPr>
                <w:rFonts w:hint="eastAsia" w:ascii="微软雅黑" w:hAnsi="微软雅黑" w:eastAsia="微软雅黑"/>
                <w:b w:val="0"/>
                <w:bCs/>
                <w:sz w:val="24"/>
                <w:szCs w:val="24"/>
                <w:lang w:val="en-US" w:eastAsia="zh-CN"/>
              </w:rPr>
              <w:t xml:space="preserve"> </w:t>
            </w:r>
            <w:r>
              <w:rPr>
                <w:rFonts w:hint="eastAsia" w:ascii="微软雅黑" w:hAnsi="微软雅黑" w:eastAsia="微软雅黑"/>
                <w:b w:val="0"/>
                <w:bCs/>
                <w:sz w:val="24"/>
                <w:szCs w:val="24"/>
              </w:rPr>
              <w:t>雪乡（约1.5小时车程</w:t>
            </w:r>
            <w:r>
              <w:rPr>
                <w:rFonts w:hint="eastAsia" w:ascii="微软雅黑" w:hAnsi="微软雅黑" w:eastAsia="微软雅黑"/>
                <w:b w:val="0"/>
                <w:bCs/>
                <w:sz w:val="24"/>
                <w:szCs w:val="24"/>
                <w:lang w:eastAsia="zh-CN"/>
              </w:rPr>
              <w:t>）</w:t>
            </w:r>
          </w:p>
        </w:tc>
        <w:tc>
          <w:tcPr>
            <w:tcW w:w="855" w:type="dxa"/>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w:t>
            </w:r>
          </w:p>
        </w:tc>
        <w:tc>
          <w:tcPr>
            <w:tcW w:w="1781" w:type="dxa"/>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position w:val="-12"/>
                <w:sz w:val="24"/>
                <w:szCs w:val="24"/>
              </w:rPr>
              <w:drawing>
                <wp:inline distT="0" distB="0" distL="114300" distR="114300">
                  <wp:extent cx="182245" cy="257175"/>
                  <wp:effectExtent l="0" t="0" r="8255" b="952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5" cstate="print"/>
                          <a:stretch>
                            <a:fillRect/>
                          </a:stretch>
                        </pic:blipFill>
                        <pic:spPr>
                          <a:xfrm>
                            <a:off x="0" y="0"/>
                            <a:ext cx="182245" cy="257175"/>
                          </a:xfrm>
                          <a:prstGeom prst="rect">
                            <a:avLst/>
                          </a:prstGeom>
                          <a:noFill/>
                          <a:ln>
                            <a:noFill/>
                          </a:ln>
                        </pic:spPr>
                      </pic:pic>
                    </a:graphicData>
                  </a:graphic>
                </wp:inline>
              </w:drawing>
            </w:r>
            <w:r>
              <w:rPr>
                <w:rFonts w:hint="eastAsia" w:ascii="微软雅黑" w:hAnsi="微软雅黑" w:eastAsia="微软雅黑" w:cs="微软雅黑"/>
                <w:b w:val="0"/>
                <w:bCs/>
                <w:sz w:val="24"/>
                <w:szCs w:val="24"/>
              </w:rPr>
              <w:t xml:space="preserve"> </w:t>
            </w:r>
            <w:r>
              <w:rPr>
                <w:rFonts w:hint="eastAsia" w:ascii="微软雅黑" w:hAnsi="微软雅黑" w:eastAsia="微软雅黑"/>
                <w:b w:val="0"/>
                <w:bCs/>
                <w:sz w:val="24"/>
                <w:szCs w:val="24"/>
              </w:rPr>
              <w:t>韩餐</w:t>
            </w:r>
          </w:p>
        </w:tc>
        <w:tc>
          <w:tcPr>
            <w:tcW w:w="1545" w:type="dxa"/>
            <w:gridSpan w:val="2"/>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 xml:space="preserve">      ×</w:t>
            </w:r>
          </w:p>
        </w:tc>
        <w:tc>
          <w:tcPr>
            <w:tcW w:w="2908" w:type="dxa"/>
            <w:gridSpan w:val="2"/>
            <w:tcBorders>
              <w:top w:val="single" w:color="000099" w:sz="4" w:space="0"/>
              <w:left w:val="single" w:color="000099" w:sz="4" w:space="0"/>
              <w:bottom w:val="single" w:color="000099" w:sz="4" w:space="0"/>
              <w:right w:val="dashDotStroked" w:color="000099" w:sz="2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46" w:rightChars="-22"/>
              <w:jc w:val="left"/>
              <w:textAlignment w:val="auto"/>
              <w:rPr>
                <w:rFonts w:ascii="微软雅黑" w:hAnsi="微软雅黑" w:eastAsia="微软雅黑"/>
                <w:b w:val="0"/>
                <w:bCs/>
                <w:sz w:val="24"/>
                <w:szCs w:val="24"/>
              </w:rPr>
            </w:pPr>
            <w:r>
              <w:rPr>
                <w:rFonts w:hint="eastAsia" w:ascii="微软雅黑" w:hAnsi="微软雅黑" w:eastAsia="微软雅黑" w:cs="微软雅黑"/>
                <w:b w:val="0"/>
                <w:bCs/>
                <w:position w:val="-18"/>
                <w:sz w:val="24"/>
                <w:szCs w:val="24"/>
              </w:rPr>
              <w:drawing>
                <wp:inline distT="0" distB="0" distL="114300" distR="114300">
                  <wp:extent cx="324485" cy="324485"/>
                  <wp:effectExtent l="0" t="0" r="18415" b="18415"/>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7" cstate="print"/>
                          <a:stretch>
                            <a:fillRect/>
                          </a:stretch>
                        </pic:blipFill>
                        <pic:spPr>
                          <a:xfrm>
                            <a:off x="0" y="0"/>
                            <a:ext cx="324485" cy="324485"/>
                          </a:xfrm>
                          <a:prstGeom prst="rect">
                            <a:avLst/>
                          </a:prstGeom>
                          <a:noFill/>
                          <a:ln>
                            <a:noFill/>
                          </a:ln>
                        </pic:spPr>
                      </pic:pic>
                    </a:graphicData>
                  </a:graphic>
                </wp:inline>
              </w:drawing>
            </w:r>
            <w:r>
              <w:rPr>
                <w:rFonts w:hint="eastAsia" w:ascii="微软雅黑" w:hAnsi="微软雅黑" w:eastAsia="微软雅黑"/>
                <w:b w:val="0"/>
                <w:bCs/>
                <w:sz w:val="24"/>
                <w:szCs w:val="24"/>
              </w:rPr>
              <w:t>雪乡万嘉或林业局</w:t>
            </w:r>
          </w:p>
          <w:p>
            <w:pPr>
              <w:keepNext w:val="0"/>
              <w:keepLines w:val="0"/>
              <w:pageBreakBefore w:val="0"/>
              <w:widowControl w:val="0"/>
              <w:kinsoku/>
              <w:wordWrap/>
              <w:overflowPunct/>
              <w:topLinePunct w:val="0"/>
              <w:autoSpaceDE/>
              <w:autoSpaceDN/>
              <w:bidi w:val="0"/>
              <w:adjustRightInd/>
              <w:snapToGrid w:val="0"/>
              <w:spacing w:line="240" w:lineRule="atLeast"/>
              <w:ind w:firstLine="480" w:firstLineChars="200"/>
              <w:jc w:val="left"/>
              <w:textAlignment w:val="auto"/>
              <w:rPr>
                <w:rFonts w:ascii="微软雅黑" w:hAnsi="微软雅黑" w:eastAsia="微软雅黑" w:cs="微软雅黑"/>
                <w:b w:val="0"/>
                <w:bCs/>
                <w:sz w:val="24"/>
                <w:szCs w:val="24"/>
              </w:rPr>
            </w:pPr>
            <w:r>
              <w:rPr>
                <w:rFonts w:hint="eastAsia" w:ascii="微软雅黑" w:hAnsi="微软雅黑" w:eastAsia="微软雅黑"/>
                <w:b w:val="0"/>
                <w:bCs/>
                <w:sz w:val="24"/>
                <w:szCs w:val="24"/>
              </w:rPr>
              <w:t>五星暖炕2-4人间</w:t>
            </w: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494" w:hRule="atLeast"/>
        </w:trPr>
        <w:tc>
          <w:tcPr>
            <w:tcW w:w="825" w:type="dxa"/>
            <w:tcBorders>
              <w:top w:val="single" w:color="000099" w:sz="4" w:space="0"/>
              <w:left w:val="dashDotStroked" w:color="000099" w:sz="2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D3</w:t>
            </w:r>
          </w:p>
        </w:tc>
        <w:tc>
          <w:tcPr>
            <w:tcW w:w="3467" w:type="dxa"/>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ascii="微软雅黑" w:hAnsi="微软雅黑" w:eastAsia="微软雅黑" w:cs="微软雅黑"/>
                <w:b w:val="0"/>
                <w:bCs/>
                <w:sz w:val="24"/>
                <w:szCs w:val="24"/>
              </w:rPr>
            </w:pPr>
            <w:r>
              <w:rPr>
                <w:rFonts w:hint="eastAsia" w:ascii="微软雅黑" w:hAnsi="微软雅黑" w:eastAsia="微软雅黑"/>
                <w:b w:val="0"/>
                <w:bCs/>
                <w:sz w:val="24"/>
                <w:szCs w:val="24"/>
              </w:rPr>
              <w:t>雪乡</w:t>
            </w:r>
            <w:r>
              <w:rPr>
                <w:rFonts w:hint="eastAsia" w:ascii="微软雅黑" w:hAnsi="微软雅黑" w:eastAsia="微软雅黑"/>
                <w:b w:val="0"/>
                <w:bCs/>
                <w:sz w:val="24"/>
                <w:szCs w:val="24"/>
                <w:lang w:eastAsia="zh-CN"/>
              </w:rPr>
              <w:t>—</w:t>
            </w:r>
            <w:r>
              <w:rPr>
                <w:rFonts w:hint="eastAsia" w:ascii="微软雅黑" w:hAnsi="微软雅黑" w:eastAsia="微软雅黑"/>
                <w:b w:val="0"/>
                <w:bCs/>
                <w:sz w:val="24"/>
                <w:szCs w:val="24"/>
              </w:rPr>
              <w:t>牡丹江（约3小时车程）</w:t>
            </w:r>
          </w:p>
        </w:tc>
        <w:tc>
          <w:tcPr>
            <w:tcW w:w="855" w:type="dxa"/>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w:t>
            </w:r>
          </w:p>
        </w:tc>
        <w:tc>
          <w:tcPr>
            <w:tcW w:w="1781" w:type="dxa"/>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position w:val="-12"/>
                <w:sz w:val="24"/>
                <w:szCs w:val="24"/>
              </w:rPr>
              <w:drawing>
                <wp:inline distT="0" distB="0" distL="114300" distR="114300">
                  <wp:extent cx="182245" cy="257175"/>
                  <wp:effectExtent l="0" t="0" r="8255" b="9525"/>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5" cstate="print"/>
                          <a:stretch>
                            <a:fillRect/>
                          </a:stretch>
                        </pic:blipFill>
                        <pic:spPr>
                          <a:xfrm>
                            <a:off x="0" y="0"/>
                            <a:ext cx="182245" cy="257175"/>
                          </a:xfrm>
                          <a:prstGeom prst="rect">
                            <a:avLst/>
                          </a:prstGeom>
                          <a:noFill/>
                          <a:ln>
                            <a:noFill/>
                          </a:ln>
                        </pic:spPr>
                      </pic:pic>
                    </a:graphicData>
                  </a:graphic>
                </wp:inline>
              </w:drawing>
            </w:r>
            <w:r>
              <w:rPr>
                <w:rFonts w:hint="eastAsia" w:ascii="微软雅黑" w:hAnsi="微软雅黑" w:eastAsia="微软雅黑" w:cs="微软雅黑"/>
                <w:b w:val="0"/>
                <w:bCs/>
                <w:position w:val="-12"/>
                <w:sz w:val="24"/>
                <w:szCs w:val="24"/>
              </w:rPr>
              <w:t xml:space="preserve"> </w:t>
            </w:r>
            <w:r>
              <w:rPr>
                <w:rFonts w:hint="eastAsia" w:ascii="微软雅黑" w:hAnsi="微软雅黑" w:eastAsia="微软雅黑"/>
                <w:b w:val="0"/>
                <w:bCs/>
                <w:sz w:val="24"/>
                <w:szCs w:val="24"/>
              </w:rPr>
              <w:t>农家宴</w:t>
            </w:r>
          </w:p>
        </w:tc>
        <w:tc>
          <w:tcPr>
            <w:tcW w:w="1545" w:type="dxa"/>
            <w:gridSpan w:val="2"/>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position w:val="-12"/>
                <w:sz w:val="24"/>
                <w:szCs w:val="24"/>
              </w:rPr>
              <w:drawing>
                <wp:inline distT="0" distB="0" distL="114300" distR="114300">
                  <wp:extent cx="182245" cy="257175"/>
                  <wp:effectExtent l="0" t="0" r="8255" b="9525"/>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5" cstate="print"/>
                          <a:stretch>
                            <a:fillRect/>
                          </a:stretch>
                        </pic:blipFill>
                        <pic:spPr>
                          <a:xfrm>
                            <a:off x="0" y="0"/>
                            <a:ext cx="182245" cy="257175"/>
                          </a:xfrm>
                          <a:prstGeom prst="rect">
                            <a:avLst/>
                          </a:prstGeom>
                          <a:noFill/>
                          <a:ln>
                            <a:noFill/>
                          </a:ln>
                        </pic:spPr>
                      </pic:pic>
                    </a:graphicData>
                  </a:graphic>
                </wp:inline>
              </w:drawing>
            </w:r>
            <w:r>
              <w:rPr>
                <w:rFonts w:hint="eastAsia" w:ascii="微软雅黑" w:hAnsi="微软雅黑" w:eastAsia="微软雅黑" w:cs="微软雅黑"/>
                <w:b w:val="0"/>
                <w:bCs/>
                <w:sz w:val="24"/>
                <w:szCs w:val="24"/>
              </w:rPr>
              <w:t xml:space="preserve"> </w:t>
            </w:r>
            <w:r>
              <w:rPr>
                <w:rFonts w:hint="eastAsia" w:ascii="微软雅黑" w:hAnsi="微软雅黑" w:eastAsia="微软雅黑"/>
                <w:b w:val="0"/>
                <w:bCs/>
                <w:sz w:val="24"/>
                <w:szCs w:val="24"/>
              </w:rPr>
              <w:t>龙江菜</w:t>
            </w:r>
          </w:p>
        </w:tc>
        <w:tc>
          <w:tcPr>
            <w:tcW w:w="2908" w:type="dxa"/>
            <w:gridSpan w:val="2"/>
            <w:tcBorders>
              <w:top w:val="single" w:color="000099" w:sz="4" w:space="0"/>
              <w:left w:val="single" w:color="000099" w:sz="4" w:space="0"/>
              <w:bottom w:val="single" w:color="000099" w:sz="4" w:space="0"/>
              <w:right w:val="dashDotStroked" w:color="000099" w:sz="2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position w:val="-18"/>
                <w:sz w:val="24"/>
                <w:szCs w:val="24"/>
              </w:rPr>
              <w:drawing>
                <wp:inline distT="0" distB="0" distL="114300" distR="114300">
                  <wp:extent cx="324485" cy="324485"/>
                  <wp:effectExtent l="0" t="0" r="18415" b="18415"/>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7" cstate="print"/>
                          <a:stretch>
                            <a:fillRect/>
                          </a:stretch>
                        </pic:blipFill>
                        <pic:spPr>
                          <a:xfrm>
                            <a:off x="0" y="0"/>
                            <a:ext cx="324485" cy="324485"/>
                          </a:xfrm>
                          <a:prstGeom prst="rect">
                            <a:avLst/>
                          </a:prstGeom>
                          <a:noFill/>
                          <a:ln>
                            <a:noFill/>
                          </a:ln>
                        </pic:spPr>
                      </pic:pic>
                    </a:graphicData>
                  </a:graphic>
                </wp:inline>
              </w:drawing>
            </w:r>
            <w:r>
              <w:rPr>
                <w:rFonts w:hint="eastAsia" w:ascii="微软雅黑" w:hAnsi="微软雅黑" w:eastAsia="微软雅黑" w:cs="微软雅黑"/>
                <w:b w:val="0"/>
                <w:bCs/>
                <w:sz w:val="24"/>
                <w:szCs w:val="24"/>
              </w:rPr>
              <w:t xml:space="preserve"> </w:t>
            </w:r>
            <w:r>
              <w:rPr>
                <w:rFonts w:hint="eastAsia" w:ascii="微软雅黑" w:hAnsi="微软雅黑" w:eastAsia="微软雅黑"/>
                <w:b w:val="0"/>
                <w:bCs/>
                <w:sz w:val="24"/>
                <w:szCs w:val="24"/>
              </w:rPr>
              <w:t>国际五星酒店</w:t>
            </w: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619" w:hRule="atLeast"/>
        </w:trPr>
        <w:tc>
          <w:tcPr>
            <w:tcW w:w="825" w:type="dxa"/>
            <w:tcBorders>
              <w:top w:val="single" w:color="000099" w:sz="4" w:space="0"/>
              <w:left w:val="dashDotStroked" w:color="000099" w:sz="2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D4</w:t>
            </w:r>
          </w:p>
        </w:tc>
        <w:tc>
          <w:tcPr>
            <w:tcW w:w="3467" w:type="dxa"/>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微软雅黑" w:hAnsi="微软雅黑" w:eastAsia="微软雅黑"/>
                <w:b w:val="0"/>
                <w:bCs/>
                <w:sz w:val="24"/>
                <w:szCs w:val="24"/>
              </w:rPr>
            </w:pPr>
            <w:r>
              <w:rPr>
                <w:rFonts w:hint="eastAsia" w:ascii="微软雅黑" w:hAnsi="微软雅黑" w:eastAsia="微软雅黑"/>
                <w:b w:val="0"/>
                <w:bCs/>
                <w:sz w:val="24"/>
                <w:szCs w:val="24"/>
              </w:rPr>
              <w:t>牡丹江</w:t>
            </w:r>
            <w:r>
              <w:rPr>
                <w:rFonts w:hint="eastAsia" w:ascii="微软雅黑" w:hAnsi="微软雅黑" w:eastAsia="微软雅黑"/>
                <w:b w:val="0"/>
                <w:bCs/>
                <w:sz w:val="24"/>
                <w:szCs w:val="24"/>
                <w:lang w:eastAsia="zh-CN"/>
              </w:rPr>
              <w:t>—</w:t>
            </w:r>
            <w:r>
              <w:rPr>
                <w:rFonts w:hint="eastAsia" w:ascii="微软雅黑" w:hAnsi="微软雅黑" w:eastAsia="微软雅黑"/>
                <w:b w:val="0"/>
                <w:bCs/>
                <w:sz w:val="24"/>
                <w:szCs w:val="24"/>
                <w:lang w:val="en-US" w:eastAsia="zh-CN"/>
              </w:rPr>
              <w:t xml:space="preserve"> </w:t>
            </w:r>
            <w:r>
              <w:rPr>
                <w:rFonts w:hint="eastAsia" w:ascii="微软雅黑" w:hAnsi="微软雅黑" w:eastAsia="微软雅黑"/>
                <w:b w:val="0"/>
                <w:bCs/>
                <w:sz w:val="24"/>
                <w:szCs w:val="24"/>
              </w:rPr>
              <w:t>皇家鹿苑（车约3.5小时）</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ascii="微软雅黑" w:hAnsi="微软雅黑" w:eastAsia="微软雅黑" w:cs="微软雅黑"/>
                <w:b w:val="0"/>
                <w:bCs/>
                <w:sz w:val="24"/>
                <w:szCs w:val="24"/>
              </w:rPr>
            </w:pPr>
            <w:r>
              <w:rPr>
                <w:rFonts w:hint="eastAsia" w:ascii="微软雅黑" w:hAnsi="微软雅黑" w:eastAsia="微软雅黑"/>
                <w:b w:val="0"/>
                <w:bCs/>
                <w:sz w:val="24"/>
                <w:szCs w:val="24"/>
                <w:lang w:eastAsia="zh-CN"/>
              </w:rPr>
              <w:t>—</w:t>
            </w:r>
            <w:r>
              <w:rPr>
                <w:rFonts w:hint="eastAsia" w:ascii="微软雅黑" w:hAnsi="微软雅黑" w:eastAsia="微软雅黑"/>
                <w:b w:val="0"/>
                <w:bCs/>
                <w:sz w:val="24"/>
                <w:szCs w:val="24"/>
                <w:lang w:val="en-US" w:eastAsia="zh-CN"/>
              </w:rPr>
              <w:t xml:space="preserve"> </w:t>
            </w:r>
            <w:r>
              <w:rPr>
                <w:rFonts w:hint="eastAsia" w:ascii="微软雅黑" w:hAnsi="微软雅黑" w:eastAsia="微软雅黑"/>
                <w:b w:val="0"/>
                <w:bCs/>
                <w:sz w:val="24"/>
                <w:szCs w:val="24"/>
              </w:rPr>
              <w:t>哈尔滨（约1小时车程）</w:t>
            </w:r>
          </w:p>
        </w:tc>
        <w:tc>
          <w:tcPr>
            <w:tcW w:w="855" w:type="dxa"/>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 xml:space="preserve"> √</w:t>
            </w:r>
          </w:p>
        </w:tc>
        <w:tc>
          <w:tcPr>
            <w:tcW w:w="1781" w:type="dxa"/>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position w:val="-12"/>
                <w:sz w:val="24"/>
                <w:szCs w:val="24"/>
              </w:rPr>
              <w:drawing>
                <wp:inline distT="0" distB="0" distL="114300" distR="114300">
                  <wp:extent cx="182245" cy="257175"/>
                  <wp:effectExtent l="0" t="0" r="8255" b="9525"/>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pic:cNvPicPr>
                            <a:picLocks noChangeAspect="1"/>
                          </pic:cNvPicPr>
                        </pic:nvPicPr>
                        <pic:blipFill>
                          <a:blip r:embed="rId5" cstate="print"/>
                          <a:stretch>
                            <a:fillRect/>
                          </a:stretch>
                        </pic:blipFill>
                        <pic:spPr>
                          <a:xfrm>
                            <a:off x="0" y="0"/>
                            <a:ext cx="182245" cy="257175"/>
                          </a:xfrm>
                          <a:prstGeom prst="rect">
                            <a:avLst/>
                          </a:prstGeom>
                          <a:noFill/>
                          <a:ln>
                            <a:noFill/>
                          </a:ln>
                        </pic:spPr>
                      </pic:pic>
                    </a:graphicData>
                  </a:graphic>
                </wp:inline>
              </w:drawing>
            </w:r>
            <w:r>
              <w:rPr>
                <w:rFonts w:hint="eastAsia" w:ascii="微软雅黑" w:hAnsi="微软雅黑" w:eastAsia="微软雅黑" w:cs="微软雅黑"/>
                <w:b w:val="0"/>
                <w:bCs/>
                <w:sz w:val="24"/>
                <w:szCs w:val="24"/>
              </w:rPr>
              <w:t xml:space="preserve"> </w:t>
            </w:r>
            <w:r>
              <w:rPr>
                <w:rFonts w:hint="eastAsia" w:ascii="微软雅黑" w:hAnsi="微软雅黑" w:eastAsia="微软雅黑"/>
                <w:b w:val="0"/>
                <w:bCs/>
                <w:sz w:val="24"/>
                <w:szCs w:val="24"/>
              </w:rPr>
              <w:t>正餐</w:t>
            </w:r>
          </w:p>
        </w:tc>
        <w:tc>
          <w:tcPr>
            <w:tcW w:w="1545" w:type="dxa"/>
            <w:gridSpan w:val="2"/>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 xml:space="preserve">      ×</w:t>
            </w:r>
          </w:p>
        </w:tc>
        <w:tc>
          <w:tcPr>
            <w:tcW w:w="2908" w:type="dxa"/>
            <w:gridSpan w:val="2"/>
            <w:tcBorders>
              <w:top w:val="single" w:color="000099" w:sz="4" w:space="0"/>
              <w:left w:val="single" w:color="000099" w:sz="4" w:space="0"/>
              <w:bottom w:val="single" w:color="000099" w:sz="4" w:space="0"/>
              <w:right w:val="dashDotStroked" w:color="000099" w:sz="2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position w:val="-18"/>
                <w:sz w:val="24"/>
                <w:szCs w:val="24"/>
              </w:rPr>
              <w:drawing>
                <wp:inline distT="0" distB="0" distL="114300" distR="114300">
                  <wp:extent cx="324485" cy="267970"/>
                  <wp:effectExtent l="0" t="0" r="18415" b="17780"/>
                  <wp:docPr id="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pic:cNvPicPr>
                            <a:picLocks noChangeAspect="1"/>
                          </pic:cNvPicPr>
                        </pic:nvPicPr>
                        <pic:blipFill>
                          <a:blip r:embed="rId8" cstate="print"/>
                          <a:stretch>
                            <a:fillRect/>
                          </a:stretch>
                        </pic:blipFill>
                        <pic:spPr>
                          <a:xfrm>
                            <a:off x="0" y="0"/>
                            <a:ext cx="324485" cy="267970"/>
                          </a:xfrm>
                          <a:prstGeom prst="rect">
                            <a:avLst/>
                          </a:prstGeom>
                          <a:noFill/>
                          <a:ln>
                            <a:noFill/>
                          </a:ln>
                        </pic:spPr>
                      </pic:pic>
                    </a:graphicData>
                  </a:graphic>
                </wp:inline>
              </w:drawing>
            </w:r>
            <w:r>
              <w:rPr>
                <w:rFonts w:hint="eastAsia" w:ascii="微软雅黑" w:hAnsi="微软雅黑" w:eastAsia="微软雅黑" w:cs="微软雅黑"/>
                <w:b w:val="0"/>
                <w:bCs/>
                <w:sz w:val="24"/>
                <w:szCs w:val="24"/>
              </w:rPr>
              <w:t xml:space="preserve"> </w:t>
            </w:r>
            <w:r>
              <w:rPr>
                <w:rFonts w:hint="eastAsia" w:ascii="微软雅黑" w:hAnsi="微软雅黑" w:eastAsia="微软雅黑" w:cs="微软雅黑"/>
                <w:b w:val="0"/>
                <w:bCs/>
                <w:position w:val="-18"/>
                <w:sz w:val="24"/>
                <w:szCs w:val="24"/>
              </w:rPr>
              <w:t>哈尔滨精品五星</w:t>
            </w: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90" w:hRule="atLeast"/>
        </w:trPr>
        <w:tc>
          <w:tcPr>
            <w:tcW w:w="825" w:type="dxa"/>
            <w:tcBorders>
              <w:top w:val="single" w:color="000099" w:sz="4" w:space="0"/>
              <w:left w:val="dashDotStroked" w:color="000099" w:sz="2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D5</w:t>
            </w:r>
          </w:p>
        </w:tc>
        <w:tc>
          <w:tcPr>
            <w:tcW w:w="3467" w:type="dxa"/>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哈尔滨</w:t>
            </w:r>
          </w:p>
        </w:tc>
        <w:tc>
          <w:tcPr>
            <w:tcW w:w="855" w:type="dxa"/>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w:t>
            </w:r>
          </w:p>
        </w:tc>
        <w:tc>
          <w:tcPr>
            <w:tcW w:w="1781" w:type="dxa"/>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position w:val="-12"/>
                <w:sz w:val="24"/>
                <w:szCs w:val="24"/>
              </w:rPr>
              <w:drawing>
                <wp:inline distT="0" distB="0" distL="114300" distR="114300">
                  <wp:extent cx="182245" cy="257175"/>
                  <wp:effectExtent l="0" t="0" r="8255" b="9525"/>
                  <wp:docPr id="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pic:cNvPicPr>
                            <a:picLocks noChangeAspect="1"/>
                          </pic:cNvPicPr>
                        </pic:nvPicPr>
                        <pic:blipFill>
                          <a:blip r:embed="rId5" cstate="print"/>
                          <a:stretch>
                            <a:fillRect/>
                          </a:stretch>
                        </pic:blipFill>
                        <pic:spPr>
                          <a:xfrm>
                            <a:off x="0" y="0"/>
                            <a:ext cx="182245" cy="257175"/>
                          </a:xfrm>
                          <a:prstGeom prst="rect">
                            <a:avLst/>
                          </a:prstGeom>
                          <a:noFill/>
                          <a:ln>
                            <a:noFill/>
                          </a:ln>
                        </pic:spPr>
                      </pic:pic>
                    </a:graphicData>
                  </a:graphic>
                </wp:inline>
              </w:drawing>
            </w:r>
            <w:r>
              <w:rPr>
                <w:rFonts w:hint="eastAsia" w:ascii="微软雅黑" w:hAnsi="微软雅黑" w:eastAsia="微软雅黑" w:cs="微软雅黑"/>
                <w:b w:val="0"/>
                <w:bCs/>
                <w:position w:val="-12"/>
                <w:sz w:val="24"/>
                <w:szCs w:val="24"/>
              </w:rPr>
              <w:t>人参汽锅鸡</w:t>
            </w:r>
          </w:p>
        </w:tc>
        <w:tc>
          <w:tcPr>
            <w:tcW w:w="1545" w:type="dxa"/>
            <w:gridSpan w:val="2"/>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firstLine="720" w:firstLineChars="300"/>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w:t>
            </w:r>
          </w:p>
        </w:tc>
        <w:tc>
          <w:tcPr>
            <w:tcW w:w="2908" w:type="dxa"/>
            <w:gridSpan w:val="2"/>
            <w:tcBorders>
              <w:top w:val="single" w:color="000099" w:sz="4" w:space="0"/>
              <w:left w:val="single" w:color="000099" w:sz="4" w:space="0"/>
              <w:bottom w:val="single" w:color="000099" w:sz="4" w:space="0"/>
              <w:right w:val="dashDotStroked" w:color="000099" w:sz="2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position w:val="-18"/>
                <w:sz w:val="24"/>
                <w:szCs w:val="24"/>
              </w:rPr>
              <w:drawing>
                <wp:inline distT="0" distB="0" distL="114300" distR="114300">
                  <wp:extent cx="324485" cy="324485"/>
                  <wp:effectExtent l="0" t="0" r="18415" b="18415"/>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pic:cNvPicPr>
                            <a:picLocks noChangeAspect="1"/>
                          </pic:cNvPicPr>
                        </pic:nvPicPr>
                        <pic:blipFill>
                          <a:blip r:embed="rId7" cstate="print"/>
                          <a:stretch>
                            <a:fillRect/>
                          </a:stretch>
                        </pic:blipFill>
                        <pic:spPr>
                          <a:xfrm>
                            <a:off x="0" y="0"/>
                            <a:ext cx="324485" cy="324485"/>
                          </a:xfrm>
                          <a:prstGeom prst="rect">
                            <a:avLst/>
                          </a:prstGeom>
                          <a:noFill/>
                          <a:ln>
                            <a:noFill/>
                          </a:ln>
                        </pic:spPr>
                      </pic:pic>
                    </a:graphicData>
                  </a:graphic>
                </wp:inline>
              </w:drawing>
            </w:r>
            <w:r>
              <w:rPr>
                <w:rFonts w:hint="eastAsia" w:ascii="微软雅黑" w:hAnsi="微软雅黑" w:eastAsia="微软雅黑" w:cs="微软雅黑"/>
                <w:b w:val="0"/>
                <w:bCs/>
                <w:position w:val="-18"/>
                <w:sz w:val="24"/>
                <w:szCs w:val="24"/>
              </w:rPr>
              <w:t xml:space="preserve"> 哈尔滨精品五星</w:t>
            </w:r>
          </w:p>
        </w:tc>
      </w:tr>
      <w:tr>
        <w:tblPrEx>
          <w:tblBorders>
            <w:top w:val="dashDotStroked" w:color="00B050" w:sz="24" w:space="0"/>
            <w:left w:val="dashDotStroked" w:color="00B050" w:sz="24" w:space="0"/>
            <w:bottom w:val="dashDotStroked" w:color="00B050" w:sz="24" w:space="0"/>
            <w:right w:val="dashDotStroked" w:color="00B050" w:sz="24" w:space="0"/>
            <w:insideH w:val="dashDotStroked" w:color="00B050" w:sz="24" w:space="0"/>
            <w:insideV w:val="dashDotStroked" w:color="00B050" w:sz="24" w:space="0"/>
          </w:tblBorders>
          <w:tblCellMar>
            <w:top w:w="0" w:type="dxa"/>
            <w:left w:w="108" w:type="dxa"/>
            <w:bottom w:w="0" w:type="dxa"/>
            <w:right w:w="108" w:type="dxa"/>
          </w:tblCellMar>
        </w:tblPrEx>
        <w:trPr>
          <w:trHeight w:val="90" w:hRule="atLeast"/>
        </w:trPr>
        <w:tc>
          <w:tcPr>
            <w:tcW w:w="825" w:type="dxa"/>
            <w:tcBorders>
              <w:top w:val="single" w:color="000099" w:sz="4" w:space="0"/>
              <w:left w:val="dashDotStroked" w:color="000099" w:sz="2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D6</w:t>
            </w:r>
          </w:p>
        </w:tc>
        <w:tc>
          <w:tcPr>
            <w:tcW w:w="3467" w:type="dxa"/>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微软雅黑" w:hAnsi="微软雅黑" w:eastAsia="微软雅黑"/>
                <w:b w:val="0"/>
                <w:bCs/>
                <w:sz w:val="24"/>
                <w:szCs w:val="24"/>
                <w:lang w:eastAsia="zh-CN"/>
              </w:rPr>
            </w:pPr>
            <w:r>
              <w:rPr>
                <w:rFonts w:hint="eastAsia" w:ascii="微软雅黑" w:hAnsi="微软雅黑" w:eastAsia="微软雅黑"/>
                <w:b w:val="0"/>
                <w:bCs/>
                <w:sz w:val="24"/>
                <w:szCs w:val="24"/>
              </w:rPr>
              <w:t>哈尔滨</w:t>
            </w:r>
            <w:r>
              <w:rPr>
                <w:rFonts w:hint="eastAsia" w:ascii="微软雅黑" w:hAnsi="微软雅黑" w:eastAsia="微软雅黑"/>
                <w:b w:val="0"/>
                <w:bCs/>
                <w:sz w:val="24"/>
                <w:szCs w:val="24"/>
                <w:lang w:val="en-US" w:eastAsia="zh-CN"/>
              </w:rPr>
              <w:t xml:space="preserve"> </w:t>
            </w:r>
            <w:r>
              <w:rPr>
                <w:rFonts w:hint="eastAsia" w:ascii="微软雅黑" w:hAnsi="微软雅黑" w:eastAsia="微软雅黑"/>
                <w:b w:val="0"/>
                <w:bCs/>
                <w:sz w:val="24"/>
                <w:szCs w:val="24"/>
                <w:lang w:eastAsia="zh-CN"/>
              </w:rPr>
              <w:t>—</w:t>
            </w:r>
            <w:r>
              <w:rPr>
                <w:rFonts w:hint="eastAsia" w:ascii="微软雅黑" w:hAnsi="微软雅黑" w:eastAsia="微软雅黑"/>
                <w:b w:val="0"/>
                <w:bCs/>
                <w:sz w:val="24"/>
                <w:szCs w:val="24"/>
                <w:lang w:val="en-US" w:eastAsia="zh-CN"/>
              </w:rPr>
              <w:t xml:space="preserve"> </w:t>
            </w:r>
            <w:r>
              <w:rPr>
                <w:rFonts w:hint="eastAsia" w:ascii="微软雅黑" w:hAnsi="微软雅黑" w:eastAsia="微软雅黑"/>
                <w:b w:val="0"/>
                <w:bCs/>
                <w:sz w:val="24"/>
                <w:szCs w:val="24"/>
                <w:lang w:eastAsia="zh-CN"/>
              </w:rPr>
              <w:t>成都</w:t>
            </w:r>
          </w:p>
        </w:tc>
        <w:tc>
          <w:tcPr>
            <w:tcW w:w="855" w:type="dxa"/>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w:t>
            </w:r>
          </w:p>
        </w:tc>
        <w:tc>
          <w:tcPr>
            <w:tcW w:w="1781" w:type="dxa"/>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firstLine="720" w:firstLineChars="300"/>
              <w:textAlignment w:val="auto"/>
              <w:rPr>
                <w:rFonts w:ascii="微软雅黑" w:hAnsi="微软雅黑" w:eastAsia="微软雅黑" w:cs="微软雅黑"/>
                <w:b w:val="0"/>
                <w:bCs/>
                <w:position w:val="-12"/>
                <w:sz w:val="24"/>
                <w:szCs w:val="24"/>
              </w:rPr>
            </w:pPr>
            <w:r>
              <w:rPr>
                <w:rFonts w:hint="eastAsia" w:ascii="微软雅黑" w:hAnsi="微软雅黑" w:eastAsia="微软雅黑" w:cs="微软雅黑"/>
                <w:b w:val="0"/>
                <w:bCs/>
                <w:sz w:val="24"/>
                <w:szCs w:val="24"/>
              </w:rPr>
              <w:t>×</w:t>
            </w:r>
          </w:p>
        </w:tc>
        <w:tc>
          <w:tcPr>
            <w:tcW w:w="1545" w:type="dxa"/>
            <w:gridSpan w:val="2"/>
            <w:tcBorders>
              <w:top w:val="single" w:color="000099" w:sz="4" w:space="0"/>
              <w:left w:val="single" w:color="000099" w:sz="4" w:space="0"/>
              <w:bottom w:val="single" w:color="000099" w:sz="4" w:space="0"/>
              <w:right w:val="single" w:color="000099"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firstLine="720" w:firstLineChars="300"/>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w:t>
            </w:r>
          </w:p>
        </w:tc>
        <w:tc>
          <w:tcPr>
            <w:tcW w:w="2908" w:type="dxa"/>
            <w:gridSpan w:val="2"/>
            <w:tcBorders>
              <w:top w:val="single" w:color="000099" w:sz="4" w:space="0"/>
              <w:left w:val="single" w:color="000099" w:sz="4" w:space="0"/>
              <w:bottom w:val="single" w:color="000099" w:sz="4" w:space="0"/>
              <w:right w:val="dashDotStroked" w:color="000099" w:sz="2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ascii="微软雅黑" w:hAnsi="微软雅黑" w:eastAsia="微软雅黑" w:cs="微软雅黑"/>
                <w:b w:val="0"/>
                <w:bCs/>
                <w:position w:val="-18"/>
                <w:sz w:val="24"/>
                <w:szCs w:val="24"/>
              </w:rPr>
            </w:pPr>
            <w:r>
              <w:rPr>
                <w:rFonts w:hint="eastAsia" w:ascii="微软雅黑" w:hAnsi="微软雅黑" w:eastAsia="微软雅黑" w:cs="微软雅黑"/>
                <w:b w:val="0"/>
                <w:bCs/>
                <w:position w:val="-18"/>
                <w:sz w:val="24"/>
                <w:szCs w:val="24"/>
              </w:rPr>
              <w:drawing>
                <wp:inline distT="0" distB="0" distL="114300" distR="114300">
                  <wp:extent cx="324485" cy="324485"/>
                  <wp:effectExtent l="0" t="0" r="18415" b="18415"/>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pic:cNvPicPr>
                            <a:picLocks noChangeAspect="1"/>
                          </pic:cNvPicPr>
                        </pic:nvPicPr>
                        <pic:blipFill>
                          <a:blip r:embed="rId7" cstate="print"/>
                          <a:stretch>
                            <a:fillRect/>
                          </a:stretch>
                        </pic:blipFill>
                        <pic:spPr>
                          <a:xfrm>
                            <a:off x="0" y="0"/>
                            <a:ext cx="324485" cy="324485"/>
                          </a:xfrm>
                          <a:prstGeom prst="rect">
                            <a:avLst/>
                          </a:prstGeom>
                          <a:noFill/>
                          <a:ln>
                            <a:noFill/>
                          </a:ln>
                        </pic:spPr>
                      </pic:pic>
                    </a:graphicData>
                  </a:graphic>
                </wp:inline>
              </w:drawing>
            </w:r>
            <w:r>
              <w:rPr>
                <w:rFonts w:hint="eastAsia" w:ascii="微软雅黑" w:hAnsi="微软雅黑" w:eastAsia="微软雅黑" w:cs="微软雅黑"/>
                <w:b w:val="0"/>
                <w:bCs/>
                <w:position w:val="-18"/>
                <w:sz w:val="24"/>
                <w:szCs w:val="24"/>
              </w:rPr>
              <w:t xml:space="preserve"> </w:t>
            </w:r>
            <w:r>
              <w:rPr>
                <w:rFonts w:hint="eastAsia" w:ascii="微软雅黑" w:hAnsi="微软雅黑" w:eastAsia="微软雅黑" w:cs="微软雅黑"/>
                <w:b w:val="0"/>
                <w:bCs/>
                <w:sz w:val="24"/>
                <w:szCs w:val="24"/>
              </w:rPr>
              <w:t>温馨的家</w:t>
            </w:r>
          </w:p>
        </w:tc>
      </w:tr>
    </w:tbl>
    <w:tbl>
      <w:tblPr>
        <w:tblStyle w:val="4"/>
        <w:tblpPr w:leftFromText="180" w:rightFromText="180" w:vertAnchor="text" w:horzAnchor="page" w:tblpX="479" w:tblpY="811"/>
        <w:tblOverlap w:val="never"/>
        <w:tblW w:w="11235" w:type="dxa"/>
        <w:tblInd w:w="0" w:type="dxa"/>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Layout w:type="autofit"/>
        <w:tblCellMar>
          <w:top w:w="0" w:type="dxa"/>
          <w:left w:w="108" w:type="dxa"/>
          <w:bottom w:w="0" w:type="dxa"/>
          <w:right w:w="108" w:type="dxa"/>
        </w:tblCellMar>
      </w:tblPr>
      <w:tblGrid>
        <w:gridCol w:w="885"/>
        <w:gridCol w:w="10350"/>
      </w:tblGrid>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5" w:type="dxa"/>
            <w:shd w:val="clear" w:color="auto" w:fill="CCC0D9"/>
            <w:vAlign w:val="center"/>
          </w:tcPr>
          <w:p>
            <w:pPr>
              <w:spacing w:line="360" w:lineRule="auto"/>
              <w:jc w:val="center"/>
              <w:rPr>
                <w:rFonts w:ascii="微软雅黑" w:hAnsi="微软雅黑" w:eastAsia="微软雅黑" w:cs="微软雅黑"/>
                <w:b/>
                <w:bCs w:val="0"/>
                <w:color w:val="auto"/>
                <w:sz w:val="24"/>
                <w:szCs w:val="24"/>
              </w:rPr>
            </w:pPr>
          </w:p>
        </w:tc>
        <w:tc>
          <w:tcPr>
            <w:tcW w:w="10350" w:type="dxa"/>
            <w:shd w:val="clear" w:color="auto" w:fill="CCC0D9"/>
            <w:vAlign w:val="center"/>
          </w:tcPr>
          <w:p>
            <w:pPr>
              <w:spacing w:line="360" w:lineRule="auto"/>
              <w:jc w:val="left"/>
              <w:rPr>
                <w:rFonts w:ascii="微软雅黑" w:hAnsi="微软雅黑" w:eastAsia="微软雅黑" w:cs="微软雅黑"/>
                <w:b/>
                <w:sz w:val="24"/>
                <w:szCs w:val="24"/>
              </w:rPr>
            </w:pPr>
            <w:r>
              <w:rPr>
                <w:rFonts w:hint="eastAsia" w:ascii="微软雅黑" w:hAnsi="微软雅黑" w:eastAsia="微软雅黑" w:cs="微软雅黑"/>
                <w:b/>
                <w:sz w:val="24"/>
                <w:szCs w:val="24"/>
                <w:lang w:val="en-US" w:eastAsia="zh-CN"/>
              </w:rPr>
              <w:t xml:space="preserve">成都 </w:t>
            </w:r>
            <w:r>
              <w:rPr>
                <w:rFonts w:hint="eastAsia" w:ascii="微软雅黑" w:hAnsi="微软雅黑" w:eastAsia="微软雅黑" w:cs="微软雅黑"/>
                <w:b/>
                <w:sz w:val="24"/>
                <w:szCs w:val="24"/>
              </w:rPr>
              <w:t>—</w:t>
            </w:r>
            <w:r>
              <w:rPr>
                <w:rFonts w:hint="eastAsia" w:ascii="微软雅黑" w:hAnsi="微软雅黑" w:eastAsia="微软雅黑" w:cs="微软雅黑"/>
                <w:b/>
                <w:sz w:val="24"/>
                <w:szCs w:val="24"/>
                <w:lang w:val="en-US" w:eastAsia="zh-CN"/>
              </w:rPr>
              <w:t xml:space="preserve"> </w:t>
            </w:r>
            <w:r>
              <w:rPr>
                <w:rFonts w:hint="eastAsia" w:ascii="微软雅黑" w:hAnsi="微软雅黑" w:eastAsia="微软雅黑" w:cs="微软雅黑"/>
                <w:b/>
                <w:sz w:val="24"/>
                <w:szCs w:val="24"/>
              </w:rPr>
              <w:t xml:space="preserve">哈尔滨                  </w:t>
            </w:r>
            <w:r>
              <w:rPr>
                <w:rFonts w:hint="eastAsia" w:ascii="微软雅黑" w:hAnsi="微软雅黑" w:eastAsia="微软雅黑" w:cs="微软雅黑"/>
                <w:b/>
                <w:color w:val="C00000"/>
                <w:position w:val="-10"/>
                <w:sz w:val="24"/>
                <w:szCs w:val="24"/>
              </w:rPr>
              <w:drawing>
                <wp:inline distT="0" distB="0" distL="114300" distR="114300">
                  <wp:extent cx="182245" cy="257175"/>
                  <wp:effectExtent l="0" t="0" r="8255" b="9525"/>
                  <wp:docPr id="4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9"/>
                          <pic:cNvPicPr>
                            <a:picLocks noChangeAspect="1"/>
                          </pic:cNvPicPr>
                        </pic:nvPicPr>
                        <pic:blipFill>
                          <a:blip r:embed="rId5" cstate="print"/>
                          <a:stretch>
                            <a:fillRect/>
                          </a:stretch>
                        </pic:blipFill>
                        <pic:spPr>
                          <a:xfrm>
                            <a:off x="0" y="0"/>
                            <a:ext cx="182245" cy="257175"/>
                          </a:xfrm>
                          <a:prstGeom prst="rect">
                            <a:avLst/>
                          </a:prstGeom>
                          <a:noFill/>
                          <a:ln>
                            <a:noFill/>
                          </a:ln>
                        </pic:spPr>
                      </pic:pic>
                    </a:graphicData>
                  </a:graphic>
                </wp:inline>
              </w:drawing>
            </w:r>
            <w:r>
              <w:rPr>
                <w:rFonts w:hint="eastAsia" w:ascii="微软雅黑" w:hAnsi="微软雅黑" w:eastAsia="微软雅黑" w:cs="微软雅黑"/>
                <w:b/>
                <w:sz w:val="24"/>
                <w:szCs w:val="24"/>
              </w:rPr>
              <w:t xml:space="preserve"> ： </w:t>
            </w:r>
            <w:r>
              <w:rPr>
                <w:rFonts w:hint="eastAsia" w:ascii="微软雅黑" w:hAnsi="微软雅黑" w:eastAsia="微软雅黑" w:cs="微软雅黑"/>
                <w:b/>
                <w:sz w:val="24"/>
                <w:szCs w:val="24"/>
                <w:lang w:eastAsia="zh-CN"/>
              </w:rPr>
              <w:t>无</w:t>
            </w:r>
            <w:r>
              <w:rPr>
                <w:rFonts w:hint="eastAsia" w:ascii="微软雅黑" w:hAnsi="微软雅黑" w:eastAsia="微软雅黑" w:cs="微软雅黑"/>
                <w:b/>
                <w:sz w:val="24"/>
                <w:szCs w:val="24"/>
              </w:rPr>
              <w:t xml:space="preserve">                           </w:t>
            </w:r>
            <w:r>
              <w:rPr>
                <w:rFonts w:hint="eastAsia" w:ascii="微软雅黑" w:hAnsi="微软雅黑" w:eastAsia="微软雅黑" w:cs="微软雅黑"/>
                <w:b/>
                <w:color w:val="C00000"/>
                <w:position w:val="-18"/>
                <w:sz w:val="24"/>
                <w:szCs w:val="24"/>
              </w:rPr>
              <w:drawing>
                <wp:inline distT="0" distB="0" distL="114300" distR="114300">
                  <wp:extent cx="324485" cy="324485"/>
                  <wp:effectExtent l="0" t="0" r="18415" b="18415"/>
                  <wp:docPr id="46"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0"/>
                          <pic:cNvPicPr>
                            <a:picLocks noChangeAspect="1"/>
                          </pic:cNvPicPr>
                        </pic:nvPicPr>
                        <pic:blipFill>
                          <a:blip r:embed="rId7" cstate="print"/>
                          <a:stretch>
                            <a:fillRect/>
                          </a:stretch>
                        </pic:blipFill>
                        <pic:spPr>
                          <a:xfrm>
                            <a:off x="0" y="0"/>
                            <a:ext cx="324485" cy="324485"/>
                          </a:xfrm>
                          <a:prstGeom prst="rect">
                            <a:avLst/>
                          </a:prstGeom>
                          <a:noFill/>
                          <a:ln>
                            <a:noFill/>
                          </a:ln>
                        </pic:spPr>
                      </pic:pic>
                    </a:graphicData>
                  </a:graphic>
                </wp:inline>
              </w:drawing>
            </w:r>
            <w:r>
              <w:rPr>
                <w:rFonts w:hint="eastAsia" w:ascii="微软雅黑" w:hAnsi="微软雅黑" w:eastAsia="微软雅黑" w:cs="微软雅黑"/>
                <w:b/>
                <w:sz w:val="24"/>
                <w:szCs w:val="24"/>
              </w:rPr>
              <w:t>：哈尔滨</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rPr>
          <w:trHeight w:val="2960" w:hRule="atLeast"/>
        </w:trPr>
        <w:tc>
          <w:tcPr>
            <w:tcW w:w="885" w:type="dxa"/>
            <w:vAlign w:val="center"/>
          </w:tcPr>
          <w:p>
            <w:pPr>
              <w:spacing w:line="360" w:lineRule="auto"/>
              <w:jc w:val="center"/>
              <w:rPr>
                <w:rFonts w:hint="default" w:ascii="微软雅黑" w:hAnsi="微软雅黑" w:eastAsia="微软雅黑" w:cs="微软雅黑"/>
                <w:b/>
                <w:bCs w:val="0"/>
                <w:color w:val="auto"/>
                <w:sz w:val="24"/>
                <w:szCs w:val="24"/>
                <w:lang w:val="en-US" w:eastAsia="zh-CN"/>
              </w:rPr>
            </w:pPr>
            <w:r>
              <w:rPr>
                <w:rFonts w:hint="eastAsia" w:ascii="微软雅黑" w:hAnsi="微软雅黑" w:eastAsia="微软雅黑" w:cs="微软雅黑"/>
                <w:b/>
                <w:bCs w:val="0"/>
                <w:color w:val="auto"/>
                <w:sz w:val="24"/>
                <w:szCs w:val="24"/>
                <w:lang w:val="en-US" w:eastAsia="zh-CN"/>
              </w:rPr>
              <w:t>D1</w:t>
            </w:r>
          </w:p>
        </w:tc>
        <w:tc>
          <w:tcPr>
            <w:tcW w:w="10350" w:type="dxa"/>
          </w:tcPr>
          <w:p>
            <w:pPr>
              <w:keepNext w:val="0"/>
              <w:keepLines w:val="0"/>
              <w:pageBreakBefore w:val="0"/>
              <w:widowControl w:val="0"/>
              <w:kinsoku/>
              <w:wordWrap/>
              <w:overflowPunct/>
              <w:topLinePunct w:val="0"/>
              <w:autoSpaceDE/>
              <w:autoSpaceDN/>
              <w:bidi w:val="0"/>
              <w:adjustRightInd/>
              <w:snapToGrid w:val="0"/>
              <w:spacing w:line="240" w:lineRule="atLeast"/>
              <w:ind w:right="210" w:rightChars="100"/>
              <w:textAlignment w:val="auto"/>
              <w:rPr>
                <w:rFonts w:ascii="微软雅黑" w:hAnsi="微软雅黑" w:eastAsia="微软雅黑" w:cs="微软雅黑"/>
                <w:b w:val="0"/>
                <w:bCs/>
                <w:color w:val="3F3F3F"/>
                <w:sz w:val="24"/>
                <w:szCs w:val="24"/>
              </w:rPr>
            </w:pPr>
            <w:r>
              <w:rPr>
                <w:rFonts w:hint="eastAsia" w:ascii="微软雅黑" w:hAnsi="微软雅黑" w:eastAsia="微软雅黑" w:cs="微软雅黑"/>
                <w:b w:val="0"/>
                <w:bCs/>
                <w:sz w:val="24"/>
                <w:szCs w:val="24"/>
              </w:rPr>
              <w:t>乘飞机赴具有“东方莫斯科、东方小巴黎”之称的哈尔滨，全天自由活动；亲爱的贵宾您好！欢迎您来到美丽的冰城——哈尔滨！抵达酒店后，入住酒店</w:t>
            </w:r>
          </w:p>
          <w:p>
            <w:pPr>
              <w:keepNext w:val="0"/>
              <w:keepLines w:val="0"/>
              <w:pageBreakBefore w:val="0"/>
              <w:widowControl w:val="0"/>
              <w:kinsoku/>
              <w:wordWrap/>
              <w:overflowPunct/>
              <w:topLinePunct w:val="0"/>
              <w:autoSpaceDE/>
              <w:autoSpaceDN/>
              <w:bidi w:val="0"/>
              <w:adjustRightInd/>
              <w:snapToGrid w:val="0"/>
              <w:spacing w:line="240" w:lineRule="atLeast"/>
              <w:ind w:right="210" w:rightChars="100"/>
              <w:textAlignment w:val="auto"/>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【温馨提示】</w:t>
            </w:r>
          </w:p>
          <w:p>
            <w:pPr>
              <w:keepNext w:val="0"/>
              <w:keepLines w:val="0"/>
              <w:pageBreakBefore w:val="0"/>
              <w:widowControl w:val="0"/>
              <w:kinsoku/>
              <w:wordWrap/>
              <w:overflowPunct/>
              <w:topLinePunct w:val="0"/>
              <w:autoSpaceDE/>
              <w:autoSpaceDN/>
              <w:bidi w:val="0"/>
              <w:adjustRightInd/>
              <w:snapToGrid w:val="0"/>
              <w:spacing w:line="240" w:lineRule="atLeast"/>
              <w:ind w:right="210" w:rightChars="100"/>
              <w:textAlignment w:val="auto"/>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 xml:space="preserve">1.工作人员在出发前1天会以短信的方式，将入住酒店信息及导游信息发送到客人的手机上。  </w:t>
            </w:r>
          </w:p>
          <w:p>
            <w:pPr>
              <w:keepNext w:val="0"/>
              <w:keepLines w:val="0"/>
              <w:pageBreakBefore w:val="0"/>
              <w:widowControl w:val="0"/>
              <w:kinsoku/>
              <w:wordWrap/>
              <w:overflowPunct/>
              <w:topLinePunct w:val="0"/>
              <w:autoSpaceDE/>
              <w:autoSpaceDN/>
              <w:bidi w:val="0"/>
              <w:adjustRightInd/>
              <w:snapToGrid w:val="0"/>
              <w:spacing w:line="240" w:lineRule="atLeast"/>
              <w:ind w:right="210" w:rightChars="100"/>
              <w:textAlignment w:val="auto"/>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2.飞机落地后请及时打开手机，接机人员会和您联系，由于机场出口处不能长时间停车，如您比预计抵达的时间早，</w:t>
            </w:r>
          </w:p>
          <w:p>
            <w:pPr>
              <w:keepNext w:val="0"/>
              <w:keepLines w:val="0"/>
              <w:pageBreakBefore w:val="0"/>
              <w:widowControl w:val="0"/>
              <w:kinsoku/>
              <w:wordWrap/>
              <w:overflowPunct/>
              <w:topLinePunct w:val="0"/>
              <w:autoSpaceDE/>
              <w:autoSpaceDN/>
              <w:bidi w:val="0"/>
              <w:adjustRightInd/>
              <w:snapToGrid w:val="0"/>
              <w:spacing w:line="240" w:lineRule="atLeast"/>
              <w:ind w:right="210" w:rightChars="100" w:firstLine="240" w:firstLineChars="100"/>
              <w:textAlignment w:val="auto"/>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请提前联系工作人员前往出口处接您。</w:t>
            </w:r>
          </w:p>
          <w:p>
            <w:pPr>
              <w:keepNext w:val="0"/>
              <w:keepLines w:val="0"/>
              <w:pageBreakBefore w:val="0"/>
              <w:widowControl w:val="0"/>
              <w:kinsoku/>
              <w:wordWrap/>
              <w:overflowPunct/>
              <w:topLinePunct w:val="0"/>
              <w:autoSpaceDE/>
              <w:autoSpaceDN/>
              <w:bidi w:val="0"/>
              <w:adjustRightInd/>
              <w:snapToGrid w:val="0"/>
              <w:spacing w:line="240" w:lineRule="atLeast"/>
              <w:ind w:right="210" w:rightChars="100"/>
              <w:textAlignment w:val="auto"/>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3.出行前请再次确认携带有效身份证原件，上下飞机请携带好贵重物品。</w:t>
            </w:r>
          </w:p>
          <w:p>
            <w:pPr>
              <w:keepNext w:val="0"/>
              <w:keepLines w:val="0"/>
              <w:pageBreakBefore w:val="0"/>
              <w:widowControl w:val="0"/>
              <w:kinsoku/>
              <w:wordWrap/>
              <w:overflowPunct/>
              <w:topLinePunct w:val="0"/>
              <w:autoSpaceDE/>
              <w:autoSpaceDN/>
              <w:bidi w:val="0"/>
              <w:adjustRightInd/>
              <w:snapToGrid w:val="0"/>
              <w:spacing w:line="240" w:lineRule="atLeast"/>
              <w:ind w:right="210" w:rightChars="100"/>
              <w:textAlignment w:val="auto"/>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4.如酒店无三人间和加床，建议单人出游请补齐单房差。如需三人入住1间标间，则退1人床位费，不占床不含早。</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5.哈尔滨的冬天室外温度大约在零下25度左右，抵达哈尔滨后可根据贵宾准备的防寒用品适当添加</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5" w:type="dxa"/>
            <w:shd w:val="clear" w:color="auto" w:fill="CCC0D9"/>
            <w:vAlign w:val="center"/>
          </w:tcPr>
          <w:p>
            <w:pPr>
              <w:spacing w:line="360" w:lineRule="auto"/>
              <w:jc w:val="center"/>
              <w:rPr>
                <w:rFonts w:ascii="微软雅黑" w:hAnsi="微软雅黑" w:eastAsia="微软雅黑" w:cs="微软雅黑"/>
                <w:b/>
                <w:bCs w:val="0"/>
                <w:color w:val="auto"/>
                <w:sz w:val="24"/>
                <w:szCs w:val="24"/>
              </w:rPr>
            </w:pPr>
          </w:p>
        </w:tc>
        <w:tc>
          <w:tcPr>
            <w:tcW w:w="10350" w:type="dxa"/>
            <w:shd w:val="clear" w:color="auto" w:fill="CCC0D9"/>
            <w:vAlign w:val="center"/>
          </w:tcPr>
          <w:p>
            <w:pPr>
              <w:spacing w:line="360" w:lineRule="auto"/>
              <w:jc w:val="left"/>
              <w:rPr>
                <w:rFonts w:ascii="微软雅黑" w:hAnsi="微软雅黑" w:eastAsia="微软雅黑" w:cs="微软雅黑"/>
                <w:b/>
                <w:sz w:val="24"/>
                <w:szCs w:val="24"/>
              </w:rPr>
            </w:pPr>
            <w:r>
              <w:rPr>
                <w:rFonts w:hint="eastAsia" w:ascii="微软雅黑" w:hAnsi="微软雅黑" w:eastAsia="微软雅黑" w:cs="微软雅黑"/>
                <w:b/>
                <w:sz w:val="24"/>
                <w:szCs w:val="24"/>
              </w:rPr>
              <w:t xml:space="preserve">哈尔滨—亚布力—雪乡         </w:t>
            </w:r>
            <w:r>
              <w:rPr>
                <w:rFonts w:hint="eastAsia" w:ascii="微软雅黑" w:hAnsi="微软雅黑" w:eastAsia="微软雅黑" w:cs="微软雅黑"/>
                <w:b/>
                <w:color w:val="C00000"/>
                <w:position w:val="-10"/>
                <w:sz w:val="24"/>
                <w:szCs w:val="24"/>
              </w:rPr>
              <w:drawing>
                <wp:inline distT="0" distB="0" distL="114300" distR="114300">
                  <wp:extent cx="182245" cy="257175"/>
                  <wp:effectExtent l="0" t="0" r="8255" b="9525"/>
                  <wp:docPr id="47"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1"/>
                          <pic:cNvPicPr>
                            <a:picLocks noChangeAspect="1"/>
                          </pic:cNvPicPr>
                        </pic:nvPicPr>
                        <pic:blipFill>
                          <a:blip r:embed="rId5" cstate="print"/>
                          <a:stretch>
                            <a:fillRect/>
                          </a:stretch>
                        </pic:blipFill>
                        <pic:spPr>
                          <a:xfrm>
                            <a:off x="0" y="0"/>
                            <a:ext cx="182245" cy="257175"/>
                          </a:xfrm>
                          <a:prstGeom prst="rect">
                            <a:avLst/>
                          </a:prstGeom>
                          <a:noFill/>
                          <a:ln>
                            <a:noFill/>
                          </a:ln>
                        </pic:spPr>
                      </pic:pic>
                    </a:graphicData>
                  </a:graphic>
                </wp:inline>
              </w:drawing>
            </w:r>
            <w:r>
              <w:rPr>
                <w:rFonts w:hint="eastAsia" w:ascii="微软雅黑" w:hAnsi="微软雅黑" w:eastAsia="微软雅黑" w:cs="微软雅黑"/>
                <w:b/>
                <w:sz w:val="24"/>
                <w:szCs w:val="24"/>
              </w:rPr>
              <w:t xml:space="preserve"> ：早中                              </w:t>
            </w:r>
            <w:r>
              <w:rPr>
                <w:rFonts w:hint="eastAsia" w:ascii="微软雅黑" w:hAnsi="微软雅黑" w:eastAsia="微软雅黑" w:cs="微软雅黑"/>
                <w:b/>
                <w:color w:val="C00000"/>
                <w:position w:val="-18"/>
                <w:sz w:val="24"/>
                <w:szCs w:val="24"/>
              </w:rPr>
              <w:drawing>
                <wp:inline distT="0" distB="0" distL="114300" distR="114300">
                  <wp:extent cx="324485" cy="324485"/>
                  <wp:effectExtent l="0" t="0" r="18415" b="18415"/>
                  <wp:docPr id="44"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2"/>
                          <pic:cNvPicPr>
                            <a:picLocks noChangeAspect="1"/>
                          </pic:cNvPicPr>
                        </pic:nvPicPr>
                        <pic:blipFill>
                          <a:blip r:embed="rId7" cstate="print"/>
                          <a:stretch>
                            <a:fillRect/>
                          </a:stretch>
                        </pic:blipFill>
                        <pic:spPr>
                          <a:xfrm>
                            <a:off x="0" y="0"/>
                            <a:ext cx="324485" cy="324485"/>
                          </a:xfrm>
                          <a:prstGeom prst="rect">
                            <a:avLst/>
                          </a:prstGeom>
                          <a:noFill/>
                          <a:ln>
                            <a:noFill/>
                          </a:ln>
                        </pic:spPr>
                      </pic:pic>
                    </a:graphicData>
                  </a:graphic>
                </wp:inline>
              </w:drawing>
            </w:r>
            <w:r>
              <w:rPr>
                <w:rFonts w:hint="eastAsia" w:ascii="微软雅黑" w:hAnsi="微软雅黑" w:eastAsia="微软雅黑" w:cs="微软雅黑"/>
                <w:b/>
                <w:sz w:val="24"/>
                <w:szCs w:val="24"/>
              </w:rPr>
              <w:t>：雪乡</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rPr>
          <w:trHeight w:val="789" w:hRule="atLeast"/>
        </w:trPr>
        <w:tc>
          <w:tcPr>
            <w:tcW w:w="885" w:type="dxa"/>
            <w:vAlign w:val="center"/>
          </w:tcPr>
          <w:p>
            <w:pPr>
              <w:spacing w:line="360" w:lineRule="auto"/>
              <w:jc w:val="center"/>
              <w:rPr>
                <w:rFonts w:hint="default" w:ascii="微软雅黑" w:hAnsi="微软雅黑" w:eastAsia="微软雅黑" w:cs="微软雅黑"/>
                <w:b/>
                <w:bCs w:val="0"/>
                <w:color w:val="auto"/>
                <w:sz w:val="24"/>
                <w:szCs w:val="24"/>
                <w:lang w:val="en-US" w:eastAsia="zh-CN"/>
              </w:rPr>
            </w:pPr>
            <w:r>
              <w:rPr>
                <w:rFonts w:hint="eastAsia" w:ascii="微软雅黑" w:hAnsi="微软雅黑" w:eastAsia="微软雅黑" w:cs="微软雅黑"/>
                <w:b/>
                <w:bCs w:val="0"/>
                <w:color w:val="auto"/>
                <w:sz w:val="24"/>
                <w:szCs w:val="24"/>
                <w:lang w:val="en-US" w:eastAsia="zh-CN"/>
              </w:rPr>
              <w:t>D2</w:t>
            </w:r>
          </w:p>
        </w:tc>
        <w:tc>
          <w:tcPr>
            <w:tcW w:w="10350" w:type="dxa"/>
          </w:tcPr>
          <w:p>
            <w:pPr>
              <w:keepNext w:val="0"/>
              <w:keepLines w:val="0"/>
              <w:pageBreakBefore w:val="0"/>
              <w:widowControl w:val="0"/>
              <w:kinsoku/>
              <w:wordWrap/>
              <w:overflowPunct/>
              <w:topLinePunct w:val="0"/>
              <w:autoSpaceDE/>
              <w:autoSpaceDN/>
              <w:bidi w:val="0"/>
              <w:adjustRightInd/>
              <w:snapToGrid w:val="0"/>
              <w:spacing w:line="240" w:lineRule="atLeast"/>
              <w:ind w:right="210" w:rightChars="100"/>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color w:val="3F3F3F"/>
                <w:sz w:val="24"/>
                <w:szCs w:val="24"/>
              </w:rPr>
              <w:t>早酒店大厅集合，整装出发！沿途欣赏林海雪原北国风光，</w:t>
            </w:r>
            <w:r>
              <w:rPr>
                <w:rFonts w:hint="eastAsia" w:ascii="微软雅黑" w:hAnsi="微软雅黑" w:eastAsia="微软雅黑" w:cs="微软雅黑"/>
                <w:b w:val="0"/>
                <w:bCs/>
                <w:color w:val="333333"/>
                <w:sz w:val="24"/>
                <w:szCs w:val="24"/>
                <w:shd w:val="clear" w:color="auto" w:fill="FFFFFF"/>
              </w:rPr>
              <w:t>乘车（途中约3.5小时）赴亚布力旅游度假区，欢乐的乘车时光，导游为您讲解东北风土人情，路上养眼的皑皑白雪让您仿佛进入童话世界</w:t>
            </w:r>
            <w:r>
              <w:rPr>
                <w:rFonts w:hint="eastAsia" w:ascii="微软雅黑" w:hAnsi="微软雅黑" w:eastAsia="微软雅黑" w:cs="微软雅黑"/>
                <w:b w:val="0"/>
                <w:bCs/>
                <w:color w:val="000000"/>
                <w:sz w:val="24"/>
                <w:szCs w:val="24"/>
              </w:rPr>
              <w:t>。</w:t>
            </w:r>
          </w:p>
          <w:p>
            <w:pPr>
              <w:keepNext w:val="0"/>
              <w:keepLines w:val="0"/>
              <w:pageBreakBefore w:val="0"/>
              <w:widowControl w:val="0"/>
              <w:kinsoku/>
              <w:wordWrap/>
              <w:overflowPunct/>
              <w:topLinePunct w:val="0"/>
              <w:autoSpaceDE/>
              <w:autoSpaceDN/>
              <w:bidi w:val="0"/>
              <w:adjustRightInd/>
              <w:snapToGrid w:val="0"/>
              <w:spacing w:line="240" w:lineRule="atLeast"/>
              <w:ind w:left="210" w:hanging="240" w:hangingChars="100"/>
              <w:textAlignment w:val="auto"/>
              <w:rPr>
                <w:rFonts w:ascii="微软雅黑" w:hAnsi="微软雅黑" w:eastAsia="微软雅黑" w:cs="微软雅黑"/>
                <w:b w:val="0"/>
                <w:bCs/>
                <w:color w:val="333333"/>
                <w:sz w:val="24"/>
                <w:szCs w:val="24"/>
                <w:shd w:val="clear" w:color="auto" w:fill="FFFFFF"/>
              </w:rPr>
            </w:pPr>
            <w:r>
              <w:rPr>
                <w:rFonts w:hint="eastAsia" w:ascii="微软雅黑" w:hAnsi="微软雅黑" w:eastAsia="微软雅黑" w:cs="微软雅黑"/>
                <w:b/>
                <w:bCs w:val="0"/>
                <w:color w:val="7030A0"/>
                <w:sz w:val="24"/>
                <w:szCs w:val="24"/>
              </w:rPr>
              <w:t>【呆萌动物—狍子园】</w:t>
            </w:r>
            <w:r>
              <w:rPr>
                <w:rFonts w:hint="eastAsia" w:ascii="微软雅黑" w:hAnsi="微软雅黑" w:eastAsia="微软雅黑" w:cs="微软雅黑"/>
                <w:b w:val="0"/>
                <w:bCs/>
                <w:sz w:val="24"/>
                <w:szCs w:val="24"/>
              </w:rPr>
              <w:t>近</w:t>
            </w:r>
            <w:r>
              <w:rPr>
                <w:rFonts w:hint="eastAsia" w:ascii="微软雅黑" w:hAnsi="微软雅黑" w:eastAsia="微软雅黑" w:cs="微软雅黑"/>
                <w:b w:val="0"/>
                <w:bCs/>
                <w:color w:val="333333"/>
                <w:sz w:val="24"/>
                <w:szCs w:val="24"/>
                <w:shd w:val="clear" w:color="auto" w:fill="FFFFFF"/>
              </w:rPr>
              <w:t>距离接触东北的呆萌动物—雪泥马狍子，它是一种中小型</w:t>
            </w:r>
            <w:r>
              <w:rPr>
                <w:b w:val="0"/>
                <w:bCs/>
                <w:sz w:val="24"/>
                <w:szCs w:val="24"/>
              </w:rPr>
              <w:fldChar w:fldCharType="begin"/>
            </w:r>
            <w:r>
              <w:rPr>
                <w:b w:val="0"/>
                <w:bCs/>
                <w:sz w:val="24"/>
                <w:szCs w:val="24"/>
              </w:rPr>
              <w:instrText xml:space="preserve"> HYPERLINK "https://baike.so.com/doc/1857713-1964718.html" \t "https://baike.so.com/doc/_blank" </w:instrText>
            </w:r>
            <w:r>
              <w:rPr>
                <w:b w:val="0"/>
                <w:bCs/>
                <w:sz w:val="24"/>
                <w:szCs w:val="24"/>
              </w:rPr>
              <w:fldChar w:fldCharType="separate"/>
            </w:r>
            <w:r>
              <w:rPr>
                <w:rFonts w:hint="eastAsia" w:ascii="微软雅黑" w:hAnsi="微软雅黑" w:eastAsia="微软雅黑" w:cs="微软雅黑"/>
                <w:b w:val="0"/>
                <w:bCs/>
                <w:color w:val="333333"/>
                <w:sz w:val="24"/>
                <w:szCs w:val="24"/>
                <w:shd w:val="clear" w:color="auto" w:fill="FFFFFF"/>
              </w:rPr>
              <w:t>鹿</w:t>
            </w:r>
            <w:r>
              <w:rPr>
                <w:rFonts w:hint="eastAsia" w:ascii="微软雅黑" w:hAnsi="微软雅黑" w:eastAsia="微软雅黑" w:cs="微软雅黑"/>
                <w:b w:val="0"/>
                <w:bCs/>
                <w:color w:val="333333"/>
                <w:sz w:val="24"/>
                <w:szCs w:val="24"/>
                <w:shd w:val="clear" w:color="auto" w:fill="FFFFFF"/>
              </w:rPr>
              <w:fldChar w:fldCharType="end"/>
            </w:r>
            <w:r>
              <w:rPr>
                <w:rFonts w:hint="eastAsia" w:ascii="微软雅黑" w:hAnsi="微软雅黑" w:eastAsia="微软雅黑" w:cs="微软雅黑"/>
                <w:b w:val="0"/>
                <w:bCs/>
                <w:color w:val="333333"/>
                <w:sz w:val="24"/>
                <w:szCs w:val="24"/>
                <w:shd w:val="clear" w:color="auto" w:fill="FFFFFF"/>
              </w:rPr>
              <w:t>类，拥有呆萌的外表</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ascii="微软雅黑" w:hAnsi="微软雅黑" w:eastAsia="微软雅黑" w:cs="微软雅黑"/>
                <w:b w:val="0"/>
                <w:bCs/>
                <w:color w:val="000000"/>
                <w:sz w:val="24"/>
                <w:szCs w:val="24"/>
              </w:rPr>
            </w:pPr>
            <w:r>
              <w:rPr>
                <w:rFonts w:hint="eastAsia" w:ascii="微软雅黑" w:hAnsi="微软雅黑" w:eastAsia="微软雅黑" w:cs="微软雅黑"/>
                <w:b/>
                <w:bCs w:val="0"/>
                <w:color w:val="7030A0"/>
                <w:sz w:val="24"/>
                <w:szCs w:val="24"/>
              </w:rPr>
              <w:t>【鄂伦春家访】</w:t>
            </w:r>
            <w:r>
              <w:rPr>
                <w:rFonts w:hint="eastAsia" w:ascii="微软雅黑" w:hAnsi="微软雅黑" w:eastAsia="微软雅黑" w:cs="微软雅黑"/>
                <w:b w:val="0"/>
                <w:bCs/>
                <w:sz w:val="24"/>
                <w:szCs w:val="24"/>
              </w:rPr>
              <w:t>鄂</w:t>
            </w:r>
            <w:r>
              <w:rPr>
                <w:rFonts w:hint="eastAsia" w:ascii="微软雅黑" w:hAnsi="微软雅黑" w:eastAsia="微软雅黑" w:cs="微软雅黑"/>
                <w:b w:val="0"/>
                <w:bCs/>
                <w:color w:val="000000"/>
                <w:sz w:val="24"/>
                <w:szCs w:val="24"/>
              </w:rPr>
              <w:t>伦春族是中国东北地区人口最少的民族之一，是狩猎民族</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ascii="微软雅黑" w:hAnsi="微软雅黑" w:eastAsia="微软雅黑" w:cs="微软雅黑"/>
                <w:b w:val="0"/>
                <w:bCs/>
                <w:color w:val="000000"/>
                <w:sz w:val="24"/>
                <w:szCs w:val="24"/>
              </w:rPr>
            </w:pPr>
            <w:r>
              <w:rPr>
                <w:rFonts w:hint="eastAsia" w:ascii="微软雅黑" w:hAnsi="微软雅黑" w:eastAsia="微软雅黑" w:cs="微软雅黑"/>
                <w:b/>
                <w:bCs w:val="0"/>
                <w:color w:val="7030A0"/>
                <w:sz w:val="24"/>
                <w:szCs w:val="24"/>
              </w:rPr>
              <w:t>【雪地挖人参】</w:t>
            </w:r>
            <w:r>
              <w:rPr>
                <w:rFonts w:hint="eastAsia" w:ascii="微软雅黑" w:hAnsi="微软雅黑" w:eastAsia="微软雅黑" w:cs="微软雅黑"/>
                <w:b w:val="0"/>
                <w:bCs/>
                <w:color w:val="000000"/>
                <w:sz w:val="24"/>
                <w:szCs w:val="24"/>
              </w:rPr>
              <w:t>在一片银装素裹中，寻找“东北三宝”之一的人参娃娃</w:t>
            </w:r>
            <w:r>
              <w:rPr>
                <w:rFonts w:hint="eastAsia" w:ascii="微软雅黑" w:hAnsi="微软雅黑" w:eastAsia="微软雅黑" w:cs="微软雅黑"/>
                <w:b w:val="0"/>
                <w:bCs/>
                <w:sz w:val="24"/>
                <w:szCs w:val="24"/>
              </w:rPr>
              <w:t>人参自古誉为“百草之王”“滋阴补肾，扶正固本”之极品，是美容养颜、强身健体的“圣品神物”</w:t>
            </w:r>
            <w:r>
              <w:rPr>
                <w:rFonts w:hint="eastAsia" w:ascii="微软雅黑" w:hAnsi="微软雅黑" w:eastAsia="微软雅黑" w:cs="微软雅黑"/>
                <w:b w:val="0"/>
                <w:bCs/>
                <w:color w:val="000000"/>
                <w:sz w:val="24"/>
                <w:szCs w:val="24"/>
              </w:rPr>
              <w:t xml:space="preserve"> </w:t>
            </w:r>
          </w:p>
          <w:p>
            <w:pPr>
              <w:pStyle w:val="2"/>
              <w:keepNext w:val="0"/>
              <w:keepLines w:val="0"/>
              <w:pageBreakBefore w:val="0"/>
              <w:widowControl w:val="0"/>
              <w:kinsoku/>
              <w:wordWrap/>
              <w:overflowPunct/>
              <w:topLinePunct w:val="0"/>
              <w:autoSpaceDE/>
              <w:autoSpaceDN/>
              <w:bidi w:val="0"/>
              <w:adjustRightInd/>
              <w:snapToGrid w:val="0"/>
              <w:spacing w:before="102" w:line="240" w:lineRule="atLeast"/>
              <w:ind w:right="255"/>
              <w:textAlignment w:val="auto"/>
              <w:rPr>
                <w:rFonts w:ascii="微软雅黑" w:hAnsi="微软雅黑" w:eastAsia="微软雅黑" w:cs="微软雅黑"/>
                <w:b w:val="0"/>
                <w:bCs/>
                <w:color w:val="000000"/>
                <w:sz w:val="24"/>
                <w:szCs w:val="24"/>
                <w:lang w:val="en-US" w:bidi="ar-SA"/>
              </w:rPr>
            </w:pPr>
            <w:r>
              <w:rPr>
                <w:rFonts w:hint="eastAsia" w:ascii="微软雅黑" w:hAnsi="微软雅黑" w:eastAsia="微软雅黑" w:cs="微软雅黑"/>
                <w:b w:val="0"/>
                <w:bCs/>
                <w:color w:val="000000"/>
                <w:sz w:val="24"/>
                <w:szCs w:val="24"/>
                <w:lang w:val="en-US" w:bidi="ar-SA"/>
              </w:rPr>
              <w:t>赴</w:t>
            </w:r>
            <w:r>
              <w:rPr>
                <w:rFonts w:hint="eastAsia" w:ascii="微软雅黑" w:hAnsi="微软雅黑" w:eastAsia="微软雅黑" w:cs="微软雅黑"/>
                <w:b/>
                <w:bCs w:val="0"/>
                <w:color w:val="7030A0"/>
                <w:kern w:val="2"/>
                <w:sz w:val="24"/>
                <w:szCs w:val="24"/>
                <w:lang w:val="en-US" w:eastAsia="zh-CN" w:bidi="ar-SA"/>
              </w:rPr>
              <w:t>【黑风寨】</w:t>
            </w:r>
            <w:r>
              <w:rPr>
                <w:rFonts w:hint="eastAsia" w:ascii="微软雅黑" w:hAnsi="微软雅黑" w:eastAsia="微软雅黑" w:cs="微软雅黑"/>
                <w:b w:val="0"/>
                <w:bCs/>
                <w:color w:val="000000"/>
                <w:sz w:val="24"/>
                <w:szCs w:val="24"/>
                <w:lang w:val="en-US" w:bidi="ar-SA"/>
              </w:rPr>
              <w:t>感受东北个性鲜明的土匪文化，和土匪们对对黑话，参观聚义厅开土匪大会、闹喜房体验洞房花烛，进他们的土匪窝逛逛，看看是不是“当胡子，不发愁，老婆孩子做炕头”，抢亲互动；乘坐着最具关东特色的</w:t>
            </w:r>
            <w:r>
              <w:rPr>
                <w:rFonts w:hint="eastAsia" w:ascii="微软雅黑" w:hAnsi="微软雅黑" w:eastAsia="微软雅黑" w:cs="微软雅黑"/>
                <w:b w:val="0"/>
                <w:bCs/>
                <w:sz w:val="24"/>
                <w:szCs w:val="24"/>
                <w:lang w:val="en-US" w:bidi="ar-SA"/>
              </w:rPr>
              <w:t>【景区小交通280元/人自理】</w:t>
            </w:r>
            <w:r>
              <w:rPr>
                <w:rFonts w:hint="eastAsia" w:ascii="微软雅黑" w:hAnsi="微软雅黑" w:eastAsia="微软雅黑" w:cs="微软雅黑"/>
                <w:b w:val="0"/>
                <w:bCs/>
                <w:color w:val="000000"/>
                <w:sz w:val="24"/>
                <w:szCs w:val="24"/>
                <w:lang w:val="en-US" w:bidi="ar-SA"/>
              </w:rPr>
              <w:t>哼唱着东北民谣，体验着关东人最古老的出行方式，扬鞭挥舞，雪域驰骋、还可以感受雪上飞碟又叫雪圈。雪上飞碟跟我们说的ufo 可不是一回事。是一个在雪地上滑行的玩具。大人小孩儿都可以玩，安全又刺激。在这白雪皑皑的冬季里，绿茵赛场来到了东北，激情足球感知冰雪；找寻童年的乐趣尽在雪上游乐场</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ascii="微软雅黑" w:hAnsi="微软雅黑" w:eastAsia="微软雅黑" w:cs="微软雅黑"/>
                <w:b w:val="0"/>
                <w:bCs/>
                <w:color w:val="A07800"/>
                <w:sz w:val="24"/>
                <w:szCs w:val="24"/>
              </w:rPr>
            </w:pPr>
            <w:r>
              <w:rPr>
                <w:rFonts w:hint="eastAsia" w:ascii="微软雅黑" w:hAnsi="微软雅黑" w:eastAsia="微软雅黑" w:cs="微软雅黑"/>
                <w:b w:val="0"/>
                <w:bCs/>
                <w:color w:val="000000"/>
                <w:sz w:val="24"/>
                <w:szCs w:val="24"/>
              </w:rPr>
              <w:t>中餐后，乘车赴雪乡20公里后来到亚雪公路最美的十里冰雪路段，途经亚雪驿站。</w:t>
            </w:r>
          </w:p>
          <w:p>
            <w:pPr>
              <w:spacing w:line="360" w:lineRule="exact"/>
              <w:rPr>
                <w:rFonts w:ascii="微软雅黑" w:hAnsi="微软雅黑" w:eastAsia="微软雅黑" w:cs="微软雅黑"/>
                <w:b w:val="0"/>
                <w:bCs/>
                <w:color w:val="A07800"/>
                <w:sz w:val="24"/>
                <w:szCs w:val="24"/>
              </w:rPr>
            </w:pPr>
            <w:r>
              <w:rPr>
                <w:rFonts w:hint="eastAsia" w:ascii="微软雅黑" w:hAnsi="微软雅黑" w:eastAsia="微软雅黑" w:cs="微软雅黑"/>
                <w:b/>
                <w:bCs w:val="0"/>
                <w:color w:val="7030A0"/>
                <w:sz w:val="24"/>
                <w:szCs w:val="24"/>
              </w:rPr>
              <w:t>【轻穿冰雪十里画廊】</w:t>
            </w:r>
            <w:r>
              <w:rPr>
                <w:rFonts w:hint="eastAsia" w:ascii="微软雅黑" w:hAnsi="微软雅黑" w:eastAsia="微软雅黑" w:cs="微软雅黑"/>
                <w:b w:val="0"/>
                <w:bCs/>
                <w:sz w:val="24"/>
                <w:szCs w:val="24"/>
              </w:rPr>
              <w:t>赏千里冰封、万里雪飘的北国风光，独特的地理位置造就了自然天成的绝佳美景，游人脚踏着纯洁的白雪穿越于雾凇、树挂之中，领略大自然的魅力。</w:t>
            </w:r>
          </w:p>
          <w:p>
            <w:pPr>
              <w:spacing w:line="360" w:lineRule="exact"/>
              <w:rPr>
                <w:rFonts w:ascii="微软雅黑" w:hAnsi="微软雅黑" w:eastAsia="微软雅黑" w:cs="微软雅黑"/>
                <w:b w:val="0"/>
                <w:bCs/>
                <w:color w:val="A07800"/>
                <w:sz w:val="24"/>
                <w:szCs w:val="24"/>
              </w:rPr>
            </w:pPr>
            <w:r>
              <w:rPr>
                <w:rFonts w:hint="eastAsia" w:ascii="微软雅黑" w:hAnsi="微软雅黑" w:eastAsia="微软雅黑" w:cs="微软雅黑"/>
                <w:b/>
                <w:bCs w:val="0"/>
                <w:color w:val="7030A0"/>
                <w:sz w:val="24"/>
                <w:szCs w:val="24"/>
              </w:rPr>
              <w:t>【高山动物园】</w:t>
            </w:r>
            <w:r>
              <w:rPr>
                <w:rFonts w:hint="eastAsia" w:ascii="微软雅黑" w:hAnsi="微软雅黑" w:eastAsia="微软雅黑" w:cs="微软雅黑"/>
                <w:b w:val="0"/>
                <w:bCs/>
                <w:sz w:val="24"/>
                <w:szCs w:val="24"/>
              </w:rPr>
              <w:t>接下来参观高山冰雪动物园，黑熊、野猪、梅鹿各种东北大小型动物应有尽有。</w:t>
            </w:r>
          </w:p>
          <w:p>
            <w:pPr>
              <w:spacing w:line="360" w:lineRule="exact"/>
              <w:ind w:left="1260" w:hanging="1440" w:hangingChars="600"/>
              <w:rPr>
                <w:rFonts w:ascii="微软雅黑" w:hAnsi="微软雅黑" w:eastAsia="微软雅黑" w:cs="微软雅黑"/>
                <w:b w:val="0"/>
                <w:bCs/>
                <w:sz w:val="24"/>
                <w:szCs w:val="24"/>
              </w:rPr>
            </w:pPr>
            <w:r>
              <w:rPr>
                <w:rFonts w:hint="eastAsia" w:ascii="微软雅黑" w:hAnsi="微软雅黑" w:eastAsia="微软雅黑" w:cs="微软雅黑"/>
                <w:b w:val="0"/>
                <w:bCs/>
                <w:color w:val="7030A0"/>
                <w:sz w:val="24"/>
                <w:szCs w:val="24"/>
              </w:rPr>
              <w:t xml:space="preserve"> </w:t>
            </w:r>
            <w:r>
              <w:rPr>
                <w:rFonts w:hint="eastAsia" w:ascii="微软雅黑" w:hAnsi="微软雅黑" w:eastAsia="微软雅黑" w:cs="微软雅黑"/>
                <w:b/>
                <w:bCs w:val="0"/>
                <w:color w:val="7030A0"/>
                <w:sz w:val="24"/>
                <w:szCs w:val="24"/>
              </w:rPr>
              <w:t>【暮雪山村】</w:t>
            </w:r>
            <w:r>
              <w:rPr>
                <w:rFonts w:hint="eastAsia" w:ascii="微软雅黑" w:hAnsi="微软雅黑" w:eastAsia="微软雅黑" w:cs="微软雅黑"/>
                <w:b w:val="0"/>
                <w:bCs/>
                <w:sz w:val="24"/>
                <w:szCs w:val="24"/>
              </w:rPr>
              <w:t>可以来北方原始部落，领略神的多民族本土文化园，由于取景此地的摄影作品频频获国际大奖，</w:t>
            </w:r>
          </w:p>
          <w:p>
            <w:pPr>
              <w:spacing w:line="360" w:lineRule="exact"/>
              <w:ind w:left="1260" w:hanging="1440" w:hangingChars="600"/>
              <w:rPr>
                <w:rFonts w:ascii="微软雅黑" w:hAnsi="微软雅黑" w:eastAsia="微软雅黑" w:cs="微软雅黑"/>
                <w:b w:val="0"/>
                <w:bCs/>
                <w:color w:val="A07800"/>
                <w:sz w:val="24"/>
                <w:szCs w:val="24"/>
              </w:rPr>
            </w:pPr>
            <w:r>
              <w:rPr>
                <w:rFonts w:hint="eastAsia" w:ascii="微软雅黑" w:hAnsi="微软雅黑" w:eastAsia="微软雅黑" w:cs="微软雅黑"/>
                <w:b w:val="0"/>
                <w:bCs/>
                <w:sz w:val="24"/>
                <w:szCs w:val="24"/>
              </w:rPr>
              <w:t xml:space="preserve">远观大顶子山，如登山需乘坐雪上小交通（360元/人自理） </w:t>
            </w:r>
          </w:p>
          <w:p>
            <w:pPr>
              <w:spacing w:line="360" w:lineRule="exact"/>
              <w:rPr>
                <w:rFonts w:ascii="微软雅黑" w:hAnsi="微软雅黑" w:eastAsia="微软雅黑" w:cs="微软雅黑"/>
                <w:b w:val="0"/>
                <w:bCs/>
                <w:color w:val="A07800"/>
                <w:sz w:val="24"/>
                <w:szCs w:val="24"/>
              </w:rPr>
            </w:pPr>
            <w:r>
              <w:rPr>
                <w:rFonts w:hint="eastAsia" w:ascii="微软雅黑" w:hAnsi="微软雅黑" w:eastAsia="微软雅黑" w:cs="微软雅黑"/>
                <w:b/>
                <w:bCs w:val="0"/>
                <w:color w:val="7030A0"/>
                <w:sz w:val="24"/>
                <w:szCs w:val="24"/>
              </w:rPr>
              <w:t>【中国雪乡】</w:t>
            </w:r>
            <w:r>
              <w:rPr>
                <w:rFonts w:hint="eastAsia" w:ascii="微软雅黑" w:hAnsi="微软雅黑" w:eastAsia="微软雅黑" w:cs="微软雅黑"/>
                <w:b w:val="0"/>
                <w:bCs/>
                <w:sz w:val="24"/>
                <w:szCs w:val="24"/>
              </w:rPr>
              <w:t>洁白如玉的白雪在大红灯笼照耀下雪乡的朦胧夜色，宛如短短白云飘落人间。</w:t>
            </w:r>
          </w:p>
          <w:p>
            <w:pPr>
              <w:spacing w:line="360" w:lineRule="exact"/>
              <w:jc w:val="left"/>
              <w:rPr>
                <w:rFonts w:ascii="微软雅黑" w:hAnsi="微软雅黑" w:eastAsia="微软雅黑" w:cs="微软雅黑"/>
                <w:b w:val="0"/>
                <w:bCs/>
                <w:color w:val="A07800"/>
                <w:sz w:val="24"/>
                <w:szCs w:val="24"/>
              </w:rPr>
            </w:pPr>
            <w:r>
              <w:rPr>
                <w:rFonts w:hint="eastAsia" w:ascii="微软雅黑" w:hAnsi="微软雅黑" w:eastAsia="微软雅黑" w:cs="微软雅黑"/>
                <w:b/>
                <w:bCs w:val="0"/>
                <w:color w:val="7030A0"/>
                <w:sz w:val="24"/>
                <w:szCs w:val="24"/>
              </w:rPr>
              <w:t>【雪乡雪地温泉】</w:t>
            </w:r>
            <w:r>
              <w:rPr>
                <w:rFonts w:hint="eastAsia" w:ascii="微软雅黑" w:hAnsi="微软雅黑" w:eastAsia="微软雅黑" w:cs="微软雅黑"/>
                <w:b w:val="0"/>
                <w:bCs/>
                <w:color w:val="000000"/>
                <w:sz w:val="24"/>
                <w:szCs w:val="24"/>
              </w:rPr>
              <w:t>赴雪乡五星温泉度假酒店体验冰雪两重天，泉水是来山下2808米的温泉水，水温在40度左右、富含多种对人体有益的微量元素。</w:t>
            </w:r>
          </w:p>
          <w:p>
            <w:pPr>
              <w:spacing w:line="360" w:lineRule="exact"/>
              <w:rPr>
                <w:rFonts w:ascii="微软雅黑" w:hAnsi="微软雅黑" w:eastAsia="微软雅黑" w:cs="微软雅黑"/>
                <w:b w:val="0"/>
                <w:bCs/>
                <w:color w:val="A07800"/>
                <w:sz w:val="24"/>
                <w:szCs w:val="24"/>
              </w:rPr>
            </w:pPr>
            <w:r>
              <w:rPr>
                <w:rFonts w:hint="eastAsia" w:ascii="微软雅黑" w:hAnsi="微软雅黑" w:eastAsia="微软雅黑" w:cs="微软雅黑"/>
                <w:b/>
                <w:bCs w:val="0"/>
                <w:color w:val="7030A0"/>
                <w:sz w:val="24"/>
                <w:szCs w:val="24"/>
              </w:rPr>
              <w:t>【秧歌巡演】</w:t>
            </w:r>
            <w:r>
              <w:rPr>
                <w:rFonts w:hint="eastAsia" w:ascii="微软雅黑" w:hAnsi="微软雅黑" w:eastAsia="微软雅黑" w:cs="微软雅黑"/>
                <w:b w:val="0"/>
                <w:bCs/>
                <w:sz w:val="24"/>
                <w:szCs w:val="24"/>
              </w:rPr>
              <w:t>跟随着秧歌沿</w:t>
            </w:r>
            <w:r>
              <w:rPr>
                <w:rFonts w:hint="eastAsia" w:ascii="微软雅黑" w:hAnsi="微软雅黑" w:eastAsia="微软雅黑" w:cs="微软雅黑"/>
                <w:b w:val="0"/>
                <w:bCs/>
                <w:color w:val="000000"/>
                <w:sz w:val="24"/>
                <w:szCs w:val="24"/>
              </w:rPr>
              <w:t>着队伍前行，来到中国雪乡石碑广场，感受东北的民俗表演</w:t>
            </w:r>
          </w:p>
          <w:p>
            <w:pPr>
              <w:spacing w:line="360" w:lineRule="exact"/>
              <w:rPr>
                <w:rFonts w:ascii="微软雅黑" w:hAnsi="微软雅黑" w:eastAsia="微软雅黑" w:cs="微软雅黑"/>
                <w:b w:val="0"/>
                <w:bCs/>
                <w:color w:val="000000"/>
                <w:sz w:val="24"/>
                <w:szCs w:val="24"/>
              </w:rPr>
            </w:pPr>
            <w:r>
              <w:rPr>
                <w:rFonts w:hint="eastAsia" w:ascii="微软雅黑" w:hAnsi="微软雅黑" w:eastAsia="微软雅黑" w:cs="微软雅黑"/>
                <w:b/>
                <w:bCs w:val="0"/>
                <w:color w:val="7030A0"/>
                <w:sz w:val="24"/>
                <w:szCs w:val="24"/>
              </w:rPr>
              <w:t>【篝火晚会】</w:t>
            </w:r>
            <w:r>
              <w:rPr>
                <w:rFonts w:hint="eastAsia" w:ascii="微软雅黑" w:hAnsi="微软雅黑" w:eastAsia="微软雅黑" w:cs="微软雅黑"/>
                <w:b w:val="0"/>
                <w:bCs/>
                <w:color w:val="000000"/>
                <w:sz w:val="24"/>
                <w:szCs w:val="24"/>
              </w:rPr>
              <w:t>熊熊燃起的篝火和激情的音乐欢迎五湖四海的客人</w:t>
            </w:r>
          </w:p>
          <w:p>
            <w:pPr>
              <w:spacing w:line="360" w:lineRule="exact"/>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备注：以上二项目以景区实际活动为准</w:t>
            </w:r>
          </w:p>
          <w:p>
            <w:pPr>
              <w:wordWrap w:val="0"/>
              <w:spacing w:line="360" w:lineRule="exact"/>
              <w:jc w:val="left"/>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【温馨提示】：</w:t>
            </w:r>
          </w:p>
          <w:p>
            <w:pPr>
              <w:spacing w:line="360" w:lineRule="exact"/>
              <w:ind w:left="180" w:hanging="240" w:hangingChars="100"/>
              <w:jc w:val="left"/>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1、亚雪公里已经基本实现了三网全通，但是还有小部分路段没有信号。</w:t>
            </w:r>
          </w:p>
          <w:p>
            <w:pPr>
              <w:spacing w:line="360" w:lineRule="exact"/>
              <w:ind w:left="0" w:leftChars="0" w:firstLine="0" w:firstLineChars="0"/>
              <w:jc w:val="left"/>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2、雪乡很美，但也有商业化的一面，一年三个月的经营期，商品价格特别高，且真假难辩，个别特产店以次充好，以假乱真，大家请谨慎购物，若自行购买出现问题，我们是没有办法负责的哦~切记切记~</w:t>
            </w:r>
          </w:p>
          <w:p>
            <w:pPr>
              <w:numPr>
                <w:ilvl w:val="0"/>
                <w:numId w:val="1"/>
              </w:numPr>
              <w:spacing w:line="360" w:lineRule="exact"/>
              <w:ind w:left="-1365" w:leftChars="-650"/>
              <w:rPr>
                <w:rFonts w:ascii="微软雅黑" w:hAnsi="微软雅黑" w:eastAsia="微软雅黑" w:cs="微软雅黑"/>
                <w:b w:val="0"/>
                <w:bCs/>
                <w:color w:val="00B0F0"/>
                <w:sz w:val="24"/>
                <w:szCs w:val="24"/>
              </w:rPr>
            </w:pPr>
            <w:r>
              <w:rPr>
                <w:rFonts w:hint="eastAsia" w:ascii="微软雅黑" w:hAnsi="微软雅黑" w:eastAsia="微软雅黑" w:cs="微软雅黑"/>
                <w:b w:val="0"/>
                <w:bCs/>
                <w:color w:val="7030A0"/>
                <w:sz w:val="24"/>
                <w:szCs w:val="24"/>
              </w:rPr>
              <w:t>3、雪乡     3、秧歌篝火晚会于晚上19：00开始，景区根据天气情况安排，因此不能保证每个团队都能看到，敬请谅解，玩乐时注意火星不要烫坏衣物。</w:t>
            </w:r>
          </w:p>
          <w:p>
            <w:pPr>
              <w:spacing w:line="360" w:lineRule="exact"/>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4、登顶大秃顶子需要乘座小交通，雪地摩托费用自理360元/人；如参加梦幻家园+二人传费用自理298元/人</w:t>
            </w:r>
          </w:p>
          <w:p>
            <w:pPr>
              <w:spacing w:line="360" w:lineRule="exact"/>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5、因南北方水质有差异，尽量不要吃过多的生冷食品如冰棍、冻果等；</w:t>
            </w:r>
          </w:p>
          <w:p>
            <w:pPr>
              <w:spacing w:line="360" w:lineRule="exact"/>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7. 如参加景中景【梦幻家园】+【二人转】费用自理</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5" w:type="dxa"/>
            <w:shd w:val="clear" w:color="auto" w:fill="CCC0D9"/>
            <w:vAlign w:val="center"/>
          </w:tcPr>
          <w:p>
            <w:pPr>
              <w:spacing w:line="360" w:lineRule="auto"/>
              <w:jc w:val="center"/>
              <w:rPr>
                <w:rFonts w:ascii="微软雅黑" w:hAnsi="微软雅黑" w:eastAsia="微软雅黑" w:cs="微软雅黑"/>
                <w:b/>
                <w:bCs w:val="0"/>
                <w:color w:val="auto"/>
                <w:sz w:val="24"/>
                <w:szCs w:val="24"/>
              </w:rPr>
            </w:pPr>
          </w:p>
        </w:tc>
        <w:tc>
          <w:tcPr>
            <w:tcW w:w="10350" w:type="dxa"/>
            <w:shd w:val="clear" w:color="auto" w:fill="CCC0D9"/>
          </w:tcPr>
          <w:p>
            <w:pPr>
              <w:spacing w:line="360" w:lineRule="auto"/>
              <w:jc w:val="left"/>
              <w:rPr>
                <w:rFonts w:ascii="微软雅黑" w:hAnsi="微软雅黑" w:eastAsia="微软雅黑" w:cs="微软雅黑"/>
                <w:b/>
                <w:sz w:val="24"/>
                <w:szCs w:val="24"/>
              </w:rPr>
            </w:pPr>
            <w:r>
              <w:rPr>
                <w:rFonts w:hint="eastAsia" w:ascii="微软雅黑" w:hAnsi="微软雅黑" w:eastAsia="微软雅黑" w:cs="微软雅黑"/>
                <w:b/>
                <w:color w:val="252525"/>
                <w:sz w:val="24"/>
                <w:szCs w:val="24"/>
              </w:rPr>
              <w:t>雪乡—牡丹江</w:t>
            </w:r>
            <w:r>
              <w:rPr>
                <w:rFonts w:hint="eastAsia" w:ascii="微软雅黑" w:hAnsi="微软雅黑" w:eastAsia="微软雅黑" w:cs="微软雅黑"/>
                <w:b/>
                <w:sz w:val="24"/>
                <w:szCs w:val="24"/>
              </w:rPr>
              <w:t xml:space="preserve">                      </w:t>
            </w:r>
            <w:r>
              <w:rPr>
                <w:rFonts w:hint="eastAsia" w:ascii="微软雅黑" w:hAnsi="微软雅黑" w:eastAsia="微软雅黑" w:cs="微软雅黑"/>
                <w:b/>
                <w:color w:val="C00000"/>
                <w:position w:val="-10"/>
                <w:sz w:val="24"/>
                <w:szCs w:val="24"/>
              </w:rPr>
              <w:drawing>
                <wp:inline distT="0" distB="0" distL="114300" distR="114300">
                  <wp:extent cx="182245" cy="257175"/>
                  <wp:effectExtent l="0" t="0" r="8255" b="9525"/>
                  <wp:docPr id="45"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3"/>
                          <pic:cNvPicPr>
                            <a:picLocks noChangeAspect="1"/>
                          </pic:cNvPicPr>
                        </pic:nvPicPr>
                        <pic:blipFill>
                          <a:blip r:embed="rId5" cstate="print"/>
                          <a:stretch>
                            <a:fillRect/>
                          </a:stretch>
                        </pic:blipFill>
                        <pic:spPr>
                          <a:xfrm>
                            <a:off x="0" y="0"/>
                            <a:ext cx="182245" cy="257175"/>
                          </a:xfrm>
                          <a:prstGeom prst="rect">
                            <a:avLst/>
                          </a:prstGeom>
                          <a:noFill/>
                          <a:ln>
                            <a:noFill/>
                          </a:ln>
                        </pic:spPr>
                      </pic:pic>
                    </a:graphicData>
                  </a:graphic>
                </wp:inline>
              </w:drawing>
            </w:r>
            <w:r>
              <w:rPr>
                <w:rFonts w:hint="eastAsia" w:ascii="微软雅黑" w:hAnsi="微软雅黑" w:eastAsia="微软雅黑" w:cs="微软雅黑"/>
                <w:b/>
                <w:sz w:val="24"/>
                <w:szCs w:val="24"/>
              </w:rPr>
              <w:t xml:space="preserve">：早中晚                        </w:t>
            </w:r>
            <w:r>
              <w:rPr>
                <w:rFonts w:hint="eastAsia" w:ascii="微软雅黑" w:hAnsi="微软雅黑" w:eastAsia="微软雅黑" w:cs="微软雅黑"/>
                <w:b/>
                <w:color w:val="C00000"/>
                <w:position w:val="-18"/>
                <w:sz w:val="24"/>
                <w:szCs w:val="24"/>
              </w:rPr>
              <w:drawing>
                <wp:inline distT="0" distB="0" distL="114300" distR="114300">
                  <wp:extent cx="324485" cy="324485"/>
                  <wp:effectExtent l="0" t="0" r="18415" b="18415"/>
                  <wp:docPr id="42"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4"/>
                          <pic:cNvPicPr>
                            <a:picLocks noChangeAspect="1"/>
                          </pic:cNvPicPr>
                        </pic:nvPicPr>
                        <pic:blipFill>
                          <a:blip r:embed="rId7" cstate="print"/>
                          <a:stretch>
                            <a:fillRect/>
                          </a:stretch>
                        </pic:blipFill>
                        <pic:spPr>
                          <a:xfrm>
                            <a:off x="0" y="0"/>
                            <a:ext cx="324485" cy="324485"/>
                          </a:xfrm>
                          <a:prstGeom prst="rect">
                            <a:avLst/>
                          </a:prstGeom>
                          <a:noFill/>
                          <a:ln>
                            <a:noFill/>
                          </a:ln>
                        </pic:spPr>
                      </pic:pic>
                    </a:graphicData>
                  </a:graphic>
                </wp:inline>
              </w:drawing>
            </w:r>
            <w:r>
              <w:rPr>
                <w:rFonts w:hint="eastAsia" w:ascii="微软雅黑" w:hAnsi="微软雅黑" w:eastAsia="微软雅黑" w:cs="微软雅黑"/>
                <w:b/>
                <w:sz w:val="24"/>
                <w:szCs w:val="24"/>
              </w:rPr>
              <w:t>：牡丹江</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5" w:type="dxa"/>
            <w:vAlign w:val="center"/>
          </w:tcPr>
          <w:p>
            <w:pPr>
              <w:spacing w:line="360" w:lineRule="auto"/>
              <w:jc w:val="center"/>
              <w:rPr>
                <w:rFonts w:hint="default" w:ascii="微软雅黑" w:hAnsi="微软雅黑" w:eastAsia="微软雅黑" w:cs="微软雅黑"/>
                <w:b/>
                <w:bCs w:val="0"/>
                <w:color w:val="auto"/>
                <w:sz w:val="24"/>
                <w:szCs w:val="24"/>
                <w:lang w:val="en-US" w:eastAsia="zh-CN"/>
              </w:rPr>
            </w:pPr>
            <w:r>
              <w:rPr>
                <w:rFonts w:hint="eastAsia" w:ascii="微软雅黑" w:hAnsi="微软雅黑" w:eastAsia="微软雅黑" w:cs="微软雅黑"/>
                <w:b/>
                <w:bCs w:val="0"/>
                <w:color w:val="auto"/>
                <w:sz w:val="24"/>
                <w:szCs w:val="24"/>
                <w:lang w:val="en-US" w:eastAsia="zh-CN"/>
              </w:rPr>
              <w:t>D3</w:t>
            </w:r>
          </w:p>
        </w:tc>
        <w:tc>
          <w:tcPr>
            <w:tcW w:w="10350" w:type="dxa"/>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酒店享用早餐</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ascii="微软雅黑" w:hAnsi="微软雅黑" w:eastAsia="微软雅黑" w:cs="微软雅黑"/>
                <w:b w:val="0"/>
                <w:bCs/>
                <w:color w:val="A07800"/>
                <w:sz w:val="24"/>
                <w:szCs w:val="24"/>
              </w:rPr>
            </w:pPr>
            <w:r>
              <w:rPr>
                <w:rFonts w:hint="eastAsia" w:ascii="微软雅黑" w:hAnsi="微软雅黑" w:eastAsia="微软雅黑" w:cs="微软雅黑"/>
                <w:b/>
                <w:bCs w:val="0"/>
                <w:color w:val="7030A0"/>
                <w:sz w:val="24"/>
                <w:szCs w:val="24"/>
              </w:rPr>
              <w:t>【清晨的雪韵大街】</w:t>
            </w:r>
            <w:r>
              <w:rPr>
                <w:rFonts w:hint="eastAsia" w:ascii="微软雅黑" w:hAnsi="微软雅黑" w:eastAsia="微软雅黑" w:cs="微软雅黑"/>
                <w:b w:val="0"/>
                <w:bCs/>
                <w:color w:val="000000"/>
                <w:sz w:val="24"/>
                <w:szCs w:val="24"/>
              </w:rPr>
              <w:t>这里受西伯利亚寒流和日本海暖流交汇的影响，形成了“夏无三日晴、冬雪漫林间”的独特气候，这里的雪量大、雪景美、雪质纯、一步一景，可在雪乡进行摄影创作，让瞬间的美丽留在您的永恒回忆中，喜欢睡懒觉的朋友也不要贪睡哦！看看雪乡的景致和同行的小伙伴一起堆一个自己的雪人，给小雪人戴上帽子手套，还有酷酷的墨镜，一起合影留念吧！</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ascii="微软雅黑" w:hAnsi="微软雅黑" w:eastAsia="微软雅黑" w:cs="微软雅黑"/>
                <w:b w:val="0"/>
                <w:bCs/>
                <w:color w:val="000000"/>
                <w:sz w:val="24"/>
                <w:szCs w:val="24"/>
              </w:rPr>
            </w:pPr>
            <w:r>
              <w:rPr>
                <w:rFonts w:hint="eastAsia" w:ascii="微软雅黑" w:hAnsi="微软雅黑" w:eastAsia="微软雅黑" w:cs="微软雅黑"/>
                <w:b/>
                <w:bCs w:val="0"/>
                <w:color w:val="7030A0"/>
                <w:sz w:val="24"/>
                <w:szCs w:val="24"/>
              </w:rPr>
              <w:t>【滑雪3小时】</w:t>
            </w:r>
            <w:r>
              <w:rPr>
                <w:rFonts w:hint="eastAsia" w:ascii="微软雅黑" w:hAnsi="微软雅黑" w:eastAsia="微软雅黑" w:cs="微软雅黑"/>
                <w:b w:val="0"/>
                <w:bCs/>
                <w:color w:val="000000"/>
                <w:sz w:val="24"/>
                <w:szCs w:val="24"/>
              </w:rPr>
              <w:t>赴雪乡万嘉初级滑雪场体验天然雪场，雪质松软，摔倒不疼哦，非常适合初级滑雪者亲自体验惊险而刺激的贵族滑雪运动（滑雪费用已含，同时提供必备的雪鞋、雪板和雪杖装备）。</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ascii="微软雅黑" w:hAnsi="微软雅黑" w:eastAsia="微软雅黑" w:cs="微软雅黑"/>
                <w:b w:val="0"/>
                <w:bCs/>
                <w:color w:val="A07800"/>
                <w:sz w:val="24"/>
                <w:szCs w:val="24"/>
              </w:rPr>
            </w:pPr>
            <w:r>
              <w:rPr>
                <w:rFonts w:hint="eastAsia" w:ascii="微软雅黑" w:hAnsi="微软雅黑" w:eastAsia="微软雅黑" w:cs="微软雅黑"/>
                <w:b/>
                <w:bCs w:val="0"/>
                <w:color w:val="7030A0"/>
                <w:sz w:val="24"/>
                <w:szCs w:val="24"/>
              </w:rPr>
              <w:t>【威虎山】</w:t>
            </w:r>
            <w:r>
              <w:rPr>
                <w:rFonts w:hint="eastAsia" w:ascii="微软雅黑" w:hAnsi="微软雅黑" w:eastAsia="微软雅黑" w:cs="微软雅黑"/>
                <w:b w:val="0"/>
                <w:bCs/>
                <w:color w:val="000000"/>
                <w:sz w:val="24"/>
                <w:szCs w:val="24"/>
              </w:rPr>
              <w:t>冬季雪景拍摄典范基地，最能体现东北独特民俗风貌，二龙山影视城的土匪窝，木屋、吊楼，地窖子，白桦林形成了一道原始的人文风情，再现了抗战时期的林海雪原。</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ascii="微软雅黑" w:hAnsi="微软雅黑" w:eastAsia="微软雅黑" w:cs="微软雅黑"/>
                <w:b w:val="0"/>
                <w:bCs/>
                <w:color w:val="A07800"/>
                <w:sz w:val="24"/>
                <w:szCs w:val="24"/>
              </w:rPr>
            </w:pPr>
            <w:r>
              <w:rPr>
                <w:rFonts w:hint="eastAsia" w:ascii="微软雅黑" w:hAnsi="微软雅黑" w:eastAsia="微软雅黑" w:cs="微软雅黑"/>
                <w:b/>
                <w:bCs w:val="0"/>
                <w:color w:val="7030A0"/>
                <w:sz w:val="24"/>
                <w:szCs w:val="24"/>
              </w:rPr>
              <w:t>【威虎寨】</w:t>
            </w:r>
            <w:r>
              <w:rPr>
                <w:rFonts w:hint="eastAsia" w:ascii="微软雅黑" w:hAnsi="微软雅黑" w:eastAsia="微软雅黑" w:cs="微软雅黑"/>
                <w:b w:val="0"/>
                <w:bCs/>
                <w:color w:val="000000"/>
                <w:sz w:val="24"/>
                <w:szCs w:val="24"/>
              </w:rPr>
              <w:t>村民以东北淳朴的欢迎仪式-东北大秧歌欢迎您“进寨”，但是高高的门楼上手持红樱枪的“土匪”你若搞不定想进村可不容易，试一试与“土匪”对上几句“天王盖地虎、宝塔镇河妖”“你的脸为什么红了、容光焕发”等暗语，在这一问一答中也许是您能找到进村的法宝；</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ascii="微软雅黑" w:hAnsi="微软雅黑" w:eastAsia="微软雅黑" w:cs="微软雅黑"/>
                <w:b w:val="0"/>
                <w:bCs/>
                <w:color w:val="A07800"/>
                <w:sz w:val="24"/>
                <w:szCs w:val="24"/>
              </w:rPr>
            </w:pPr>
            <w:r>
              <w:rPr>
                <w:rFonts w:hint="eastAsia" w:ascii="微软雅黑" w:hAnsi="微软雅黑" w:eastAsia="微软雅黑" w:cs="微软雅黑"/>
                <w:b/>
                <w:bCs w:val="0"/>
                <w:color w:val="7030A0"/>
                <w:sz w:val="24"/>
                <w:szCs w:val="24"/>
              </w:rPr>
              <w:t>【匪窝摸底】</w:t>
            </w:r>
            <w:r>
              <w:rPr>
                <w:rFonts w:hint="eastAsia" w:ascii="微软雅黑" w:hAnsi="微软雅黑" w:eastAsia="微软雅黑" w:cs="微软雅黑"/>
                <w:b w:val="0"/>
                <w:bCs/>
                <w:color w:val="000000"/>
                <w:sz w:val="24"/>
                <w:szCs w:val="24"/>
              </w:rPr>
              <w:t>“我是胡彪”打入敌人内部，一定要穿起一身土匪装，再扛起大刀，照个相，顺便刷刷朋友圈；穿越剿匪栈道途经梦幻雪乡十里画廊观赏美妙的雪景，千姿百态的雪景如诗如画！到处可见美丽的雪蘑菇、雾凇、树挂、大自然的鬼斧神工造就了它独特的美！</w:t>
            </w:r>
          </w:p>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ascii="微软雅黑" w:hAnsi="微软雅黑" w:eastAsia="微软雅黑" w:cs="微软雅黑"/>
                <w:b w:val="0"/>
                <w:bCs/>
                <w:color w:val="A07800"/>
                <w:sz w:val="24"/>
                <w:szCs w:val="24"/>
              </w:rPr>
            </w:pPr>
            <w:r>
              <w:rPr>
                <w:rFonts w:hint="eastAsia" w:ascii="微软雅黑" w:hAnsi="微软雅黑" w:eastAsia="微软雅黑" w:cs="微软雅黑"/>
                <w:b/>
                <w:bCs w:val="0"/>
                <w:color w:val="7030A0"/>
                <w:sz w:val="24"/>
                <w:szCs w:val="24"/>
              </w:rPr>
              <w:t>【白桦许愿林】</w:t>
            </w:r>
            <w:r>
              <w:rPr>
                <w:rFonts w:hint="eastAsia" w:ascii="微软雅黑" w:hAnsi="微软雅黑" w:eastAsia="微软雅黑" w:cs="微软雅黑"/>
                <w:b w:val="0"/>
                <w:bCs/>
                <w:color w:val="000000"/>
                <w:sz w:val="24"/>
                <w:szCs w:val="24"/>
              </w:rPr>
              <w:t>许下您美丽的心愿，走在白桦许愿林您可以感受高山隐迹和大自然的无限魅力！</w:t>
            </w:r>
          </w:p>
          <w:p>
            <w:pPr>
              <w:keepNext w:val="0"/>
              <w:keepLines w:val="0"/>
              <w:pageBreakBefore w:val="0"/>
              <w:widowControl w:val="0"/>
              <w:kinsoku/>
              <w:wordWrap/>
              <w:overflowPunct/>
              <w:topLinePunct w:val="0"/>
              <w:autoSpaceDE/>
              <w:autoSpaceDN/>
              <w:bidi w:val="0"/>
              <w:adjustRightInd/>
              <w:snapToGrid w:val="0"/>
              <w:spacing w:line="240" w:lineRule="atLeast"/>
              <w:ind w:left="12" w:leftChars="0" w:hanging="12" w:hangingChars="5"/>
              <w:textAlignment w:val="auto"/>
              <w:rPr>
                <w:rFonts w:ascii="微软雅黑" w:hAnsi="微软雅黑" w:eastAsia="微软雅黑" w:cs="微软雅黑"/>
                <w:b w:val="0"/>
                <w:bCs/>
                <w:color w:val="000000"/>
                <w:sz w:val="24"/>
                <w:szCs w:val="24"/>
              </w:rPr>
            </w:pPr>
            <w:r>
              <w:rPr>
                <w:rFonts w:hint="eastAsia" w:ascii="微软雅黑" w:hAnsi="微软雅黑" w:eastAsia="微软雅黑" w:cs="微软雅黑"/>
                <w:b/>
                <w:bCs w:val="0"/>
                <w:color w:val="7030A0"/>
                <w:sz w:val="24"/>
                <w:szCs w:val="24"/>
              </w:rPr>
              <w:t>【雪地维密秀】</w:t>
            </w:r>
            <w:r>
              <w:rPr>
                <w:rFonts w:hint="eastAsia" w:ascii="微软雅黑" w:hAnsi="微软雅黑" w:eastAsia="微软雅黑" w:cs="微软雅黑"/>
                <w:b w:val="0"/>
                <w:bCs/>
                <w:color w:val="000000"/>
                <w:sz w:val="24"/>
                <w:szCs w:val="24"/>
              </w:rPr>
              <w:t>（可以穿剿匪服、秧歌服、萌娃服等等）蓝蓝的天空为背景，红红的灯笼为映衬，皑皑的白雪为舞台，而您就是那舞台中心的Model，身着别具一格的服饰，展现出您最自信的笑容，二龙山处处是美景，您可以尽情的进行摄影创作，将它的美摄入您的相机中，为您留下雪地最美的回忆照！</w:t>
            </w:r>
          </w:p>
          <w:p>
            <w:pPr>
              <w:keepNext w:val="0"/>
              <w:keepLines w:val="0"/>
              <w:pageBreakBefore w:val="0"/>
              <w:widowControl w:val="0"/>
              <w:kinsoku/>
              <w:wordWrap/>
              <w:overflowPunct/>
              <w:topLinePunct w:val="0"/>
              <w:autoSpaceDE/>
              <w:autoSpaceDN/>
              <w:bidi w:val="0"/>
              <w:adjustRightInd/>
              <w:snapToGrid w:val="0"/>
              <w:spacing w:line="240" w:lineRule="atLeast"/>
              <w:ind w:left="220" w:hanging="252" w:hangingChars="105"/>
              <w:textAlignment w:val="auto"/>
              <w:rPr>
                <w:rFonts w:ascii="微软雅黑" w:hAnsi="微软雅黑" w:eastAsia="微软雅黑" w:cs="微软雅黑"/>
                <w:b w:val="0"/>
                <w:bCs/>
                <w:color w:val="000000"/>
                <w:sz w:val="24"/>
                <w:szCs w:val="24"/>
              </w:rPr>
            </w:pPr>
            <w:r>
              <w:rPr>
                <w:rFonts w:hint="eastAsia" w:ascii="微软雅黑" w:hAnsi="微软雅黑" w:eastAsia="微软雅黑" w:cs="微软雅黑"/>
                <w:b/>
                <w:bCs w:val="0"/>
                <w:color w:val="7030A0"/>
                <w:sz w:val="24"/>
                <w:szCs w:val="24"/>
              </w:rPr>
              <w:t>【冰河雪谷】</w:t>
            </w:r>
            <w:r>
              <w:rPr>
                <w:rFonts w:hint="eastAsia" w:ascii="微软雅黑" w:hAnsi="微软雅黑" w:eastAsia="微软雅黑" w:cs="微软雅黑"/>
                <w:b w:val="0"/>
                <w:bCs/>
                <w:color w:val="000000"/>
                <w:sz w:val="24"/>
                <w:szCs w:val="24"/>
              </w:rPr>
              <w:t>感受自然界的神奇</w:t>
            </w:r>
          </w:p>
          <w:p>
            <w:pPr>
              <w:keepNext w:val="0"/>
              <w:keepLines w:val="0"/>
              <w:pageBreakBefore w:val="0"/>
              <w:widowControl w:val="0"/>
              <w:kinsoku/>
              <w:wordWrap/>
              <w:overflowPunct/>
              <w:topLinePunct w:val="0"/>
              <w:autoSpaceDE/>
              <w:autoSpaceDN/>
              <w:bidi w:val="0"/>
              <w:adjustRightInd/>
              <w:snapToGrid w:val="0"/>
              <w:spacing w:line="240" w:lineRule="atLeast"/>
              <w:ind w:left="220" w:hanging="252" w:hangingChars="105"/>
              <w:textAlignment w:val="auto"/>
              <w:rPr>
                <w:rFonts w:ascii="微软雅黑" w:hAnsi="微软雅黑" w:eastAsia="微软雅黑" w:cs="微软雅黑"/>
                <w:b w:val="0"/>
                <w:bCs/>
                <w:color w:val="000000"/>
                <w:sz w:val="24"/>
                <w:szCs w:val="24"/>
              </w:rPr>
            </w:pPr>
            <w:r>
              <w:rPr>
                <w:rFonts w:hint="eastAsia" w:ascii="微软雅黑" w:hAnsi="微软雅黑" w:eastAsia="微软雅黑" w:cs="微软雅黑"/>
                <w:b/>
                <w:bCs w:val="0"/>
                <w:color w:val="7030A0"/>
                <w:sz w:val="24"/>
                <w:szCs w:val="24"/>
              </w:rPr>
              <w:t>【奇幻雪人谷】</w:t>
            </w:r>
            <w:r>
              <w:rPr>
                <w:rFonts w:hint="eastAsia" w:ascii="微软雅黑" w:hAnsi="微软雅黑" w:eastAsia="微软雅黑" w:cs="微软雅黑"/>
                <w:b w:val="0"/>
                <w:bCs/>
                <w:color w:val="000000"/>
                <w:sz w:val="24"/>
                <w:szCs w:val="24"/>
              </w:rPr>
              <w:t>欣赏形状各态的呆萌雪人。</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ascii="微软雅黑" w:hAnsi="微软雅黑" w:eastAsia="微软雅黑" w:cs="微软雅黑"/>
                <w:b w:val="0"/>
                <w:bCs/>
                <w:sz w:val="24"/>
                <w:szCs w:val="24"/>
              </w:rPr>
            </w:pPr>
            <w:r>
              <w:rPr>
                <w:rFonts w:hint="eastAsia" w:ascii="微软雅黑" w:hAnsi="微软雅黑" w:eastAsia="微软雅黑" w:cs="微软雅黑"/>
                <w:b/>
                <w:bCs w:val="0"/>
                <w:color w:val="7030A0"/>
                <w:sz w:val="24"/>
                <w:szCs w:val="24"/>
              </w:rPr>
              <w:t>【体验制作冰糖葫芦】</w:t>
            </w:r>
            <w:r>
              <w:rPr>
                <w:rFonts w:hint="eastAsia" w:ascii="微软雅黑" w:hAnsi="微软雅黑" w:eastAsia="微软雅黑" w:cs="微软雅黑"/>
                <w:b w:val="0"/>
                <w:bCs/>
                <w:sz w:val="24"/>
                <w:szCs w:val="24"/>
              </w:rPr>
              <w:t>亲自动手制作把东北山里生长的野山楂用竹签子串起来，在师傅的指导下把串好的山楂，放在已经熬制好的冰糖里打个滚拿出来冻上3-5分钟，亲手制作的冰糖 葫芦就可以品尝了</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后乘车前往牡丹江，晚入住当地五星酒店。</w:t>
            </w:r>
          </w:p>
          <w:p>
            <w:pPr>
              <w:keepNext w:val="0"/>
              <w:keepLines w:val="0"/>
              <w:pageBreakBefore w:val="0"/>
              <w:widowControl w:val="0"/>
              <w:kinsoku/>
              <w:wordWrap/>
              <w:overflowPunct/>
              <w:topLinePunct w:val="0"/>
              <w:autoSpaceDE/>
              <w:autoSpaceDN/>
              <w:bidi w:val="0"/>
              <w:adjustRightInd/>
              <w:snapToGrid w:val="0"/>
              <w:spacing w:line="240" w:lineRule="atLeast"/>
              <w:ind w:right="210" w:rightChars="100"/>
              <w:textAlignment w:val="auto"/>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【温馨提示】：</w:t>
            </w:r>
          </w:p>
          <w:p>
            <w:pPr>
              <w:keepNext w:val="0"/>
              <w:keepLines w:val="0"/>
              <w:pageBreakBefore w:val="0"/>
              <w:widowControl w:val="0"/>
              <w:kinsoku/>
              <w:wordWrap/>
              <w:overflowPunct/>
              <w:topLinePunct w:val="0"/>
              <w:autoSpaceDE/>
              <w:autoSpaceDN/>
              <w:bidi w:val="0"/>
              <w:adjustRightInd/>
              <w:snapToGrid w:val="0"/>
              <w:spacing w:line="240" w:lineRule="atLeast"/>
              <w:ind w:right="210" w:rightChars="100"/>
              <w:textAlignment w:val="auto"/>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1</w:t>
            </w:r>
            <w:r>
              <w:rPr>
                <w:rFonts w:hint="eastAsia" w:ascii="微软雅黑" w:hAnsi="微软雅黑" w:eastAsia="微软雅黑" w:cs="微软雅黑"/>
                <w:b w:val="0"/>
                <w:bCs/>
                <w:color w:val="7030A0"/>
                <w:sz w:val="24"/>
                <w:szCs w:val="24"/>
                <w:lang w:eastAsia="zh-CN"/>
              </w:rPr>
              <w:t>、</w:t>
            </w:r>
            <w:r>
              <w:rPr>
                <w:rFonts w:hint="eastAsia" w:ascii="微软雅黑" w:hAnsi="微软雅黑" w:eastAsia="微软雅黑" w:cs="微软雅黑"/>
                <w:b w:val="0"/>
                <w:bCs/>
                <w:color w:val="7030A0"/>
                <w:sz w:val="24"/>
                <w:szCs w:val="24"/>
              </w:rPr>
              <w:t>因南北方水质有差异，尽量不要吃过多的生冷食品如冰棍、冻果等；</w:t>
            </w:r>
          </w:p>
          <w:p>
            <w:pPr>
              <w:keepNext w:val="0"/>
              <w:keepLines w:val="0"/>
              <w:pageBreakBefore w:val="0"/>
              <w:widowControl w:val="0"/>
              <w:kinsoku/>
              <w:wordWrap/>
              <w:overflowPunct/>
              <w:topLinePunct w:val="0"/>
              <w:autoSpaceDE/>
              <w:autoSpaceDN/>
              <w:bidi w:val="0"/>
              <w:adjustRightInd/>
              <w:snapToGrid w:val="0"/>
              <w:spacing w:line="240" w:lineRule="atLeast"/>
              <w:ind w:right="210" w:rightChars="100"/>
              <w:textAlignment w:val="auto"/>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2</w:t>
            </w:r>
            <w:r>
              <w:rPr>
                <w:rFonts w:hint="eastAsia" w:ascii="微软雅黑" w:hAnsi="微软雅黑" w:eastAsia="微软雅黑" w:cs="微软雅黑"/>
                <w:b w:val="0"/>
                <w:bCs/>
                <w:color w:val="7030A0"/>
                <w:sz w:val="24"/>
                <w:szCs w:val="24"/>
                <w:lang w:eastAsia="zh-CN"/>
              </w:rPr>
              <w:t>、</w:t>
            </w:r>
            <w:r>
              <w:rPr>
                <w:rFonts w:hint="eastAsia" w:ascii="微软雅黑" w:hAnsi="微软雅黑" w:eastAsia="微软雅黑" w:cs="微软雅黑"/>
                <w:b w:val="0"/>
                <w:bCs/>
                <w:color w:val="7030A0"/>
                <w:sz w:val="24"/>
                <w:szCs w:val="24"/>
              </w:rPr>
              <w:t>在滑雪前，需要大家自行租赁储存鞋子的柜子呦，根据柜子大小不同参考价格20元/个-80元/个不等，不包含雪帽、雪镜、雪服、手套，可根据自身情况租赁或购买，具体价格以景区实际为准！</w:t>
            </w:r>
          </w:p>
          <w:p>
            <w:pPr>
              <w:keepNext w:val="0"/>
              <w:keepLines w:val="0"/>
              <w:pageBreakBefore w:val="0"/>
              <w:widowControl w:val="0"/>
              <w:kinsoku/>
              <w:wordWrap/>
              <w:overflowPunct/>
              <w:topLinePunct w:val="0"/>
              <w:autoSpaceDE/>
              <w:autoSpaceDN/>
              <w:bidi w:val="0"/>
              <w:adjustRightInd/>
              <w:snapToGrid w:val="0"/>
              <w:spacing w:line="240" w:lineRule="atLeast"/>
              <w:ind w:right="210" w:rightChars="100"/>
              <w:textAlignment w:val="auto"/>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3</w:t>
            </w:r>
            <w:r>
              <w:rPr>
                <w:rFonts w:hint="eastAsia" w:ascii="微软雅黑" w:hAnsi="微软雅黑" w:eastAsia="微软雅黑" w:cs="微软雅黑"/>
                <w:b w:val="0"/>
                <w:bCs/>
                <w:color w:val="7030A0"/>
                <w:sz w:val="24"/>
                <w:szCs w:val="24"/>
                <w:lang w:eastAsia="zh-CN"/>
              </w:rPr>
              <w:t>、</w:t>
            </w:r>
            <w:r>
              <w:rPr>
                <w:rFonts w:hint="eastAsia" w:ascii="微软雅黑" w:hAnsi="微软雅黑" w:eastAsia="微软雅黑" w:cs="微软雅黑"/>
                <w:b w:val="0"/>
                <w:bCs/>
                <w:color w:val="7030A0"/>
                <w:sz w:val="24"/>
                <w:szCs w:val="24"/>
              </w:rPr>
              <w:t>雪乡滑雪场头盔40元/人（费用自理）、教练240元/人（费用自理），滑雪教练会自我推荐，可根据自身情况，是否需要酌情掌握。如请教练，期间教练可能会索要小费，自愿选择是否给予，不会强迫</w:t>
            </w:r>
          </w:p>
          <w:p>
            <w:pPr>
              <w:keepNext w:val="0"/>
              <w:keepLines w:val="0"/>
              <w:pageBreakBefore w:val="0"/>
              <w:widowControl w:val="0"/>
              <w:kinsoku/>
              <w:wordWrap/>
              <w:overflowPunct/>
              <w:topLinePunct w:val="0"/>
              <w:autoSpaceDE/>
              <w:autoSpaceDN/>
              <w:bidi w:val="0"/>
              <w:adjustRightInd/>
              <w:snapToGrid w:val="0"/>
              <w:spacing w:line="240" w:lineRule="atLeast"/>
              <w:ind w:right="210" w:rightChars="100"/>
              <w:textAlignment w:val="auto"/>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4</w:t>
            </w:r>
            <w:r>
              <w:rPr>
                <w:rFonts w:hint="eastAsia" w:ascii="微软雅黑" w:hAnsi="微软雅黑" w:eastAsia="微软雅黑" w:cs="微软雅黑"/>
                <w:b w:val="0"/>
                <w:bCs/>
                <w:color w:val="7030A0"/>
                <w:sz w:val="24"/>
                <w:szCs w:val="24"/>
                <w:lang w:eastAsia="zh-CN"/>
              </w:rPr>
              <w:t>、</w:t>
            </w:r>
            <w:r>
              <w:rPr>
                <w:rFonts w:hint="eastAsia" w:ascii="微软雅黑" w:hAnsi="微软雅黑" w:eastAsia="微软雅黑" w:cs="微软雅黑"/>
                <w:b w:val="0"/>
                <w:bCs/>
                <w:color w:val="7030A0"/>
                <w:sz w:val="24"/>
                <w:szCs w:val="24"/>
              </w:rPr>
              <w:t>滑雪含雪板雪杖雪鞋使用，赠送项目不参加不退费用；</w:t>
            </w:r>
          </w:p>
          <w:p>
            <w:pPr>
              <w:keepNext w:val="0"/>
              <w:keepLines w:val="0"/>
              <w:pageBreakBefore w:val="0"/>
              <w:widowControl w:val="0"/>
              <w:kinsoku/>
              <w:wordWrap/>
              <w:overflowPunct/>
              <w:topLinePunct w:val="0"/>
              <w:autoSpaceDE/>
              <w:autoSpaceDN/>
              <w:bidi w:val="0"/>
              <w:adjustRightInd/>
              <w:snapToGrid w:val="0"/>
              <w:spacing w:line="240" w:lineRule="atLeast"/>
              <w:ind w:right="210" w:rightChars="100"/>
              <w:textAlignment w:val="auto"/>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5</w:t>
            </w:r>
            <w:r>
              <w:rPr>
                <w:rFonts w:hint="eastAsia" w:ascii="微软雅黑" w:hAnsi="微软雅黑" w:eastAsia="微软雅黑" w:cs="微软雅黑"/>
                <w:b w:val="0"/>
                <w:bCs/>
                <w:color w:val="7030A0"/>
                <w:sz w:val="24"/>
                <w:szCs w:val="24"/>
                <w:lang w:eastAsia="zh-CN"/>
              </w:rPr>
              <w:t>、</w:t>
            </w:r>
            <w:r>
              <w:rPr>
                <w:rFonts w:hint="eastAsia" w:ascii="微软雅黑" w:hAnsi="微软雅黑" w:eastAsia="微软雅黑" w:cs="微软雅黑"/>
                <w:b w:val="0"/>
                <w:bCs/>
                <w:color w:val="7030A0"/>
                <w:sz w:val="24"/>
                <w:szCs w:val="24"/>
              </w:rPr>
              <w:t>雪乡滑雪场为天然滑雪场，如天气原因未开放，改为亚布力，如果亚布力滑雪场未开放，此项目取消；不退费</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6</w:t>
            </w:r>
            <w:r>
              <w:rPr>
                <w:rFonts w:hint="eastAsia" w:ascii="微软雅黑" w:hAnsi="微软雅黑" w:eastAsia="微软雅黑" w:cs="微软雅黑"/>
                <w:b w:val="0"/>
                <w:bCs/>
                <w:color w:val="7030A0"/>
                <w:sz w:val="24"/>
                <w:szCs w:val="24"/>
                <w:lang w:eastAsia="zh-CN"/>
              </w:rPr>
              <w:t>、</w:t>
            </w:r>
            <w:r>
              <w:rPr>
                <w:rFonts w:hint="eastAsia" w:ascii="微软雅黑" w:hAnsi="微软雅黑" w:eastAsia="微软雅黑" w:cs="微软雅黑"/>
                <w:b w:val="0"/>
                <w:bCs/>
                <w:color w:val="7030A0"/>
                <w:sz w:val="24"/>
                <w:szCs w:val="24"/>
              </w:rPr>
              <w:t>冰糖葫芦制作为赠送体验性项目、不参加不退费。</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5" w:type="dxa"/>
            <w:shd w:val="clear" w:color="auto" w:fill="CCC0D9"/>
            <w:vAlign w:val="center"/>
          </w:tcPr>
          <w:p>
            <w:pPr>
              <w:spacing w:line="360" w:lineRule="auto"/>
              <w:jc w:val="center"/>
              <w:rPr>
                <w:rFonts w:ascii="微软雅黑" w:hAnsi="微软雅黑" w:eastAsia="微软雅黑" w:cs="微软雅黑"/>
                <w:b/>
                <w:bCs w:val="0"/>
                <w:color w:val="auto"/>
                <w:sz w:val="24"/>
                <w:szCs w:val="24"/>
              </w:rPr>
            </w:pPr>
          </w:p>
        </w:tc>
        <w:tc>
          <w:tcPr>
            <w:tcW w:w="10350" w:type="dxa"/>
            <w:shd w:val="clear" w:color="auto" w:fill="CCC0D9"/>
          </w:tcPr>
          <w:p>
            <w:pPr>
              <w:spacing w:line="360" w:lineRule="auto"/>
              <w:jc w:val="left"/>
              <w:rPr>
                <w:rFonts w:ascii="微软雅黑" w:hAnsi="微软雅黑" w:eastAsia="微软雅黑" w:cs="微软雅黑"/>
                <w:b/>
                <w:sz w:val="24"/>
                <w:szCs w:val="24"/>
              </w:rPr>
            </w:pPr>
            <w:r>
              <w:rPr>
                <w:rFonts w:hint="eastAsia" w:ascii="微软雅黑" w:hAnsi="微软雅黑" w:eastAsia="微软雅黑" w:cs="微软雅黑"/>
                <w:b/>
                <w:sz w:val="24"/>
                <w:szCs w:val="24"/>
              </w:rPr>
              <w:t xml:space="preserve"> </w:t>
            </w:r>
            <w:r>
              <w:rPr>
                <w:rFonts w:hint="eastAsia" w:ascii="微软雅黑" w:hAnsi="微软雅黑" w:eastAsia="微软雅黑" w:cs="微软雅黑"/>
                <w:b/>
                <w:color w:val="252525"/>
                <w:sz w:val="24"/>
                <w:szCs w:val="24"/>
              </w:rPr>
              <w:t>牡丹江—平山皇家鹿苑—哈尔滨</w:t>
            </w:r>
            <w:r>
              <w:rPr>
                <w:rFonts w:hint="eastAsia" w:ascii="微软雅黑" w:hAnsi="微软雅黑" w:eastAsia="微软雅黑" w:cs="微软雅黑"/>
                <w:b/>
                <w:sz w:val="24"/>
                <w:szCs w:val="24"/>
              </w:rPr>
              <w:t xml:space="preserve">             </w:t>
            </w:r>
            <w:r>
              <w:rPr>
                <w:rFonts w:hint="eastAsia" w:ascii="微软雅黑" w:hAnsi="微软雅黑" w:eastAsia="微软雅黑" w:cs="微软雅黑"/>
                <w:b/>
                <w:color w:val="C00000"/>
                <w:position w:val="-10"/>
                <w:sz w:val="24"/>
                <w:szCs w:val="24"/>
              </w:rPr>
              <w:drawing>
                <wp:inline distT="0" distB="0" distL="114300" distR="114300">
                  <wp:extent cx="182245" cy="257175"/>
                  <wp:effectExtent l="0" t="0" r="8255" b="9525"/>
                  <wp:docPr id="43"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5"/>
                          <pic:cNvPicPr>
                            <a:picLocks noChangeAspect="1"/>
                          </pic:cNvPicPr>
                        </pic:nvPicPr>
                        <pic:blipFill>
                          <a:blip r:embed="rId5" cstate="print"/>
                          <a:stretch>
                            <a:fillRect/>
                          </a:stretch>
                        </pic:blipFill>
                        <pic:spPr>
                          <a:xfrm>
                            <a:off x="0" y="0"/>
                            <a:ext cx="182245" cy="257175"/>
                          </a:xfrm>
                          <a:prstGeom prst="rect">
                            <a:avLst/>
                          </a:prstGeom>
                          <a:noFill/>
                          <a:ln>
                            <a:noFill/>
                          </a:ln>
                        </pic:spPr>
                      </pic:pic>
                    </a:graphicData>
                  </a:graphic>
                </wp:inline>
              </w:drawing>
            </w:r>
            <w:r>
              <w:rPr>
                <w:rFonts w:hint="eastAsia" w:ascii="微软雅黑" w:hAnsi="微软雅黑" w:eastAsia="微软雅黑" w:cs="微软雅黑"/>
                <w:b/>
                <w:sz w:val="24"/>
                <w:szCs w:val="24"/>
              </w:rPr>
              <w:t xml:space="preserve"> ：早中              </w:t>
            </w:r>
            <w:r>
              <w:rPr>
                <w:rFonts w:hint="eastAsia" w:ascii="微软雅黑" w:hAnsi="微软雅黑" w:eastAsia="微软雅黑" w:cs="微软雅黑"/>
                <w:b/>
                <w:color w:val="C00000"/>
                <w:position w:val="-18"/>
                <w:sz w:val="24"/>
                <w:szCs w:val="24"/>
              </w:rPr>
              <w:drawing>
                <wp:inline distT="0" distB="0" distL="114300" distR="114300">
                  <wp:extent cx="324485" cy="324485"/>
                  <wp:effectExtent l="0" t="0" r="18415" b="18415"/>
                  <wp:docPr id="40"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6"/>
                          <pic:cNvPicPr>
                            <a:picLocks noChangeAspect="1"/>
                          </pic:cNvPicPr>
                        </pic:nvPicPr>
                        <pic:blipFill>
                          <a:blip r:embed="rId7" cstate="print"/>
                          <a:stretch>
                            <a:fillRect/>
                          </a:stretch>
                        </pic:blipFill>
                        <pic:spPr>
                          <a:xfrm>
                            <a:off x="0" y="0"/>
                            <a:ext cx="324485" cy="324485"/>
                          </a:xfrm>
                          <a:prstGeom prst="rect">
                            <a:avLst/>
                          </a:prstGeom>
                          <a:noFill/>
                          <a:ln>
                            <a:noFill/>
                          </a:ln>
                        </pic:spPr>
                      </pic:pic>
                    </a:graphicData>
                  </a:graphic>
                </wp:inline>
              </w:drawing>
            </w:r>
            <w:r>
              <w:rPr>
                <w:rFonts w:hint="eastAsia" w:ascii="微软雅黑" w:hAnsi="微软雅黑" w:eastAsia="微软雅黑" w:cs="微软雅黑"/>
                <w:b/>
                <w:sz w:val="24"/>
                <w:szCs w:val="24"/>
              </w:rPr>
              <w:t>：哈尔滨</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5" w:type="dxa"/>
            <w:vAlign w:val="center"/>
          </w:tcPr>
          <w:p>
            <w:pPr>
              <w:spacing w:line="360" w:lineRule="auto"/>
              <w:jc w:val="center"/>
              <w:rPr>
                <w:rFonts w:hint="default" w:ascii="微软雅黑" w:hAnsi="微软雅黑" w:eastAsia="微软雅黑" w:cs="微软雅黑"/>
                <w:b/>
                <w:bCs w:val="0"/>
                <w:color w:val="auto"/>
                <w:sz w:val="24"/>
                <w:szCs w:val="24"/>
                <w:lang w:val="en-US" w:eastAsia="zh-CN"/>
              </w:rPr>
            </w:pPr>
            <w:r>
              <w:rPr>
                <w:rFonts w:hint="eastAsia" w:ascii="微软雅黑" w:hAnsi="微软雅黑" w:eastAsia="微软雅黑" w:cs="微软雅黑"/>
                <w:b/>
                <w:bCs w:val="0"/>
                <w:color w:val="auto"/>
                <w:sz w:val="24"/>
                <w:szCs w:val="24"/>
                <w:lang w:val="en-US" w:eastAsia="zh-CN"/>
              </w:rPr>
              <w:t>D4</w:t>
            </w:r>
          </w:p>
        </w:tc>
        <w:tc>
          <w:tcPr>
            <w:tcW w:w="10350" w:type="dxa"/>
          </w:tcPr>
          <w:p>
            <w:pPr>
              <w:spacing w:line="360" w:lineRule="exact"/>
              <w:jc w:val="left"/>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享用早餐，酒店大厅集合</w:t>
            </w:r>
          </w:p>
          <w:p>
            <w:pPr>
              <w:spacing w:line="0" w:lineRule="atLeast"/>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乘车前往</w:t>
            </w:r>
            <w:r>
              <w:rPr>
                <w:rFonts w:hint="eastAsia" w:ascii="微软雅黑" w:hAnsi="微软雅黑" w:eastAsia="微软雅黑" w:cs="微软雅黑"/>
                <w:b/>
                <w:bCs w:val="0"/>
                <w:color w:val="7030A0"/>
                <w:sz w:val="24"/>
                <w:szCs w:val="24"/>
              </w:rPr>
              <w:t>【横道河子】</w:t>
            </w:r>
            <w:r>
              <w:rPr>
                <w:rFonts w:hint="eastAsia" w:ascii="微软雅黑" w:hAnsi="微软雅黑" w:eastAsia="微软雅黑" w:cs="微软雅黑"/>
                <w:b w:val="0"/>
                <w:bCs/>
                <w:sz w:val="24"/>
                <w:szCs w:val="24"/>
              </w:rPr>
              <w:t>（车程约1小时），被誉为“中国历史文化名镇”“国家特色景观旅游名镇”，是我省东西部交通的必经之地，镇内现有保存完整的中东铁路修建时期的俄式建筑104处，国家级文物保护单位5处。</w:t>
            </w:r>
          </w:p>
          <w:p>
            <w:pPr>
              <w:spacing w:line="360" w:lineRule="exact"/>
              <w:jc w:val="left"/>
              <w:rPr>
                <w:rFonts w:ascii="微软雅黑" w:hAnsi="微软雅黑" w:eastAsia="微软雅黑" w:cs="微软雅黑"/>
                <w:b w:val="0"/>
                <w:bCs/>
                <w:sz w:val="24"/>
                <w:szCs w:val="24"/>
              </w:rPr>
            </w:pPr>
            <w:r>
              <w:rPr>
                <w:rFonts w:hint="eastAsia" w:ascii="微软雅黑" w:hAnsi="微软雅黑" w:eastAsia="微软雅黑" w:cs="微软雅黑"/>
                <w:b/>
                <w:bCs w:val="0"/>
                <w:color w:val="7030A0"/>
                <w:sz w:val="24"/>
                <w:szCs w:val="24"/>
              </w:rPr>
              <w:t>【横道河子俄罗斯小镇风景区】</w:t>
            </w:r>
            <w:r>
              <w:rPr>
                <w:rFonts w:hint="eastAsia" w:ascii="微软雅黑" w:hAnsi="微软雅黑" w:eastAsia="微软雅黑" w:cs="微软雅黑"/>
                <w:b w:val="0"/>
                <w:bCs/>
                <w:sz w:val="24"/>
                <w:szCs w:val="24"/>
              </w:rPr>
              <w:t>是国家AAAA级景区，小镇始建于1897年，目前是国家历史文化名镇、特色景观旅游名镇。</w:t>
            </w:r>
          </w:p>
          <w:p>
            <w:pPr>
              <w:spacing w:line="360" w:lineRule="exact"/>
              <w:jc w:val="left"/>
              <w:rPr>
                <w:rFonts w:ascii="微软雅黑" w:hAnsi="微软雅黑" w:eastAsia="微软雅黑" w:cs="微软雅黑"/>
                <w:b w:val="0"/>
                <w:bCs/>
                <w:sz w:val="24"/>
                <w:szCs w:val="24"/>
              </w:rPr>
            </w:pPr>
            <w:r>
              <w:rPr>
                <w:rFonts w:hint="eastAsia" w:ascii="微软雅黑" w:hAnsi="微软雅黑" w:eastAsia="微软雅黑" w:cs="微软雅黑"/>
                <w:b/>
                <w:bCs w:val="0"/>
                <w:color w:val="7030A0"/>
                <w:sz w:val="24"/>
                <w:szCs w:val="24"/>
              </w:rPr>
              <w:t>【横道河子油画村】</w:t>
            </w:r>
            <w:r>
              <w:rPr>
                <w:rFonts w:hint="eastAsia" w:ascii="微软雅黑" w:hAnsi="微软雅黑" w:eastAsia="微软雅黑" w:cs="微软雅黑"/>
                <w:b w:val="0"/>
                <w:bCs/>
                <w:sz w:val="24"/>
                <w:szCs w:val="24"/>
              </w:rPr>
              <w:t>已成为省内一处有人文历史、有自然风光、有艺术情怀的旅游景点。每个走进小镇的人，举目四望就能感受到“横道里的油画”，站在油画作品面前就体会到了“油画里的横道”，并在这里流连忘返。</w:t>
            </w:r>
          </w:p>
          <w:p>
            <w:pPr>
              <w:spacing w:line="360" w:lineRule="exact"/>
              <w:jc w:val="left"/>
              <w:rPr>
                <w:rFonts w:ascii="微软雅黑" w:hAnsi="微软雅黑" w:eastAsia="微软雅黑" w:cs="微软雅黑"/>
                <w:b w:val="0"/>
                <w:bCs/>
                <w:color w:val="3F3F3F"/>
                <w:sz w:val="24"/>
                <w:szCs w:val="24"/>
              </w:rPr>
            </w:pPr>
            <w:r>
              <w:rPr>
                <w:rFonts w:hint="eastAsia" w:ascii="微软雅黑" w:hAnsi="微软雅黑" w:eastAsia="微软雅黑" w:cs="微软雅黑"/>
                <w:b/>
                <w:bCs w:val="0"/>
                <w:color w:val="7030A0"/>
                <w:sz w:val="24"/>
                <w:szCs w:val="24"/>
              </w:rPr>
              <w:t>【横道河子机车库】</w:t>
            </w:r>
            <w:r>
              <w:rPr>
                <w:rFonts w:hint="eastAsia" w:ascii="微软雅黑" w:hAnsi="微软雅黑" w:eastAsia="微软雅黑" w:cs="微软雅黑"/>
                <w:b w:val="0"/>
                <w:bCs/>
                <w:sz w:val="24"/>
                <w:szCs w:val="24"/>
              </w:rPr>
              <w:t xml:space="preserve">中东铁路沿线保留下的历史建筑众多，这些建筑物多是俄国人设计、利用中国人工、材料建设的，被作为20世纪重要的线性文化遗产加以保护。 </w:t>
            </w:r>
          </w:p>
          <w:p>
            <w:pPr>
              <w:spacing w:line="360" w:lineRule="exact"/>
              <w:jc w:val="left"/>
              <w:rPr>
                <w:rFonts w:ascii="微软雅黑" w:hAnsi="微软雅黑" w:eastAsia="微软雅黑" w:cs="微软雅黑"/>
                <w:b w:val="0"/>
                <w:bCs/>
                <w:color w:val="000000"/>
                <w:sz w:val="24"/>
                <w:szCs w:val="24"/>
              </w:rPr>
            </w:pPr>
            <w:r>
              <w:rPr>
                <w:rFonts w:hint="eastAsia" w:ascii="微软雅黑" w:hAnsi="微软雅黑" w:eastAsia="微软雅黑" w:cs="微软雅黑"/>
                <w:b w:val="0"/>
                <w:bCs/>
                <w:color w:val="000000"/>
                <w:sz w:val="24"/>
                <w:szCs w:val="24"/>
              </w:rPr>
              <w:t>后乘车赴</w:t>
            </w:r>
            <w:r>
              <w:rPr>
                <w:rFonts w:hint="eastAsia" w:ascii="微软雅黑" w:hAnsi="微软雅黑" w:eastAsia="微软雅黑" w:cs="微软雅黑"/>
                <w:b/>
                <w:bCs w:val="0"/>
                <w:color w:val="7030A0"/>
                <w:sz w:val="24"/>
                <w:szCs w:val="24"/>
              </w:rPr>
              <w:t>【平山神鹿滑雪场】</w:t>
            </w:r>
            <w:r>
              <w:rPr>
                <w:rFonts w:hint="eastAsia" w:ascii="微软雅黑" w:hAnsi="微软雅黑" w:eastAsia="微软雅黑" w:cs="微软雅黑"/>
                <w:b w:val="0"/>
                <w:bCs/>
                <w:color w:val="000000"/>
                <w:sz w:val="24"/>
                <w:szCs w:val="24"/>
              </w:rPr>
              <w:t>滑雪不限时，这里曾是金太祖完颜阿骨打私家狩猎休闲的地方。大清朝的乾隆皇帝也在此留下过足迹，乾隆走过的龙凤坡、册封过的将军岭和旌旗顶遗址至今还保存完好。滑雪场打破传统滑雪场半坡式雪道的模式，可以从第一山滑到第二山，做到山山相连，循环滑雪，雪场设有儿童专用雪道，让儿童滑雪更加安全。在冰雪娱乐的同时，每人赠送鹿粮一份，可以同梅花鹿和马鹿等野生动物近距离接触，感受大自然的绚丽多彩。</w:t>
            </w:r>
          </w:p>
          <w:p>
            <w:pPr>
              <w:spacing w:line="360" w:lineRule="exact"/>
              <w:jc w:val="left"/>
              <w:rPr>
                <w:rFonts w:hint="eastAsia" w:ascii="微软雅黑" w:hAnsi="微软雅黑" w:eastAsia="微软雅黑" w:cs="微软雅黑"/>
                <w:b/>
                <w:bCs w:val="0"/>
                <w:color w:val="7030A0"/>
                <w:sz w:val="24"/>
                <w:szCs w:val="24"/>
              </w:rPr>
            </w:pPr>
            <w:r>
              <w:rPr>
                <w:rFonts w:hint="eastAsia" w:ascii="微软雅黑" w:hAnsi="微软雅黑" w:eastAsia="微软雅黑" w:cs="微软雅黑"/>
                <w:b/>
                <w:bCs w:val="0"/>
                <w:color w:val="7030A0"/>
                <w:sz w:val="24"/>
                <w:szCs w:val="24"/>
              </w:rPr>
              <w:t>【蒙满医疗体验馆】</w:t>
            </w:r>
          </w:p>
          <w:p>
            <w:pPr>
              <w:spacing w:line="360" w:lineRule="exact"/>
              <w:jc w:val="left"/>
              <w:rPr>
                <w:rFonts w:ascii="微软雅黑" w:hAnsi="微软雅黑" w:eastAsia="微软雅黑" w:cs="微软雅黑"/>
                <w:b w:val="0"/>
                <w:bCs/>
                <w:color w:val="000000"/>
                <w:sz w:val="24"/>
                <w:szCs w:val="24"/>
              </w:rPr>
            </w:pPr>
            <w:r>
              <w:rPr>
                <w:rFonts w:hint="eastAsia" w:ascii="微软雅黑" w:hAnsi="微软雅黑" w:eastAsia="微软雅黑" w:cs="微软雅黑"/>
                <w:b/>
                <w:bCs w:val="0"/>
                <w:color w:val="7030A0"/>
                <w:sz w:val="24"/>
                <w:szCs w:val="24"/>
              </w:rPr>
              <w:t>【哈尔滨冰雪大世界嘉年华】</w:t>
            </w:r>
            <w:r>
              <w:rPr>
                <w:rFonts w:hint="eastAsia" w:ascii="微软雅黑" w:hAnsi="微软雅黑" w:eastAsia="微软雅黑" w:cs="微软雅黑"/>
                <w:b w:val="0"/>
                <w:bCs/>
                <w:color w:val="000000"/>
                <w:sz w:val="24"/>
                <w:szCs w:val="24"/>
              </w:rPr>
              <w:t>（此项目为12月24号左右开业，24号前无此项目。此景点约停留1.5小时左右）：游览冰雪胜景，体验冰雪娱活动。随着夜幕降临，霓虹点亮了晶莹的世界，变幻成多彩的冰雪王国，在温暖如春的冰雪剧场内观看冰舞、杂技等精彩表演，在民俗区观赏冰雪雕塑的别样雪乡。</w:t>
            </w:r>
          </w:p>
          <w:p>
            <w:pPr>
              <w:spacing w:line="0" w:lineRule="atLeast"/>
              <w:rPr>
                <w:rFonts w:ascii="微软雅黑" w:hAnsi="微软雅黑" w:eastAsia="微软雅黑" w:cs="微软雅黑"/>
                <w:b w:val="0"/>
                <w:bCs/>
                <w:color w:val="A07800"/>
                <w:sz w:val="24"/>
                <w:szCs w:val="24"/>
              </w:rPr>
            </w:pPr>
            <w:r>
              <w:rPr>
                <w:rFonts w:hint="eastAsia" w:ascii="微软雅黑" w:hAnsi="微软雅黑" w:eastAsia="微软雅黑" w:cs="微软雅黑"/>
                <w:b w:val="0"/>
                <w:bCs/>
                <w:color w:val="000000"/>
                <w:sz w:val="24"/>
                <w:szCs w:val="24"/>
              </w:rPr>
              <w:t>晚尽兴而归，沿路欣赏哈尔滨松花江两岸灯火阑珊及彩虹飞跨的炫彩美景,后入住酒店.</w:t>
            </w:r>
          </w:p>
          <w:p>
            <w:pPr>
              <w:spacing w:line="0" w:lineRule="atLeast"/>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3F3F3F"/>
                <w:sz w:val="24"/>
                <w:szCs w:val="24"/>
              </w:rPr>
              <w:t>【</w:t>
            </w:r>
            <w:r>
              <w:rPr>
                <w:rFonts w:hint="eastAsia" w:ascii="微软雅黑" w:hAnsi="微软雅黑" w:eastAsia="微软雅黑" w:cs="微软雅黑"/>
                <w:b w:val="0"/>
                <w:bCs/>
                <w:color w:val="7030A0"/>
                <w:sz w:val="24"/>
                <w:szCs w:val="24"/>
              </w:rPr>
              <w:t>温馨提示】</w:t>
            </w:r>
          </w:p>
          <w:p>
            <w:pPr>
              <w:spacing w:line="360" w:lineRule="exact"/>
              <w:jc w:val="left"/>
              <w:rPr>
                <w:rFonts w:ascii="微软雅黑" w:hAnsi="微软雅黑" w:eastAsia="微软雅黑" w:cs="微软雅黑"/>
                <w:b w:val="0"/>
                <w:bCs/>
                <w:color w:val="00B0F0"/>
                <w:sz w:val="24"/>
                <w:szCs w:val="24"/>
              </w:rPr>
            </w:pPr>
            <w:r>
              <w:rPr>
                <w:rFonts w:hint="eastAsia" w:ascii="微软雅黑" w:hAnsi="微软雅黑" w:eastAsia="微软雅黑" w:cs="微软雅黑"/>
                <w:b w:val="0"/>
                <w:bCs/>
                <w:color w:val="7030A0"/>
                <w:sz w:val="24"/>
                <w:szCs w:val="24"/>
              </w:rPr>
              <w:t>1.冰雪大世界景区内为自由参观、游览期间请注意保管好个人物品</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5" w:type="dxa"/>
            <w:shd w:val="clear" w:color="auto" w:fill="CCC0D9"/>
            <w:vAlign w:val="center"/>
          </w:tcPr>
          <w:p>
            <w:pPr>
              <w:spacing w:line="360" w:lineRule="auto"/>
              <w:jc w:val="center"/>
              <w:rPr>
                <w:rFonts w:ascii="微软雅黑" w:hAnsi="微软雅黑" w:eastAsia="微软雅黑" w:cs="微软雅黑"/>
                <w:b/>
                <w:bCs w:val="0"/>
                <w:color w:val="auto"/>
                <w:sz w:val="24"/>
                <w:szCs w:val="24"/>
              </w:rPr>
            </w:pPr>
          </w:p>
        </w:tc>
        <w:tc>
          <w:tcPr>
            <w:tcW w:w="10350" w:type="dxa"/>
            <w:shd w:val="clear" w:color="auto" w:fill="CCC0D9"/>
          </w:tcPr>
          <w:p>
            <w:pPr>
              <w:spacing w:line="360" w:lineRule="auto"/>
              <w:jc w:val="left"/>
              <w:rPr>
                <w:rFonts w:ascii="微软雅黑" w:hAnsi="微软雅黑" w:eastAsia="微软雅黑" w:cs="微软雅黑"/>
                <w:b/>
                <w:bCs w:val="0"/>
                <w:sz w:val="24"/>
                <w:szCs w:val="24"/>
              </w:rPr>
            </w:pPr>
            <w:r>
              <w:rPr>
                <w:rFonts w:hint="eastAsia" w:ascii="微软雅黑" w:hAnsi="微软雅黑" w:eastAsia="微软雅黑" w:cs="微软雅黑"/>
                <w:b/>
                <w:bCs w:val="0"/>
                <w:sz w:val="24"/>
                <w:szCs w:val="24"/>
              </w:rPr>
              <w:t xml:space="preserve">哈尔滨                         </w:t>
            </w:r>
            <w:r>
              <w:rPr>
                <w:rFonts w:hint="eastAsia" w:ascii="微软雅黑" w:hAnsi="微软雅黑" w:eastAsia="微软雅黑" w:cs="微软雅黑"/>
                <w:b/>
                <w:bCs w:val="0"/>
                <w:color w:val="C00000"/>
                <w:position w:val="-10"/>
                <w:sz w:val="24"/>
                <w:szCs w:val="24"/>
              </w:rPr>
              <w:drawing>
                <wp:inline distT="0" distB="0" distL="114300" distR="114300">
                  <wp:extent cx="182245" cy="257175"/>
                  <wp:effectExtent l="0" t="0" r="8255" b="9525"/>
                  <wp:docPr id="41"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7"/>
                          <pic:cNvPicPr>
                            <a:picLocks noChangeAspect="1"/>
                          </pic:cNvPicPr>
                        </pic:nvPicPr>
                        <pic:blipFill>
                          <a:blip r:embed="rId5" cstate="print"/>
                          <a:stretch>
                            <a:fillRect/>
                          </a:stretch>
                        </pic:blipFill>
                        <pic:spPr>
                          <a:xfrm>
                            <a:off x="0" y="0"/>
                            <a:ext cx="182245" cy="257175"/>
                          </a:xfrm>
                          <a:prstGeom prst="rect">
                            <a:avLst/>
                          </a:prstGeom>
                          <a:noFill/>
                          <a:ln>
                            <a:noFill/>
                          </a:ln>
                        </pic:spPr>
                      </pic:pic>
                    </a:graphicData>
                  </a:graphic>
                </wp:inline>
              </w:drawing>
            </w:r>
            <w:r>
              <w:rPr>
                <w:rFonts w:hint="eastAsia" w:ascii="微软雅黑" w:hAnsi="微软雅黑" w:eastAsia="微软雅黑" w:cs="微软雅黑"/>
                <w:b/>
                <w:bCs w:val="0"/>
                <w:sz w:val="24"/>
                <w:szCs w:val="24"/>
              </w:rPr>
              <w:t xml:space="preserve">：早中                           </w:t>
            </w:r>
            <w:r>
              <w:rPr>
                <w:rFonts w:hint="eastAsia" w:ascii="微软雅黑" w:hAnsi="微软雅黑" w:eastAsia="微软雅黑" w:cs="微软雅黑"/>
                <w:b/>
                <w:bCs w:val="0"/>
                <w:color w:val="C00000"/>
                <w:position w:val="-18"/>
                <w:sz w:val="24"/>
                <w:szCs w:val="24"/>
              </w:rPr>
              <w:drawing>
                <wp:inline distT="0" distB="0" distL="114300" distR="114300">
                  <wp:extent cx="324485" cy="324485"/>
                  <wp:effectExtent l="0" t="0" r="18415" b="18415"/>
                  <wp:docPr id="39"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8"/>
                          <pic:cNvPicPr>
                            <a:picLocks noChangeAspect="1"/>
                          </pic:cNvPicPr>
                        </pic:nvPicPr>
                        <pic:blipFill>
                          <a:blip r:embed="rId7" cstate="print"/>
                          <a:stretch>
                            <a:fillRect/>
                          </a:stretch>
                        </pic:blipFill>
                        <pic:spPr>
                          <a:xfrm>
                            <a:off x="0" y="0"/>
                            <a:ext cx="324485" cy="324485"/>
                          </a:xfrm>
                          <a:prstGeom prst="rect">
                            <a:avLst/>
                          </a:prstGeom>
                          <a:noFill/>
                          <a:ln>
                            <a:noFill/>
                          </a:ln>
                        </pic:spPr>
                      </pic:pic>
                    </a:graphicData>
                  </a:graphic>
                </wp:inline>
              </w:drawing>
            </w:r>
            <w:r>
              <w:rPr>
                <w:rFonts w:hint="eastAsia" w:ascii="微软雅黑" w:hAnsi="微软雅黑" w:eastAsia="微软雅黑" w:cs="微软雅黑"/>
                <w:b/>
                <w:bCs w:val="0"/>
                <w:sz w:val="24"/>
                <w:szCs w:val="24"/>
              </w:rPr>
              <w:t>：哈尔滨</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rPr>
          <w:trHeight w:val="7030" w:hRule="atLeast"/>
        </w:trPr>
        <w:tc>
          <w:tcPr>
            <w:tcW w:w="885" w:type="dxa"/>
            <w:shd w:val="clear" w:color="auto" w:fill="auto"/>
            <w:vAlign w:val="center"/>
          </w:tcPr>
          <w:p>
            <w:pPr>
              <w:spacing w:line="360" w:lineRule="auto"/>
              <w:jc w:val="center"/>
              <w:rPr>
                <w:rFonts w:hint="default" w:ascii="微软雅黑" w:hAnsi="微软雅黑" w:eastAsia="微软雅黑" w:cs="微软雅黑"/>
                <w:b/>
                <w:bCs w:val="0"/>
                <w:color w:val="auto"/>
                <w:sz w:val="24"/>
                <w:szCs w:val="24"/>
                <w:lang w:val="en-US" w:eastAsia="zh-CN"/>
              </w:rPr>
            </w:pPr>
            <w:r>
              <w:rPr>
                <w:rFonts w:hint="eastAsia" w:ascii="微软雅黑" w:hAnsi="微软雅黑" w:eastAsia="微软雅黑" w:cs="微软雅黑"/>
                <w:b/>
                <w:bCs w:val="0"/>
                <w:color w:val="auto"/>
                <w:sz w:val="24"/>
                <w:szCs w:val="24"/>
                <w:lang w:val="en-US" w:eastAsia="zh-CN"/>
              </w:rPr>
              <w:t>D5</w:t>
            </w:r>
          </w:p>
        </w:tc>
        <w:tc>
          <w:tcPr>
            <w:tcW w:w="10350" w:type="dxa"/>
            <w:shd w:val="clear" w:color="auto" w:fill="auto"/>
          </w:tcPr>
          <w:p>
            <w:pPr>
              <w:spacing w:line="360" w:lineRule="exact"/>
              <w:rPr>
                <w:rFonts w:ascii="微软雅黑" w:hAnsi="微软雅黑" w:eastAsia="微软雅黑" w:cs="微软雅黑"/>
                <w:b w:val="0"/>
                <w:bCs/>
                <w:color w:val="3F3F3F"/>
                <w:sz w:val="24"/>
                <w:szCs w:val="24"/>
              </w:rPr>
            </w:pPr>
            <w:r>
              <w:rPr>
                <w:rFonts w:hint="eastAsia" w:ascii="微软雅黑" w:hAnsi="微软雅黑" w:eastAsia="微软雅黑" w:cs="微软雅黑"/>
                <w:b w:val="0"/>
                <w:bCs/>
                <w:sz w:val="24"/>
                <w:szCs w:val="24"/>
              </w:rPr>
              <w:t>享受酒店早餐；随后导游引领大家畅游冰城，择一城、随一人，邂逅哈尔滨。跟随我感受哈尔滨的慢生活。</w:t>
            </w:r>
          </w:p>
          <w:p>
            <w:pPr>
              <w:spacing w:line="360" w:lineRule="exact"/>
              <w:ind w:left="210" w:hanging="240" w:hangingChars="100"/>
              <w:jc w:val="left"/>
              <w:rPr>
                <w:rFonts w:ascii="微软雅黑" w:hAnsi="微软雅黑" w:eastAsia="微软雅黑" w:cs="微软雅黑"/>
                <w:b w:val="0"/>
                <w:bCs/>
                <w:sz w:val="24"/>
                <w:szCs w:val="24"/>
              </w:rPr>
            </w:pPr>
            <w:r>
              <w:rPr>
                <w:rFonts w:hint="eastAsia" w:ascii="微软雅黑" w:hAnsi="微软雅黑" w:eastAsia="微软雅黑" w:cs="微软雅黑"/>
                <w:b/>
                <w:bCs w:val="0"/>
                <w:color w:val="7030A0"/>
                <w:sz w:val="24"/>
                <w:szCs w:val="24"/>
              </w:rPr>
              <w:t>【圣•索菲亚教堂广场】</w:t>
            </w:r>
            <w:r>
              <w:rPr>
                <w:rFonts w:hint="eastAsia" w:ascii="微软雅黑" w:hAnsi="微软雅黑" w:eastAsia="微软雅黑" w:cs="微软雅黑"/>
                <w:b w:val="0"/>
                <w:bCs/>
                <w:sz w:val="24"/>
                <w:szCs w:val="24"/>
              </w:rPr>
              <w:t>是远东地区最大的东正教教堂， 有着“</w:t>
            </w:r>
            <w:r>
              <w:rPr>
                <w:b w:val="0"/>
                <w:bCs/>
                <w:sz w:val="24"/>
                <w:szCs w:val="24"/>
              </w:rPr>
              <w:fldChar w:fldCharType="begin"/>
            </w:r>
            <w:r>
              <w:rPr>
                <w:b w:val="0"/>
                <w:bCs/>
                <w:sz w:val="24"/>
                <w:szCs w:val="24"/>
              </w:rPr>
              <w:instrText xml:space="preserve"> HYPERLINK "https://baike.baidu.com/item/%E5%B8%90%E7%AF%B7%E9%A1%B6" \t "_blank" </w:instrText>
            </w:r>
            <w:r>
              <w:rPr>
                <w:b w:val="0"/>
                <w:bCs/>
                <w:sz w:val="24"/>
                <w:szCs w:val="24"/>
              </w:rPr>
              <w:fldChar w:fldCharType="separate"/>
            </w:r>
            <w:r>
              <w:rPr>
                <w:rFonts w:hint="eastAsia" w:ascii="微软雅黑" w:hAnsi="微软雅黑" w:eastAsia="微软雅黑" w:cs="微软雅黑"/>
                <w:b w:val="0"/>
                <w:bCs/>
                <w:sz w:val="24"/>
                <w:szCs w:val="24"/>
              </w:rPr>
              <w:t>帐篷顶</w:t>
            </w:r>
            <w:r>
              <w:rPr>
                <w:rFonts w:hint="eastAsia" w:ascii="微软雅黑" w:hAnsi="微软雅黑" w:eastAsia="微软雅黑" w:cs="微软雅黑"/>
                <w:b w:val="0"/>
                <w:bCs/>
                <w:sz w:val="24"/>
                <w:szCs w:val="24"/>
              </w:rPr>
              <w:fldChar w:fldCharType="end"/>
            </w:r>
            <w:r>
              <w:rPr>
                <w:rFonts w:hint="eastAsia" w:ascii="微软雅黑" w:hAnsi="微软雅黑" w:eastAsia="微软雅黑" w:cs="微软雅黑"/>
                <w:b w:val="0"/>
                <w:bCs/>
                <w:sz w:val="24"/>
                <w:szCs w:val="24"/>
              </w:rPr>
              <w:t>、</w:t>
            </w:r>
            <w:r>
              <w:rPr>
                <w:b w:val="0"/>
                <w:bCs/>
                <w:sz w:val="24"/>
                <w:szCs w:val="24"/>
              </w:rPr>
              <w:fldChar w:fldCharType="begin"/>
            </w:r>
            <w:r>
              <w:rPr>
                <w:b w:val="0"/>
                <w:bCs/>
                <w:sz w:val="24"/>
                <w:szCs w:val="24"/>
              </w:rPr>
              <w:instrText xml:space="preserve"> HYPERLINK "https://baike.baidu.com/item/%E6%B4%8B%E8%91%B1%E5%A4%B4" \t "_blank" </w:instrText>
            </w:r>
            <w:r>
              <w:rPr>
                <w:b w:val="0"/>
                <w:bCs/>
                <w:sz w:val="24"/>
                <w:szCs w:val="24"/>
              </w:rPr>
              <w:fldChar w:fldCharType="separate"/>
            </w:r>
            <w:r>
              <w:rPr>
                <w:rFonts w:hint="eastAsia" w:ascii="微软雅黑" w:hAnsi="微软雅黑" w:eastAsia="微软雅黑" w:cs="微软雅黑"/>
                <w:b w:val="0"/>
                <w:bCs/>
                <w:sz w:val="24"/>
                <w:szCs w:val="24"/>
              </w:rPr>
              <w:t>洋葱头</w:t>
            </w:r>
            <w:r>
              <w:rPr>
                <w:rFonts w:hint="eastAsia" w:ascii="微软雅黑" w:hAnsi="微软雅黑" w:eastAsia="微软雅黑" w:cs="微软雅黑"/>
                <w:b w:val="0"/>
                <w:bCs/>
                <w:sz w:val="24"/>
                <w:szCs w:val="24"/>
              </w:rPr>
              <w:fldChar w:fldCharType="end"/>
            </w:r>
            <w:r>
              <w:rPr>
                <w:rFonts w:hint="eastAsia" w:ascii="微软雅黑" w:hAnsi="微软雅黑" w:eastAsia="微软雅黑" w:cs="微软雅黑"/>
                <w:b w:val="0"/>
                <w:bCs/>
                <w:sz w:val="24"/>
                <w:szCs w:val="24"/>
              </w:rPr>
              <w:t>造型的拜占庭式建筑，气势恢弘，精美绝伦，构成了哈尔滨独具异国情调的人文景观和城市风情。</w:t>
            </w:r>
          </w:p>
          <w:p>
            <w:pPr>
              <w:spacing w:line="360" w:lineRule="exact"/>
              <w:jc w:val="left"/>
              <w:rPr>
                <w:rFonts w:ascii="微软雅黑" w:hAnsi="微软雅黑" w:eastAsia="微软雅黑" w:cs="微软雅黑"/>
                <w:b w:val="0"/>
                <w:bCs/>
                <w:sz w:val="24"/>
                <w:szCs w:val="24"/>
              </w:rPr>
            </w:pPr>
            <w:r>
              <w:rPr>
                <w:rFonts w:hint="eastAsia" w:ascii="微软雅黑" w:hAnsi="微软雅黑" w:eastAsia="微软雅黑" w:cs="微软雅黑"/>
                <w:b/>
                <w:bCs w:val="0"/>
                <w:color w:val="7030A0"/>
                <w:sz w:val="24"/>
                <w:szCs w:val="24"/>
              </w:rPr>
              <w:t>【百年老街中央大街】</w:t>
            </w:r>
            <w:r>
              <w:rPr>
                <w:rFonts w:hint="eastAsia" w:ascii="微软雅黑" w:hAnsi="微软雅黑" w:eastAsia="微软雅黑" w:cs="微软雅黑"/>
                <w:b w:val="0"/>
                <w:bCs/>
                <w:sz w:val="24"/>
                <w:szCs w:val="24"/>
              </w:rPr>
              <w:t>它记录了这座城市的历史、变迁、被称为“亚州第一街”，穿梭期中，就像走在一条建筑艺术长廊一般， 是哈尔滨乃至全国最具特色的步行街之一。</w:t>
            </w:r>
          </w:p>
          <w:p>
            <w:pPr>
              <w:spacing w:line="360" w:lineRule="exact"/>
              <w:jc w:val="left"/>
              <w:rPr>
                <w:rFonts w:ascii="微软雅黑" w:hAnsi="微软雅黑" w:eastAsia="微软雅黑" w:cs="微软雅黑"/>
                <w:b w:val="0"/>
                <w:bCs/>
                <w:sz w:val="24"/>
                <w:szCs w:val="24"/>
              </w:rPr>
            </w:pPr>
            <w:r>
              <w:rPr>
                <w:rFonts w:hint="eastAsia" w:ascii="微软雅黑" w:hAnsi="微软雅黑" w:eastAsia="微软雅黑" w:cs="微软雅黑"/>
                <w:b/>
                <w:bCs w:val="0"/>
                <w:color w:val="7030A0"/>
                <w:sz w:val="24"/>
                <w:szCs w:val="24"/>
              </w:rPr>
              <w:t>【防洪纪念塔】</w:t>
            </w:r>
            <w:r>
              <w:rPr>
                <w:rFonts w:hint="eastAsia" w:ascii="微软雅黑" w:hAnsi="微软雅黑" w:eastAsia="微软雅黑" w:cs="微软雅黑"/>
                <w:b w:val="0"/>
                <w:bCs/>
                <w:sz w:val="24"/>
                <w:szCs w:val="24"/>
              </w:rPr>
              <w:t>——哈尔滨的标志性建筑，是为了纪念哈尔滨人民战胜1957年特大洪水而建造，这座塔已成为英雄城市哈尔滨的象征，每个来哈尔滨的人都会在这座塔下拍照留念。</w:t>
            </w:r>
          </w:p>
          <w:p>
            <w:pPr>
              <w:spacing w:line="360" w:lineRule="exact"/>
              <w:jc w:val="left"/>
              <w:rPr>
                <w:rFonts w:ascii="微软雅黑" w:hAnsi="微软雅黑" w:eastAsia="微软雅黑" w:cs="微软雅黑"/>
                <w:b w:val="0"/>
                <w:bCs/>
                <w:sz w:val="24"/>
                <w:szCs w:val="24"/>
              </w:rPr>
            </w:pPr>
            <w:r>
              <w:rPr>
                <w:rFonts w:hint="eastAsia" w:ascii="微软雅黑" w:hAnsi="微软雅黑" w:eastAsia="微软雅黑" w:cs="微软雅黑"/>
                <w:b/>
                <w:bCs w:val="0"/>
                <w:color w:val="7030A0"/>
                <w:sz w:val="24"/>
                <w:szCs w:val="24"/>
              </w:rPr>
              <w:t>【斯大林公园】</w:t>
            </w:r>
            <w:r>
              <w:rPr>
                <w:rFonts w:hint="eastAsia" w:ascii="微软雅黑" w:hAnsi="微软雅黑" w:eastAsia="微软雅黑" w:cs="微软雅黑"/>
                <w:b w:val="0"/>
                <w:bCs/>
                <w:sz w:val="24"/>
                <w:szCs w:val="24"/>
              </w:rPr>
              <w:t>中国最长的带状开放式公园——《黑三角》《明姑娘》《夜幕下的哈尔滨》《教堂街的故事》、《年轮》等电影和电视剧的镜头相继在斯大林公园拍过，可见斯大林公园风景是多么吸引人。</w:t>
            </w:r>
          </w:p>
          <w:p>
            <w:pPr>
              <w:spacing w:line="360" w:lineRule="exact"/>
              <w:jc w:val="left"/>
              <w:rPr>
                <w:rFonts w:ascii="微软雅黑" w:hAnsi="微软雅黑" w:eastAsia="微软雅黑" w:cs="微软雅黑"/>
                <w:b w:val="0"/>
                <w:bCs/>
                <w:sz w:val="24"/>
                <w:szCs w:val="24"/>
              </w:rPr>
            </w:pPr>
            <w:r>
              <w:rPr>
                <w:rFonts w:hint="eastAsia" w:ascii="微软雅黑" w:hAnsi="微软雅黑" w:eastAsia="微软雅黑" w:cs="微软雅黑"/>
                <w:b/>
                <w:bCs w:val="0"/>
                <w:color w:val="7030A0"/>
                <w:sz w:val="24"/>
                <w:szCs w:val="24"/>
              </w:rPr>
              <w:t>【百年滨洲铁路桥】</w:t>
            </w:r>
            <w:r>
              <w:rPr>
                <w:rFonts w:hint="eastAsia" w:ascii="微软雅黑" w:hAnsi="微软雅黑" w:eastAsia="微软雅黑" w:cs="微软雅黑"/>
                <w:b w:val="0"/>
                <w:bCs/>
                <w:sz w:val="24"/>
                <w:szCs w:val="24"/>
              </w:rPr>
              <w:t>由于年代已久，哈尔滨人管它叫做老江桥，完成了它最重要的历史使命，不再会有铁马奔跑了，随着旁边新铁路桥的投入使用，百年老桥的通行也成为历史。</w:t>
            </w:r>
          </w:p>
          <w:p>
            <w:pPr>
              <w:spacing w:line="360" w:lineRule="exact"/>
              <w:jc w:val="left"/>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参观</w:t>
            </w:r>
            <w:r>
              <w:rPr>
                <w:rFonts w:hint="eastAsia" w:ascii="微软雅黑" w:hAnsi="微软雅黑" w:eastAsia="微软雅黑" w:cs="微软雅黑"/>
                <w:b/>
                <w:bCs w:val="0"/>
                <w:color w:val="7030A0"/>
                <w:sz w:val="24"/>
                <w:szCs w:val="24"/>
              </w:rPr>
              <w:t>【哈尔滨室内冰雕】</w:t>
            </w:r>
            <w:r>
              <w:rPr>
                <w:rFonts w:hint="eastAsia" w:ascii="微软雅黑" w:hAnsi="微软雅黑" w:eastAsia="微软雅黑" w:cs="微软雅黑"/>
                <w:b w:val="0"/>
                <w:bCs/>
                <w:sz w:val="24"/>
                <w:szCs w:val="24"/>
              </w:rPr>
              <w:t>这里展出的冰雪景观数以百件记，室内常年保持在零下5℃—10℃，哈尔滨冰雪艺术馆是哈尔滨也是世界冰雪艺术发展史上的一座里程碑，它弥补了冰城三个季节无冰雪景观的空白，使哈尔滨常年有了冰雪旅游产品，吸引着游人(12月20号之前班期含此项目、12月21号开始班期含冰雪大世界、此项目取消不退费)</w:t>
            </w:r>
          </w:p>
          <w:p>
            <w:pPr>
              <w:spacing w:line="360" w:lineRule="exact"/>
              <w:jc w:val="left"/>
              <w:rPr>
                <w:rFonts w:ascii="微软雅黑" w:hAnsi="微软雅黑" w:eastAsia="微软雅黑" w:cs="微软雅黑"/>
                <w:b w:val="0"/>
                <w:bCs/>
                <w:sz w:val="24"/>
                <w:szCs w:val="24"/>
              </w:rPr>
            </w:pPr>
            <w:r>
              <w:rPr>
                <w:rFonts w:hint="eastAsia" w:ascii="微软雅黑" w:hAnsi="微软雅黑" w:eastAsia="微软雅黑" w:cs="微软雅黑"/>
                <w:b/>
                <w:bCs w:val="0"/>
                <w:color w:val="7030A0"/>
                <w:sz w:val="24"/>
                <w:szCs w:val="24"/>
              </w:rPr>
              <w:t>【圣诞巧克力瀑布】</w:t>
            </w:r>
            <w:r>
              <w:rPr>
                <w:rFonts w:hint="eastAsia" w:ascii="微软雅黑" w:hAnsi="微软雅黑" w:eastAsia="微软雅黑" w:cs="微软雅黑"/>
                <w:b w:val="0"/>
                <w:bCs/>
                <w:sz w:val="24"/>
                <w:szCs w:val="24"/>
              </w:rPr>
              <w:t>参观俄罗斯巧克力流水线并品尝、与全国首个巧克力瀑布合影，领取巧克力礼盒。</w:t>
            </w:r>
          </w:p>
          <w:p>
            <w:pPr>
              <w:spacing w:line="360" w:lineRule="exact"/>
              <w:rPr>
                <w:rFonts w:ascii="微软雅黑" w:hAnsi="微软雅黑" w:eastAsia="微软雅黑" w:cs="微软雅黑"/>
                <w:b w:val="0"/>
                <w:bCs/>
                <w:sz w:val="24"/>
                <w:szCs w:val="24"/>
              </w:rPr>
            </w:pPr>
            <w:r>
              <w:rPr>
                <w:rFonts w:hint="eastAsia" w:ascii="微软雅黑" w:hAnsi="微软雅黑" w:eastAsia="微软雅黑" w:cs="微软雅黑"/>
                <w:b w:val="0"/>
                <w:bCs/>
                <w:sz w:val="24"/>
                <w:szCs w:val="24"/>
              </w:rPr>
              <w:t>游客服务中心品尝哈尔滨人参汽锅鸡，也可以根据自身需求，自由选购俄罗斯商品、龙江特产及其他商品</w:t>
            </w:r>
          </w:p>
          <w:p>
            <w:pPr>
              <w:spacing w:line="360" w:lineRule="exact"/>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【温馨提示】</w:t>
            </w:r>
          </w:p>
          <w:p>
            <w:pPr>
              <w:adjustRightInd w:val="0"/>
              <w:snapToGrid w:val="0"/>
              <w:spacing w:line="360" w:lineRule="exact"/>
              <w:jc w:val="left"/>
              <w:rPr>
                <w:rFonts w:ascii="微软雅黑" w:hAnsi="微软雅黑" w:eastAsia="微软雅黑" w:cs="微软雅黑"/>
                <w:b w:val="0"/>
                <w:bCs/>
                <w:color w:val="7030A0"/>
                <w:sz w:val="24"/>
                <w:szCs w:val="24"/>
                <w:shd w:val="clear" w:color="auto" w:fill="FFFFFF"/>
              </w:rPr>
            </w:pPr>
            <w:r>
              <w:rPr>
                <w:rFonts w:hint="eastAsia" w:ascii="微软雅黑" w:hAnsi="微软雅黑" w:eastAsia="微软雅黑" w:cs="微软雅黑"/>
                <w:b w:val="0"/>
                <w:bCs/>
                <w:color w:val="7030A0"/>
                <w:sz w:val="24"/>
                <w:szCs w:val="24"/>
                <w:shd w:val="clear" w:color="auto" w:fill="FFFFFF"/>
              </w:rPr>
              <w:t>1.滨州铁路桥的桥中间位置有一段为玻璃栈道，冬季积雪比较滑，参观的时候走两边人行道，且谨慎慢性，小心滑倒。</w:t>
            </w:r>
          </w:p>
          <w:p>
            <w:pPr>
              <w:adjustRightInd w:val="0"/>
              <w:snapToGrid w:val="0"/>
              <w:spacing w:line="360" w:lineRule="exact"/>
              <w:jc w:val="left"/>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shd w:val="clear" w:color="auto" w:fill="FFFFFF"/>
              </w:rPr>
              <w:t>2.游客服务中心是以中俄文化展示和特色餐厅为一体，内有商品销售（玉器/药材/俄罗斯商品/蜜蜡琥珀等），非旅行社指定购物店游客可以根据自身需要购买</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rPr>
          <w:trHeight w:val="420" w:hRule="atLeast"/>
        </w:trPr>
        <w:tc>
          <w:tcPr>
            <w:tcW w:w="885" w:type="dxa"/>
            <w:shd w:val="clear" w:color="auto" w:fill="CCC0D9"/>
            <w:vAlign w:val="center"/>
          </w:tcPr>
          <w:p>
            <w:pPr>
              <w:spacing w:line="320" w:lineRule="exact"/>
              <w:jc w:val="center"/>
              <w:rPr>
                <w:rFonts w:hint="eastAsia" w:ascii="微软雅黑" w:hAnsi="微软雅黑" w:eastAsia="微软雅黑" w:cs="微软雅黑"/>
                <w:b/>
                <w:bCs w:val="0"/>
                <w:color w:val="auto"/>
                <w:sz w:val="24"/>
                <w:szCs w:val="24"/>
              </w:rPr>
            </w:pPr>
          </w:p>
        </w:tc>
        <w:tc>
          <w:tcPr>
            <w:tcW w:w="10350" w:type="dxa"/>
            <w:shd w:val="clear" w:color="auto" w:fill="CCC0D9"/>
          </w:tcPr>
          <w:p>
            <w:pPr>
              <w:spacing w:line="320" w:lineRule="exact"/>
              <w:rPr>
                <w:rFonts w:hint="eastAsia" w:ascii="微软雅黑" w:hAnsi="微软雅黑" w:eastAsia="微软雅黑" w:cs="微软雅黑"/>
                <w:b/>
                <w:bCs/>
                <w:color w:val="3F3F3F"/>
                <w:sz w:val="24"/>
                <w:szCs w:val="24"/>
              </w:rPr>
            </w:pPr>
            <w:r>
              <w:rPr>
                <w:rFonts w:hint="eastAsia" w:ascii="微软雅黑" w:hAnsi="微软雅黑" w:eastAsia="微软雅黑" w:cs="微软雅黑"/>
                <w:b/>
                <w:bCs/>
                <w:color w:val="3F3F3F"/>
                <w:sz w:val="24"/>
                <w:szCs w:val="24"/>
              </w:rPr>
              <w:t>哈尔滨—</w:t>
            </w:r>
            <w:r>
              <w:rPr>
                <w:rFonts w:hint="eastAsia" w:ascii="微软雅黑" w:hAnsi="微软雅黑" w:eastAsia="微软雅黑" w:cs="微软雅黑"/>
                <w:b/>
                <w:bCs/>
                <w:color w:val="3F3F3F"/>
                <w:sz w:val="24"/>
                <w:szCs w:val="24"/>
                <w:lang w:eastAsia="zh-CN"/>
              </w:rPr>
              <w:t>成都</w:t>
            </w:r>
            <w:r>
              <w:rPr>
                <w:rFonts w:hint="eastAsia" w:ascii="微软雅黑" w:hAnsi="微软雅黑" w:eastAsia="微软雅黑" w:cs="微软雅黑"/>
                <w:b/>
                <w:bCs/>
                <w:color w:val="3F3F3F"/>
                <w:sz w:val="24"/>
                <w:szCs w:val="24"/>
              </w:rPr>
              <w:t xml:space="preserve">                  </w:t>
            </w:r>
            <w:r>
              <w:rPr>
                <w:rFonts w:hint="eastAsia" w:ascii="微软雅黑" w:hAnsi="微软雅黑" w:eastAsia="微软雅黑" w:cs="微软雅黑"/>
                <w:b/>
                <w:bCs/>
                <w:color w:val="3F3F3F"/>
                <w:sz w:val="24"/>
                <w:szCs w:val="24"/>
              </w:rPr>
              <w:drawing>
                <wp:inline distT="0" distB="0" distL="114300" distR="114300">
                  <wp:extent cx="182245" cy="257175"/>
                  <wp:effectExtent l="0" t="0" r="8255" b="9525"/>
                  <wp:docPr id="24"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7"/>
                          <pic:cNvPicPr>
                            <a:picLocks noChangeAspect="1"/>
                          </pic:cNvPicPr>
                        </pic:nvPicPr>
                        <pic:blipFill>
                          <a:blip r:embed="rId5" cstate="print"/>
                          <a:stretch>
                            <a:fillRect/>
                          </a:stretch>
                        </pic:blipFill>
                        <pic:spPr>
                          <a:xfrm>
                            <a:off x="0" y="0"/>
                            <a:ext cx="182245" cy="257175"/>
                          </a:xfrm>
                          <a:prstGeom prst="rect">
                            <a:avLst/>
                          </a:prstGeom>
                          <a:noFill/>
                          <a:ln>
                            <a:noFill/>
                          </a:ln>
                        </pic:spPr>
                      </pic:pic>
                    </a:graphicData>
                  </a:graphic>
                </wp:inline>
              </w:drawing>
            </w:r>
            <w:r>
              <w:rPr>
                <w:rFonts w:hint="eastAsia" w:ascii="微软雅黑" w:hAnsi="微软雅黑" w:eastAsia="微软雅黑" w:cs="微软雅黑"/>
                <w:b/>
                <w:bCs/>
                <w:color w:val="3F3F3F"/>
                <w:sz w:val="24"/>
                <w:szCs w:val="24"/>
              </w:rPr>
              <w:t xml:space="preserve">：早                                </w:t>
            </w:r>
            <w:r>
              <w:rPr>
                <w:rFonts w:hint="eastAsia" w:ascii="微软雅黑" w:hAnsi="微软雅黑" w:eastAsia="微软雅黑" w:cs="微软雅黑"/>
                <w:b/>
                <w:bCs/>
                <w:color w:val="3F3F3F"/>
                <w:sz w:val="24"/>
                <w:szCs w:val="24"/>
              </w:rPr>
              <w:drawing>
                <wp:inline distT="0" distB="0" distL="114300" distR="114300">
                  <wp:extent cx="324485" cy="332740"/>
                  <wp:effectExtent l="0" t="0" r="18415" b="10160"/>
                  <wp:docPr id="25"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8"/>
                          <pic:cNvPicPr>
                            <a:picLocks noChangeAspect="1"/>
                          </pic:cNvPicPr>
                        </pic:nvPicPr>
                        <pic:blipFill>
                          <a:blip r:embed="rId7" cstate="print"/>
                          <a:stretch>
                            <a:fillRect/>
                          </a:stretch>
                        </pic:blipFill>
                        <pic:spPr>
                          <a:xfrm>
                            <a:off x="0" y="0"/>
                            <a:ext cx="324485" cy="332740"/>
                          </a:xfrm>
                          <a:prstGeom prst="rect">
                            <a:avLst/>
                          </a:prstGeom>
                          <a:noFill/>
                          <a:ln>
                            <a:noFill/>
                          </a:ln>
                        </pic:spPr>
                      </pic:pic>
                    </a:graphicData>
                  </a:graphic>
                </wp:inline>
              </w:drawing>
            </w:r>
            <w:r>
              <w:rPr>
                <w:rFonts w:hint="eastAsia" w:ascii="微软雅黑" w:hAnsi="微软雅黑" w:eastAsia="微软雅黑" w:cs="微软雅黑"/>
                <w:b/>
                <w:bCs/>
                <w:color w:val="3F3F3F"/>
                <w:sz w:val="24"/>
                <w:szCs w:val="24"/>
              </w:rPr>
              <w:t>：温馨的家</w:t>
            </w:r>
          </w:p>
        </w:tc>
      </w:tr>
      <w:tr>
        <w:tblPrEx>
          <w:tblBorders>
            <w:top w:val="double" w:color="5F497A" w:sz="4" w:space="0"/>
            <w:left w:val="double" w:color="5F497A" w:sz="4" w:space="0"/>
            <w:bottom w:val="double" w:color="5F497A" w:sz="4" w:space="0"/>
            <w:right w:val="double" w:color="5F497A" w:sz="4" w:space="0"/>
            <w:insideH w:val="single" w:color="5F497A" w:sz="4" w:space="0"/>
            <w:insideV w:val="single" w:color="5F497A" w:sz="4" w:space="0"/>
          </w:tblBorders>
          <w:tblCellMar>
            <w:top w:w="0" w:type="dxa"/>
            <w:left w:w="108" w:type="dxa"/>
            <w:bottom w:w="0" w:type="dxa"/>
            <w:right w:w="108" w:type="dxa"/>
          </w:tblCellMar>
        </w:tblPrEx>
        <w:tc>
          <w:tcPr>
            <w:tcW w:w="885" w:type="dxa"/>
            <w:vAlign w:val="center"/>
          </w:tcPr>
          <w:p>
            <w:pPr>
              <w:spacing w:line="360" w:lineRule="auto"/>
              <w:jc w:val="center"/>
              <w:rPr>
                <w:rFonts w:hint="default" w:ascii="微软雅黑" w:hAnsi="微软雅黑" w:eastAsia="微软雅黑" w:cs="微软雅黑"/>
                <w:b/>
                <w:bCs w:val="0"/>
                <w:color w:val="auto"/>
                <w:sz w:val="24"/>
                <w:szCs w:val="24"/>
                <w:lang w:val="en-US" w:eastAsia="zh-CN"/>
              </w:rPr>
            </w:pPr>
            <w:r>
              <w:rPr>
                <w:rFonts w:hint="eastAsia" w:ascii="微软雅黑" w:hAnsi="微软雅黑" w:eastAsia="微软雅黑" w:cs="微软雅黑"/>
                <w:b/>
                <w:bCs w:val="0"/>
                <w:color w:val="auto"/>
                <w:sz w:val="24"/>
                <w:szCs w:val="24"/>
                <w:lang w:val="en-US" w:eastAsia="zh-CN"/>
              </w:rPr>
              <w:t>D6</w:t>
            </w:r>
          </w:p>
        </w:tc>
        <w:tc>
          <w:tcPr>
            <w:tcW w:w="10350" w:type="dxa"/>
          </w:tcPr>
          <w:p>
            <w:pPr>
              <w:spacing w:line="360" w:lineRule="exact"/>
              <w:jc w:val="left"/>
              <w:rPr>
                <w:rFonts w:ascii="微软雅黑" w:hAnsi="微软雅黑" w:eastAsia="微软雅黑" w:cs="微软雅黑"/>
                <w:b w:val="0"/>
                <w:bCs/>
                <w:sz w:val="24"/>
                <w:szCs w:val="24"/>
              </w:rPr>
            </w:pPr>
            <w:r>
              <w:rPr>
                <w:rFonts w:hint="eastAsia" w:ascii="微软雅黑" w:hAnsi="微软雅黑" w:eastAsia="微软雅黑" w:cs="微软雅黑"/>
                <w:b w:val="0"/>
                <w:bCs/>
                <w:color w:val="3F3F3F"/>
                <w:sz w:val="24"/>
                <w:szCs w:val="24"/>
              </w:rPr>
              <w:t xml:space="preserve"> 早餐</w:t>
            </w:r>
            <w:r>
              <w:rPr>
                <w:rFonts w:hint="eastAsia" w:ascii="微软雅黑" w:hAnsi="微软雅黑" w:eastAsia="微软雅黑" w:cs="微软雅黑"/>
                <w:b w:val="0"/>
                <w:bCs/>
                <w:sz w:val="24"/>
                <w:szCs w:val="24"/>
              </w:rPr>
              <w:t>后、根据时间乘车赴哈尔滨太平国际机场、乘飞机返回结束行程。</w:t>
            </w:r>
          </w:p>
          <w:p>
            <w:pPr>
              <w:spacing w:line="360" w:lineRule="exact"/>
              <w:jc w:val="left"/>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 xml:space="preserve">【温馨提示】 </w:t>
            </w:r>
          </w:p>
          <w:p>
            <w:pPr>
              <w:tabs>
                <w:tab w:val="left" w:pos="360"/>
              </w:tabs>
              <w:spacing w:line="360" w:lineRule="exact"/>
              <w:rPr>
                <w:rFonts w:ascii="微软雅黑" w:hAnsi="微软雅黑" w:eastAsia="微软雅黑" w:cs="微软雅黑"/>
                <w:b w:val="0"/>
                <w:bCs/>
                <w:color w:val="7030A0"/>
                <w:sz w:val="24"/>
                <w:szCs w:val="24"/>
              </w:rPr>
            </w:pPr>
            <w:r>
              <w:rPr>
                <w:rFonts w:hint="eastAsia" w:ascii="微软雅黑" w:hAnsi="微软雅黑" w:eastAsia="微软雅黑" w:cs="微软雅黑"/>
                <w:b w:val="0"/>
                <w:bCs/>
                <w:color w:val="7030A0"/>
                <w:sz w:val="24"/>
                <w:szCs w:val="24"/>
              </w:rPr>
              <w:t>1、散客品统一送机，部分游客会出现提早送机情况，敬请谅理解并配合。如游客未接受统一安排，而自行前往机场，所产生的交通费用需自理。如选择自行赴机场参考费用如下：市内至机场大巴时间及开车地点如下（大巴班车20元/位、单程车程约1.5小时，机场大巴为30分/趟；如乘出租车赴机场费用约150元/车左右，请务必安排好时间，以免误机）</w:t>
            </w:r>
          </w:p>
          <w:p>
            <w:pPr>
              <w:spacing w:line="0" w:lineRule="atLeast"/>
              <w:rPr>
                <w:rFonts w:ascii="微软雅黑" w:hAnsi="微软雅黑" w:eastAsia="微软雅黑" w:cs="微软雅黑"/>
                <w:b w:val="0"/>
                <w:bCs/>
                <w:color w:val="7030A0"/>
                <w:sz w:val="24"/>
                <w:szCs w:val="24"/>
                <w:shd w:val="clear" w:color="auto" w:fill="FFFFFF"/>
              </w:rPr>
            </w:pPr>
            <w:r>
              <w:rPr>
                <w:rFonts w:hint="eastAsia" w:ascii="微软雅黑" w:hAnsi="微软雅黑" w:eastAsia="微软雅黑" w:cs="微软雅黑"/>
                <w:b w:val="0"/>
                <w:bCs/>
                <w:color w:val="7030A0"/>
                <w:sz w:val="24"/>
                <w:szCs w:val="24"/>
              </w:rPr>
              <w:t>2、散客拼团抵达机场后，自行出示证件办理登机手续，通过安检，乘机返回。</w:t>
            </w:r>
          </w:p>
        </w:tc>
      </w:tr>
    </w:tbl>
    <w:tbl>
      <w:tblPr>
        <w:tblStyle w:val="4"/>
        <w:tblpPr w:leftFromText="180" w:rightFromText="180" w:vertAnchor="text" w:horzAnchor="page" w:tblpX="502" w:tblpY="1578"/>
        <w:tblOverlap w:val="never"/>
        <w:tblW w:w="1123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0"/>
        <w:gridCol w:w="103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30" w:type="dxa"/>
            <w:shd w:val="clear" w:color="auto" w:fill="8064A2"/>
            <w:vAlign w:val="center"/>
          </w:tcPr>
          <w:p>
            <w:pPr>
              <w:spacing w:line="360" w:lineRule="auto"/>
              <w:ind w:firstLine="351"/>
              <w:rPr>
                <w:rFonts w:ascii="微软雅黑" w:hAnsi="微软雅黑" w:eastAsia="微软雅黑" w:cs="微软雅黑"/>
                <w:b w:val="0"/>
                <w:bCs/>
                <w:color w:val="FFFFFF"/>
                <w:spacing w:val="2"/>
                <w:szCs w:val="21"/>
              </w:rPr>
            </w:pPr>
          </w:p>
          <w:p>
            <w:pPr>
              <w:tabs>
                <w:tab w:val="left" w:pos="227"/>
              </w:tabs>
              <w:spacing w:line="360" w:lineRule="auto"/>
              <w:jc w:val="center"/>
              <w:rPr>
                <w:rFonts w:ascii="微软雅黑" w:hAnsi="微软雅黑" w:eastAsia="微软雅黑" w:cs="微软雅黑"/>
                <w:b/>
                <w:bCs w:val="0"/>
                <w:color w:val="FFFFFF"/>
                <w:spacing w:val="2"/>
                <w:sz w:val="28"/>
                <w:szCs w:val="28"/>
              </w:rPr>
            </w:pPr>
            <w:r>
              <w:rPr>
                <w:rFonts w:hint="eastAsia" w:ascii="微软雅黑" w:hAnsi="微软雅黑" w:eastAsia="微软雅黑" w:cs="微软雅黑"/>
                <w:b/>
                <w:bCs w:val="0"/>
                <w:color w:val="FFFFFF"/>
                <w:spacing w:val="2"/>
                <w:sz w:val="28"/>
                <w:szCs w:val="28"/>
              </w:rPr>
              <w:t>费</w:t>
            </w:r>
          </w:p>
          <w:p>
            <w:pPr>
              <w:tabs>
                <w:tab w:val="left" w:pos="227"/>
              </w:tabs>
              <w:spacing w:line="360" w:lineRule="auto"/>
              <w:jc w:val="center"/>
              <w:rPr>
                <w:rFonts w:ascii="微软雅黑" w:hAnsi="微软雅黑" w:eastAsia="微软雅黑" w:cs="微软雅黑"/>
                <w:b/>
                <w:bCs w:val="0"/>
                <w:color w:val="FFFFFF"/>
                <w:spacing w:val="2"/>
                <w:sz w:val="28"/>
                <w:szCs w:val="28"/>
              </w:rPr>
            </w:pPr>
            <w:r>
              <w:rPr>
                <w:rFonts w:hint="eastAsia" w:ascii="微软雅黑" w:hAnsi="微软雅黑" w:eastAsia="微软雅黑" w:cs="微软雅黑"/>
                <w:b/>
                <w:bCs w:val="0"/>
                <w:color w:val="FFFFFF"/>
                <w:spacing w:val="2"/>
                <w:sz w:val="28"/>
                <w:szCs w:val="28"/>
              </w:rPr>
              <w:t>用</w:t>
            </w:r>
          </w:p>
          <w:p>
            <w:pPr>
              <w:tabs>
                <w:tab w:val="left" w:pos="227"/>
              </w:tabs>
              <w:spacing w:line="360" w:lineRule="auto"/>
              <w:jc w:val="center"/>
              <w:rPr>
                <w:rFonts w:ascii="微软雅黑" w:hAnsi="微软雅黑" w:eastAsia="微软雅黑" w:cs="微软雅黑"/>
                <w:b/>
                <w:bCs w:val="0"/>
                <w:color w:val="FFFFFF"/>
                <w:spacing w:val="2"/>
                <w:sz w:val="28"/>
                <w:szCs w:val="28"/>
              </w:rPr>
            </w:pPr>
            <w:r>
              <w:rPr>
                <w:rFonts w:hint="eastAsia" w:ascii="微软雅黑" w:hAnsi="微软雅黑" w:eastAsia="微软雅黑" w:cs="微软雅黑"/>
                <w:b/>
                <w:bCs w:val="0"/>
                <w:color w:val="FFFFFF"/>
                <w:spacing w:val="2"/>
                <w:sz w:val="28"/>
                <w:szCs w:val="28"/>
              </w:rPr>
              <w:t>包</w:t>
            </w:r>
          </w:p>
          <w:p>
            <w:pPr>
              <w:tabs>
                <w:tab w:val="left" w:pos="227"/>
              </w:tabs>
              <w:spacing w:line="360" w:lineRule="auto"/>
              <w:jc w:val="center"/>
              <w:rPr>
                <w:rFonts w:ascii="微软雅黑" w:hAnsi="微软雅黑" w:eastAsia="微软雅黑" w:cs="微软雅黑"/>
                <w:b w:val="0"/>
                <w:bCs/>
                <w:color w:val="FFFFFF"/>
                <w:spacing w:val="2"/>
                <w:szCs w:val="21"/>
              </w:rPr>
            </w:pPr>
            <w:r>
              <w:rPr>
                <w:rFonts w:hint="eastAsia" w:ascii="微软雅黑" w:hAnsi="微软雅黑" w:eastAsia="微软雅黑" w:cs="微软雅黑"/>
                <w:b/>
                <w:bCs w:val="0"/>
                <w:color w:val="FFFFFF"/>
                <w:spacing w:val="2"/>
                <w:sz w:val="28"/>
                <w:szCs w:val="28"/>
              </w:rPr>
              <w:t>含</w:t>
            </w:r>
          </w:p>
        </w:tc>
        <w:tc>
          <w:tcPr>
            <w:tcW w:w="10305" w:type="dxa"/>
            <w:vAlign w:val="center"/>
          </w:tcPr>
          <w:p>
            <w:pPr>
              <w:spacing w:line="320" w:lineRule="exact"/>
              <w:rPr>
                <w:rFonts w:hint="eastAsia" w:ascii="微软雅黑" w:hAnsi="微软雅黑" w:eastAsia="微软雅黑" w:cs="微软雅黑"/>
                <w:color w:val="3F3F3F"/>
                <w:szCs w:val="21"/>
              </w:rPr>
            </w:pPr>
            <w:r>
              <w:rPr>
                <w:rFonts w:hint="eastAsia" w:ascii="微软雅黑" w:hAnsi="微软雅黑" w:eastAsia="微软雅黑" w:cs="微软雅黑"/>
                <w:b/>
                <w:bCs/>
                <w:color w:val="3F3F3F"/>
                <w:szCs w:val="21"/>
              </w:rPr>
              <w:t>【</w:t>
            </w:r>
            <w:r>
              <w:rPr>
                <w:rFonts w:hint="eastAsia" w:ascii="微软雅黑" w:hAnsi="微软雅黑" w:eastAsia="微软雅黑" w:cs="微软雅黑"/>
                <w:b/>
                <w:bCs/>
                <w:color w:val="3F3F3F"/>
                <w:szCs w:val="21"/>
                <w:lang w:eastAsia="zh-CN"/>
              </w:rPr>
              <w:t>交通</w:t>
            </w:r>
            <w:r>
              <w:rPr>
                <w:rFonts w:hint="eastAsia" w:ascii="微软雅黑" w:hAnsi="微软雅黑" w:eastAsia="微软雅黑" w:cs="微软雅黑"/>
                <w:b/>
                <w:bCs/>
                <w:color w:val="3F3F3F"/>
                <w:szCs w:val="21"/>
              </w:rPr>
              <w:t>】</w:t>
            </w:r>
          </w:p>
          <w:p>
            <w:pPr>
              <w:spacing w:line="320" w:lineRule="exact"/>
              <w:ind w:left="0" w:leftChars="0" w:firstLine="0" w:firstLineChars="0"/>
              <w:rPr>
                <w:rFonts w:hint="eastAsia" w:ascii="微软雅黑" w:hAnsi="微软雅黑" w:eastAsia="微软雅黑" w:cs="微软雅黑"/>
                <w:color w:val="3F3F3F"/>
                <w:szCs w:val="21"/>
                <w:lang w:val="en-US" w:eastAsia="zh-CN"/>
              </w:rPr>
            </w:pPr>
            <w:r>
              <w:rPr>
                <w:rFonts w:hint="eastAsia" w:ascii="微软雅黑" w:hAnsi="微软雅黑" w:eastAsia="微软雅黑" w:cs="微软雅黑"/>
                <w:color w:val="3F3F3F"/>
                <w:szCs w:val="21"/>
              </w:rPr>
              <w:t>①</w:t>
            </w:r>
            <w:r>
              <w:rPr>
                <w:rFonts w:hint="eastAsia" w:ascii="微软雅黑" w:hAnsi="微软雅黑" w:eastAsia="微软雅黑" w:cs="微软雅黑"/>
                <w:color w:val="3F3F3F"/>
                <w:szCs w:val="21"/>
                <w:lang w:val="en-US" w:eastAsia="zh-CN"/>
              </w:rPr>
              <w:t xml:space="preserve"> 成都—哈尔滨往返机票（如遇增加燃油附加费，请自理）</w:t>
            </w:r>
          </w:p>
          <w:p>
            <w:pPr>
              <w:spacing w:line="320" w:lineRule="exact"/>
              <w:ind w:left="0" w:leftChars="0" w:firstLine="0" w:firstLineChars="0"/>
              <w:rPr>
                <w:rFonts w:hint="eastAsia" w:ascii="微软雅黑" w:hAnsi="微软雅黑" w:eastAsia="微软雅黑" w:cs="微软雅黑"/>
                <w:color w:val="3F3F3F"/>
                <w:szCs w:val="21"/>
                <w:lang w:val="en-US" w:eastAsia="zh-CN"/>
              </w:rPr>
            </w:pPr>
            <w:r>
              <w:rPr>
                <w:rFonts w:hint="eastAsia" w:ascii="微软雅黑" w:hAnsi="微软雅黑" w:eastAsia="微软雅黑" w:cs="微软雅黑"/>
                <w:color w:val="3F3F3F"/>
                <w:szCs w:val="21"/>
              </w:rPr>
              <w:t>②</w:t>
            </w:r>
            <w:r>
              <w:rPr>
                <w:rFonts w:hint="eastAsia" w:ascii="微软雅黑" w:hAnsi="微软雅黑" w:eastAsia="微软雅黑" w:cs="微软雅黑"/>
                <w:color w:val="3F3F3F"/>
                <w:szCs w:val="21"/>
                <w:lang w:val="en-US" w:eastAsia="zh-CN"/>
              </w:rPr>
              <w:t xml:space="preserve"> </w:t>
            </w:r>
            <w:r>
              <w:rPr>
                <w:rFonts w:hint="eastAsia" w:ascii="微软雅黑" w:hAnsi="微软雅黑" w:eastAsia="微软雅黑" w:cs="微软雅黑"/>
                <w:color w:val="3F3F3F"/>
                <w:szCs w:val="21"/>
              </w:rPr>
              <w:t>行程游览：空调保暖旅游大巴车，24小时专车司机师傅接送飞机</w:t>
            </w:r>
            <w:r>
              <w:rPr>
                <w:rFonts w:hint="eastAsia" w:ascii="微软雅黑" w:hAnsi="微软雅黑" w:eastAsia="微软雅黑" w:cs="微软雅黑"/>
                <w:color w:val="3F3F3F"/>
                <w:szCs w:val="21"/>
                <w:lang w:eastAsia="zh-CN"/>
              </w:rPr>
              <w:t>或</w:t>
            </w:r>
            <w:r>
              <w:rPr>
                <w:rFonts w:hint="eastAsia" w:ascii="微软雅黑" w:hAnsi="微软雅黑" w:eastAsia="微软雅黑" w:cs="微软雅黑"/>
                <w:color w:val="3F3F3F"/>
                <w:szCs w:val="21"/>
              </w:rPr>
              <w:t>火车站。</w:t>
            </w:r>
          </w:p>
          <w:p>
            <w:pPr>
              <w:spacing w:line="400" w:lineRule="exact"/>
              <w:ind w:left="420" w:hanging="420" w:hangingChars="200"/>
              <w:rPr>
                <w:rFonts w:ascii="微软雅黑" w:hAnsi="微软雅黑" w:eastAsia="微软雅黑" w:cs="微软雅黑"/>
                <w:b w:val="0"/>
                <w:bCs/>
                <w:szCs w:val="21"/>
              </w:rPr>
            </w:pPr>
            <w:r>
              <w:rPr>
                <w:rFonts w:hint="eastAsia" w:ascii="微软雅黑" w:hAnsi="微软雅黑" w:eastAsia="微软雅黑" w:cs="微软雅黑"/>
                <w:b/>
                <w:bCs/>
                <w:color w:val="3F3F3F"/>
                <w:szCs w:val="21"/>
              </w:rPr>
              <w:t>【用房】</w:t>
            </w:r>
            <w:r>
              <w:rPr>
                <w:rFonts w:hint="eastAsia" w:ascii="微软雅黑" w:hAnsi="微软雅黑" w:eastAsia="微软雅黑" w:cs="微软雅黑"/>
                <w:b w:val="0"/>
                <w:bCs/>
                <w:color w:val="3F3F3F"/>
                <w:szCs w:val="21"/>
              </w:rPr>
              <w:t>3晚哈尔滨入住</w:t>
            </w:r>
            <w:r>
              <w:rPr>
                <w:rFonts w:hint="eastAsia" w:ascii="微软雅黑" w:hAnsi="微软雅黑" w:eastAsia="微软雅黑" w:cs="微软雅黑"/>
                <w:b w:val="0"/>
                <w:bCs/>
                <w:color w:val="3F3F3F"/>
                <w:szCs w:val="21"/>
                <w:u w:val="single"/>
              </w:rPr>
              <w:t>哈尔滨精品五星酒店</w:t>
            </w:r>
            <w:r>
              <w:rPr>
                <w:rFonts w:hint="eastAsia" w:ascii="微软雅黑" w:hAnsi="微软雅黑" w:eastAsia="微软雅黑" w:cs="微软雅黑"/>
                <w:b w:val="0"/>
                <w:bCs/>
                <w:color w:val="3F3F3F"/>
                <w:szCs w:val="21"/>
              </w:rPr>
              <w:t>+1晚升级入住国际五星酒店</w:t>
            </w:r>
            <w:r>
              <w:rPr>
                <w:rFonts w:hint="eastAsia" w:ascii="微软雅黑" w:hAnsi="微软雅黑" w:eastAsia="微软雅黑" w:cs="微软雅黑"/>
                <w:b w:val="0"/>
                <w:bCs/>
                <w:szCs w:val="21"/>
              </w:rPr>
              <w:t>；</w:t>
            </w:r>
          </w:p>
          <w:p>
            <w:pPr>
              <w:spacing w:line="400" w:lineRule="exact"/>
              <w:ind w:left="420" w:hanging="420" w:hangingChars="200"/>
              <w:rPr>
                <w:rFonts w:ascii="微软雅黑" w:hAnsi="微软雅黑" w:eastAsia="微软雅黑" w:cs="微软雅黑"/>
                <w:b w:val="0"/>
                <w:bCs/>
                <w:szCs w:val="21"/>
              </w:rPr>
            </w:pPr>
            <w:r>
              <w:rPr>
                <w:rFonts w:hint="eastAsia" w:ascii="微软雅黑" w:hAnsi="微软雅黑" w:eastAsia="微软雅黑" w:cs="微软雅黑"/>
                <w:b w:val="0"/>
                <w:bCs/>
                <w:szCs w:val="21"/>
              </w:rPr>
              <w:t xml:space="preserve">        雪乡升级入住主景区万嘉民宿或者林业局五星暖炕</w:t>
            </w:r>
          </w:p>
          <w:p>
            <w:pPr>
              <w:spacing w:line="400" w:lineRule="exact"/>
              <w:ind w:left="420" w:hanging="420" w:hangingChars="200"/>
              <w:rPr>
                <w:rFonts w:ascii="微软雅黑" w:hAnsi="微软雅黑" w:eastAsia="微软雅黑" w:cs="微软雅黑"/>
                <w:b w:val="0"/>
                <w:bCs/>
                <w:szCs w:val="21"/>
              </w:rPr>
            </w:pPr>
            <w:r>
              <w:rPr>
                <w:rFonts w:hint="eastAsia" w:ascii="微软雅黑" w:hAnsi="微软雅黑" w:eastAsia="微软雅黑" w:cs="微软雅黑"/>
                <w:b w:val="0"/>
                <w:bCs/>
                <w:szCs w:val="21"/>
              </w:rPr>
              <w:t xml:space="preserve">哈尔滨参考酒店： </w:t>
            </w:r>
            <w:r>
              <w:rPr>
                <w:rFonts w:hint="eastAsia" w:ascii="微软雅黑" w:hAnsi="微软雅黑" w:eastAsia="微软雅黑" w:cs="微软雅黑"/>
                <w:b w:val="0"/>
                <w:bCs/>
                <w:color w:val="3F3F3F"/>
                <w:szCs w:val="21"/>
              </w:rPr>
              <w:t>傲雪四季酒店、景辰酒店</w:t>
            </w:r>
            <w:r>
              <w:rPr>
                <w:rFonts w:hint="eastAsia" w:ascii="微软雅黑" w:hAnsi="微软雅黑" w:eastAsia="微软雅黑" w:cs="微软雅黑"/>
                <w:b w:val="0"/>
                <w:bCs/>
                <w:szCs w:val="21"/>
              </w:rPr>
              <w:t xml:space="preserve">或同级  </w:t>
            </w:r>
          </w:p>
          <w:p>
            <w:pPr>
              <w:spacing w:line="400" w:lineRule="exact"/>
              <w:rPr>
                <w:rFonts w:ascii="微软雅黑" w:hAnsi="微软雅黑" w:eastAsia="微软雅黑" w:cs="微软雅黑"/>
                <w:b w:val="0"/>
                <w:bCs/>
                <w:szCs w:val="21"/>
              </w:rPr>
            </w:pPr>
            <w:r>
              <w:rPr>
                <w:rFonts w:hint="eastAsia" w:ascii="微软雅黑" w:hAnsi="微软雅黑" w:eastAsia="微软雅黑" w:cs="微软雅黑"/>
                <w:b w:val="0"/>
                <w:bCs/>
                <w:szCs w:val="21"/>
              </w:rPr>
              <w:t xml:space="preserve">牡丹江参考酒店：世茂假日酒店或同级 </w:t>
            </w:r>
          </w:p>
          <w:p>
            <w:pPr>
              <w:spacing w:line="400" w:lineRule="exact"/>
              <w:rPr>
                <w:rFonts w:ascii="微软雅黑" w:hAnsi="微软雅黑" w:eastAsia="微软雅黑" w:cs="微软雅黑"/>
                <w:b w:val="0"/>
                <w:bCs/>
                <w:szCs w:val="21"/>
              </w:rPr>
            </w:pPr>
            <w:r>
              <w:rPr>
                <w:rFonts w:hint="eastAsia" w:ascii="微软雅黑" w:hAnsi="微软雅黑" w:eastAsia="微软雅黑" w:cs="微软雅黑"/>
                <w:b w:val="0"/>
                <w:bCs/>
                <w:szCs w:val="21"/>
              </w:rPr>
              <w:t>雪乡参考酒店： 主景区万嘉民宿或者林业局五星暖炕</w:t>
            </w:r>
          </w:p>
          <w:p>
            <w:pPr>
              <w:spacing w:line="400" w:lineRule="exact"/>
              <w:ind w:left="840" w:hanging="840" w:hangingChars="400"/>
              <w:rPr>
                <w:rFonts w:ascii="微软雅黑" w:hAnsi="微软雅黑" w:eastAsia="微软雅黑" w:cs="微软雅黑"/>
                <w:b w:val="0"/>
                <w:bCs/>
                <w:color w:val="3F3F3F"/>
                <w:szCs w:val="21"/>
              </w:rPr>
            </w:pPr>
            <w:r>
              <w:rPr>
                <w:rFonts w:hint="eastAsia" w:ascii="微软雅黑" w:hAnsi="微软雅黑" w:eastAsia="微软雅黑" w:cs="微软雅黑"/>
                <w:b/>
                <w:bCs/>
                <w:color w:val="3F3F3F"/>
                <w:szCs w:val="21"/>
              </w:rPr>
              <w:t>【说明】</w:t>
            </w:r>
            <w:r>
              <w:rPr>
                <w:rFonts w:hint="eastAsia" w:ascii="微软雅黑" w:hAnsi="微软雅黑" w:eastAsia="微软雅黑" w:cs="微软雅黑"/>
                <w:b w:val="0"/>
                <w:bCs/>
                <w:szCs w:val="21"/>
              </w:rPr>
              <w:t>全程不提供自然单间，如需要三人间或家庭房需要提前问询，如酒店没有三人间，请自觉补交房差，东三省为老工业区住宿条件不能与南方相比，敬请</w:t>
            </w:r>
            <w:r>
              <w:rPr>
                <w:rFonts w:hint="eastAsia" w:ascii="微软雅黑" w:hAnsi="微软雅黑" w:eastAsia="微软雅黑" w:cs="微软雅黑"/>
                <w:b w:val="0"/>
                <w:bCs/>
                <w:color w:val="3F3F3F"/>
                <w:szCs w:val="21"/>
              </w:rPr>
              <w:t xml:space="preserve">理解。 </w:t>
            </w:r>
          </w:p>
          <w:p>
            <w:pPr>
              <w:spacing w:line="400" w:lineRule="exact"/>
              <w:ind w:left="420" w:hanging="420" w:hangingChars="200"/>
              <w:rPr>
                <w:rFonts w:ascii="微软雅黑" w:hAnsi="微软雅黑" w:eastAsia="微软雅黑" w:cs="微软雅黑"/>
                <w:b w:val="0"/>
                <w:bCs/>
                <w:szCs w:val="21"/>
              </w:rPr>
            </w:pPr>
            <w:r>
              <w:rPr>
                <w:rFonts w:hint="eastAsia" w:ascii="微软雅黑" w:hAnsi="微软雅黑" w:eastAsia="微软雅黑" w:cs="微软雅黑"/>
                <w:b/>
                <w:bCs/>
                <w:color w:val="3F3F3F"/>
                <w:szCs w:val="21"/>
              </w:rPr>
              <w:t>【用餐】</w:t>
            </w:r>
            <w:r>
              <w:rPr>
                <w:rFonts w:hint="eastAsia" w:ascii="微软雅黑" w:hAnsi="微软雅黑" w:eastAsia="微软雅黑" w:cs="微软雅黑"/>
                <w:b w:val="0"/>
                <w:bCs/>
                <w:szCs w:val="21"/>
              </w:rPr>
              <w:t xml:space="preserve">5早5正、正餐标准30元人/餐 </w:t>
            </w:r>
          </w:p>
          <w:p>
            <w:pPr>
              <w:spacing w:line="400" w:lineRule="exact"/>
              <w:ind w:left="420" w:hanging="420" w:hangingChars="200"/>
              <w:rPr>
                <w:rFonts w:ascii="微软雅黑" w:hAnsi="微软雅黑" w:eastAsia="微软雅黑" w:cs="微软雅黑"/>
                <w:b w:val="0"/>
                <w:bCs/>
                <w:szCs w:val="21"/>
              </w:rPr>
            </w:pPr>
            <w:r>
              <w:rPr>
                <w:rFonts w:hint="eastAsia" w:ascii="微软雅黑" w:hAnsi="微软雅黑" w:eastAsia="微软雅黑" w:cs="微软雅黑"/>
                <w:b/>
                <w:bCs/>
                <w:color w:val="3F3F3F"/>
                <w:szCs w:val="21"/>
              </w:rPr>
              <w:t>【早餐】</w:t>
            </w:r>
            <w:r>
              <w:rPr>
                <w:rFonts w:hint="eastAsia" w:ascii="微软雅黑" w:hAnsi="微软雅黑" w:eastAsia="微软雅黑" w:cs="微软雅黑"/>
                <w:b w:val="0"/>
                <w:bCs/>
                <w:szCs w:val="21"/>
              </w:rPr>
              <w:t>酒店含早不吃不退、不占床无早餐、雪乡住宿早餐为桌早</w:t>
            </w:r>
          </w:p>
          <w:p>
            <w:pPr>
              <w:spacing w:line="400" w:lineRule="exact"/>
              <w:ind w:left="420" w:hanging="420" w:hangingChars="200"/>
              <w:rPr>
                <w:rFonts w:ascii="微软雅黑" w:hAnsi="微软雅黑" w:eastAsia="微软雅黑" w:cs="微软雅黑"/>
                <w:b w:val="0"/>
                <w:bCs/>
                <w:szCs w:val="21"/>
              </w:rPr>
            </w:pPr>
            <w:r>
              <w:rPr>
                <w:rFonts w:hint="eastAsia" w:ascii="微软雅黑" w:hAnsi="微软雅黑" w:eastAsia="微软雅黑" w:cs="微软雅黑"/>
                <w:b/>
                <w:bCs/>
                <w:color w:val="3F3F3F"/>
                <w:szCs w:val="21"/>
              </w:rPr>
              <w:t>【正餐】</w:t>
            </w:r>
            <w:r>
              <w:rPr>
                <w:rFonts w:hint="eastAsia" w:ascii="微软雅黑" w:hAnsi="微软雅黑" w:eastAsia="微软雅黑" w:cs="微软雅黑"/>
                <w:b w:val="0"/>
                <w:bCs/>
                <w:szCs w:val="21"/>
              </w:rPr>
              <w:t>十人一桌、八菜一汤、酒水自理、不足十人菜品酌减</w:t>
            </w:r>
          </w:p>
          <w:p>
            <w:pPr>
              <w:spacing w:line="400" w:lineRule="exact"/>
              <w:rPr>
                <w:rFonts w:ascii="微软雅黑" w:hAnsi="微软雅黑" w:eastAsia="微软雅黑" w:cs="微软雅黑"/>
                <w:b w:val="0"/>
                <w:bCs/>
                <w:szCs w:val="21"/>
              </w:rPr>
            </w:pPr>
            <w:r>
              <w:rPr>
                <w:rFonts w:hint="eastAsia" w:ascii="微软雅黑" w:hAnsi="微软雅黑" w:eastAsia="微软雅黑" w:cs="微软雅黑"/>
                <w:b w:val="0"/>
                <w:bCs/>
                <w:szCs w:val="21"/>
              </w:rPr>
              <w:t xml:space="preserve">备注：5人以下司机兼职导游   </w:t>
            </w:r>
          </w:p>
          <w:p>
            <w:pPr>
              <w:spacing w:line="400" w:lineRule="exact"/>
              <w:ind w:firstLine="630" w:firstLineChars="300"/>
              <w:rPr>
                <w:rFonts w:ascii="微软雅黑" w:hAnsi="微软雅黑" w:eastAsia="微软雅黑" w:cs="微软雅黑"/>
                <w:b w:val="0"/>
                <w:bCs/>
                <w:szCs w:val="21"/>
              </w:rPr>
            </w:pPr>
            <w:r>
              <w:rPr>
                <w:rFonts w:hint="eastAsia" w:ascii="微软雅黑" w:hAnsi="微软雅黑" w:eastAsia="微软雅黑" w:cs="微软雅黑"/>
                <w:b w:val="0"/>
                <w:bCs/>
                <w:szCs w:val="21"/>
              </w:rPr>
              <w:t xml:space="preserve">6人-11人 九龙商务车  </w:t>
            </w:r>
          </w:p>
          <w:p>
            <w:pPr>
              <w:spacing w:line="400" w:lineRule="exact"/>
              <w:ind w:firstLine="630" w:firstLineChars="300"/>
              <w:rPr>
                <w:rFonts w:ascii="微软雅黑" w:hAnsi="微软雅黑" w:eastAsia="微软雅黑" w:cs="微软雅黑"/>
                <w:b w:val="0"/>
                <w:bCs/>
                <w:szCs w:val="21"/>
              </w:rPr>
            </w:pPr>
            <w:r>
              <w:rPr>
                <w:rFonts w:hint="eastAsia" w:ascii="微软雅黑" w:hAnsi="微软雅黑" w:eastAsia="微软雅黑" w:cs="微软雅黑"/>
                <w:b w:val="0"/>
                <w:bCs/>
                <w:szCs w:val="21"/>
              </w:rPr>
              <w:t>12人以上豪华旅游大巴</w:t>
            </w:r>
          </w:p>
          <w:p>
            <w:pPr>
              <w:spacing w:line="400" w:lineRule="exact"/>
              <w:ind w:left="420" w:hanging="420" w:hangingChars="200"/>
              <w:rPr>
                <w:rFonts w:ascii="微软雅黑" w:hAnsi="微软雅黑" w:eastAsia="微软雅黑" w:cs="微软雅黑"/>
                <w:b w:val="0"/>
                <w:bCs/>
                <w:szCs w:val="21"/>
              </w:rPr>
            </w:pPr>
            <w:r>
              <w:rPr>
                <w:rFonts w:hint="eastAsia" w:ascii="微软雅黑" w:hAnsi="微软雅黑" w:eastAsia="微软雅黑" w:cs="微软雅黑"/>
                <w:b/>
                <w:bCs/>
                <w:color w:val="3F3F3F"/>
                <w:szCs w:val="21"/>
              </w:rPr>
              <w:t>【门票】</w:t>
            </w:r>
            <w:r>
              <w:rPr>
                <w:rFonts w:hint="eastAsia" w:ascii="微软雅黑" w:hAnsi="微软雅黑" w:eastAsia="微软雅黑" w:cs="微软雅黑"/>
                <w:b w:val="0"/>
                <w:bCs/>
                <w:szCs w:val="21"/>
              </w:rPr>
              <w:t>行程中所列景点首道大门票</w:t>
            </w:r>
          </w:p>
          <w:p>
            <w:pPr>
              <w:spacing w:line="400" w:lineRule="exact"/>
              <w:ind w:left="420" w:leftChars="200" w:firstLine="420" w:firstLineChars="200"/>
              <w:rPr>
                <w:rFonts w:ascii="微软雅黑" w:hAnsi="微软雅黑" w:eastAsia="微软雅黑" w:cs="微软雅黑"/>
                <w:b w:val="0"/>
                <w:bCs/>
                <w:szCs w:val="21"/>
              </w:rPr>
            </w:pPr>
            <w:r>
              <w:rPr>
                <w:rFonts w:hint="eastAsia" w:ascii="微软雅黑" w:hAnsi="微软雅黑" w:eastAsia="微软雅黑" w:cs="微软雅黑"/>
                <w:b w:val="0"/>
                <w:bCs/>
                <w:szCs w:val="21"/>
              </w:rPr>
              <w:t>雪乡大门+环保车、雪乡雪场滑雪3小时、</w:t>
            </w:r>
          </w:p>
          <w:p>
            <w:pPr>
              <w:spacing w:line="400" w:lineRule="exact"/>
              <w:ind w:left="420" w:leftChars="200" w:firstLine="420" w:firstLineChars="200"/>
              <w:rPr>
                <w:rFonts w:ascii="微软雅黑" w:hAnsi="微软雅黑" w:eastAsia="微软雅黑" w:cs="微软雅黑"/>
                <w:b w:val="0"/>
                <w:bCs/>
                <w:szCs w:val="21"/>
              </w:rPr>
            </w:pPr>
            <w:r>
              <w:rPr>
                <w:rFonts w:hint="eastAsia" w:ascii="微软雅黑" w:hAnsi="微软雅黑" w:eastAsia="微软雅黑" w:cs="微软雅黑"/>
                <w:b w:val="0"/>
                <w:bCs/>
                <w:szCs w:val="21"/>
              </w:rPr>
              <w:t>哈尔滨冰雪大世界（12月24号开业，21号班期可以游览）</w:t>
            </w:r>
          </w:p>
          <w:p>
            <w:pPr>
              <w:spacing w:line="400" w:lineRule="exact"/>
              <w:ind w:firstLine="840" w:firstLineChars="400"/>
              <w:rPr>
                <w:rFonts w:ascii="微软雅黑" w:hAnsi="微软雅黑" w:eastAsia="微软雅黑" w:cs="微软雅黑"/>
                <w:b w:val="0"/>
                <w:bCs/>
                <w:szCs w:val="21"/>
              </w:rPr>
            </w:pPr>
            <w:r>
              <w:rPr>
                <w:rFonts w:hint="eastAsia" w:ascii="微软雅黑" w:hAnsi="微软雅黑" w:eastAsia="微软雅黑" w:cs="微软雅黑"/>
                <w:b w:val="0"/>
                <w:bCs/>
                <w:szCs w:val="21"/>
              </w:rPr>
              <w:t>冰雪十里画廊+高山动物+暮雪山村（赠送项目不去费用不退）</w:t>
            </w:r>
          </w:p>
          <w:p>
            <w:pPr>
              <w:spacing w:line="400" w:lineRule="exact"/>
              <w:ind w:left="420" w:leftChars="200" w:firstLine="420" w:firstLineChars="200"/>
              <w:rPr>
                <w:rFonts w:ascii="微软雅黑" w:hAnsi="微软雅黑" w:eastAsia="微软雅黑" w:cs="微软雅黑"/>
                <w:b w:val="0"/>
                <w:bCs/>
                <w:szCs w:val="21"/>
              </w:rPr>
            </w:pPr>
            <w:r>
              <w:rPr>
                <w:rFonts w:hint="eastAsia" w:ascii="微软雅黑" w:hAnsi="微软雅黑" w:eastAsia="微软雅黑" w:cs="微软雅黑"/>
                <w:b w:val="0"/>
                <w:bCs/>
                <w:szCs w:val="21"/>
              </w:rPr>
              <w:t>狍子园+鄂伦春家访+雪地挖人参（赠送项目不去费用不退）</w:t>
            </w:r>
          </w:p>
          <w:p>
            <w:pPr>
              <w:spacing w:line="400" w:lineRule="exact"/>
              <w:ind w:left="420" w:leftChars="200" w:firstLine="420" w:firstLineChars="200"/>
              <w:rPr>
                <w:rFonts w:ascii="微软雅黑" w:hAnsi="微软雅黑" w:eastAsia="微软雅黑" w:cs="微软雅黑"/>
                <w:b w:val="0"/>
                <w:bCs/>
                <w:szCs w:val="21"/>
              </w:rPr>
            </w:pPr>
            <w:r>
              <w:rPr>
                <w:rFonts w:hint="eastAsia" w:ascii="微软雅黑" w:hAnsi="微软雅黑" w:eastAsia="微软雅黑" w:cs="微软雅黑"/>
                <w:b w:val="0"/>
                <w:bCs/>
                <w:szCs w:val="21"/>
              </w:rPr>
              <w:t>秧歌巡游+篝火晚会（赠送项目不去费用不退）</w:t>
            </w:r>
          </w:p>
          <w:p>
            <w:pPr>
              <w:spacing w:line="400" w:lineRule="exact"/>
              <w:ind w:left="420" w:leftChars="200" w:firstLine="420" w:firstLineChars="200"/>
              <w:rPr>
                <w:rFonts w:ascii="微软雅黑" w:hAnsi="微软雅黑" w:eastAsia="微软雅黑" w:cs="微软雅黑"/>
                <w:b w:val="0"/>
                <w:bCs/>
                <w:szCs w:val="21"/>
              </w:rPr>
            </w:pPr>
            <w:r>
              <w:rPr>
                <w:rFonts w:hint="eastAsia" w:ascii="微软雅黑" w:hAnsi="微软雅黑" w:eastAsia="微软雅黑" w:cs="微软雅黑"/>
                <w:b w:val="0"/>
                <w:bCs/>
                <w:szCs w:val="21"/>
              </w:rPr>
              <w:t>雪地温泉（赠送项目不去费用不退）</w:t>
            </w:r>
          </w:p>
          <w:p>
            <w:pPr>
              <w:spacing w:line="400" w:lineRule="exact"/>
              <w:ind w:left="420" w:leftChars="200" w:firstLine="420" w:firstLineChars="200"/>
              <w:rPr>
                <w:rFonts w:ascii="微软雅黑" w:hAnsi="微软雅黑" w:eastAsia="微软雅黑" w:cs="微软雅黑"/>
                <w:b w:val="0"/>
                <w:bCs/>
                <w:szCs w:val="21"/>
              </w:rPr>
            </w:pPr>
            <w:r>
              <w:rPr>
                <w:rFonts w:hint="eastAsia" w:ascii="微软雅黑" w:hAnsi="微软雅黑" w:eastAsia="微软雅黑" w:cs="微软雅黑"/>
                <w:b w:val="0"/>
                <w:bCs/>
                <w:szCs w:val="21"/>
              </w:rPr>
              <w:t>二龙山影视城+威虎寨（赠送项目不去费用不退）</w:t>
            </w:r>
          </w:p>
          <w:p>
            <w:pPr>
              <w:spacing w:line="400" w:lineRule="exact"/>
              <w:ind w:left="420" w:leftChars="200" w:firstLine="420" w:firstLineChars="200"/>
              <w:rPr>
                <w:rFonts w:ascii="微软雅黑" w:hAnsi="微软雅黑" w:eastAsia="微软雅黑" w:cs="微软雅黑"/>
                <w:b w:val="0"/>
                <w:bCs/>
                <w:szCs w:val="21"/>
              </w:rPr>
            </w:pPr>
            <w:r>
              <w:rPr>
                <w:rFonts w:hint="eastAsia" w:ascii="微软雅黑" w:hAnsi="微软雅黑" w:eastAsia="微软雅黑" w:cs="微软雅黑"/>
                <w:b w:val="0"/>
                <w:bCs/>
                <w:szCs w:val="21"/>
              </w:rPr>
              <w:t>横道河子机车库+油画村+俄罗斯小镇风景区（赠送项目不去费用不退）</w:t>
            </w:r>
          </w:p>
          <w:p>
            <w:pPr>
              <w:spacing w:line="400" w:lineRule="exact"/>
              <w:ind w:firstLine="840" w:firstLineChars="400"/>
              <w:rPr>
                <w:rFonts w:ascii="微软雅黑" w:hAnsi="微软雅黑" w:eastAsia="微软雅黑" w:cs="微软雅黑"/>
                <w:b w:val="0"/>
                <w:bCs/>
                <w:szCs w:val="21"/>
              </w:rPr>
            </w:pPr>
            <w:r>
              <w:rPr>
                <w:rFonts w:hint="eastAsia" w:ascii="微软雅黑" w:hAnsi="微软雅黑" w:eastAsia="微软雅黑" w:cs="微软雅黑"/>
                <w:b w:val="0"/>
                <w:bCs/>
                <w:szCs w:val="21"/>
              </w:rPr>
              <w:t>平山神鹿滑雪不限时（赠送项目不去费用不退）</w:t>
            </w:r>
          </w:p>
          <w:p>
            <w:pPr>
              <w:spacing w:line="320" w:lineRule="exact"/>
              <w:rPr>
                <w:rFonts w:ascii="微软雅黑" w:hAnsi="微软雅黑" w:eastAsia="微软雅黑" w:cs="微软雅黑"/>
                <w:b w:val="0"/>
                <w:bCs/>
                <w:color w:val="7030A0"/>
                <w:szCs w:val="21"/>
              </w:rPr>
            </w:pPr>
            <w:r>
              <w:rPr>
                <w:rFonts w:hint="eastAsia" w:ascii="微软雅黑" w:hAnsi="微软雅黑" w:eastAsia="微软雅黑" w:cs="微软雅黑"/>
                <w:b/>
                <w:bCs/>
                <w:color w:val="3F3F3F"/>
                <w:szCs w:val="21"/>
              </w:rPr>
              <w:t>【导游】</w:t>
            </w:r>
            <w:r>
              <w:rPr>
                <w:rFonts w:hint="eastAsia" w:ascii="微软雅黑" w:hAnsi="微软雅黑" w:eastAsia="微软雅黑" w:cs="微软雅黑"/>
                <w:b w:val="0"/>
                <w:bCs/>
                <w:color w:val="7030A0"/>
              </w:rPr>
              <w:t>持国家旅游局颁发证件的地接导游服务，第一天和第六天无导游服务</w:t>
            </w:r>
            <w:r>
              <w:rPr>
                <w:rFonts w:hint="eastAsia" w:ascii="微软雅黑" w:hAnsi="微软雅黑" w:eastAsia="微软雅黑" w:cs="微软雅黑"/>
                <w:b w:val="0"/>
                <w:bCs/>
                <w:color w:val="7030A0"/>
                <w:szCs w:val="21"/>
              </w:rPr>
              <w:t>，接送机/站由专车师傅服务；</w:t>
            </w:r>
          </w:p>
          <w:p>
            <w:pPr>
              <w:spacing w:line="320" w:lineRule="exact"/>
              <w:rPr>
                <w:rFonts w:ascii="微软雅黑" w:hAnsi="微软雅黑" w:eastAsia="微软雅黑" w:cs="微软雅黑"/>
                <w:b w:val="0"/>
                <w:bCs/>
                <w:color w:val="7030A0"/>
                <w:szCs w:val="21"/>
              </w:rPr>
            </w:pPr>
            <w:r>
              <w:rPr>
                <w:rFonts w:hint="eastAsia" w:ascii="微软雅黑" w:hAnsi="微软雅黑" w:eastAsia="微软雅黑" w:cs="微软雅黑"/>
                <w:b/>
                <w:bCs/>
                <w:color w:val="3F3F3F"/>
                <w:szCs w:val="21"/>
              </w:rPr>
              <w:t>【保险】</w:t>
            </w:r>
            <w:r>
              <w:rPr>
                <w:rFonts w:hint="eastAsia" w:ascii="微软雅黑" w:hAnsi="微软雅黑" w:eastAsia="微软雅黑" w:cs="微软雅黑"/>
                <w:b w:val="0"/>
                <w:bCs/>
                <w:color w:val="7030A0"/>
                <w:szCs w:val="21"/>
              </w:rPr>
              <w:t xml:space="preserve">含旅行社当地责任险；冬季冰雪线路需要组团社給游客提前自行购买旅游人身意外险 </w:t>
            </w:r>
          </w:p>
          <w:p>
            <w:pPr>
              <w:spacing w:line="320" w:lineRule="exact"/>
              <w:rPr>
                <w:rFonts w:ascii="微软雅黑" w:hAnsi="微软雅黑" w:eastAsia="微软雅黑" w:cs="微软雅黑"/>
                <w:b w:val="0"/>
                <w:bCs/>
                <w:color w:val="7030A0"/>
                <w:szCs w:val="21"/>
              </w:rPr>
            </w:pPr>
            <w:r>
              <w:rPr>
                <w:rFonts w:hint="eastAsia" w:ascii="微软雅黑" w:hAnsi="微软雅黑" w:eastAsia="微软雅黑" w:cs="微软雅黑"/>
                <w:b/>
                <w:bCs/>
                <w:color w:val="3F3F3F"/>
                <w:szCs w:val="21"/>
              </w:rPr>
              <w:t>【儿童已含】</w:t>
            </w:r>
            <w:r>
              <w:rPr>
                <w:rFonts w:hint="eastAsia" w:ascii="微软雅黑" w:hAnsi="微软雅黑" w:eastAsia="微软雅黑" w:cs="微软雅黑"/>
                <w:b w:val="0"/>
                <w:bCs/>
                <w:color w:val="7030A0"/>
                <w:szCs w:val="21"/>
              </w:rPr>
              <w:t>2-12周岁所含：含餐、含炕位、含车位、含导游；</w:t>
            </w:r>
            <w:r>
              <w:rPr>
                <w:rFonts w:hint="eastAsia" w:ascii="微软雅黑" w:hAnsi="微软雅黑" w:eastAsia="微软雅黑" w:cs="微软雅黑"/>
                <w:b w:val="0"/>
                <w:bCs/>
                <w:color w:val="7030A0"/>
                <w:szCs w:val="21"/>
                <w:u w:val="single"/>
              </w:rPr>
              <w:t>不含门票，不占床不含早，不含赠送项目</w:t>
            </w:r>
            <w:r>
              <w:rPr>
                <w:rFonts w:hint="eastAsia" w:ascii="微软雅黑" w:hAnsi="微软雅黑" w:eastAsia="微软雅黑" w:cs="微软雅黑"/>
                <w:b w:val="0"/>
                <w:bCs/>
                <w:color w:val="7030A0"/>
                <w:szCs w:val="21"/>
              </w:rPr>
              <w:t>；</w:t>
            </w:r>
          </w:p>
          <w:p>
            <w:pPr>
              <w:adjustRightInd w:val="0"/>
              <w:snapToGrid w:val="0"/>
              <w:spacing w:line="360" w:lineRule="exact"/>
              <w:jc w:val="left"/>
              <w:rPr>
                <w:rFonts w:ascii="微软雅黑" w:hAnsi="微软雅黑" w:eastAsia="微软雅黑" w:cs="微软雅黑"/>
                <w:b w:val="0"/>
                <w:bCs/>
                <w:color w:val="FF0000"/>
                <w:szCs w:val="21"/>
              </w:rPr>
            </w:pPr>
            <w:r>
              <w:rPr>
                <w:rFonts w:hint="eastAsia" w:ascii="微软雅黑" w:hAnsi="微软雅黑" w:eastAsia="微软雅黑" w:cs="微软雅黑"/>
                <w:b w:val="0"/>
                <w:bCs/>
                <w:color w:val="FF0000"/>
                <w:szCs w:val="21"/>
              </w:rPr>
              <w:t>特别说明：</w:t>
            </w:r>
          </w:p>
          <w:p>
            <w:pPr>
              <w:adjustRightInd w:val="0"/>
              <w:snapToGrid w:val="0"/>
              <w:spacing w:line="360" w:lineRule="exact"/>
              <w:ind w:left="720" w:hanging="720" w:hangingChars="343"/>
              <w:jc w:val="left"/>
              <w:rPr>
                <w:rFonts w:ascii="微软雅黑" w:hAnsi="微软雅黑" w:eastAsia="微软雅黑" w:cs="微软雅黑"/>
                <w:b w:val="0"/>
                <w:bCs/>
                <w:color w:val="FF0000"/>
                <w:szCs w:val="21"/>
              </w:rPr>
            </w:pPr>
            <w:r>
              <w:rPr>
                <w:rFonts w:hint="eastAsia" w:ascii="微软雅黑" w:hAnsi="微软雅黑" w:eastAsia="微软雅黑" w:cs="微软雅黑"/>
                <w:b w:val="0"/>
                <w:bCs/>
                <w:color w:val="FF0000"/>
                <w:szCs w:val="21"/>
              </w:rPr>
              <w:t>1如遇高速公路封路，区间汽车改成火车，火车票费用自理，旅行社有权调整行程先后顺序，</w:t>
            </w:r>
          </w:p>
          <w:p>
            <w:pPr>
              <w:spacing w:line="420" w:lineRule="exact"/>
              <w:ind w:right="210" w:rightChars="100"/>
              <w:rPr>
                <w:rFonts w:ascii="微软雅黑" w:hAnsi="微软雅黑" w:eastAsia="微软雅黑" w:cs="微软雅黑"/>
                <w:b w:val="0"/>
                <w:bCs/>
                <w:color w:val="FF0000"/>
                <w:szCs w:val="21"/>
              </w:rPr>
            </w:pPr>
            <w:r>
              <w:rPr>
                <w:rFonts w:hint="eastAsia" w:ascii="微软雅黑" w:hAnsi="微软雅黑" w:eastAsia="微软雅黑" w:cs="微软雅黑"/>
                <w:b w:val="0"/>
                <w:bCs/>
                <w:color w:val="FF0000"/>
                <w:szCs w:val="21"/>
              </w:rPr>
              <w:t>2赠送项目因任何原因不参加，费用一律不退，也不换等价项目，行程中遇</w:t>
            </w:r>
          </w:p>
          <w:p>
            <w:pPr>
              <w:tabs>
                <w:tab w:val="left" w:pos="180"/>
              </w:tabs>
              <w:spacing w:line="420" w:lineRule="exact"/>
              <w:jc w:val="left"/>
              <w:rPr>
                <w:rFonts w:ascii="微软雅黑" w:hAnsi="微软雅黑" w:eastAsia="微软雅黑" w:cs="微软雅黑"/>
                <w:b w:val="0"/>
                <w:bCs/>
                <w:color w:val="000000"/>
                <w:szCs w:val="21"/>
              </w:rPr>
            </w:pPr>
            <w:r>
              <w:rPr>
                <w:rFonts w:hint="eastAsia" w:ascii="微软雅黑" w:hAnsi="微软雅黑" w:eastAsia="微软雅黑" w:cs="微软雅黑"/>
                <w:b w:val="0"/>
                <w:bCs/>
                <w:color w:val="FF0000"/>
                <w:szCs w:val="21"/>
              </w:rPr>
              <w:t>3行程中遇天气原因，航班取消，道路塌方等自然灾害人力不可抗拒因素，所产生的费用及损失由客人自理。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8" w:hRule="atLeast"/>
        </w:trPr>
        <w:tc>
          <w:tcPr>
            <w:tcW w:w="930" w:type="dxa"/>
            <w:tcBorders>
              <w:top w:val="nil"/>
              <w:left w:val="single" w:color="auto" w:sz="4" w:space="0"/>
              <w:bottom w:val="nil"/>
              <w:right w:val="nil"/>
            </w:tcBorders>
            <w:shd w:val="clear" w:color="auto" w:fill="8064A2"/>
            <w:vAlign w:val="center"/>
          </w:tcPr>
          <w:p>
            <w:pPr>
              <w:tabs>
                <w:tab w:val="left" w:pos="227"/>
              </w:tabs>
              <w:spacing w:line="360" w:lineRule="auto"/>
              <w:jc w:val="center"/>
              <w:rPr>
                <w:rFonts w:hint="eastAsia" w:ascii="微软雅黑" w:hAnsi="微软雅黑" w:eastAsia="微软雅黑" w:cs="微软雅黑"/>
                <w:b/>
                <w:bCs w:val="0"/>
                <w:color w:val="FFFFFF"/>
                <w:spacing w:val="2"/>
                <w:sz w:val="28"/>
                <w:szCs w:val="28"/>
              </w:rPr>
            </w:pPr>
            <w:r>
              <w:rPr>
                <w:rFonts w:hint="eastAsia" w:ascii="微软雅黑" w:hAnsi="微软雅黑" w:eastAsia="微软雅黑" w:cs="微软雅黑"/>
                <w:b/>
                <w:bCs w:val="0"/>
                <w:color w:val="FFFFFF"/>
                <w:spacing w:val="2"/>
                <w:sz w:val="28"/>
                <w:szCs w:val="28"/>
              </w:rPr>
              <w:t>费</w:t>
            </w:r>
          </w:p>
          <w:p>
            <w:pPr>
              <w:tabs>
                <w:tab w:val="left" w:pos="227"/>
              </w:tabs>
              <w:spacing w:line="360" w:lineRule="auto"/>
              <w:jc w:val="center"/>
              <w:rPr>
                <w:rFonts w:hint="eastAsia" w:ascii="微软雅黑" w:hAnsi="微软雅黑" w:eastAsia="微软雅黑" w:cs="微软雅黑"/>
                <w:b/>
                <w:bCs w:val="0"/>
                <w:color w:val="FFFFFF"/>
                <w:spacing w:val="2"/>
                <w:sz w:val="28"/>
                <w:szCs w:val="28"/>
              </w:rPr>
            </w:pPr>
            <w:r>
              <w:rPr>
                <w:rFonts w:hint="eastAsia" w:ascii="微软雅黑" w:hAnsi="微软雅黑" w:eastAsia="微软雅黑" w:cs="微软雅黑"/>
                <w:b/>
                <w:bCs w:val="0"/>
                <w:color w:val="FFFFFF"/>
                <w:spacing w:val="2"/>
                <w:sz w:val="28"/>
                <w:szCs w:val="28"/>
              </w:rPr>
              <w:t>用</w:t>
            </w:r>
          </w:p>
          <w:p>
            <w:pPr>
              <w:tabs>
                <w:tab w:val="left" w:pos="227"/>
              </w:tabs>
              <w:spacing w:line="360" w:lineRule="auto"/>
              <w:jc w:val="center"/>
              <w:rPr>
                <w:rFonts w:hint="eastAsia" w:ascii="微软雅黑" w:hAnsi="微软雅黑" w:eastAsia="微软雅黑" w:cs="微软雅黑"/>
                <w:b/>
                <w:bCs w:val="0"/>
                <w:color w:val="FFFFFF"/>
                <w:spacing w:val="2"/>
                <w:sz w:val="28"/>
                <w:szCs w:val="28"/>
              </w:rPr>
            </w:pPr>
            <w:r>
              <w:rPr>
                <w:rFonts w:hint="eastAsia" w:ascii="微软雅黑" w:hAnsi="微软雅黑" w:eastAsia="微软雅黑" w:cs="微软雅黑"/>
                <w:b/>
                <w:bCs w:val="0"/>
                <w:color w:val="FFFFFF"/>
                <w:spacing w:val="2"/>
                <w:sz w:val="28"/>
                <w:szCs w:val="28"/>
              </w:rPr>
              <w:t>不</w:t>
            </w:r>
          </w:p>
          <w:p>
            <w:pPr>
              <w:tabs>
                <w:tab w:val="left" w:pos="227"/>
              </w:tabs>
              <w:spacing w:line="360" w:lineRule="auto"/>
              <w:jc w:val="center"/>
              <w:rPr>
                <w:rFonts w:hint="eastAsia" w:ascii="微软雅黑" w:hAnsi="微软雅黑" w:eastAsia="微软雅黑" w:cs="微软雅黑"/>
                <w:b/>
                <w:bCs w:val="0"/>
                <w:color w:val="FFFFFF"/>
                <w:spacing w:val="2"/>
                <w:sz w:val="28"/>
                <w:szCs w:val="28"/>
              </w:rPr>
            </w:pPr>
            <w:r>
              <w:rPr>
                <w:rFonts w:hint="eastAsia" w:ascii="微软雅黑" w:hAnsi="微软雅黑" w:eastAsia="微软雅黑" w:cs="微软雅黑"/>
                <w:b/>
                <w:bCs w:val="0"/>
                <w:color w:val="FFFFFF"/>
                <w:spacing w:val="2"/>
                <w:sz w:val="28"/>
                <w:szCs w:val="28"/>
              </w:rPr>
              <w:t>包</w:t>
            </w:r>
          </w:p>
          <w:p>
            <w:pPr>
              <w:tabs>
                <w:tab w:val="left" w:pos="227"/>
              </w:tabs>
              <w:spacing w:line="360" w:lineRule="auto"/>
              <w:jc w:val="center"/>
              <w:rPr>
                <w:rFonts w:ascii="微软雅黑" w:hAnsi="微软雅黑" w:eastAsia="微软雅黑" w:cs="微软雅黑"/>
                <w:b w:val="0"/>
                <w:bCs/>
                <w:color w:val="EEECE1"/>
                <w:spacing w:val="2"/>
                <w:szCs w:val="21"/>
              </w:rPr>
            </w:pPr>
            <w:r>
              <w:rPr>
                <w:rFonts w:hint="eastAsia" w:ascii="微软雅黑" w:hAnsi="微软雅黑" w:eastAsia="微软雅黑" w:cs="微软雅黑"/>
                <w:b/>
                <w:bCs w:val="0"/>
                <w:color w:val="FFFFFF"/>
                <w:spacing w:val="2"/>
                <w:sz w:val="28"/>
                <w:szCs w:val="28"/>
              </w:rPr>
              <w:t>含</w:t>
            </w:r>
          </w:p>
        </w:tc>
        <w:tc>
          <w:tcPr>
            <w:tcW w:w="10305" w:type="dxa"/>
            <w:tcBorders>
              <w:top w:val="nil"/>
              <w:left w:val="nil"/>
              <w:bottom w:val="nil"/>
              <w:right w:val="single" w:color="auto" w:sz="4" w:space="0"/>
            </w:tcBorders>
            <w:vAlign w:val="center"/>
          </w:tcPr>
          <w:p>
            <w:pPr>
              <w:spacing w:line="400" w:lineRule="exact"/>
              <w:ind w:left="420" w:hanging="420" w:hangingChars="200"/>
              <w:rPr>
                <w:rFonts w:ascii="微软雅黑" w:hAnsi="微软雅黑" w:eastAsia="微软雅黑" w:cs="微软雅黑"/>
                <w:b w:val="0"/>
                <w:bCs/>
                <w:szCs w:val="21"/>
              </w:rPr>
            </w:pPr>
            <w:r>
              <w:rPr>
                <w:rFonts w:hint="eastAsia" w:ascii="微软雅黑" w:hAnsi="微软雅黑" w:eastAsia="微软雅黑" w:cs="微软雅黑"/>
                <w:b w:val="0"/>
                <w:bCs/>
                <w:szCs w:val="21"/>
              </w:rPr>
              <w:t>1、行程中未列景点门票、景区区间车、电</w:t>
            </w:r>
            <w:bookmarkStart w:id="0" w:name="_GoBack"/>
            <w:bookmarkEnd w:id="0"/>
            <w:r>
              <w:rPr>
                <w:rFonts w:hint="eastAsia" w:ascii="微软雅黑" w:hAnsi="微软雅黑" w:eastAsia="微软雅黑" w:cs="微软雅黑"/>
                <w:b w:val="0"/>
                <w:bCs/>
                <w:szCs w:val="21"/>
              </w:rPr>
              <w:t>瓶车等。</w:t>
            </w:r>
          </w:p>
          <w:p>
            <w:pPr>
              <w:spacing w:line="400" w:lineRule="exact"/>
              <w:ind w:left="420" w:hanging="420" w:hangingChars="200"/>
              <w:rPr>
                <w:rFonts w:ascii="微软雅黑" w:hAnsi="微软雅黑" w:eastAsia="微软雅黑" w:cs="微软雅黑"/>
                <w:b w:val="0"/>
                <w:bCs/>
                <w:szCs w:val="21"/>
              </w:rPr>
            </w:pPr>
            <w:r>
              <w:rPr>
                <w:rFonts w:hint="eastAsia" w:ascii="微软雅黑" w:hAnsi="微软雅黑" w:eastAsia="微软雅黑" w:cs="微软雅黑"/>
                <w:b w:val="0"/>
                <w:bCs/>
                <w:szCs w:val="21"/>
              </w:rPr>
              <w:t>2、个人消费及其他服务费（如酒店内洗衣、额外接送车、行李物品保管费、托运行李超重费等）。</w:t>
            </w:r>
          </w:p>
          <w:p>
            <w:pPr>
              <w:spacing w:line="400" w:lineRule="exact"/>
              <w:rPr>
                <w:rFonts w:ascii="微软雅黑" w:hAnsi="微软雅黑" w:eastAsia="微软雅黑" w:cs="微软雅黑"/>
                <w:b w:val="0"/>
                <w:bCs/>
                <w:szCs w:val="21"/>
              </w:rPr>
            </w:pPr>
            <w:r>
              <w:rPr>
                <w:rFonts w:hint="eastAsia" w:ascii="微软雅黑" w:hAnsi="微软雅黑" w:eastAsia="微软雅黑" w:cs="微软雅黑"/>
                <w:b w:val="0"/>
                <w:bCs/>
                <w:szCs w:val="21"/>
              </w:rPr>
              <w:t>3、酒店押金、单房差或加床费用及自由活动期间的餐食费、交通费等。</w:t>
            </w:r>
          </w:p>
          <w:p>
            <w:pPr>
              <w:spacing w:line="400" w:lineRule="exact"/>
              <w:rPr>
                <w:rFonts w:ascii="微软雅黑" w:hAnsi="微软雅黑" w:eastAsia="微软雅黑" w:cs="微软雅黑"/>
                <w:b w:val="0"/>
                <w:bCs/>
                <w:szCs w:val="21"/>
              </w:rPr>
            </w:pPr>
            <w:r>
              <w:rPr>
                <w:rFonts w:hint="eastAsia" w:ascii="微软雅黑" w:hAnsi="微软雅黑" w:eastAsia="微软雅黑" w:cs="微软雅黑"/>
                <w:b w:val="0"/>
                <w:bCs/>
                <w:szCs w:val="21"/>
              </w:rPr>
              <w:t>4、报价不含火车及飞机上用餐。</w:t>
            </w:r>
          </w:p>
          <w:p>
            <w:pPr>
              <w:spacing w:line="400" w:lineRule="exact"/>
              <w:rPr>
                <w:rFonts w:ascii="微软雅黑" w:hAnsi="微软雅黑" w:eastAsia="微软雅黑" w:cs="微软雅黑"/>
                <w:b w:val="0"/>
                <w:bCs/>
                <w:szCs w:val="21"/>
              </w:rPr>
            </w:pPr>
            <w:r>
              <w:rPr>
                <w:rFonts w:hint="eastAsia" w:ascii="微软雅黑" w:hAnsi="微软雅黑" w:eastAsia="微软雅黑" w:cs="微软雅黑"/>
                <w:b w:val="0"/>
                <w:bCs/>
                <w:szCs w:val="21"/>
              </w:rPr>
              <w:t>5、儿童报价不含火车及飞机上用餐、火车铺位、酒店床位及酒店内赠送早餐。</w:t>
            </w:r>
          </w:p>
          <w:p>
            <w:pPr>
              <w:spacing w:line="400" w:lineRule="exact"/>
              <w:rPr>
                <w:rFonts w:ascii="微软雅黑" w:hAnsi="微软雅黑" w:eastAsia="微软雅黑" w:cs="微软雅黑"/>
                <w:b w:val="0"/>
                <w:bCs/>
                <w:szCs w:val="21"/>
              </w:rPr>
            </w:pPr>
            <w:r>
              <w:rPr>
                <w:rFonts w:hint="eastAsia" w:ascii="微软雅黑" w:hAnsi="微软雅黑" w:eastAsia="微软雅黑" w:cs="微软雅黑"/>
                <w:b w:val="0"/>
                <w:bCs/>
                <w:szCs w:val="21"/>
              </w:rPr>
              <w:t>6、因交通延误、取消等意外事件或战争、罢工、自然灾害等不可抗拒力导致的额外费用。</w:t>
            </w:r>
          </w:p>
          <w:p>
            <w:pPr>
              <w:spacing w:line="400" w:lineRule="exact"/>
              <w:rPr>
                <w:rFonts w:ascii="微软雅黑" w:hAnsi="微软雅黑" w:eastAsia="微软雅黑" w:cs="微软雅黑"/>
                <w:b w:val="0"/>
                <w:bCs/>
                <w:color w:val="FFFFFF"/>
                <w:kern w:val="36"/>
                <w:sz w:val="18"/>
                <w:szCs w:val="18"/>
                <w:shd w:val="clear" w:color="auto" w:fill="645A84"/>
              </w:rPr>
            </w:pPr>
            <w:r>
              <w:rPr>
                <w:rFonts w:hint="eastAsia" w:ascii="微软雅黑" w:hAnsi="微软雅黑" w:eastAsia="微软雅黑" w:cs="微软雅黑"/>
                <w:b w:val="0"/>
                <w:bCs/>
                <w:szCs w:val="21"/>
              </w:rPr>
              <w:t>7、因旅游者违约、自身过错、自身疾病导致的人身财产损失而额外支付的费用。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03" w:hRule="atLeast"/>
        </w:trPr>
        <w:tc>
          <w:tcPr>
            <w:tcW w:w="930" w:type="dxa"/>
            <w:tcBorders>
              <w:top w:val="nil"/>
              <w:left w:val="single" w:color="auto" w:sz="4" w:space="0"/>
              <w:bottom w:val="single" w:color="auto" w:sz="4" w:space="0"/>
              <w:right w:val="nil"/>
            </w:tcBorders>
            <w:shd w:val="clear" w:color="auto" w:fill="8064A2"/>
            <w:vAlign w:val="center"/>
          </w:tcPr>
          <w:p>
            <w:pPr>
              <w:tabs>
                <w:tab w:val="left" w:pos="227"/>
              </w:tabs>
              <w:spacing w:line="360" w:lineRule="auto"/>
              <w:jc w:val="center"/>
              <w:rPr>
                <w:rFonts w:hint="eastAsia" w:ascii="微软雅黑" w:hAnsi="微软雅黑" w:eastAsia="微软雅黑" w:cs="微软雅黑"/>
                <w:b/>
                <w:bCs w:val="0"/>
                <w:color w:val="FFFFFF"/>
                <w:spacing w:val="2"/>
                <w:sz w:val="28"/>
                <w:szCs w:val="28"/>
              </w:rPr>
            </w:pPr>
            <w:r>
              <w:rPr>
                <w:rFonts w:hint="eastAsia" w:ascii="微软雅黑" w:hAnsi="微软雅黑" w:eastAsia="微软雅黑" w:cs="微软雅黑"/>
                <w:b/>
                <w:bCs w:val="0"/>
                <w:color w:val="FFFFFF"/>
                <w:spacing w:val="2"/>
                <w:sz w:val="28"/>
                <w:szCs w:val="28"/>
              </w:rPr>
              <w:t>温</w:t>
            </w:r>
          </w:p>
          <w:p>
            <w:pPr>
              <w:tabs>
                <w:tab w:val="left" w:pos="227"/>
              </w:tabs>
              <w:spacing w:line="360" w:lineRule="auto"/>
              <w:jc w:val="center"/>
              <w:rPr>
                <w:rFonts w:hint="eastAsia" w:ascii="微软雅黑" w:hAnsi="微软雅黑" w:eastAsia="微软雅黑" w:cs="微软雅黑"/>
                <w:b/>
                <w:bCs w:val="0"/>
                <w:color w:val="FFFFFF"/>
                <w:spacing w:val="2"/>
                <w:sz w:val="28"/>
                <w:szCs w:val="28"/>
              </w:rPr>
            </w:pPr>
            <w:r>
              <w:rPr>
                <w:rFonts w:hint="eastAsia" w:ascii="微软雅黑" w:hAnsi="微软雅黑" w:eastAsia="微软雅黑" w:cs="微软雅黑"/>
                <w:b/>
                <w:bCs w:val="0"/>
                <w:color w:val="FFFFFF"/>
                <w:spacing w:val="2"/>
                <w:sz w:val="28"/>
                <w:szCs w:val="28"/>
              </w:rPr>
              <w:t>馨</w:t>
            </w:r>
          </w:p>
          <w:p>
            <w:pPr>
              <w:tabs>
                <w:tab w:val="left" w:pos="227"/>
              </w:tabs>
              <w:spacing w:line="360" w:lineRule="auto"/>
              <w:jc w:val="center"/>
              <w:rPr>
                <w:rFonts w:hint="eastAsia" w:ascii="微软雅黑" w:hAnsi="微软雅黑" w:eastAsia="微软雅黑" w:cs="微软雅黑"/>
                <w:b/>
                <w:bCs w:val="0"/>
                <w:color w:val="FFFFFF"/>
                <w:spacing w:val="2"/>
                <w:sz w:val="28"/>
                <w:szCs w:val="28"/>
              </w:rPr>
            </w:pPr>
            <w:r>
              <w:rPr>
                <w:rFonts w:hint="eastAsia" w:ascii="微软雅黑" w:hAnsi="微软雅黑" w:eastAsia="微软雅黑" w:cs="微软雅黑"/>
                <w:b/>
                <w:bCs w:val="0"/>
                <w:color w:val="FFFFFF"/>
                <w:spacing w:val="2"/>
                <w:sz w:val="28"/>
                <w:szCs w:val="28"/>
              </w:rPr>
              <w:t>提</w:t>
            </w:r>
          </w:p>
          <w:p>
            <w:pPr>
              <w:tabs>
                <w:tab w:val="left" w:pos="227"/>
              </w:tabs>
              <w:spacing w:line="360" w:lineRule="auto"/>
              <w:jc w:val="center"/>
              <w:rPr>
                <w:rFonts w:ascii="微软雅黑" w:hAnsi="微软雅黑" w:eastAsia="微软雅黑" w:cs="微软雅黑"/>
                <w:b w:val="0"/>
                <w:bCs/>
                <w:color w:val="EEECE1"/>
                <w:spacing w:val="2"/>
                <w:szCs w:val="21"/>
              </w:rPr>
            </w:pPr>
            <w:r>
              <w:rPr>
                <w:rFonts w:hint="eastAsia" w:ascii="微软雅黑" w:hAnsi="微软雅黑" w:eastAsia="微软雅黑" w:cs="微软雅黑"/>
                <w:b/>
                <w:bCs w:val="0"/>
                <w:color w:val="FFFFFF"/>
                <w:spacing w:val="2"/>
                <w:sz w:val="28"/>
                <w:szCs w:val="28"/>
              </w:rPr>
              <w:t>示</w:t>
            </w:r>
          </w:p>
        </w:tc>
        <w:tc>
          <w:tcPr>
            <w:tcW w:w="10305" w:type="dxa"/>
            <w:tcBorders>
              <w:top w:val="nil"/>
              <w:left w:val="nil"/>
              <w:bottom w:val="single" w:color="auto" w:sz="4" w:space="0"/>
              <w:right w:val="single" w:color="auto" w:sz="4" w:space="0"/>
            </w:tcBorders>
            <w:vAlign w:val="center"/>
          </w:tcPr>
          <w:p>
            <w:pPr>
              <w:spacing w:line="400" w:lineRule="exact"/>
              <w:rPr>
                <w:rFonts w:ascii="微软雅黑" w:hAnsi="微软雅黑" w:eastAsia="微软雅黑" w:cs="微软雅黑"/>
                <w:b w:val="0"/>
                <w:bCs/>
                <w:szCs w:val="21"/>
              </w:rPr>
            </w:pPr>
            <w:r>
              <w:rPr>
                <w:rFonts w:hint="eastAsia" w:ascii="微软雅黑" w:hAnsi="微软雅黑" w:eastAsia="微软雅黑" w:cs="微软雅黑"/>
                <w:b w:val="0"/>
                <w:bCs/>
                <w:szCs w:val="21"/>
              </w:rPr>
              <w:t>一、衣装方面</w:t>
            </w:r>
          </w:p>
          <w:p>
            <w:pPr>
              <w:spacing w:line="400" w:lineRule="exact"/>
              <w:rPr>
                <w:rFonts w:ascii="微软雅黑" w:hAnsi="微软雅黑" w:eastAsia="微软雅黑" w:cs="微软雅黑"/>
                <w:b w:val="0"/>
                <w:bCs/>
                <w:szCs w:val="21"/>
              </w:rPr>
            </w:pPr>
            <w:r>
              <w:rPr>
                <w:rFonts w:hint="eastAsia" w:ascii="微软雅黑" w:hAnsi="微软雅黑" w:eastAsia="微软雅黑" w:cs="微软雅黑"/>
                <w:b w:val="0"/>
                <w:bCs/>
                <w:szCs w:val="21"/>
              </w:rPr>
              <w:t>　　1、衣服以宽松、休闲装为佳，尽量穿浅色服装。</w:t>
            </w:r>
            <w:r>
              <w:rPr>
                <w:rFonts w:hint="eastAsia" w:ascii="微软雅黑" w:hAnsi="微软雅黑" w:eastAsia="微软雅黑" w:cs="微软雅黑"/>
                <w:b w:val="0"/>
                <w:bCs/>
                <w:szCs w:val="21"/>
              </w:rPr>
              <w:br w:type="textWrapping"/>
            </w:r>
            <w:r>
              <w:rPr>
                <w:rFonts w:hint="eastAsia" w:ascii="微软雅黑" w:hAnsi="微软雅黑" w:eastAsia="微软雅黑" w:cs="微软雅黑"/>
                <w:b w:val="0"/>
                <w:bCs/>
                <w:szCs w:val="21"/>
              </w:rPr>
              <w:t>　　2、外出时最好戴一顶遮阳帽或使用防晒伞；</w:t>
            </w:r>
            <w:r>
              <w:rPr>
                <w:rFonts w:hint="eastAsia" w:ascii="微软雅黑" w:hAnsi="微软雅黑" w:eastAsia="微软雅黑" w:cs="微软雅黑"/>
                <w:b w:val="0"/>
                <w:bCs/>
                <w:szCs w:val="21"/>
              </w:rPr>
              <w:br w:type="textWrapping"/>
            </w:r>
            <w:r>
              <w:rPr>
                <w:rFonts w:hint="eastAsia" w:ascii="微软雅黑" w:hAnsi="微软雅黑" w:eastAsia="微软雅黑" w:cs="微软雅黑"/>
                <w:b w:val="0"/>
                <w:bCs/>
                <w:szCs w:val="21"/>
              </w:rPr>
              <w:t>　　3、鞋最好不要穿过硬的皮鞋，特别是新鞋，以防磨出血泡影响行程，建议穿着运动鞋或登山鞋。</w:t>
            </w:r>
          </w:p>
          <w:p>
            <w:pPr>
              <w:spacing w:line="400" w:lineRule="exact"/>
              <w:ind w:firstLine="420" w:firstLineChars="200"/>
              <w:rPr>
                <w:rFonts w:ascii="微软雅黑" w:hAnsi="微软雅黑" w:eastAsia="微软雅黑" w:cs="微软雅黑"/>
                <w:b w:val="0"/>
                <w:bCs/>
                <w:szCs w:val="21"/>
              </w:rPr>
            </w:pPr>
            <w:r>
              <w:rPr>
                <w:rFonts w:hint="eastAsia" w:ascii="微软雅黑" w:hAnsi="微软雅黑" w:eastAsia="微软雅黑" w:cs="微软雅黑"/>
                <w:b w:val="0"/>
                <w:bCs/>
                <w:szCs w:val="21"/>
              </w:rPr>
              <w:t>4、春、秋早晚温差大，需要带长衣长裤或秋裤。</w:t>
            </w:r>
          </w:p>
          <w:p>
            <w:pPr>
              <w:spacing w:line="400" w:lineRule="exact"/>
              <w:rPr>
                <w:rFonts w:ascii="微软雅黑" w:hAnsi="微软雅黑" w:eastAsia="微软雅黑" w:cs="微软雅黑"/>
                <w:b w:val="0"/>
                <w:bCs/>
                <w:szCs w:val="21"/>
              </w:rPr>
            </w:pPr>
            <w:r>
              <w:rPr>
                <w:rFonts w:hint="eastAsia" w:ascii="微软雅黑" w:hAnsi="微软雅黑" w:eastAsia="微软雅黑" w:cs="微软雅黑"/>
                <w:b w:val="0"/>
                <w:bCs/>
                <w:szCs w:val="21"/>
              </w:rPr>
              <w:t>二、饮食：</w:t>
            </w:r>
          </w:p>
          <w:p>
            <w:pPr>
              <w:spacing w:line="400" w:lineRule="exact"/>
              <w:rPr>
                <w:rFonts w:ascii="微软雅黑" w:hAnsi="微软雅黑" w:eastAsia="微软雅黑" w:cs="微软雅黑"/>
                <w:b w:val="0"/>
                <w:bCs/>
                <w:szCs w:val="21"/>
              </w:rPr>
            </w:pPr>
            <w:r>
              <w:rPr>
                <w:rFonts w:hint="eastAsia" w:ascii="微软雅黑" w:hAnsi="微软雅黑" w:eastAsia="微软雅黑" w:cs="微软雅黑"/>
                <w:b w:val="0"/>
                <w:bCs/>
                <w:szCs w:val="21"/>
              </w:rPr>
              <w:t>因南北饮食差异较大，东北地区多喜吃炖菜、口味偏重，但是我们会根据客人情况尽量调整适合客人口味的菜品，客人可自备些榨菜、辣酱、小食品等。</w:t>
            </w:r>
          </w:p>
          <w:p>
            <w:pPr>
              <w:spacing w:line="400" w:lineRule="exact"/>
              <w:rPr>
                <w:rFonts w:ascii="微软雅黑" w:hAnsi="微软雅黑" w:eastAsia="微软雅黑" w:cs="微软雅黑"/>
                <w:b w:val="0"/>
                <w:bCs/>
                <w:szCs w:val="21"/>
              </w:rPr>
            </w:pPr>
            <w:r>
              <w:rPr>
                <w:rFonts w:hint="eastAsia" w:ascii="微软雅黑" w:hAnsi="微软雅黑" w:eastAsia="微软雅黑" w:cs="微软雅黑"/>
                <w:b w:val="0"/>
                <w:bCs/>
                <w:szCs w:val="21"/>
              </w:rPr>
              <w:t>三、其他：</w:t>
            </w:r>
          </w:p>
          <w:p>
            <w:pPr>
              <w:spacing w:line="400" w:lineRule="exact"/>
              <w:rPr>
                <w:rFonts w:ascii="微软雅黑" w:hAnsi="微软雅黑" w:eastAsia="微软雅黑" w:cs="微软雅黑"/>
                <w:b w:val="0"/>
                <w:bCs/>
                <w:color w:val="FFFFFF"/>
                <w:kern w:val="36"/>
                <w:sz w:val="18"/>
                <w:szCs w:val="18"/>
                <w:shd w:val="clear" w:color="auto" w:fill="645A84"/>
              </w:rPr>
            </w:pPr>
            <w:r>
              <w:rPr>
                <w:rFonts w:hint="eastAsia" w:ascii="微软雅黑" w:hAnsi="微软雅黑" w:eastAsia="微软雅黑" w:cs="微软雅黑"/>
                <w:b w:val="0"/>
                <w:bCs/>
                <w:szCs w:val="21"/>
              </w:rPr>
              <w:t>东北地区因地理环境及气候条件所限、部分区间乘车时间较长，请自备一些小零食以及娱乐用品扑克等。建议南方客人随身携带一些常用药品（比如整肠丸之类），以备不时之需。</w:t>
            </w:r>
          </w:p>
        </w:tc>
      </w:tr>
    </w:tbl>
    <w:p>
      <w:pPr>
        <w:spacing w:line="360" w:lineRule="exact"/>
        <w:ind w:firstLine="1471" w:firstLineChars="700"/>
        <w:jc w:val="left"/>
        <w:rPr>
          <w:rFonts w:ascii="微软雅黑" w:hAnsi="微软雅黑" w:eastAsia="微软雅黑" w:cs="微软雅黑"/>
          <w:b/>
          <w:bCs/>
          <w:szCs w:val="21"/>
        </w:rPr>
      </w:pPr>
    </w:p>
    <w:p>
      <w:pPr>
        <w:ind w:firstLine="938" w:firstLineChars="445"/>
        <w:jc w:val="center"/>
        <w:rPr>
          <w:b/>
          <w:szCs w:val="21"/>
        </w:rPr>
      </w:pPr>
      <w:r>
        <w:rPr>
          <w:rFonts w:hint="eastAsia" w:cs="宋体"/>
          <w:b/>
          <w:szCs w:val="21"/>
        </w:rPr>
        <w:t>国内旅游组团合同补充协议</w:t>
      </w:r>
    </w:p>
    <w:p>
      <w:pPr>
        <w:ind w:leftChars="-1" w:right="176" w:rightChars="84" w:hanging="2"/>
        <w:rPr>
          <w:rFonts w:hint="eastAsia" w:cs="宋体"/>
          <w:b/>
          <w:szCs w:val="21"/>
        </w:rPr>
      </w:pPr>
      <w:r>
        <w:rPr>
          <w:rFonts w:hint="eastAsia" w:cs="宋体"/>
          <w:b/>
          <w:szCs w:val="21"/>
        </w:rPr>
        <w:t>第一条：参加付费娱乐升级项目补充协议</w:t>
      </w:r>
    </w:p>
    <w:p>
      <w:pPr>
        <w:spacing w:line="400" w:lineRule="exact"/>
        <w:ind w:left="56" w:leftChars="-1" w:right="176" w:rightChars="84" w:hanging="58" w:hangingChars="28"/>
        <w:rPr>
          <w:rFonts w:hint="eastAsia" w:cs="宋体"/>
          <w:bCs/>
          <w:szCs w:val="21"/>
        </w:rPr>
      </w:pPr>
      <w:r>
        <w:rPr>
          <w:rFonts w:hint="eastAsia" w:cs="宋体"/>
          <w:bCs/>
          <w:szCs w:val="21"/>
        </w:rPr>
        <w:t>1、为提升我社服务水平，满足您的个性化要求，双方自愿签署本补充协议。</w:t>
      </w:r>
    </w:p>
    <w:p>
      <w:pPr>
        <w:spacing w:line="400" w:lineRule="exact"/>
        <w:ind w:left="56" w:leftChars="-1" w:right="176" w:rightChars="84" w:hanging="58" w:hangingChars="28"/>
        <w:rPr>
          <w:rFonts w:hint="eastAsia" w:cs="宋体"/>
          <w:bCs/>
          <w:szCs w:val="21"/>
        </w:rPr>
      </w:pPr>
      <w:r>
        <w:rPr>
          <w:rFonts w:hint="eastAsia" w:cs="宋体"/>
          <w:bCs/>
          <w:szCs w:val="21"/>
        </w:rPr>
        <w:t>2、行程中景区配套娱乐设施及项目有明码标价，请游客自愿选择；旅游者应当选择自己能够控制风险的另行消费项目，并对自己的行为负责，旅行社对旅游者自愿消费项目不承担责任。</w:t>
      </w:r>
    </w:p>
    <w:p>
      <w:pPr>
        <w:spacing w:line="400" w:lineRule="exact"/>
        <w:ind w:left="56" w:leftChars="-1" w:right="176" w:rightChars="84" w:hanging="58" w:hangingChars="28"/>
        <w:rPr>
          <w:rFonts w:hint="eastAsia" w:cs="宋体"/>
          <w:bCs/>
          <w:szCs w:val="21"/>
        </w:rPr>
      </w:pPr>
      <w:r>
        <w:rPr>
          <w:rFonts w:hint="eastAsia" w:cs="宋体"/>
          <w:bCs/>
          <w:szCs w:val="21"/>
        </w:rPr>
        <w:t>3、团队用餐中涉及加餐及自行点餐请游客按菜单上自己认可并可以接受的价格点菜、自行付费。</w:t>
      </w:r>
    </w:p>
    <w:p>
      <w:pPr>
        <w:spacing w:line="400" w:lineRule="exact"/>
        <w:ind w:left="56" w:leftChars="-1" w:right="176" w:rightChars="84" w:hanging="58" w:hangingChars="28"/>
        <w:rPr>
          <w:rFonts w:hint="eastAsia" w:cs="宋体"/>
          <w:bCs/>
          <w:szCs w:val="21"/>
        </w:rPr>
      </w:pPr>
      <w:r>
        <w:rPr>
          <w:rFonts w:hint="eastAsia" w:cs="宋体"/>
          <w:bCs/>
          <w:szCs w:val="21"/>
        </w:rPr>
        <w:t>4、若因不可抗力或无法预见行程变更、人数太少等原因导致其约定项目无法安排时或参加娱乐项目中途受不可抗力因素终止活动的，敬请谅解，双方不承担违约责任。</w:t>
      </w:r>
    </w:p>
    <w:p>
      <w:pPr>
        <w:tabs>
          <w:tab w:val="left" w:pos="180"/>
        </w:tabs>
        <w:spacing w:line="400" w:lineRule="exact"/>
        <w:jc w:val="left"/>
        <w:rPr>
          <w:rFonts w:hint="eastAsia" w:ascii="宋体" w:hAnsi="宋体" w:cs="宋体"/>
          <w:color w:val="000000"/>
          <w:szCs w:val="21"/>
          <w:lang w:bidi="ar"/>
        </w:rPr>
      </w:pPr>
      <w:r>
        <w:rPr>
          <w:rFonts w:hint="eastAsia" w:ascii="宋体" w:hAnsi="宋体" w:cs="宋体"/>
          <w:color w:val="000000"/>
          <w:szCs w:val="21"/>
          <w:lang w:bidi="ar"/>
        </w:rPr>
        <w:t xml:space="preserve">乙方旅行社已就本次旅行的自费项目进行了全面的告知、提醒，甲方旅游者自愿参加自费项目，甲方承诺将按照导游提醒自愿参加上述项目，并理性消费，注意人身和财产安全。如因旅行社不能控制原因无法安排的，甲方对旅行社予以理解，双方互不追责。 </w:t>
      </w:r>
    </w:p>
    <w:p>
      <w:pPr>
        <w:spacing w:line="360" w:lineRule="auto"/>
        <w:jc w:val="left"/>
        <w:rPr>
          <w:b/>
          <w:szCs w:val="21"/>
        </w:rPr>
      </w:pPr>
      <w:r>
        <w:rPr>
          <w:rFonts w:hint="eastAsia"/>
          <w:b/>
          <w:szCs w:val="21"/>
        </w:rPr>
        <w:t>第二条、购物补充协议</w:t>
      </w:r>
    </w:p>
    <w:p>
      <w:pPr>
        <w:spacing w:line="360" w:lineRule="auto"/>
        <w:ind w:left="-498" w:leftChars="-237" w:firstLine="211" w:firstLineChars="100"/>
        <w:jc w:val="left"/>
        <w:rPr>
          <w:rStyle w:val="7"/>
          <w:b/>
          <w:szCs w:val="21"/>
        </w:rPr>
      </w:pPr>
      <w:r>
        <w:rPr>
          <w:rStyle w:val="7"/>
          <w:rFonts w:hint="eastAsia" w:ascii="宋体" w:hAnsi="宋体"/>
          <w:b/>
          <w:szCs w:val="21"/>
        </w:rPr>
        <w:t>1、</w:t>
      </w:r>
      <w:r>
        <w:rPr>
          <w:rStyle w:val="7"/>
          <w:rFonts w:hint="eastAsia" w:ascii="宋体" w:hAnsi="宋体"/>
          <w:szCs w:val="21"/>
        </w:rPr>
        <w:t>为提升我社服务水平，满足您要求的购物需求，双方自愿签署本补充协议。 </w:t>
      </w:r>
    </w:p>
    <w:p>
      <w:pPr>
        <w:pStyle w:val="8"/>
        <w:ind w:left="-355" w:leftChars="-169" w:firstLine="139" w:firstLineChars="66"/>
        <w:rPr>
          <w:rStyle w:val="7"/>
          <w:rFonts w:ascii="宋体" w:hAnsi="宋体"/>
          <w:szCs w:val="21"/>
        </w:rPr>
      </w:pPr>
      <w:r>
        <w:rPr>
          <w:rStyle w:val="7"/>
          <w:rFonts w:hint="eastAsia" w:ascii="宋体" w:hAnsi="宋体"/>
          <w:b/>
          <w:szCs w:val="21"/>
        </w:rPr>
        <w:t>2、</w:t>
      </w:r>
      <w:r>
        <w:rPr>
          <w:rStyle w:val="7"/>
          <w:rFonts w:hint="eastAsia" w:ascii="宋体" w:hAnsi="宋体"/>
          <w:szCs w:val="21"/>
        </w:rPr>
        <w:t>双方签约的购物活动，将在行程中安排进行。 </w:t>
      </w:r>
    </w:p>
    <w:p>
      <w:pPr>
        <w:pStyle w:val="8"/>
        <w:ind w:left="-355" w:leftChars="-169" w:firstLine="139" w:firstLineChars="66"/>
        <w:rPr>
          <w:rStyle w:val="7"/>
          <w:rFonts w:ascii="宋体" w:hAnsi="宋体"/>
          <w:szCs w:val="21"/>
        </w:rPr>
      </w:pPr>
      <w:r>
        <w:rPr>
          <w:rStyle w:val="7"/>
          <w:rFonts w:hint="eastAsia" w:ascii="宋体" w:hAnsi="宋体"/>
          <w:b/>
          <w:szCs w:val="21"/>
        </w:rPr>
        <w:t>3、</w:t>
      </w:r>
      <w:r>
        <w:rPr>
          <w:rStyle w:val="7"/>
          <w:rFonts w:hint="eastAsia" w:ascii="宋体" w:hAnsi="宋体"/>
          <w:szCs w:val="21"/>
        </w:rPr>
        <w:t>您应严格遵守导游告知的购物时间，以免延误行程或影响其他客人按时活动。</w:t>
      </w:r>
    </w:p>
    <w:p>
      <w:pPr>
        <w:pStyle w:val="8"/>
        <w:ind w:left="-355" w:leftChars="-169" w:firstLine="139" w:firstLineChars="66"/>
        <w:rPr>
          <w:rStyle w:val="7"/>
          <w:rFonts w:hint="eastAsia" w:ascii="宋体" w:hAnsi="宋体"/>
          <w:szCs w:val="21"/>
        </w:rPr>
      </w:pPr>
      <w:r>
        <w:rPr>
          <w:rStyle w:val="7"/>
          <w:rFonts w:hint="eastAsia" w:ascii="宋体" w:hAnsi="宋体"/>
          <w:b/>
          <w:szCs w:val="21"/>
        </w:rPr>
        <w:t>4、</w:t>
      </w:r>
      <w:r>
        <w:rPr>
          <w:rStyle w:val="7"/>
          <w:rFonts w:hint="eastAsia" w:ascii="宋体" w:hAnsi="宋体"/>
          <w:szCs w:val="21"/>
        </w:rPr>
        <w:t>特别提醒您谨慎购物、理性消费，是否购物消费由您自己选择决定。在约定购物场所购买的商品若非质量问题，我社不承担责任。</w:t>
      </w:r>
    </w:p>
    <w:p>
      <w:pPr>
        <w:pStyle w:val="8"/>
        <w:ind w:left="-355" w:leftChars="-169" w:firstLine="139" w:firstLineChars="66"/>
        <w:rPr>
          <w:rFonts w:hint="eastAsia" w:ascii="宋体" w:hAnsi="宋体" w:cs="宋体"/>
          <w:szCs w:val="21"/>
        </w:rPr>
      </w:pPr>
      <w:r>
        <w:rPr>
          <w:rFonts w:hint="eastAsia" w:ascii="宋体" w:hAnsi="宋体"/>
          <w:b/>
          <w:szCs w:val="21"/>
        </w:rPr>
        <w:t>5、</w:t>
      </w:r>
      <w:r>
        <w:rPr>
          <w:rFonts w:hint="eastAsia" w:ascii="宋体" w:hAnsi="宋体" w:cs="宋体"/>
          <w:szCs w:val="21"/>
        </w:rPr>
        <w:t>在双方协调一致的基础上，尊重游客所享有的自愿、知情和自主选择权进行购物选择，提醒游客产生购买行为与商家认真确认价格、商品等注意事项</w:t>
      </w:r>
    </w:p>
    <w:tbl>
      <w:tblPr>
        <w:tblStyle w:val="4"/>
        <w:tblpPr w:leftFromText="180" w:rightFromText="180" w:vertAnchor="text" w:horzAnchor="page" w:tblpX="426" w:tblpY="110"/>
        <w:tblOverlap w:val="never"/>
        <w:tblW w:w="11156" w:type="dxa"/>
        <w:tblInd w:w="0" w:type="dxa"/>
        <w:tblLayout w:type="fixed"/>
        <w:tblCellMar>
          <w:top w:w="0" w:type="dxa"/>
          <w:left w:w="108" w:type="dxa"/>
          <w:bottom w:w="0" w:type="dxa"/>
          <w:right w:w="108" w:type="dxa"/>
        </w:tblCellMar>
      </w:tblPr>
      <w:tblGrid>
        <w:gridCol w:w="7370"/>
        <w:gridCol w:w="3786"/>
      </w:tblGrid>
      <w:tr>
        <w:tblPrEx>
          <w:tblCellMar>
            <w:top w:w="0" w:type="dxa"/>
            <w:left w:w="108" w:type="dxa"/>
            <w:bottom w:w="0" w:type="dxa"/>
            <w:right w:w="108" w:type="dxa"/>
          </w:tblCellMar>
        </w:tblPrEx>
        <w:trPr>
          <w:trHeight w:val="495" w:hRule="atLeast"/>
        </w:trPr>
        <w:tc>
          <w:tcPr>
            <w:tcW w:w="11156" w:type="dxa"/>
            <w:gridSpan w:val="2"/>
            <w:tcBorders>
              <w:bottom w:val="single" w:color="auto" w:sz="4" w:space="0"/>
              <w:tl2br w:val="nil"/>
              <w:tr2bl w:val="nil"/>
            </w:tcBorders>
            <w:shd w:val="clear" w:color="auto" w:fill="B2A1C7"/>
            <w:vAlign w:val="center"/>
          </w:tcPr>
          <w:p>
            <w:pPr>
              <w:adjustRightInd w:val="0"/>
              <w:snapToGrid w:val="0"/>
              <w:spacing w:line="300" w:lineRule="exact"/>
              <w:jc w:val="center"/>
              <w:rPr>
                <w:rFonts w:ascii="微软雅黑" w:hAnsi="微软雅黑" w:eastAsia="微软雅黑" w:cs="微软雅黑"/>
                <w:szCs w:val="21"/>
              </w:rPr>
            </w:pPr>
            <w:r>
              <w:rPr>
                <w:rFonts w:hint="eastAsia" w:ascii="微软雅黑" w:hAnsi="微软雅黑" w:eastAsia="微软雅黑" w:cs="微软雅黑"/>
                <w:b/>
                <w:bCs/>
                <w:color w:val="FFFFFF"/>
                <w:sz w:val="24"/>
              </w:rPr>
              <w:t>【购物安排】</w:t>
            </w:r>
          </w:p>
        </w:tc>
      </w:tr>
      <w:tr>
        <w:tblPrEx>
          <w:tblCellMar>
            <w:top w:w="0" w:type="dxa"/>
            <w:left w:w="108" w:type="dxa"/>
            <w:bottom w:w="0" w:type="dxa"/>
            <w:right w:w="108" w:type="dxa"/>
          </w:tblCellMar>
        </w:tblPrEx>
        <w:trPr>
          <w:trHeight w:val="455" w:hRule="atLeast"/>
        </w:trPr>
        <w:tc>
          <w:tcPr>
            <w:tcW w:w="737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rPr>
                <w:rFonts w:ascii="微软雅黑" w:hAnsi="微软雅黑" w:eastAsia="微软雅黑" w:cs="微软雅黑"/>
                <w:color w:val="3F3F3F"/>
                <w:szCs w:val="21"/>
              </w:rPr>
            </w:pPr>
            <w:r>
              <w:rPr>
                <w:rFonts w:hint="eastAsia" w:ascii="微软雅黑" w:hAnsi="微软雅黑" w:eastAsia="微软雅黑" w:cs="微软雅黑"/>
                <w:color w:val="3F3F3F"/>
                <w:szCs w:val="21"/>
              </w:rPr>
              <w:t>游客展示中心</w:t>
            </w:r>
          </w:p>
        </w:tc>
        <w:tc>
          <w:tcPr>
            <w:tcW w:w="378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微软雅黑" w:hAnsi="微软雅黑" w:eastAsia="微软雅黑" w:cs="微软雅黑"/>
                <w:color w:val="3F3F3F"/>
                <w:szCs w:val="21"/>
              </w:rPr>
            </w:pPr>
            <w:r>
              <w:rPr>
                <w:rFonts w:hint="eastAsia" w:ascii="微软雅黑" w:hAnsi="微软雅黑" w:eastAsia="微软雅黑" w:cs="微软雅黑"/>
                <w:color w:val="3F3F3F"/>
                <w:szCs w:val="21"/>
              </w:rPr>
              <w:t>俄罗斯商品、蜜蜡琥珀展览等</w:t>
            </w:r>
          </w:p>
        </w:tc>
      </w:tr>
      <w:tr>
        <w:tblPrEx>
          <w:tblCellMar>
            <w:top w:w="0" w:type="dxa"/>
            <w:left w:w="108" w:type="dxa"/>
            <w:bottom w:w="0" w:type="dxa"/>
            <w:right w:w="108" w:type="dxa"/>
          </w:tblCellMar>
        </w:tblPrEx>
        <w:trPr>
          <w:trHeight w:val="455" w:hRule="atLeast"/>
        </w:trPr>
        <w:tc>
          <w:tcPr>
            <w:tcW w:w="7370"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rPr>
                <w:rFonts w:ascii="微软雅黑" w:hAnsi="微软雅黑" w:eastAsia="微软雅黑" w:cs="微软雅黑"/>
                <w:color w:val="3F3F3F"/>
                <w:szCs w:val="21"/>
              </w:rPr>
            </w:pPr>
            <w:r>
              <w:rPr>
                <w:rFonts w:hint="eastAsia" w:ascii="微软雅黑" w:hAnsi="微软雅黑" w:eastAsia="微软雅黑" w:cs="微软雅黑"/>
                <w:color w:val="3F3F3F"/>
                <w:szCs w:val="21"/>
              </w:rPr>
              <w:t>满族医疗体验馆</w:t>
            </w:r>
          </w:p>
        </w:tc>
        <w:tc>
          <w:tcPr>
            <w:tcW w:w="3786" w:type="dxa"/>
            <w:tcBorders>
              <w:top w:val="single" w:color="auto" w:sz="4" w:space="0"/>
              <w:left w:val="single" w:color="auto" w:sz="4" w:space="0"/>
              <w:bottom w:val="single" w:color="auto" w:sz="4" w:space="0"/>
              <w:right w:val="single" w:color="auto" w:sz="4" w:space="0"/>
              <w:tl2br w:val="nil"/>
              <w:tr2bl w:val="nil"/>
            </w:tcBorders>
            <w:vAlign w:val="center"/>
          </w:tcPr>
          <w:p>
            <w:pPr>
              <w:spacing w:line="320" w:lineRule="exact"/>
              <w:jc w:val="center"/>
              <w:rPr>
                <w:rFonts w:ascii="微软雅黑" w:hAnsi="微软雅黑" w:eastAsia="微软雅黑" w:cs="微软雅黑"/>
                <w:color w:val="3F3F3F"/>
                <w:szCs w:val="21"/>
              </w:rPr>
            </w:pPr>
            <w:r>
              <w:rPr>
                <w:rFonts w:hint="eastAsia" w:ascii="微软雅黑" w:hAnsi="微软雅黑" w:eastAsia="微软雅黑" w:cs="微软雅黑"/>
                <w:color w:val="3F3F3F"/>
                <w:szCs w:val="21"/>
              </w:rPr>
              <w:t>药材</w:t>
            </w:r>
          </w:p>
        </w:tc>
      </w:tr>
    </w:tbl>
    <w:p>
      <w:pPr>
        <w:spacing w:line="360" w:lineRule="exact"/>
        <w:rPr>
          <w:b/>
          <w:szCs w:val="21"/>
        </w:rPr>
      </w:pPr>
      <w:r>
        <w:rPr>
          <w:rFonts w:hint="eastAsia" w:cs="宋体"/>
          <w:b/>
          <w:szCs w:val="21"/>
          <w:lang w:bidi="ar"/>
        </w:rPr>
        <w:t>第三条：行程中注意事项</w:t>
      </w:r>
    </w:p>
    <w:p>
      <w:pPr>
        <w:ind w:left="315" w:hanging="315" w:hangingChars="150"/>
        <w:rPr>
          <w:rFonts w:hint="eastAsia" w:ascii="宋体" w:hAnsi="宋体" w:cs="宋体"/>
          <w:szCs w:val="21"/>
        </w:rPr>
      </w:pPr>
      <w:r>
        <w:rPr>
          <w:rFonts w:hint="eastAsia" w:ascii="宋体" w:hAnsi="宋体" w:cs="宋体"/>
          <w:szCs w:val="21"/>
          <w:lang w:bidi="ar"/>
        </w:rPr>
        <w:t>1、为保证计划行程顺利完成，请遵守团队作息时间，积极配合导游工作，在景区内请听从导游安排，跟随导游游览时，注意脚下安全，请不要到“旅游者止步”区域游览。</w:t>
      </w:r>
    </w:p>
    <w:p>
      <w:pPr>
        <w:ind w:left="315" w:hanging="315" w:hangingChars="150"/>
        <w:rPr>
          <w:rFonts w:hint="eastAsia" w:ascii="宋体" w:hAnsi="宋体" w:cs="宋体"/>
          <w:szCs w:val="21"/>
        </w:rPr>
      </w:pPr>
      <w:r>
        <w:rPr>
          <w:rFonts w:hint="eastAsia" w:ascii="宋体" w:hAnsi="宋体" w:cs="宋体"/>
          <w:szCs w:val="21"/>
          <w:lang w:bidi="ar"/>
        </w:rPr>
        <w:t>2、请避免离团活动，如确有需要，请提前与导游签定离团证明，并在约定时间内准时归队。非本社组织安排的游览活动，旅游者自行承担风险。由此发生的损失及纠纷，由旅游者自行承担和解决，旅行社不承担任何责任。</w:t>
      </w:r>
    </w:p>
    <w:p>
      <w:pPr>
        <w:ind w:left="315" w:hanging="315" w:hangingChars="150"/>
        <w:rPr>
          <w:rFonts w:hint="eastAsia" w:ascii="宋体" w:hAnsi="宋体" w:cs="宋体"/>
          <w:szCs w:val="21"/>
        </w:rPr>
      </w:pPr>
      <w:r>
        <w:rPr>
          <w:rFonts w:hint="eastAsia" w:ascii="宋体" w:hAnsi="宋体" w:cs="宋体"/>
          <w:szCs w:val="21"/>
          <w:lang w:bidi="ar"/>
        </w:rPr>
        <w:t>3、法定节假日及暑期等旅游旺季，客流量急剧上升，景区门前、缆车入口处等会出现排长队现象，旅行社将根据景点、缆车、游船等开放的具体时间，对叫早、出发等时间做适当的提前或错后调整，请旅游者积极配合。</w:t>
      </w:r>
    </w:p>
    <w:p>
      <w:pPr>
        <w:ind w:left="315" w:hanging="315" w:hangingChars="150"/>
        <w:rPr>
          <w:rFonts w:hint="eastAsia" w:ascii="宋体" w:hAnsi="宋体" w:cs="宋体"/>
          <w:szCs w:val="21"/>
        </w:rPr>
      </w:pPr>
      <w:r>
        <w:rPr>
          <w:rFonts w:hint="eastAsia" w:ascii="宋体" w:hAnsi="宋体" w:cs="宋体"/>
          <w:szCs w:val="21"/>
          <w:lang w:bidi="ar"/>
        </w:rPr>
        <w:t>4、我公司郑重提醒旅游者，审慎参加高危险娱乐项目，包括但不限于：骑马、骑骆驼、滑沙、沙漠摩托车、悬空滑索等，旅游者应仔细阅读活动说明或景区提示如：心脑血管患者，高龄人群慎重选择参加。旅游者参加活动时，应遵守活动项目中有关保障人身、财产安全的措施及规定，在景区指定区域内开展活动，注意人身安全。旅游者因参加高危险活动造成人身和财产损失，旅行社概不负责，酒后禁止参加有风险娱乐项目。</w:t>
      </w:r>
    </w:p>
    <w:p>
      <w:pPr>
        <w:ind w:left="315" w:hanging="315" w:hangingChars="150"/>
        <w:rPr>
          <w:rFonts w:hint="eastAsia" w:ascii="宋体" w:hAnsi="宋体" w:cs="宋体"/>
          <w:szCs w:val="21"/>
        </w:rPr>
      </w:pPr>
      <w:r>
        <w:rPr>
          <w:rFonts w:hint="eastAsia" w:ascii="宋体" w:hAnsi="宋体" w:cs="宋体"/>
          <w:szCs w:val="21"/>
          <w:lang w:bidi="ar"/>
        </w:rPr>
        <w:t>5、到少数民族聚集地区游览时，请注意遵守民族禁忌及风俗习惯，以免发生不必要的冲突。一些容易发生险情的地方，切勿前往。</w:t>
      </w:r>
    </w:p>
    <w:p>
      <w:pPr>
        <w:ind w:left="315" w:hanging="315" w:hangingChars="150"/>
        <w:rPr>
          <w:rFonts w:hint="eastAsia" w:ascii="宋体" w:hAnsi="宋体" w:cs="宋体"/>
          <w:szCs w:val="21"/>
        </w:rPr>
      </w:pPr>
      <w:r>
        <w:rPr>
          <w:rFonts w:hint="eastAsia" w:ascii="宋体" w:hAnsi="宋体" w:cs="宋体"/>
          <w:szCs w:val="21"/>
          <w:lang w:bidi="ar"/>
        </w:rPr>
        <w:t>6、游客携带未成年的游客时，请认真履行监护责任，看管好自己的孩子，不能让未成年人单独行动，并注意安全。</w:t>
      </w:r>
    </w:p>
    <w:p>
      <w:pPr>
        <w:rPr>
          <w:rFonts w:hint="eastAsia" w:ascii="宋体" w:hAnsi="宋体" w:cs="宋体"/>
          <w:szCs w:val="21"/>
          <w:lang w:bidi="ar"/>
        </w:rPr>
      </w:pPr>
      <w:r>
        <w:rPr>
          <w:rFonts w:hint="eastAsia" w:ascii="宋体" w:hAnsi="宋体" w:cs="宋体"/>
          <w:szCs w:val="21"/>
          <w:lang w:bidi="ar"/>
        </w:rPr>
        <w:t>7、注意贵重物品的保管，如个人原因丢失或损坏，旅行社不予赔偿。</w:t>
      </w:r>
    </w:p>
    <w:p>
      <w:pPr>
        <w:spacing w:line="360" w:lineRule="exact"/>
        <w:rPr>
          <w:rFonts w:hint="eastAsia" w:ascii="宋体" w:hAnsi="宋体" w:cs="宋体"/>
          <w:szCs w:val="21"/>
          <w:lang w:bidi="ar"/>
        </w:rPr>
      </w:pPr>
      <w:r>
        <w:rPr>
          <w:rFonts w:hint="eastAsia" w:ascii="宋体" w:hAnsi="宋体" w:cs="宋体"/>
          <w:szCs w:val="21"/>
          <w:lang w:bidi="ar"/>
        </w:rPr>
        <w:t>8、乙方有权根据实际情况对行程先后顺序做出合理调整，但不影响原定标准及游览景点；如遇乙方不可控制因素（如塌方、地震、洪水、泥石流、恶劣天气、塞车、航班延误、景区临时关闭不接待等）造成行程延误或不能完成景点游览，乙方不承担违约责任。</w:t>
      </w:r>
    </w:p>
    <w:p>
      <w:pPr>
        <w:rPr>
          <w:rFonts w:hint="eastAsia" w:ascii="宋体" w:hAnsi="宋体" w:cs="宋体"/>
          <w:szCs w:val="21"/>
          <w:lang w:bidi="ar"/>
        </w:rPr>
      </w:pPr>
    </w:p>
    <w:p>
      <w:pPr>
        <w:rPr>
          <w:rFonts w:hint="eastAsia" w:ascii="宋体" w:hAnsi="宋体" w:cs="宋体"/>
          <w:b/>
          <w:color w:val="FF6600"/>
          <w:szCs w:val="21"/>
        </w:rPr>
      </w:pPr>
      <w:r>
        <w:rPr>
          <w:rFonts w:hint="eastAsia" w:ascii="宋体" w:hAnsi="宋体" w:cs="宋体"/>
          <w:b/>
          <w:color w:val="000000"/>
          <w:szCs w:val="21"/>
          <w:lang w:bidi="ar"/>
        </w:rPr>
        <w:t>第四条：</w:t>
      </w:r>
      <w:r>
        <w:rPr>
          <w:rFonts w:hint="eastAsia" w:ascii="宋体" w:hAnsi="宋体" w:cs="宋体"/>
          <w:color w:val="000000"/>
          <w:szCs w:val="21"/>
          <w:lang w:bidi="ar"/>
        </w:rPr>
        <w:t>旅游目的地接待说明—</w:t>
      </w:r>
      <w:r>
        <w:rPr>
          <w:rFonts w:hint="eastAsia" w:ascii="宋体" w:hAnsi="宋体" w:cs="宋体"/>
          <w:b/>
          <w:color w:val="FF00FF"/>
          <w:szCs w:val="21"/>
          <w:lang w:bidi="ar"/>
        </w:rPr>
        <w:t>散客篇</w:t>
      </w:r>
    </w:p>
    <w:p>
      <w:pPr>
        <w:spacing w:line="400" w:lineRule="exact"/>
        <w:ind w:left="632" w:hanging="632" w:hangingChars="300"/>
        <w:rPr>
          <w:b/>
          <w:szCs w:val="21"/>
        </w:rPr>
      </w:pPr>
      <w:r>
        <w:rPr>
          <w:rFonts w:hint="eastAsia" w:cs="宋体"/>
          <w:b/>
          <w:szCs w:val="21"/>
          <w:lang w:bidi="ar"/>
        </w:rPr>
        <w:t>火车票说明：</w:t>
      </w:r>
    </w:p>
    <w:p>
      <w:pPr>
        <w:spacing w:line="400" w:lineRule="exact"/>
        <w:rPr>
          <w:rFonts w:hint="eastAsia" w:ascii="宋体" w:hAnsi="宋体" w:cs="宋体"/>
          <w:szCs w:val="21"/>
        </w:rPr>
      </w:pPr>
      <w:r>
        <w:rPr>
          <w:rFonts w:hint="eastAsia" w:ascii="宋体" w:hAnsi="宋体" w:cs="宋体"/>
          <w:szCs w:val="21"/>
          <w:lang w:bidi="ar"/>
        </w:rPr>
        <w:t>由于铁路客运时间、车次随时可能变动，行程中的火车车次及时间以旅行社实际出票为准。因铁路运输一直紧张，我社不保证团队火车票在同一节车厢、不保证铺位好差。退票必须要相应的身份证扫描件或复印件！旅游者健康状况说明：旅游者确定自己的身体健康状况是否适合参加本次旅游活动后方可报名参团。因个人既有病史和身体残障在旅游行程中引起的疾病进一步发作和伤亡，旅行社不承担任何责任。如存下列情况，请勿报名：传染性疾病患者、心血管疾病患者、脑血管疾病患者、精神病患者。</w:t>
      </w:r>
    </w:p>
    <w:p>
      <w:pPr>
        <w:spacing w:line="400" w:lineRule="exact"/>
        <w:ind w:left="632" w:hanging="632" w:hangingChars="300"/>
        <w:rPr>
          <w:b/>
          <w:szCs w:val="21"/>
        </w:rPr>
      </w:pPr>
      <w:r>
        <w:rPr>
          <w:rFonts w:hint="eastAsia" w:cs="宋体"/>
          <w:b/>
          <w:szCs w:val="21"/>
          <w:lang w:bidi="ar"/>
        </w:rPr>
        <w:t>解决纠纷的方式：</w:t>
      </w:r>
    </w:p>
    <w:p>
      <w:pPr>
        <w:spacing w:line="400" w:lineRule="exact"/>
        <w:ind w:left="630" w:hanging="630" w:hangingChars="300"/>
        <w:rPr>
          <w:szCs w:val="21"/>
        </w:rPr>
      </w:pPr>
      <w:r>
        <w:rPr>
          <w:rFonts w:hint="eastAsia" w:cs="宋体"/>
          <w:szCs w:val="21"/>
          <w:lang w:bidi="ar"/>
        </w:rPr>
        <w:t>①一旦旅游者与旅游经营者发生纠纷，双方都本着协商的态度进行解决，大事化小，小事化了。</w:t>
      </w:r>
    </w:p>
    <w:p>
      <w:pPr>
        <w:spacing w:line="400" w:lineRule="exact"/>
        <w:ind w:left="248" w:hanging="247" w:hangingChars="118"/>
        <w:rPr>
          <w:szCs w:val="21"/>
        </w:rPr>
      </w:pPr>
      <w:r>
        <w:rPr>
          <w:rFonts w:hint="eastAsia" w:cs="宋体"/>
          <w:szCs w:val="21"/>
          <w:lang w:bidi="ar"/>
        </w:rPr>
        <w:t>②请您在离开游览地之前配合导游如实填写当地的意见单，我们将以此作为处理投诉依据，不填或虚填者归来后产生的后续争议我们将无法受理，敬请谅解！</w:t>
      </w:r>
    </w:p>
    <w:p>
      <w:pPr>
        <w:spacing w:line="400" w:lineRule="exact"/>
        <w:ind w:left="632" w:hanging="632" w:hangingChars="300"/>
        <w:rPr>
          <w:rFonts w:ascii="宋体" w:hAnsi="宋体"/>
          <w:b/>
          <w:bCs/>
          <w:color w:val="FF00FF"/>
        </w:rPr>
      </w:pPr>
      <w:r>
        <w:rPr>
          <w:rFonts w:hint="eastAsia" w:ascii="宋体" w:hAnsi="宋体"/>
          <w:b/>
          <w:bCs/>
          <w:color w:val="FF00FF"/>
        </w:rPr>
        <w:t>散客拼团服务特别说明：</w:t>
      </w:r>
    </w:p>
    <w:p>
      <w:pPr>
        <w:numPr>
          <w:ilvl w:val="0"/>
          <w:numId w:val="2"/>
        </w:numPr>
        <w:spacing w:line="400" w:lineRule="exact"/>
        <w:rPr>
          <w:rFonts w:hint="eastAsia"/>
        </w:rPr>
      </w:pPr>
      <w:r>
        <w:rPr>
          <w:rFonts w:hint="eastAsia" w:ascii="宋体" w:hAnsi="宋体"/>
        </w:rPr>
        <w:t>由于散客拼团，抵达和离开的时间不一样，我们可能会接送临近时间段的游客，出现等待的现象，请您谅解！</w:t>
      </w:r>
    </w:p>
    <w:p>
      <w:pPr>
        <w:numPr>
          <w:ilvl w:val="0"/>
          <w:numId w:val="2"/>
        </w:numPr>
        <w:spacing w:line="400" w:lineRule="exact"/>
        <w:rPr>
          <w:rFonts w:hint="eastAsia"/>
        </w:rPr>
      </w:pPr>
      <w:r>
        <w:rPr>
          <w:rFonts w:hint="eastAsia" w:ascii="宋体" w:hAnsi="宋体"/>
        </w:rPr>
        <w:t>如果客人的航班抵达较早或者离开时间较晚，或者赶火车时间较晚，客人自由活动，如需开休息房费用自理，无工作人员陪同！</w:t>
      </w:r>
    </w:p>
    <w:p>
      <w:pPr>
        <w:numPr>
          <w:ilvl w:val="0"/>
          <w:numId w:val="2"/>
        </w:numPr>
        <w:spacing w:line="400" w:lineRule="exact"/>
      </w:pPr>
      <w:r>
        <w:rPr>
          <w:rFonts w:hint="eastAsia" w:ascii="宋体" w:hAnsi="宋体"/>
        </w:rPr>
        <w:t>散客拼团行程中客人因个人原因（包括生病）要求退团，房费、餐费、车费、导服费不退。</w:t>
      </w:r>
    </w:p>
    <w:p>
      <w:pPr>
        <w:rPr>
          <w:rFonts w:hint="eastAsia"/>
          <w:b/>
          <w:bCs/>
          <w:color w:val="FF00FF"/>
        </w:rPr>
      </w:pPr>
      <w:r>
        <w:rPr>
          <w:rFonts w:hint="eastAsia"/>
          <w:b/>
          <w:bCs/>
          <w:color w:val="FF00FF"/>
        </w:rPr>
        <w:t>⑥</w:t>
      </w:r>
      <w:r>
        <w:rPr>
          <w:b/>
          <w:bCs/>
          <w:color w:val="FF00FF"/>
        </w:rPr>
        <w:t xml:space="preserve"> </w:t>
      </w:r>
      <w:r>
        <w:rPr>
          <w:rFonts w:hint="eastAsia" w:ascii="宋体" w:hAnsi="宋体"/>
          <w:b/>
          <w:bCs/>
          <w:color w:val="FF00FF"/>
        </w:rPr>
        <w:t>购物补充说明</w:t>
      </w:r>
    </w:p>
    <w:p>
      <w:pPr>
        <w:ind w:left="525" w:leftChars="100" w:hanging="315" w:hangingChars="150"/>
        <w:rPr>
          <w:rFonts w:ascii="宋体" w:hAnsi="宋体"/>
        </w:rPr>
      </w:pPr>
      <w:r>
        <w:rPr>
          <w:rFonts w:hint="eastAsia" w:ascii="宋体" w:hAnsi="宋体"/>
        </w:rPr>
        <w:t>1、购物活动参加与否，由旅游者根据自身需要和个人的意志，自愿、自主决定，旅行社全程绝不强制购物。如旅游者不参加购物活动的，将根据行程安排的内容进行活动。除本补充协议中的场所外，无其他购物店；</w:t>
      </w:r>
    </w:p>
    <w:p>
      <w:pPr>
        <w:numPr>
          <w:ilvl w:val="0"/>
          <w:numId w:val="3"/>
        </w:numPr>
        <w:rPr>
          <w:rFonts w:hint="eastAsia" w:ascii="宋体" w:hAnsi="宋体"/>
        </w:rPr>
      </w:pPr>
      <w:r>
        <w:rPr>
          <w:rFonts w:hint="eastAsia" w:ascii="宋体" w:hAnsi="宋体"/>
        </w:rPr>
        <w:t>游客在本补充协议约定的购物场所购买的商品，非商品质量问题，旅行社不协助退换；</w:t>
      </w:r>
    </w:p>
    <w:p>
      <w:pPr>
        <w:numPr>
          <w:ilvl w:val="0"/>
          <w:numId w:val="3"/>
        </w:numPr>
        <w:rPr>
          <w:rFonts w:hint="eastAsia" w:ascii="宋体" w:hAnsi="宋体"/>
        </w:rPr>
      </w:pPr>
      <w:r>
        <w:rPr>
          <w:rFonts w:hint="eastAsia" w:ascii="宋体" w:hAnsi="宋体"/>
        </w:rPr>
        <w:t>游客自行前往非本补充协议中的购物场所购买的商品，旅行社不承担任何责任；</w:t>
      </w:r>
    </w:p>
    <w:p>
      <w:pPr>
        <w:ind w:left="210"/>
        <w:rPr>
          <w:rFonts w:hint="eastAsia"/>
        </w:rPr>
      </w:pPr>
      <w:r>
        <w:rPr>
          <w:rFonts w:hint="eastAsia" w:ascii="宋体" w:hAnsi="宋体"/>
        </w:rPr>
        <w:t>如遇不可抗力（天气、罢工、政府行为等）或其他旅行社已尽合理业务扔不能避免的事件（公共交通延误或取消、交通堵塞、重大礼宾等），为保证景点正常游览，旅行社可能根据实际需要减少本补充说明约定的购物场所，敬请游客谅解。</w:t>
      </w:r>
    </w:p>
    <w:p>
      <w:pPr>
        <w:spacing w:line="400" w:lineRule="exact"/>
        <w:ind w:left="632" w:hanging="632" w:hangingChars="300"/>
        <w:rPr>
          <w:b/>
          <w:bCs/>
        </w:rPr>
      </w:pPr>
      <w:r>
        <w:rPr>
          <w:rFonts w:hint="eastAsia" w:ascii="宋体" w:hAnsi="宋体"/>
          <w:b/>
          <w:bCs/>
        </w:rPr>
        <w:t>旅游安全防范：</w:t>
      </w:r>
    </w:p>
    <w:p>
      <w:pPr>
        <w:numPr>
          <w:ilvl w:val="0"/>
          <w:numId w:val="4"/>
        </w:numPr>
        <w:spacing w:line="400" w:lineRule="exact"/>
      </w:pPr>
      <w:r>
        <w:rPr>
          <w:rFonts w:hint="eastAsia" w:ascii="宋体" w:hAnsi="宋体"/>
        </w:rPr>
        <w:t>乘车安全注意事项：贵重物品请务必随身携带，旅游车司机不负责贵重物品的安全。在旅游车行驶途中，请不要随意走动，上、下车时，要注意来往车辆，如有任何需求请直接向导游或司机讲明，以免造成意外伤害事故。</w:t>
      </w:r>
    </w:p>
    <w:p>
      <w:pPr>
        <w:numPr>
          <w:ilvl w:val="0"/>
          <w:numId w:val="4"/>
        </w:numPr>
        <w:spacing w:line="400" w:lineRule="exact"/>
      </w:pPr>
      <w:r>
        <w:rPr>
          <w:rFonts w:hint="eastAsia" w:ascii="宋体" w:hAnsi="宋体"/>
        </w:rPr>
        <w:t>酒店住宿安全注意事项：进驻客房后请根据酒店房间内家私一览表中所列的设备设施的质量及数量进行核对，如有问题请及时通报导游或酒店相关服务人员，以便快速更换调整；洗浴时请注意防滑，建议提前铺好防滑垫并小心行走；淋浴开热水或在酒店煮开水时注意不要被热水烫伤。夜间睡前及离店时请确保关闭门窗。</w:t>
      </w:r>
    </w:p>
    <w:p>
      <w:pPr>
        <w:numPr>
          <w:ilvl w:val="0"/>
          <w:numId w:val="4"/>
        </w:numPr>
        <w:spacing w:line="400" w:lineRule="exact"/>
      </w:pPr>
      <w:r>
        <w:rPr>
          <w:rFonts w:hint="eastAsia" w:ascii="宋体" w:hAnsi="宋体"/>
        </w:rPr>
        <w:t>活动安全注意事项：自由活动期间请各位游客多人结伴而行，避免单独行动。行程中或自由活动中，参加刺激性的活动项目，要量力而行。不要在设有危险警示标志的地方停留、拍照、摄像。搭乘交通工具、参观游览等过程中，请注意扶梯、台阶、地面等设施，以防意外扭伤和摔伤。因个人疏忽，违章、或违法引起的经济损失或赔偿、受到法律制裁，须个人承担责仼。在餐厅、商场、酒店大堂、机场等公共场所要格外注意保管好自己的财物和证件。请不要将其委托不熟悉的人保管，否则一旦发生失窃，责任须由本人自己承担。如果发生行李或贵重物品损坏、丢失、被窃、被抢或人身伤害等事故，须及时报警、报损、报失，并保留好相关票据及证明材料，以备本公司协助您向有关方面，如航空公司、酒店、保险公司申请理赔。</w:t>
      </w:r>
    </w:p>
    <w:p>
      <w:pPr>
        <w:spacing w:line="360" w:lineRule="exact"/>
        <w:rPr>
          <w:rFonts w:ascii="新宋体" w:hAnsi="新宋体" w:eastAsia="新宋体" w:cs="新宋体"/>
          <w:b/>
          <w:szCs w:val="21"/>
        </w:rPr>
      </w:pPr>
      <w:r>
        <w:rPr>
          <w:rFonts w:hint="eastAsia" w:ascii="新宋体" w:hAnsi="新宋体" w:eastAsia="新宋体" w:cs="新宋体"/>
          <w:b/>
          <w:szCs w:val="21"/>
        </w:rPr>
        <w:t>本协议及双方确认的行程作为旅游合同的补充条款，与主合同具有同等法律效力及约束力，主合同与本补充协议约定不一致的，以本补充协议为准。自双方签字或盖章后生效。</w:t>
      </w:r>
    </w:p>
    <w:p>
      <w:pPr>
        <w:spacing w:line="360" w:lineRule="exact"/>
        <w:rPr>
          <w:rFonts w:ascii="新宋体" w:hAnsi="新宋体" w:eastAsia="新宋体" w:cs="新宋体"/>
          <w:b/>
          <w:szCs w:val="21"/>
        </w:rPr>
      </w:pPr>
    </w:p>
    <w:p>
      <w:pPr>
        <w:spacing w:line="360" w:lineRule="exact"/>
        <w:rPr>
          <w:rFonts w:ascii="新宋体" w:hAnsi="新宋体" w:eastAsia="新宋体" w:cs="新宋体"/>
          <w:b/>
          <w:szCs w:val="21"/>
        </w:rPr>
      </w:pPr>
      <w:r>
        <w:rPr>
          <w:rFonts w:hint="eastAsia" w:ascii="新宋体" w:hAnsi="新宋体" w:eastAsia="新宋体" w:cs="新宋体"/>
          <w:b/>
          <w:szCs w:val="21"/>
        </w:rPr>
        <w:t>甲方（签字）：</w:t>
      </w:r>
    </w:p>
    <w:p>
      <w:pPr>
        <w:spacing w:line="360" w:lineRule="exact"/>
        <w:rPr>
          <w:rFonts w:ascii="新宋体" w:hAnsi="新宋体" w:eastAsia="新宋体" w:cs="新宋体"/>
          <w:b/>
          <w:szCs w:val="21"/>
        </w:rPr>
      </w:pPr>
      <w:r>
        <w:rPr>
          <w:rFonts w:hint="eastAsia" w:ascii="新宋体" w:hAnsi="新宋体" w:eastAsia="新宋体" w:cs="新宋体"/>
          <w:b/>
          <w:szCs w:val="21"/>
        </w:rPr>
        <w:t>乙方（签字）：</w:t>
      </w:r>
    </w:p>
    <w:p>
      <w:pPr>
        <w:spacing w:line="360" w:lineRule="exact"/>
        <w:rPr>
          <w:rFonts w:ascii="新宋体" w:hAnsi="新宋体" w:eastAsia="新宋体" w:cs="新宋体"/>
          <w:b/>
          <w:szCs w:val="21"/>
        </w:rPr>
      </w:pPr>
      <w:r>
        <w:rPr>
          <w:rFonts w:hint="eastAsia" w:ascii="新宋体" w:hAnsi="新宋体" w:eastAsia="新宋体" w:cs="新宋体"/>
          <w:b/>
          <w:szCs w:val="21"/>
        </w:rPr>
        <w:t>签约日期：</w:t>
      </w:r>
      <w:r>
        <w:rPr>
          <w:rFonts w:ascii="新宋体" w:hAnsi="新宋体" w:eastAsia="新宋体" w:cs="新宋体"/>
          <w:b/>
          <w:szCs w:val="21"/>
        </w:rPr>
        <w:t xml:space="preserve">       </w:t>
      </w:r>
      <w:r>
        <w:rPr>
          <w:rFonts w:hint="eastAsia" w:ascii="新宋体" w:hAnsi="新宋体" w:eastAsia="新宋体" w:cs="新宋体"/>
          <w:b/>
          <w:szCs w:val="21"/>
        </w:rPr>
        <w:t>年</w:t>
      </w:r>
      <w:r>
        <w:rPr>
          <w:rFonts w:ascii="新宋体" w:hAnsi="新宋体" w:eastAsia="新宋体" w:cs="新宋体"/>
          <w:b/>
          <w:szCs w:val="21"/>
        </w:rPr>
        <w:t xml:space="preserve">     </w:t>
      </w:r>
      <w:r>
        <w:rPr>
          <w:rFonts w:hint="eastAsia" w:ascii="新宋体" w:hAnsi="新宋体" w:eastAsia="新宋体" w:cs="新宋体"/>
          <w:b/>
          <w:szCs w:val="21"/>
        </w:rPr>
        <w:t>月</w:t>
      </w:r>
      <w:r>
        <w:rPr>
          <w:rFonts w:ascii="新宋体" w:hAnsi="新宋体" w:eastAsia="新宋体" w:cs="新宋体"/>
          <w:b/>
          <w:szCs w:val="21"/>
        </w:rPr>
        <w:t xml:space="preserve">    </w:t>
      </w:r>
      <w:r>
        <w:rPr>
          <w:rFonts w:hint="eastAsia" w:ascii="新宋体" w:hAnsi="新宋体" w:eastAsia="新宋体" w:cs="新宋体"/>
          <w:b/>
          <w:szCs w:val="21"/>
        </w:rPr>
        <w:t>日</w:t>
      </w:r>
    </w:p>
    <w:sectPr>
      <w:pgSz w:w="11906" w:h="16838"/>
      <w:pgMar w:top="400" w:right="646" w:bottom="678"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F06A44"/>
    <w:multiLevelType w:val="singleLevel"/>
    <w:tmpl w:val="ACF06A44"/>
    <w:lvl w:ilvl="0" w:tentative="0">
      <w:start w:val="1"/>
      <w:numFmt w:val="decimal"/>
      <w:suff w:val="space"/>
      <w:lvlText w:val="%1."/>
      <w:lvlJc w:val="left"/>
    </w:lvl>
  </w:abstractNum>
  <w:abstractNum w:abstractNumId="1">
    <w:nsid w:val="45807BF2"/>
    <w:multiLevelType w:val="multilevel"/>
    <w:tmpl w:val="45807BF2"/>
    <w:lvl w:ilvl="0" w:tentative="0">
      <w:start w:val="1"/>
      <w:numFmt w:val="decimalEnclosedCircle"/>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2">
    <w:nsid w:val="559E5F3B"/>
    <w:multiLevelType w:val="multilevel"/>
    <w:tmpl w:val="559E5F3B"/>
    <w:lvl w:ilvl="0" w:tentative="0">
      <w:start w:val="2"/>
      <w:numFmt w:val="decimal"/>
      <w:lvlText w:val="%1、"/>
      <w:lvlJc w:val="left"/>
      <w:pPr>
        <w:tabs>
          <w:tab w:val="left" w:pos="570"/>
        </w:tabs>
        <w:ind w:left="570" w:hanging="360"/>
      </w:pPr>
      <w:rPr>
        <w:rFonts w:hint="default" w:ascii="Times New Roman" w:hAnsi="Times New Roman" w:cs="Times New Roman"/>
      </w:rPr>
    </w:lvl>
    <w:lvl w:ilvl="1" w:tentative="0">
      <w:start w:val="1"/>
      <w:numFmt w:val="lowerLetter"/>
      <w:lvlText w:val="%2)"/>
      <w:lvlJc w:val="left"/>
      <w:pPr>
        <w:tabs>
          <w:tab w:val="left" w:pos="1050"/>
        </w:tabs>
        <w:ind w:left="1050" w:hanging="420"/>
      </w:pPr>
      <w:rPr>
        <w:rFonts w:hint="default" w:ascii="Times New Roman" w:hAnsi="Times New Roman" w:cs="Times New Roman"/>
      </w:rPr>
    </w:lvl>
    <w:lvl w:ilvl="2" w:tentative="0">
      <w:start w:val="1"/>
      <w:numFmt w:val="lowerRoman"/>
      <w:lvlText w:val="%3."/>
      <w:lvlJc w:val="right"/>
      <w:pPr>
        <w:tabs>
          <w:tab w:val="left" w:pos="1470"/>
        </w:tabs>
        <w:ind w:left="1470" w:hanging="420"/>
      </w:pPr>
      <w:rPr>
        <w:rFonts w:hint="default" w:ascii="Times New Roman" w:hAnsi="Times New Roman" w:cs="Times New Roman"/>
      </w:rPr>
    </w:lvl>
    <w:lvl w:ilvl="3" w:tentative="0">
      <w:start w:val="1"/>
      <w:numFmt w:val="decimal"/>
      <w:lvlText w:val="%4."/>
      <w:lvlJc w:val="left"/>
      <w:pPr>
        <w:tabs>
          <w:tab w:val="left" w:pos="1890"/>
        </w:tabs>
        <w:ind w:left="1890" w:hanging="420"/>
      </w:pPr>
      <w:rPr>
        <w:rFonts w:hint="default" w:ascii="Times New Roman" w:hAnsi="Times New Roman" w:cs="Times New Roman"/>
      </w:rPr>
    </w:lvl>
    <w:lvl w:ilvl="4" w:tentative="0">
      <w:start w:val="1"/>
      <w:numFmt w:val="lowerLetter"/>
      <w:lvlText w:val="%5)"/>
      <w:lvlJc w:val="left"/>
      <w:pPr>
        <w:tabs>
          <w:tab w:val="left" w:pos="2310"/>
        </w:tabs>
        <w:ind w:left="2310" w:hanging="420"/>
      </w:pPr>
      <w:rPr>
        <w:rFonts w:hint="default" w:ascii="Times New Roman" w:hAnsi="Times New Roman" w:cs="Times New Roman"/>
      </w:rPr>
    </w:lvl>
    <w:lvl w:ilvl="5" w:tentative="0">
      <w:start w:val="1"/>
      <w:numFmt w:val="lowerRoman"/>
      <w:lvlText w:val="%6."/>
      <w:lvlJc w:val="right"/>
      <w:pPr>
        <w:tabs>
          <w:tab w:val="left" w:pos="2730"/>
        </w:tabs>
        <w:ind w:left="2730" w:hanging="420"/>
      </w:pPr>
      <w:rPr>
        <w:rFonts w:hint="default" w:ascii="Times New Roman" w:hAnsi="Times New Roman" w:cs="Times New Roman"/>
      </w:rPr>
    </w:lvl>
    <w:lvl w:ilvl="6" w:tentative="0">
      <w:start w:val="1"/>
      <w:numFmt w:val="decimal"/>
      <w:lvlText w:val="%7."/>
      <w:lvlJc w:val="left"/>
      <w:pPr>
        <w:tabs>
          <w:tab w:val="left" w:pos="3150"/>
        </w:tabs>
        <w:ind w:left="3150" w:hanging="420"/>
      </w:pPr>
      <w:rPr>
        <w:rFonts w:hint="default" w:ascii="Times New Roman" w:hAnsi="Times New Roman" w:cs="Times New Roman"/>
      </w:rPr>
    </w:lvl>
    <w:lvl w:ilvl="7" w:tentative="0">
      <w:start w:val="1"/>
      <w:numFmt w:val="lowerLetter"/>
      <w:lvlText w:val="%8)"/>
      <w:lvlJc w:val="left"/>
      <w:pPr>
        <w:tabs>
          <w:tab w:val="left" w:pos="3570"/>
        </w:tabs>
        <w:ind w:left="3570" w:hanging="420"/>
      </w:pPr>
      <w:rPr>
        <w:rFonts w:hint="default" w:ascii="Times New Roman" w:hAnsi="Times New Roman" w:cs="Times New Roman"/>
      </w:rPr>
    </w:lvl>
    <w:lvl w:ilvl="8" w:tentative="0">
      <w:start w:val="1"/>
      <w:numFmt w:val="lowerRoman"/>
      <w:lvlText w:val="%9."/>
      <w:lvlJc w:val="right"/>
      <w:pPr>
        <w:tabs>
          <w:tab w:val="left" w:pos="3990"/>
        </w:tabs>
        <w:ind w:left="3990" w:hanging="420"/>
      </w:pPr>
      <w:rPr>
        <w:rFonts w:hint="default" w:ascii="Times New Roman" w:hAnsi="Times New Roman" w:cs="Times New Roman"/>
      </w:rPr>
    </w:lvl>
  </w:abstractNum>
  <w:abstractNum w:abstractNumId="3">
    <w:nsid w:val="75EA568B"/>
    <w:multiLevelType w:val="multilevel"/>
    <w:tmpl w:val="75EA568B"/>
    <w:lvl w:ilvl="0" w:tentative="0">
      <w:start w:val="1"/>
      <w:numFmt w:val="decimalEnclosedCircle"/>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2F571FA"/>
    <w:rsid w:val="0010205F"/>
    <w:rsid w:val="00133875"/>
    <w:rsid w:val="0023227D"/>
    <w:rsid w:val="00356BB0"/>
    <w:rsid w:val="003E44D8"/>
    <w:rsid w:val="00434D46"/>
    <w:rsid w:val="0045612B"/>
    <w:rsid w:val="005509D9"/>
    <w:rsid w:val="007F0388"/>
    <w:rsid w:val="00851990"/>
    <w:rsid w:val="00874B80"/>
    <w:rsid w:val="008B54AE"/>
    <w:rsid w:val="008D121F"/>
    <w:rsid w:val="009F7BD1"/>
    <w:rsid w:val="00A47182"/>
    <w:rsid w:val="00A82584"/>
    <w:rsid w:val="00C5749F"/>
    <w:rsid w:val="00C63651"/>
    <w:rsid w:val="00D32442"/>
    <w:rsid w:val="00D91533"/>
    <w:rsid w:val="00DB3B30"/>
    <w:rsid w:val="00E04B6B"/>
    <w:rsid w:val="00E8318B"/>
    <w:rsid w:val="00EB6965"/>
    <w:rsid w:val="00FF4D8C"/>
    <w:rsid w:val="018D4990"/>
    <w:rsid w:val="01AC56B0"/>
    <w:rsid w:val="01D2062A"/>
    <w:rsid w:val="02B03E9E"/>
    <w:rsid w:val="02F571FA"/>
    <w:rsid w:val="0335019E"/>
    <w:rsid w:val="03D21AC5"/>
    <w:rsid w:val="04446287"/>
    <w:rsid w:val="05255B6F"/>
    <w:rsid w:val="06E47B51"/>
    <w:rsid w:val="06FD7DE3"/>
    <w:rsid w:val="08333A6A"/>
    <w:rsid w:val="085D0CC4"/>
    <w:rsid w:val="0888654D"/>
    <w:rsid w:val="093B4E67"/>
    <w:rsid w:val="0A1524F6"/>
    <w:rsid w:val="0B0E7285"/>
    <w:rsid w:val="0B343CB1"/>
    <w:rsid w:val="0B856170"/>
    <w:rsid w:val="0C6729B7"/>
    <w:rsid w:val="0C91243C"/>
    <w:rsid w:val="0CC61B2C"/>
    <w:rsid w:val="0D4D46AF"/>
    <w:rsid w:val="0E2379C5"/>
    <w:rsid w:val="0E277F3E"/>
    <w:rsid w:val="0E926D1F"/>
    <w:rsid w:val="0FA95E55"/>
    <w:rsid w:val="10905725"/>
    <w:rsid w:val="113603B8"/>
    <w:rsid w:val="116A106A"/>
    <w:rsid w:val="12095E66"/>
    <w:rsid w:val="132065E7"/>
    <w:rsid w:val="1390679A"/>
    <w:rsid w:val="142215C2"/>
    <w:rsid w:val="14722B7C"/>
    <w:rsid w:val="16425B51"/>
    <w:rsid w:val="17020B6A"/>
    <w:rsid w:val="17CF4E16"/>
    <w:rsid w:val="17EC700B"/>
    <w:rsid w:val="18842CDE"/>
    <w:rsid w:val="18EF5B53"/>
    <w:rsid w:val="192B50AA"/>
    <w:rsid w:val="19CD2A45"/>
    <w:rsid w:val="1A255AA4"/>
    <w:rsid w:val="1AA23BE7"/>
    <w:rsid w:val="1B8F31AD"/>
    <w:rsid w:val="1BEA77F1"/>
    <w:rsid w:val="1D05320E"/>
    <w:rsid w:val="1F416BED"/>
    <w:rsid w:val="200E6BE3"/>
    <w:rsid w:val="228D1B67"/>
    <w:rsid w:val="23205A7B"/>
    <w:rsid w:val="24043888"/>
    <w:rsid w:val="250C3F10"/>
    <w:rsid w:val="25BD08AF"/>
    <w:rsid w:val="25CA6C9D"/>
    <w:rsid w:val="26A16533"/>
    <w:rsid w:val="26F3763D"/>
    <w:rsid w:val="279E48B3"/>
    <w:rsid w:val="280930EF"/>
    <w:rsid w:val="28104622"/>
    <w:rsid w:val="28E52C3A"/>
    <w:rsid w:val="29BA166C"/>
    <w:rsid w:val="2AB92EDB"/>
    <w:rsid w:val="2ACC50D6"/>
    <w:rsid w:val="2B6B366A"/>
    <w:rsid w:val="2BAF261D"/>
    <w:rsid w:val="2C4C6083"/>
    <w:rsid w:val="2CF80C9E"/>
    <w:rsid w:val="2D903C60"/>
    <w:rsid w:val="2DCC0F36"/>
    <w:rsid w:val="2F8E0B69"/>
    <w:rsid w:val="2F9C3367"/>
    <w:rsid w:val="2FBE436C"/>
    <w:rsid w:val="2FFB0B0A"/>
    <w:rsid w:val="30EF2240"/>
    <w:rsid w:val="311C0F4C"/>
    <w:rsid w:val="31FE46AE"/>
    <w:rsid w:val="320C1E38"/>
    <w:rsid w:val="322665A6"/>
    <w:rsid w:val="33152603"/>
    <w:rsid w:val="33533B1A"/>
    <w:rsid w:val="33763450"/>
    <w:rsid w:val="33951719"/>
    <w:rsid w:val="343C652E"/>
    <w:rsid w:val="350D4092"/>
    <w:rsid w:val="351E7C30"/>
    <w:rsid w:val="354C436C"/>
    <w:rsid w:val="363E297A"/>
    <w:rsid w:val="367D534C"/>
    <w:rsid w:val="37655B38"/>
    <w:rsid w:val="376C7755"/>
    <w:rsid w:val="39A60CF0"/>
    <w:rsid w:val="3A46048F"/>
    <w:rsid w:val="3A723FD6"/>
    <w:rsid w:val="3AD00FE1"/>
    <w:rsid w:val="3ADE59B0"/>
    <w:rsid w:val="3AE14C69"/>
    <w:rsid w:val="3AE42F97"/>
    <w:rsid w:val="3B03086B"/>
    <w:rsid w:val="3D040916"/>
    <w:rsid w:val="3D9F0D1E"/>
    <w:rsid w:val="3DBB0173"/>
    <w:rsid w:val="3E3F6F78"/>
    <w:rsid w:val="3E445661"/>
    <w:rsid w:val="3E5D2295"/>
    <w:rsid w:val="40CB73F4"/>
    <w:rsid w:val="413C58DA"/>
    <w:rsid w:val="41522F96"/>
    <w:rsid w:val="429457CE"/>
    <w:rsid w:val="42963813"/>
    <w:rsid w:val="42C03708"/>
    <w:rsid w:val="42E14F1A"/>
    <w:rsid w:val="43064240"/>
    <w:rsid w:val="431F6A3E"/>
    <w:rsid w:val="449A7F10"/>
    <w:rsid w:val="45F266CD"/>
    <w:rsid w:val="45FE24E6"/>
    <w:rsid w:val="460328BA"/>
    <w:rsid w:val="467708C1"/>
    <w:rsid w:val="4679001A"/>
    <w:rsid w:val="46EA0A79"/>
    <w:rsid w:val="476B1EF9"/>
    <w:rsid w:val="4817534C"/>
    <w:rsid w:val="49B52121"/>
    <w:rsid w:val="49D8771F"/>
    <w:rsid w:val="4AC24083"/>
    <w:rsid w:val="4AEF3D77"/>
    <w:rsid w:val="4AF93B29"/>
    <w:rsid w:val="4B1460DE"/>
    <w:rsid w:val="4B8E168B"/>
    <w:rsid w:val="4C9732C6"/>
    <w:rsid w:val="4DAF2099"/>
    <w:rsid w:val="4DE42355"/>
    <w:rsid w:val="4EE629DD"/>
    <w:rsid w:val="4F4D5373"/>
    <w:rsid w:val="4F7629C8"/>
    <w:rsid w:val="4FAA6E82"/>
    <w:rsid w:val="50392B69"/>
    <w:rsid w:val="50795F2C"/>
    <w:rsid w:val="51480871"/>
    <w:rsid w:val="514B3258"/>
    <w:rsid w:val="51F85062"/>
    <w:rsid w:val="52A47D79"/>
    <w:rsid w:val="53320B58"/>
    <w:rsid w:val="543E79D2"/>
    <w:rsid w:val="55755D12"/>
    <w:rsid w:val="567F4235"/>
    <w:rsid w:val="569B3389"/>
    <w:rsid w:val="56C47DD5"/>
    <w:rsid w:val="56D01163"/>
    <w:rsid w:val="57DD5CC3"/>
    <w:rsid w:val="57E730EB"/>
    <w:rsid w:val="581B23EB"/>
    <w:rsid w:val="58871DA0"/>
    <w:rsid w:val="58E33CF6"/>
    <w:rsid w:val="59305569"/>
    <w:rsid w:val="59373D4A"/>
    <w:rsid w:val="596822D0"/>
    <w:rsid w:val="59D80491"/>
    <w:rsid w:val="59F927F5"/>
    <w:rsid w:val="5AF86410"/>
    <w:rsid w:val="5BFE0D56"/>
    <w:rsid w:val="5C2640D8"/>
    <w:rsid w:val="5CF77B53"/>
    <w:rsid w:val="5D1A0912"/>
    <w:rsid w:val="5F220708"/>
    <w:rsid w:val="5F6A54B0"/>
    <w:rsid w:val="5FEC082E"/>
    <w:rsid w:val="61A5395D"/>
    <w:rsid w:val="631866B4"/>
    <w:rsid w:val="6325702E"/>
    <w:rsid w:val="64596023"/>
    <w:rsid w:val="645C4915"/>
    <w:rsid w:val="6492645E"/>
    <w:rsid w:val="64E727E3"/>
    <w:rsid w:val="65552164"/>
    <w:rsid w:val="66230EDA"/>
    <w:rsid w:val="66443CB2"/>
    <w:rsid w:val="670F7726"/>
    <w:rsid w:val="67BA5A76"/>
    <w:rsid w:val="67D348C0"/>
    <w:rsid w:val="67EC76AA"/>
    <w:rsid w:val="67FE1322"/>
    <w:rsid w:val="68FC7D79"/>
    <w:rsid w:val="69080192"/>
    <w:rsid w:val="695D1136"/>
    <w:rsid w:val="69954FE8"/>
    <w:rsid w:val="69984206"/>
    <w:rsid w:val="69E35BD6"/>
    <w:rsid w:val="6A036F45"/>
    <w:rsid w:val="6A144BB9"/>
    <w:rsid w:val="6A876DF1"/>
    <w:rsid w:val="6AB03942"/>
    <w:rsid w:val="6B79062C"/>
    <w:rsid w:val="6BBC7954"/>
    <w:rsid w:val="6CD52709"/>
    <w:rsid w:val="6D3B21EB"/>
    <w:rsid w:val="6DDF5932"/>
    <w:rsid w:val="71FC7E7C"/>
    <w:rsid w:val="722046FC"/>
    <w:rsid w:val="72217088"/>
    <w:rsid w:val="722C6273"/>
    <w:rsid w:val="7296174F"/>
    <w:rsid w:val="739C5EFD"/>
    <w:rsid w:val="73BE6033"/>
    <w:rsid w:val="73D81911"/>
    <w:rsid w:val="73E15E3A"/>
    <w:rsid w:val="74616F9E"/>
    <w:rsid w:val="74C33AF2"/>
    <w:rsid w:val="75267E28"/>
    <w:rsid w:val="754C7607"/>
    <w:rsid w:val="76BE7686"/>
    <w:rsid w:val="76DE0748"/>
    <w:rsid w:val="773E2B0E"/>
    <w:rsid w:val="786D41AD"/>
    <w:rsid w:val="789C29F9"/>
    <w:rsid w:val="78D94358"/>
    <w:rsid w:val="7A281EDE"/>
    <w:rsid w:val="7A373297"/>
    <w:rsid w:val="7A761B80"/>
    <w:rsid w:val="7A8C7B83"/>
    <w:rsid w:val="7AF85608"/>
    <w:rsid w:val="7C3B2BD2"/>
    <w:rsid w:val="7C6151AC"/>
    <w:rsid w:val="7C8713B8"/>
    <w:rsid w:val="7C9946CD"/>
    <w:rsid w:val="7D463DED"/>
    <w:rsid w:val="7E4E42D9"/>
    <w:rsid w:val="7F650A33"/>
    <w:rsid w:val="7FB10937"/>
    <w:rsid w:val="7FB65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cs="宋体"/>
      <w:sz w:val="28"/>
      <w:szCs w:val="28"/>
      <w:lang w:val="zh-CN" w:bidi="zh-CN"/>
    </w:rPr>
  </w:style>
  <w:style w:type="paragraph" w:styleId="3">
    <w:name w:val="Balloon Text"/>
    <w:basedOn w:val="1"/>
    <w:link w:val="6"/>
    <w:qFormat/>
    <w:uiPriority w:val="0"/>
    <w:rPr>
      <w:sz w:val="18"/>
      <w:szCs w:val="18"/>
    </w:rPr>
  </w:style>
  <w:style w:type="character" w:customStyle="1" w:styleId="6">
    <w:name w:val="批注框文本 Char"/>
    <w:basedOn w:val="5"/>
    <w:link w:val="3"/>
    <w:qFormat/>
    <w:uiPriority w:val="0"/>
    <w:rPr>
      <w:rFonts w:ascii="Calibri" w:hAnsi="Calibri"/>
      <w:kern w:val="2"/>
      <w:sz w:val="18"/>
      <w:szCs w:val="18"/>
    </w:rPr>
  </w:style>
  <w:style w:type="character" w:customStyle="1" w:styleId="7">
    <w:name w:val="apple-converted-space"/>
    <w:basedOn w:val="5"/>
    <w:qFormat/>
    <w:uiPriority w:val="0"/>
  </w:style>
  <w:style w:type="paragraph" w:customStyle="1" w:styleId="8">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6664</Words>
  <Characters>1165</Characters>
  <Lines>9</Lines>
  <Paragraphs>15</Paragraphs>
  <TotalTime>0</TotalTime>
  <ScaleCrop>false</ScaleCrop>
  <LinksUpToDate>false</LinksUpToDate>
  <CharactersWithSpaces>7814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2020-12-15T02:39:00Z</dcterms:created>
  <dc:creator>祝祝</dc:creator>
  <cp:lastModifiedBy>青旅总部阿宝</cp:lastModifiedBy>
  <dcterms:modified xsi:type="dcterms:W3CDTF">2020-12-21T03:29:47Z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