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right="-172" w:rightChars="-82" w:hanging="4842" w:hangingChars="1100"/>
        <w:jc w:val="center"/>
        <w:textAlignment w:val="auto"/>
        <w:rPr>
          <w:rFonts w:hint="default" w:ascii="微软雅黑" w:hAnsi="微软雅黑" w:eastAsia="微软雅黑" w:cs="微软雅黑"/>
          <w:b/>
          <w:color w:val="C00000"/>
          <w:sz w:val="44"/>
          <w:szCs w:val="44"/>
          <w:lang w:val="en-US" w:eastAsia="zh-CN" w:bidi="zh-CN"/>
        </w:rPr>
      </w:pPr>
      <w:r>
        <w:rPr>
          <w:rFonts w:hint="eastAsia" w:ascii="微软雅黑" w:hAnsi="微软雅黑" w:eastAsia="微软雅黑" w:cs="微软雅黑"/>
          <w:b/>
          <w:color w:val="C00000"/>
          <w:sz w:val="44"/>
          <w:szCs w:val="44"/>
          <w:lang w:bidi="zh-CN"/>
        </w:rPr>
        <w:t>【</w:t>
      </w:r>
      <w:r>
        <w:rPr>
          <w:rFonts w:hint="eastAsia" w:ascii="微软雅黑" w:hAnsi="微软雅黑" w:eastAsia="微软雅黑" w:cs="微软雅黑"/>
          <w:b/>
          <w:bCs/>
          <w:color w:val="C00000"/>
          <w:sz w:val="44"/>
          <w:szCs w:val="44"/>
          <w:lang w:val="en-US" w:eastAsia="zh-CN"/>
        </w:rPr>
        <w:t>漠大侠</w:t>
      </w:r>
      <w:r>
        <w:rPr>
          <w:rFonts w:hint="eastAsia" w:ascii="微软雅黑" w:hAnsi="微软雅黑" w:eastAsia="微软雅黑" w:cs="微软雅黑"/>
          <w:b/>
          <w:color w:val="C00000"/>
          <w:sz w:val="44"/>
          <w:szCs w:val="44"/>
          <w:lang w:bidi="zh-CN"/>
        </w:rPr>
        <w:t>】</w:t>
      </w:r>
      <w:r>
        <w:rPr>
          <w:rFonts w:hint="eastAsia" w:ascii="微软雅黑" w:hAnsi="微软雅黑" w:eastAsia="微软雅黑" w:cs="微软雅黑"/>
          <w:b/>
          <w:color w:val="C00000"/>
          <w:sz w:val="44"/>
          <w:szCs w:val="44"/>
          <w:lang w:val="en-US" w:bidi="zh-CN"/>
        </w:rPr>
        <w:t xml:space="preserve"> </w:t>
      </w:r>
      <w:r>
        <w:rPr>
          <w:rFonts w:hint="eastAsia" w:ascii="微软雅黑" w:hAnsi="微软雅黑" w:eastAsia="微软雅黑" w:cs="微软雅黑"/>
          <w:b/>
          <w:bCs/>
          <w:color w:val="C00000"/>
          <w:sz w:val="44"/>
          <w:szCs w:val="44"/>
          <w:lang w:val="en-US" w:eastAsia="zh-CN"/>
        </w:rPr>
        <w:t>新疆红</w:t>
      </w:r>
      <w:r>
        <w:rPr>
          <w:rFonts w:hint="eastAsia" w:ascii="微软雅黑" w:hAnsi="微软雅黑" w:eastAsia="微软雅黑" w:cs="微软雅黑"/>
          <w:b/>
          <w:color w:val="C00000"/>
          <w:sz w:val="44"/>
          <w:szCs w:val="44"/>
          <w:lang w:val="en-US" w:bidi="zh-CN"/>
        </w:rPr>
        <w:t xml:space="preserve">A线 </w:t>
      </w:r>
    </w:p>
    <w:p>
      <w:pPr>
        <w:spacing w:line="400" w:lineRule="exact"/>
        <w:ind w:left="2310" w:right="-172" w:rightChars="-82" w:hanging="2311" w:hangingChars="1100"/>
        <w:jc w:val="center"/>
        <w:rPr>
          <w:rFonts w:hint="default" w:ascii="微软雅黑" w:hAnsi="微软雅黑" w:eastAsia="微软雅黑" w:cs="微软雅黑"/>
          <w:b/>
          <w:color w:val="000000" w:themeColor="text1"/>
          <w:szCs w:val="21"/>
          <w:lang w:val="en-US" w:bidi="zh-CN"/>
          <w14:textFill>
            <w14:solidFill>
              <w14:schemeClr w14:val="tx1"/>
            </w14:solidFill>
          </w14:textFill>
        </w:rPr>
      </w:pPr>
      <w:r>
        <w:rPr>
          <w:rFonts w:hint="eastAsia" w:ascii="微软雅黑" w:hAnsi="微软雅黑" w:eastAsia="微软雅黑" w:cs="微软雅黑"/>
          <w:b/>
          <w:bCs/>
          <w:color w:val="C00000"/>
          <w:szCs w:val="21"/>
          <w:lang w:eastAsia="zh-CN"/>
        </w:rPr>
        <w:t>可可托海</w:t>
      </w:r>
      <w:r>
        <w:rPr>
          <w:rFonts w:hint="eastAsia" w:ascii="微软雅黑" w:hAnsi="微软雅黑" w:eastAsia="微软雅黑" w:cs="微软雅黑"/>
          <w:b/>
          <w:bCs/>
          <w:color w:val="000000" w:themeColor="text1"/>
          <w:szCs w:val="21"/>
          <w14:textFill>
            <w14:solidFill>
              <w14:schemeClr w14:val="tx1"/>
            </w14:solidFill>
          </w14:textFill>
        </w:rPr>
        <w:t>、</w:t>
      </w:r>
      <w:r>
        <w:rPr>
          <w:rFonts w:hint="eastAsia" w:ascii="微软雅黑" w:hAnsi="微软雅黑" w:eastAsia="微软雅黑" w:cs="微软雅黑"/>
          <w:b/>
          <w:bCs/>
          <w:color w:val="C00000"/>
          <w:szCs w:val="21"/>
        </w:rPr>
        <w:t>喀纳斯</w:t>
      </w:r>
      <w:r>
        <w:rPr>
          <w:rFonts w:hint="eastAsia" w:ascii="微软雅黑" w:hAnsi="微软雅黑" w:eastAsia="微软雅黑" w:cs="微软雅黑"/>
          <w:b/>
          <w:bCs/>
          <w:color w:val="C00000"/>
          <w:szCs w:val="21"/>
          <w:lang w:eastAsia="zh-CN"/>
        </w:rPr>
        <w:t>湖</w:t>
      </w:r>
      <w:r>
        <w:rPr>
          <w:rFonts w:hint="eastAsia" w:ascii="微软雅黑" w:hAnsi="微软雅黑" w:eastAsia="微软雅黑" w:cs="微软雅黑"/>
          <w:b/>
          <w:bCs/>
          <w:color w:val="000000" w:themeColor="text1"/>
          <w:szCs w:val="21"/>
          <w14:textFill>
            <w14:solidFill>
              <w14:schemeClr w14:val="tx1"/>
            </w14:solidFill>
          </w14:textFill>
        </w:rPr>
        <w:t>、</w:t>
      </w:r>
      <w:r>
        <w:rPr>
          <w:rFonts w:hint="eastAsia" w:ascii="微软雅黑" w:hAnsi="微软雅黑" w:eastAsia="微软雅黑" w:cs="微软雅黑"/>
          <w:b/>
          <w:bCs/>
          <w:color w:val="000000" w:themeColor="text1"/>
          <w:szCs w:val="21"/>
          <w:lang w:eastAsia="zh-CN"/>
          <w14:textFill>
            <w14:solidFill>
              <w14:schemeClr w14:val="tx1"/>
            </w14:solidFill>
          </w14:textFill>
        </w:rPr>
        <w:t>五彩滩、</w:t>
      </w:r>
      <w:r>
        <w:rPr>
          <w:rFonts w:hint="eastAsia" w:ascii="微软雅黑" w:hAnsi="微软雅黑" w:eastAsia="微软雅黑" w:cs="微软雅黑"/>
          <w:b/>
          <w:bCs/>
          <w:color w:val="C00000"/>
          <w:szCs w:val="21"/>
        </w:rPr>
        <w:t>赛里木湖</w:t>
      </w:r>
      <w:r>
        <w:rPr>
          <w:rFonts w:hint="eastAsia" w:ascii="微软雅黑" w:hAnsi="微软雅黑" w:eastAsia="微软雅黑" w:cs="微软雅黑"/>
          <w:b/>
          <w:bCs/>
          <w:color w:val="000000" w:themeColor="text1"/>
          <w:szCs w:val="21"/>
          <w:lang w:eastAsia="zh-CN"/>
          <w14:textFill>
            <w14:solidFill>
              <w14:schemeClr w14:val="tx1"/>
            </w14:solidFill>
          </w14:textFill>
        </w:rPr>
        <w:t>、</w:t>
      </w:r>
      <w:r>
        <w:rPr>
          <w:rFonts w:hint="eastAsia" w:ascii="微软雅黑" w:hAnsi="微软雅黑" w:eastAsia="微软雅黑" w:cs="微软雅黑"/>
          <w:b/>
          <w:bCs/>
          <w:color w:val="C00000"/>
          <w:szCs w:val="21"/>
          <w:lang w:eastAsia="zh-CN"/>
        </w:rPr>
        <w:t>独山子大峡谷</w:t>
      </w:r>
      <w:r>
        <w:rPr>
          <w:rFonts w:hint="eastAsia" w:ascii="微软雅黑" w:hAnsi="微软雅黑" w:eastAsia="微软雅黑" w:cs="微软雅黑"/>
          <w:b/>
          <w:bCs/>
          <w:color w:val="000000" w:themeColor="text1"/>
          <w:szCs w:val="21"/>
          <w:lang w:eastAsia="zh-CN"/>
          <w14:textFill>
            <w14:solidFill>
              <w14:schemeClr w14:val="tx1"/>
            </w14:solidFill>
          </w14:textFill>
        </w:rPr>
        <w:t>、朗青牧场、</w:t>
      </w:r>
      <w:r>
        <w:rPr>
          <w:rFonts w:hint="eastAsia" w:ascii="微软雅黑" w:hAnsi="微软雅黑" w:eastAsia="微软雅黑" w:cs="微软雅黑"/>
          <w:b/>
          <w:bCs/>
          <w:color w:val="000000" w:themeColor="text1"/>
          <w:szCs w:val="21"/>
          <w14:textFill>
            <w14:solidFill>
              <w14:schemeClr w14:val="tx1"/>
            </w14:solidFill>
          </w14:textFill>
        </w:rPr>
        <w:t>天山</w:t>
      </w:r>
      <w:r>
        <w:rPr>
          <w:rFonts w:hint="eastAsia" w:ascii="微软雅黑" w:hAnsi="微软雅黑" w:eastAsia="微软雅黑" w:cs="微软雅黑"/>
          <w:b/>
          <w:bCs/>
          <w:color w:val="C00000"/>
          <w:szCs w:val="21"/>
        </w:rPr>
        <w:t>天池</w:t>
      </w:r>
      <w:r>
        <w:rPr>
          <w:rFonts w:hint="eastAsia" w:ascii="微软雅黑" w:hAnsi="微软雅黑" w:eastAsia="微软雅黑" w:cs="微软雅黑"/>
          <w:b/>
          <w:color w:val="000000" w:themeColor="text1"/>
          <w:szCs w:val="21"/>
          <w:lang w:val="en-US" w:bidi="zh-CN"/>
          <w14:textFill>
            <w14:solidFill>
              <w14:schemeClr w14:val="tx1"/>
            </w14:solidFill>
          </w14:textFill>
        </w:rPr>
        <w:t>3飞8天</w:t>
      </w:r>
    </w:p>
    <w:p>
      <w:pPr>
        <w:widowControl/>
        <w:spacing w:line="360" w:lineRule="auto"/>
        <w:ind w:left="1261" w:hanging="1471" w:hangingChars="700"/>
        <w:jc w:val="left"/>
        <w:rPr>
          <w:rFonts w:hint="eastAsia" w:ascii="微软雅黑" w:hAnsi="微软雅黑" w:eastAsia="微软雅黑" w:cs="微软雅黑"/>
          <w:b/>
          <w:bCs/>
          <w:color w:val="FFFFFF"/>
          <w:sz w:val="21"/>
          <w:szCs w:val="21"/>
          <w:shd w:val="clear" w:color="auto" w:fill="FF9900"/>
          <w:lang w:eastAsia="zh-CN"/>
        </w:rPr>
      </w:pPr>
      <w:r>
        <w:rPr>
          <w:rFonts w:hint="eastAsia" w:ascii="微软雅黑" w:hAnsi="微软雅黑" w:eastAsia="微软雅黑" w:cs="微软雅黑"/>
          <w:b/>
          <w:bCs/>
          <w:color w:val="FFFFFF"/>
          <w:sz w:val="21"/>
          <w:szCs w:val="21"/>
          <w:shd w:val="clear" w:color="auto" w:fill="FF9900"/>
          <w:lang w:eastAsia="zh-CN"/>
        </w:rPr>
        <w:t>【推荐理由】</w:t>
      </w:r>
    </w:p>
    <w:p>
      <w:pPr>
        <w:widowControl/>
        <w:spacing w:line="360" w:lineRule="auto"/>
        <w:ind w:left="1261" w:hanging="1470" w:hangingChars="70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遥远而神秘的额尔齐斯河源头</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lang w:eastAsia="zh-CN"/>
        </w:rPr>
        <w:t>可可托海、</w:t>
      </w:r>
      <w:r>
        <w:rPr>
          <w:rFonts w:hint="eastAsia" w:ascii="微软雅黑" w:hAnsi="微软雅黑" w:eastAsia="微软雅黑" w:cs="微软雅黑"/>
          <w:sz w:val="21"/>
          <w:szCs w:val="21"/>
        </w:rPr>
        <w:t>“东方瑞士”</w:t>
      </w:r>
      <w:r>
        <w:rPr>
          <w:rFonts w:hint="eastAsia" w:ascii="微软雅黑" w:hAnsi="微软雅黑" w:eastAsia="微软雅黑" w:cs="微软雅黑"/>
          <w:sz w:val="21"/>
          <w:szCs w:val="21"/>
          <w:lang w:val="en-US" w:eastAsia="zh-CN"/>
        </w:rPr>
        <w:t>--喀</w:t>
      </w:r>
      <w:r>
        <w:rPr>
          <w:rFonts w:hint="eastAsia" w:ascii="微软雅黑" w:hAnsi="微软雅黑" w:eastAsia="微软雅黑" w:cs="微软雅黑"/>
          <w:bCs/>
          <w:color w:val="D76522"/>
          <w:spacing w:val="0"/>
          <w:kern w:val="2"/>
          <w:sz w:val="52"/>
          <w:szCs w:val="52"/>
          <w:highlight w:val="none"/>
          <w:u w:val="none" w:color="auto"/>
          <w:lang w:val="en-US" w:eastAsia="zh-CN" w:bidi="ar-SA"/>
          <w14:glow w14:rad="0">
            <w14:srgbClr w14:val="000000"/>
          </w14:glow>
          <w14:reflection w14:blurRad="6350" w14:stA="53000" w14:stPos="0" w14:endA="300" w14:endPos="35500" w14:dist="0" w14:dir="5400000" w14:fadeDir="5400000" w14:sx="100000" w14:sy="-90000" w14:kx="0" w14:algn="bl"/>
          <w14:props3d w14:extrusionH="0" w14:contourW="0" w14:prstMaterial="clear"/>
        </w:rPr>
        <w:drawing>
          <wp:anchor distT="0" distB="0" distL="114300" distR="114300" simplePos="0" relativeHeight="251659264" behindDoc="1" locked="0" layoutInCell="1" allowOverlap="1">
            <wp:simplePos x="0" y="0"/>
            <wp:positionH relativeFrom="column">
              <wp:posOffset>-433070</wp:posOffset>
            </wp:positionH>
            <wp:positionV relativeFrom="paragraph">
              <wp:posOffset>-1827530</wp:posOffset>
            </wp:positionV>
            <wp:extent cx="7576185" cy="10716895"/>
            <wp:effectExtent l="0" t="0" r="5715" b="8255"/>
            <wp:wrapNone/>
            <wp:docPr id="16" name="图片 16"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11"/>
                    <pic:cNvPicPr>
                      <a:picLocks noChangeAspect="1"/>
                    </pic:cNvPicPr>
                  </pic:nvPicPr>
                  <pic:blipFill>
                    <a:blip r:embed="rId4"/>
                    <a:stretch>
                      <a:fillRect/>
                    </a:stretch>
                  </pic:blipFill>
                  <pic:spPr>
                    <a:xfrm>
                      <a:off x="0" y="0"/>
                      <a:ext cx="7576185" cy="10716895"/>
                    </a:xfrm>
                    <a:prstGeom prst="rect">
                      <a:avLst/>
                    </a:prstGeom>
                  </pic:spPr>
                </pic:pic>
              </a:graphicData>
            </a:graphic>
          </wp:anchor>
        </w:drawing>
      </w:r>
      <w:r>
        <w:rPr>
          <w:rFonts w:hint="eastAsia" w:ascii="微软雅黑" w:hAnsi="微软雅黑" w:eastAsia="微软雅黑" w:cs="微软雅黑"/>
          <w:sz w:val="21"/>
          <w:szCs w:val="21"/>
          <w:lang w:val="en-US" w:eastAsia="zh-CN"/>
        </w:rPr>
        <w:t>纳斯、“大自然的调色板”--五彩滩、“大西洋最后</w:t>
      </w:r>
    </w:p>
    <w:p>
      <w:pPr>
        <w:widowControl/>
        <w:spacing w:line="360" w:lineRule="auto"/>
        <w:ind w:left="1261" w:hanging="1470" w:hangingChars="700"/>
        <w:jc w:val="left"/>
        <w:rPr>
          <w:rFonts w:hint="eastAsia" w:ascii="微软雅黑" w:hAnsi="微软雅黑" w:eastAsia="微软雅黑" w:cs="微软雅黑"/>
          <w:kern w:val="2"/>
          <w:sz w:val="21"/>
          <w:szCs w:val="21"/>
          <w:lang w:val="en-US" w:eastAsia="zh-CN" w:bidi="zh-CN"/>
        </w:rPr>
      </w:pPr>
      <w:r>
        <w:rPr>
          <w:rFonts w:hint="eastAsia" w:ascii="微软雅黑" w:hAnsi="微软雅黑" w:eastAsia="微软雅黑" w:cs="微软雅黑"/>
          <w:sz w:val="21"/>
          <w:szCs w:val="21"/>
          <w:lang w:val="en-US" w:eastAsia="zh-CN"/>
        </w:rPr>
        <w:t>一滴眼泪”--赛里木湖、</w:t>
      </w:r>
      <w:r>
        <w:rPr>
          <w:rFonts w:hint="default" w:ascii="微软雅黑" w:hAnsi="微软雅黑" w:eastAsia="微软雅黑" w:cs="微软雅黑"/>
          <w:kern w:val="2"/>
          <w:sz w:val="21"/>
          <w:szCs w:val="21"/>
          <w:lang w:val="en-US" w:eastAsia="zh-CN" w:bidi="zh-CN"/>
        </w:rPr>
        <w:t>”</w:t>
      </w:r>
      <w:r>
        <w:rPr>
          <w:rFonts w:hint="eastAsia" w:ascii="微软雅黑" w:hAnsi="微软雅黑" w:eastAsia="微软雅黑" w:cs="微软雅黑"/>
          <w:kern w:val="2"/>
          <w:sz w:val="21"/>
          <w:szCs w:val="21"/>
          <w:lang w:val="en-US" w:eastAsia="zh-CN" w:bidi="zh-CN"/>
        </w:rPr>
        <w:t>天山明珠</w:t>
      </w:r>
      <w:r>
        <w:rPr>
          <w:rFonts w:hint="default" w:ascii="微软雅黑" w:hAnsi="微软雅黑" w:eastAsia="微软雅黑" w:cs="微软雅黑"/>
          <w:kern w:val="2"/>
          <w:sz w:val="21"/>
          <w:szCs w:val="21"/>
          <w:lang w:val="en-US" w:eastAsia="zh-CN" w:bidi="zh-CN"/>
        </w:rPr>
        <w:t>”</w:t>
      </w:r>
      <w:r>
        <w:rPr>
          <w:rFonts w:hint="eastAsia" w:ascii="微软雅黑" w:hAnsi="微软雅黑" w:eastAsia="微软雅黑" w:cs="微软雅黑"/>
          <w:sz w:val="21"/>
          <w:szCs w:val="21"/>
          <w:lang w:val="en-US" w:eastAsia="zh-CN"/>
        </w:rPr>
        <w:t>--天池</w:t>
      </w:r>
      <w:r>
        <w:rPr>
          <w:rFonts w:hint="eastAsia" w:ascii="宋体" w:hAnsi="宋体" w:eastAsia="宋体" w:cs="宋体"/>
          <w:sz w:val="21"/>
          <w:szCs w:val="21"/>
          <w:lang w:val="en-US" w:eastAsia="zh-CN"/>
        </w:rPr>
        <w:t>……</w:t>
      </w:r>
      <w:r>
        <w:rPr>
          <w:rFonts w:hint="eastAsia" w:ascii="微软雅黑" w:hAnsi="微软雅黑" w:eastAsia="微软雅黑" w:cs="微软雅黑"/>
          <w:sz w:val="21"/>
          <w:szCs w:val="21"/>
          <w:lang w:val="en-US" w:eastAsia="zh-CN"/>
        </w:rPr>
        <w:t>除了自然风光，还可以体验当地特色民族文化与西域美食</w:t>
      </w:r>
      <w:r>
        <w:rPr>
          <w:rFonts w:hint="eastAsia" w:ascii="微软雅黑" w:hAnsi="微软雅黑" w:eastAsia="微软雅黑" w:cs="微软雅黑"/>
          <w:kern w:val="2"/>
          <w:sz w:val="21"/>
          <w:szCs w:val="21"/>
          <w:lang w:val="en-US" w:eastAsia="zh-CN" w:bidi="zh-CN"/>
        </w:rPr>
        <w:t>的完美</w:t>
      </w:r>
    </w:p>
    <w:p>
      <w:pPr>
        <w:widowControl/>
        <w:spacing w:line="360" w:lineRule="auto"/>
        <w:ind w:left="1261" w:hanging="1470" w:hangingChars="70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kern w:val="2"/>
          <w:sz w:val="21"/>
          <w:szCs w:val="21"/>
          <w:lang w:val="en-US" w:eastAsia="zh-CN" w:bidi="zh-CN"/>
        </w:rPr>
        <w:t>结合</w:t>
      </w:r>
      <w:r>
        <w:rPr>
          <w:rFonts w:hint="eastAsia" w:ascii="微软雅黑" w:hAnsi="微软雅黑" w:eastAsia="微软雅黑" w:cs="微软雅黑"/>
          <w:sz w:val="21"/>
          <w:szCs w:val="21"/>
          <w:lang w:val="en-US" w:eastAsia="zh-CN"/>
        </w:rPr>
        <w:t>；感受大美新疆不同方位和层次、自然与人文的丰富内涵。</w:t>
      </w:r>
    </w:p>
    <w:p>
      <w:pPr>
        <w:widowControl/>
        <w:spacing w:line="360" w:lineRule="auto"/>
        <w:ind w:left="1261" w:hanging="1471" w:hangingChars="700"/>
        <w:jc w:val="left"/>
        <w:rPr>
          <w:rFonts w:hint="eastAsia" w:ascii="微软雅黑" w:hAnsi="微软雅黑" w:eastAsia="微软雅黑" w:cs="微软雅黑"/>
          <w:b/>
          <w:bCs/>
          <w:color w:val="FFFFFF"/>
          <w:sz w:val="21"/>
          <w:szCs w:val="21"/>
          <w:shd w:val="clear" w:color="auto" w:fill="FF9900"/>
        </w:rPr>
      </w:pPr>
      <w:r>
        <w:rPr>
          <w:rFonts w:hint="eastAsia" w:ascii="微软雅黑" w:hAnsi="微软雅黑" w:eastAsia="微软雅黑" w:cs="微软雅黑"/>
          <w:b/>
          <w:bCs/>
          <w:color w:val="FFFFFF"/>
          <w:sz w:val="21"/>
          <w:szCs w:val="21"/>
          <w:shd w:val="clear" w:color="auto" w:fill="FF9900"/>
        </w:rPr>
        <w:t>【</w:t>
      </w:r>
      <w:r>
        <w:rPr>
          <w:rFonts w:hint="eastAsia" w:ascii="微软雅黑" w:hAnsi="微软雅黑" w:eastAsia="微软雅黑" w:cs="微软雅黑"/>
          <w:b/>
          <w:bCs/>
          <w:color w:val="FFFFFF"/>
          <w:sz w:val="21"/>
          <w:szCs w:val="21"/>
          <w:shd w:val="clear" w:color="auto" w:fill="FF9900"/>
          <w:lang w:eastAsia="zh-CN"/>
        </w:rPr>
        <w:t>产品特色</w:t>
      </w:r>
      <w:r>
        <w:rPr>
          <w:rFonts w:hint="eastAsia" w:ascii="微软雅黑" w:hAnsi="微软雅黑" w:eastAsia="微软雅黑" w:cs="微软雅黑"/>
          <w:b/>
          <w:bCs/>
          <w:color w:val="FFFFFF"/>
          <w:sz w:val="21"/>
          <w:szCs w:val="21"/>
          <w:shd w:val="clear" w:color="auto" w:fill="FF9900"/>
        </w:rPr>
        <w:t>】</w:t>
      </w:r>
    </w:p>
    <w:p>
      <w:pPr>
        <w:widowControl/>
        <w:spacing w:line="360" w:lineRule="auto"/>
        <w:ind w:left="1261" w:hanging="1470" w:hangingChars="70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★精选：</w:t>
      </w:r>
      <w:r>
        <w:rPr>
          <w:rFonts w:hint="eastAsia" w:ascii="微软雅黑" w:hAnsi="微软雅黑" w:eastAsia="微软雅黑" w:cs="微软雅黑"/>
          <w:sz w:val="21"/>
          <w:szCs w:val="21"/>
        </w:rPr>
        <w:t>两湖连一池，集合北疆新热精华景</w:t>
      </w:r>
      <w:r>
        <w:rPr>
          <w:rFonts w:hint="eastAsia" w:ascii="微软雅黑" w:hAnsi="微软雅黑" w:eastAsia="微软雅黑" w:cs="微软雅黑"/>
          <w:sz w:val="21"/>
          <w:szCs w:val="21"/>
          <w:lang w:val="en-US" w:eastAsia="zh-CN"/>
        </w:rPr>
        <w:t>点，一次完成北疆小环线高人气景区鉴赏，让您新疆之行”旅“超所值</w:t>
      </w:r>
    </w:p>
    <w:p>
      <w:pPr>
        <w:widowControl/>
        <w:spacing w:line="360" w:lineRule="auto"/>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★尊享：精选当地4星酒店，</w:t>
      </w:r>
      <w:r>
        <w:rPr>
          <w:rFonts w:hint="eastAsia" w:ascii="微软雅黑" w:hAnsi="微软雅黑" w:eastAsia="微软雅黑" w:cs="微软雅黑"/>
          <w:b/>
          <w:color w:val="C00000"/>
          <w:sz w:val="21"/>
          <w:szCs w:val="21"/>
          <w:lang w:val="en-US" w:eastAsia="zh-CN"/>
        </w:rPr>
        <w:t>升级1晚挂牌5星或网评5钻酒店</w:t>
      </w:r>
      <w:r>
        <w:rPr>
          <w:rFonts w:hint="eastAsia" w:ascii="微软雅黑" w:hAnsi="微软雅黑" w:eastAsia="微软雅黑" w:cs="微软雅黑"/>
          <w:sz w:val="21"/>
          <w:szCs w:val="21"/>
          <w:lang w:val="en-US" w:eastAsia="zh-CN"/>
        </w:rPr>
        <w:t>，给您不一样的住宿体验</w:t>
      </w:r>
    </w:p>
    <w:p>
      <w:pPr>
        <w:widowControl/>
        <w:spacing w:line="360" w:lineRule="auto"/>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★畅游：环游赛里木湖、东方瑞士美景、走进牧羊人的家乡</w:t>
      </w:r>
      <w:r>
        <w:rPr>
          <w:rFonts w:hint="eastAsia" w:ascii="宋体" w:hAnsi="宋体" w:eastAsia="宋体" w:cs="宋体"/>
          <w:sz w:val="21"/>
          <w:szCs w:val="21"/>
          <w:lang w:val="en-US" w:eastAsia="zh-CN"/>
        </w:rPr>
        <w:t>…</w:t>
      </w:r>
      <w:r>
        <w:rPr>
          <w:rFonts w:hint="eastAsia" w:ascii="微软雅黑" w:hAnsi="微软雅黑" w:eastAsia="微软雅黑" w:cs="微软雅黑"/>
          <w:sz w:val="21"/>
          <w:szCs w:val="21"/>
          <w:lang w:val="en-US" w:eastAsia="zh-CN"/>
        </w:rPr>
        <w:t>体验不同民族生活地的日常风情，尽享更纯粹的旅游</w:t>
      </w:r>
    </w:p>
    <w:p>
      <w:pPr>
        <w:widowControl/>
        <w:spacing w:line="360" w:lineRule="auto"/>
        <w:ind w:right="44" w:rightChars="21"/>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★品味：正餐升级</w:t>
      </w:r>
      <w:r>
        <w:rPr>
          <w:rFonts w:hint="eastAsia" w:ascii="微软雅黑" w:hAnsi="微软雅黑" w:eastAsia="微软雅黑" w:cs="微软雅黑"/>
          <w:b/>
          <w:color w:val="C00000"/>
          <w:sz w:val="21"/>
          <w:szCs w:val="21"/>
          <w:lang w:eastAsia="zh-CN"/>
        </w:rPr>
        <w:t>可可托海</w:t>
      </w:r>
      <w:r>
        <w:rPr>
          <w:rFonts w:hint="eastAsia" w:ascii="微软雅黑" w:hAnsi="微软雅黑" w:eastAsia="微软雅黑" w:cs="微软雅黑"/>
          <w:b/>
          <w:color w:val="C00000"/>
          <w:sz w:val="21"/>
          <w:szCs w:val="21"/>
        </w:rPr>
        <w:t>欢</w:t>
      </w:r>
      <w:r>
        <w:rPr>
          <w:rFonts w:hint="eastAsia" w:ascii="微软雅黑" w:hAnsi="微软雅黑" w:eastAsia="微软雅黑" w:cs="微软雅黑"/>
          <w:b/>
          <w:color w:val="C00000"/>
          <w:sz w:val="21"/>
          <w:szCs w:val="21"/>
          <w:lang w:eastAsia="zh-CN"/>
        </w:rPr>
        <w:t>迎</w:t>
      </w:r>
      <w:r>
        <w:rPr>
          <w:rFonts w:hint="eastAsia" w:ascii="微软雅黑" w:hAnsi="微软雅黑" w:eastAsia="微软雅黑" w:cs="微软雅黑"/>
          <w:b/>
          <w:color w:val="C00000"/>
          <w:sz w:val="21"/>
          <w:szCs w:val="21"/>
        </w:rPr>
        <w:t>宴</w:t>
      </w:r>
      <w:r>
        <w:rPr>
          <w:rFonts w:hint="eastAsia" w:ascii="微软雅黑" w:hAnsi="微软雅黑" w:eastAsia="微软雅黑" w:cs="微软雅黑"/>
          <w:b/>
          <w:bCs/>
          <w:color w:val="C00000"/>
          <w:sz w:val="21"/>
          <w:szCs w:val="21"/>
          <w:lang w:val="en-US" w:eastAsia="zh-CN"/>
        </w:rPr>
        <w:t>、</w:t>
      </w:r>
      <w:r>
        <w:rPr>
          <w:rFonts w:hint="eastAsia" w:ascii="微软雅黑" w:hAnsi="微软雅黑" w:eastAsia="微软雅黑" w:cs="微软雅黑"/>
          <w:b/>
          <w:bCs/>
          <w:color w:val="C00000"/>
          <w:sz w:val="21"/>
          <w:szCs w:val="21"/>
          <w:lang w:eastAsia="zh-CN"/>
        </w:rPr>
        <w:t>冷水鱼宴</w:t>
      </w:r>
      <w:r>
        <w:rPr>
          <w:rFonts w:hint="eastAsia" w:ascii="微软雅黑" w:hAnsi="微软雅黑" w:eastAsia="微软雅黑" w:cs="微软雅黑"/>
          <w:b/>
          <w:color w:val="C00000"/>
          <w:sz w:val="21"/>
          <w:szCs w:val="21"/>
          <w:lang w:eastAsia="zh-CN"/>
        </w:rPr>
        <w:t>、朗青牧场鲜牛火锅、</w:t>
      </w:r>
      <w:r>
        <w:rPr>
          <w:rFonts w:hint="eastAsia" w:ascii="微软雅黑" w:hAnsi="微软雅黑" w:eastAsia="微软雅黑" w:cs="微软雅黑"/>
          <w:b/>
          <w:color w:val="C00000"/>
          <w:sz w:val="21"/>
          <w:szCs w:val="21"/>
          <w:lang w:val="en-US" w:eastAsia="zh-CN"/>
        </w:rPr>
        <w:t>西域</w:t>
      </w:r>
      <w:r>
        <w:rPr>
          <w:rFonts w:hint="eastAsia" w:ascii="微软雅黑" w:hAnsi="微软雅黑" w:eastAsia="微软雅黑" w:cs="微软雅黑"/>
          <w:b/>
          <w:color w:val="C00000"/>
          <w:sz w:val="21"/>
          <w:szCs w:val="21"/>
        </w:rPr>
        <w:t>欢送宴</w:t>
      </w:r>
      <w:r>
        <w:rPr>
          <w:rFonts w:hint="eastAsia" w:ascii="微软雅黑" w:hAnsi="微软雅黑" w:eastAsia="微软雅黑" w:cs="微软雅黑"/>
          <w:b/>
          <w:color w:val="C00000"/>
          <w:sz w:val="21"/>
          <w:szCs w:val="21"/>
          <w:lang w:eastAsia="zh-CN"/>
        </w:rPr>
        <w:t>，</w:t>
      </w:r>
      <w:r>
        <w:rPr>
          <w:rFonts w:hint="eastAsia" w:ascii="微软雅黑" w:hAnsi="微软雅黑" w:eastAsia="微软雅黑" w:cs="微软雅黑"/>
          <w:sz w:val="21"/>
          <w:szCs w:val="21"/>
          <w:lang w:val="en-US" w:eastAsia="zh-CN"/>
        </w:rPr>
        <w:t>感受新疆民族美食文化</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color w:val="333333"/>
          <w:kern w:val="0"/>
          <w:sz w:val="21"/>
          <w:szCs w:val="21"/>
          <w:shd w:val="clear" w:color="auto" w:fill="FFFFFF"/>
        </w:rPr>
        <w:t>★</w:t>
      </w:r>
      <w:r>
        <w:rPr>
          <w:rFonts w:hint="eastAsia" w:ascii="微软雅黑" w:hAnsi="微软雅黑" w:eastAsia="微软雅黑" w:cs="微软雅黑"/>
          <w:sz w:val="21"/>
          <w:szCs w:val="21"/>
          <w:lang w:val="en-US" w:eastAsia="zh-CN"/>
        </w:rPr>
        <w:t>专属</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定制</w:t>
      </w:r>
      <w:r>
        <w:rPr>
          <w:rFonts w:hint="eastAsia" w:ascii="微软雅黑" w:hAnsi="微软雅黑" w:eastAsia="微软雅黑" w:cs="微软雅黑"/>
          <w:b/>
          <w:bCs/>
          <w:color w:val="C00000"/>
          <w:sz w:val="21"/>
          <w:szCs w:val="21"/>
          <w:lang w:val="en-US" w:eastAsia="zh-CN"/>
        </w:rPr>
        <w:t>2+1VIP航空座椅</w:t>
      </w:r>
      <w:r>
        <w:rPr>
          <w:rFonts w:hint="eastAsia" w:ascii="微软雅黑" w:hAnsi="微软雅黑" w:eastAsia="微软雅黑" w:cs="微软雅黑"/>
          <w:sz w:val="21"/>
          <w:szCs w:val="21"/>
          <w:lang w:val="en-US" w:eastAsia="zh-CN"/>
        </w:rPr>
        <w:t>豪华商务旅游大巴，超大空间使旅行更舒适</w:t>
      </w:r>
    </w:p>
    <w:p>
      <w:pPr>
        <w:keepNext w:val="0"/>
        <w:keepLines w:val="0"/>
        <w:pageBreakBefore w:val="0"/>
        <w:kinsoku/>
        <w:wordWrap/>
        <w:overflowPunct/>
        <w:topLinePunct w:val="0"/>
        <w:autoSpaceDE/>
        <w:autoSpaceDN/>
        <w:bidi w:val="0"/>
        <w:adjustRightInd/>
        <w:snapToGrid/>
        <w:spacing w:line="360" w:lineRule="auto"/>
        <w:ind w:left="1471" w:leftChars="0" w:right="44" w:rightChars="21" w:hanging="1471" w:hangingChars="700"/>
        <w:textAlignment w:val="auto"/>
        <w:rPr>
          <w:rFonts w:hint="eastAsia" w:ascii="微软雅黑" w:hAnsi="微软雅黑" w:eastAsia="微软雅黑" w:cs="微软雅黑"/>
          <w:b/>
          <w:bCs/>
          <w:color w:val="FFFFFF" w:themeColor="background1"/>
          <w:sz w:val="21"/>
          <w:szCs w:val="21"/>
          <w:shd w:val="clear" w:color="auto" w:fill="FF9900"/>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shd w:val="clear" w:color="auto" w:fill="FF9900"/>
          <w:lang w:val="en-US" w:eastAsia="zh-CN"/>
          <w14:textFill>
            <w14:solidFill>
              <w14:schemeClr w14:val="bg1"/>
            </w14:solidFill>
          </w14:textFill>
        </w:rPr>
        <w:t>【增值礼遇】</w:t>
      </w:r>
    </w:p>
    <w:p>
      <w:pPr>
        <w:keepNext w:val="0"/>
        <w:keepLines w:val="0"/>
        <w:pageBreakBefore w:val="0"/>
        <w:kinsoku/>
        <w:wordWrap/>
        <w:overflowPunct/>
        <w:topLinePunct w:val="0"/>
        <w:autoSpaceDE/>
        <w:autoSpaceDN/>
        <w:bidi w:val="0"/>
        <w:adjustRightInd/>
        <w:snapToGrid/>
        <w:spacing w:line="360" w:lineRule="auto"/>
        <w:ind w:left="1470" w:leftChars="0" w:right="44" w:rightChars="21" w:hanging="1470" w:hangingChars="700"/>
        <w:textAlignment w:val="auto"/>
        <w:rPr>
          <w:rFonts w:hint="eastAsia" w:ascii="微软雅黑" w:hAnsi="微软雅黑" w:eastAsia="微软雅黑" w:cs="微软雅黑"/>
          <w:sz w:val="21"/>
          <w:szCs w:val="21"/>
          <w:lang w:val="zh-CN" w:eastAsia="zh-CN"/>
        </w:rPr>
      </w:pPr>
      <w:r>
        <w:rPr>
          <w:rFonts w:hint="eastAsia" w:ascii="微软雅黑" w:hAnsi="微软雅黑" w:eastAsia="微软雅黑" w:cs="微软雅黑"/>
          <w:color w:val="333333"/>
          <w:kern w:val="0"/>
          <w:sz w:val="21"/>
          <w:szCs w:val="21"/>
          <w:shd w:val="clear" w:color="auto" w:fill="FFFFFF"/>
        </w:rPr>
        <w:t>★</w:t>
      </w:r>
      <w:r>
        <w:rPr>
          <w:rFonts w:hint="eastAsia" w:ascii="微软雅黑" w:hAnsi="微软雅黑" w:eastAsia="微软雅黑" w:cs="微软雅黑"/>
          <w:sz w:val="21"/>
          <w:szCs w:val="21"/>
        </w:rPr>
        <w:t>赠送</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旅行大礼包；</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机场</w:t>
      </w:r>
      <w:r>
        <w:rPr>
          <w:rFonts w:hint="eastAsia" w:ascii="微软雅黑" w:hAnsi="微软雅黑" w:eastAsia="微软雅黑" w:cs="微软雅黑"/>
          <w:sz w:val="21"/>
          <w:szCs w:val="21"/>
          <w:lang w:eastAsia="zh-CN"/>
        </w:rPr>
        <w:t>专车</w:t>
      </w:r>
      <w:r>
        <w:rPr>
          <w:rFonts w:hint="eastAsia" w:ascii="微软雅黑" w:hAnsi="微软雅黑" w:eastAsia="微软雅黑" w:cs="微软雅黑"/>
          <w:sz w:val="21"/>
          <w:szCs w:val="21"/>
        </w:rPr>
        <w:t>接送</w:t>
      </w:r>
      <w:r>
        <w:rPr>
          <w:rFonts w:hint="eastAsia" w:ascii="微软雅黑" w:hAnsi="微软雅黑" w:eastAsia="微软雅黑" w:cs="微软雅黑"/>
          <w:sz w:val="21"/>
          <w:szCs w:val="21"/>
          <w:lang w:eastAsia="zh-CN"/>
        </w:rPr>
        <w:t>；</w:t>
      </w:r>
    </w:p>
    <w:p>
      <w:pPr>
        <w:spacing w:line="360" w:lineRule="auto"/>
        <w:rPr>
          <w:rFonts w:hint="eastAsia" w:ascii="微软雅黑" w:hAnsi="微软雅黑" w:eastAsia="微软雅黑" w:cs="微软雅黑"/>
          <w:sz w:val="21"/>
          <w:szCs w:val="21"/>
          <w:lang w:val="en-US" w:eastAsia="zh-CN"/>
        </w:rPr>
      </w:pPr>
      <w:r>
        <w:rPr>
          <w:rFonts w:hint="eastAsia" w:ascii="微软雅黑" w:hAnsi="微软雅黑" w:eastAsia="微软雅黑" w:cs="微软雅黑"/>
          <w:color w:val="333333"/>
          <w:kern w:val="0"/>
          <w:sz w:val="21"/>
          <w:szCs w:val="21"/>
          <w:shd w:val="clear" w:color="auto" w:fill="FFFFFF"/>
        </w:rPr>
        <w:t>★</w:t>
      </w:r>
      <w:r>
        <w:rPr>
          <w:rFonts w:hint="eastAsia" w:ascii="微软雅黑" w:hAnsi="微软雅黑" w:eastAsia="微软雅黑" w:cs="微软雅黑"/>
          <w:sz w:val="21"/>
          <w:szCs w:val="21"/>
        </w:rPr>
        <w:t>贴心：</w:t>
      </w:r>
      <w:r>
        <w:rPr>
          <w:rFonts w:hint="eastAsia" w:ascii="微软雅黑" w:hAnsi="微软雅黑" w:eastAsia="微软雅黑" w:cs="微软雅黑"/>
          <w:sz w:val="21"/>
          <w:szCs w:val="21"/>
          <w:lang w:eastAsia="zh-CN"/>
        </w:rPr>
        <w:t>漠大侠随车大礼包</w:t>
      </w:r>
      <w:r>
        <w:rPr>
          <w:rFonts w:hint="eastAsia" w:ascii="微软雅黑" w:hAnsi="微软雅黑" w:eastAsia="微软雅黑" w:cs="微软雅黑"/>
          <w:sz w:val="21"/>
          <w:szCs w:val="21"/>
        </w:rPr>
        <w:t>、高品质坎儿井矿泉水、消毒湿巾</w:t>
      </w:r>
      <w:r>
        <w:rPr>
          <w:rFonts w:hint="eastAsia" w:ascii="微软雅黑" w:hAnsi="微软雅黑" w:eastAsia="微软雅黑" w:cs="微软雅黑"/>
          <w:sz w:val="21"/>
          <w:szCs w:val="21"/>
          <w:lang w:eastAsia="zh-CN"/>
        </w:rPr>
        <w:t>、小型补水仪</w:t>
      </w:r>
    </w:p>
    <w:p>
      <w:pPr>
        <w:ind w:firstLine="2521" w:firstLineChars="1400"/>
        <w:rPr>
          <w:color w:val="C00000"/>
        </w:rPr>
      </w:pPr>
      <w:r>
        <w:rPr>
          <w:rFonts w:hint="eastAsia" w:ascii="微软雅黑" w:hAnsi="微软雅黑" w:eastAsia="微软雅黑" w:cs="微软雅黑"/>
          <w:b/>
          <w:color w:val="C00000"/>
          <w:sz w:val="18"/>
          <w:szCs w:val="18"/>
          <w:lang w:bidi="zh-CN"/>
        </w:rPr>
        <w:t>----------------------------简版线路-----------------------------</w:t>
      </w:r>
    </w:p>
    <w:tbl>
      <w:tblPr>
        <w:tblStyle w:val="9"/>
        <w:tblW w:w="10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6435"/>
        <w:gridCol w:w="9"/>
        <w:gridCol w:w="996"/>
        <w:gridCol w:w="314"/>
        <w:gridCol w:w="240"/>
        <w:gridCol w:w="74"/>
        <w:gridCol w:w="316"/>
        <w:gridCol w:w="1553"/>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02" w:type="dxa"/>
            <w:shd w:val="clear" w:color="auto" w:fill="FDEADA" w:themeFill="accent6" w:themeFillTint="32"/>
            <w:vAlign w:val="center"/>
          </w:tcPr>
          <w:p>
            <w:pPr>
              <w:jc w:val="center"/>
              <w:rPr>
                <w:rFonts w:eastAsiaTheme="minorEastAsia"/>
                <w:sz w:val="18"/>
                <w:szCs w:val="18"/>
              </w:rPr>
            </w:pPr>
            <w:r>
              <w:rPr>
                <w:rFonts w:hint="eastAsia" w:ascii="微软雅黑" w:hAnsi="微软雅黑" w:eastAsia="微软雅黑" w:cs="微软雅黑"/>
                <w:b/>
                <w:bCs/>
                <w:sz w:val="18"/>
                <w:szCs w:val="18"/>
              </w:rPr>
              <w:t>天数</w:t>
            </w:r>
          </w:p>
        </w:tc>
        <w:tc>
          <w:tcPr>
            <w:tcW w:w="6444" w:type="dxa"/>
            <w:gridSpan w:val="2"/>
            <w:shd w:val="clear" w:color="auto" w:fill="FDEADA" w:themeFill="accent6" w:themeFillTint="32"/>
            <w:vAlign w:val="center"/>
          </w:tcPr>
          <w:p>
            <w:pPr>
              <w:ind w:firstLine="2881" w:firstLineChars="1600"/>
              <w:rPr>
                <w:sz w:val="18"/>
                <w:szCs w:val="18"/>
              </w:rPr>
            </w:pPr>
            <w:r>
              <w:rPr>
                <w:rFonts w:hint="eastAsia" w:ascii="微软雅黑" w:hAnsi="微软雅黑" w:eastAsia="微软雅黑" w:cs="微软雅黑"/>
                <w:b/>
                <w:color w:val="000000" w:themeColor="text1"/>
                <w:sz w:val="18"/>
                <w:szCs w:val="18"/>
                <w:lang w:bidi="zh-CN"/>
                <w14:textFill>
                  <w14:solidFill>
                    <w14:schemeClr w14:val="tx1"/>
                  </w14:solidFill>
                </w14:textFill>
              </w:rPr>
              <w:t>行程和景点</w:t>
            </w:r>
          </w:p>
        </w:tc>
        <w:tc>
          <w:tcPr>
            <w:tcW w:w="996" w:type="dxa"/>
            <w:shd w:val="clear" w:color="auto" w:fill="FDEADA" w:themeFill="accent6" w:themeFillTint="32"/>
            <w:vAlign w:val="center"/>
          </w:tcPr>
          <w:p>
            <w:pPr>
              <w:jc w:val="center"/>
              <w:rPr>
                <w:sz w:val="18"/>
                <w:szCs w:val="18"/>
              </w:rPr>
            </w:pPr>
            <w:r>
              <w:rPr>
                <w:rFonts w:hint="eastAsia" w:ascii="微软雅黑" w:hAnsi="微软雅黑" w:eastAsia="微软雅黑" w:cs="微软雅黑"/>
                <w:b/>
                <w:bCs/>
                <w:color w:val="0C0C0C"/>
                <w:sz w:val="18"/>
                <w:szCs w:val="18"/>
              </w:rPr>
              <w:t>交通</w:t>
            </w:r>
          </w:p>
        </w:tc>
        <w:tc>
          <w:tcPr>
            <w:tcW w:w="944" w:type="dxa"/>
            <w:gridSpan w:val="4"/>
            <w:shd w:val="clear" w:color="auto" w:fill="FDEADA" w:themeFill="accent6" w:themeFillTint="32"/>
            <w:vAlign w:val="center"/>
          </w:tcPr>
          <w:p>
            <w:pPr>
              <w:jc w:val="center"/>
              <w:rPr>
                <w:sz w:val="18"/>
                <w:szCs w:val="18"/>
              </w:rPr>
            </w:pPr>
            <w:r>
              <w:rPr>
                <w:rFonts w:hint="eastAsia" w:ascii="微软雅黑" w:hAnsi="微软雅黑" w:eastAsia="微软雅黑" w:cs="微软雅黑"/>
                <w:b/>
                <w:bCs/>
                <w:sz w:val="18"/>
                <w:szCs w:val="18"/>
              </w:rPr>
              <w:t>早中晚</w:t>
            </w:r>
          </w:p>
        </w:tc>
        <w:tc>
          <w:tcPr>
            <w:tcW w:w="1558" w:type="dxa"/>
            <w:gridSpan w:val="2"/>
            <w:shd w:val="clear" w:color="auto" w:fill="FDEADA" w:themeFill="accent6" w:themeFillTint="32"/>
            <w:vAlign w:val="center"/>
          </w:tcPr>
          <w:p>
            <w:pPr>
              <w:jc w:val="center"/>
              <w:rPr>
                <w:sz w:val="18"/>
                <w:szCs w:val="18"/>
              </w:rPr>
            </w:pPr>
            <w:r>
              <w:rPr>
                <w:rFonts w:hint="eastAsia" w:ascii="微软雅黑" w:hAnsi="微软雅黑" w:eastAsia="微软雅黑" w:cs="微软雅黑"/>
                <w:b/>
                <w:bCs/>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02" w:type="dxa"/>
            <w:shd w:val="clear" w:color="auto" w:fill="FDEADA" w:themeFill="accent6" w:themeFillTint="32"/>
            <w:vAlign w:val="center"/>
          </w:tcPr>
          <w:p>
            <w:pPr>
              <w:adjustRightInd w:val="0"/>
              <w:snapToGrid w:val="0"/>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D1</w:t>
            </w:r>
          </w:p>
        </w:tc>
        <w:tc>
          <w:tcPr>
            <w:tcW w:w="6444" w:type="dxa"/>
            <w:gridSpan w:val="2"/>
            <w:shd w:val="clear" w:color="auto" w:fill="FDEADA" w:themeFill="accent6" w:themeFillTint="32"/>
            <w:vAlign w:val="center"/>
          </w:tcPr>
          <w:p>
            <w:pPr>
              <w:widowControl/>
              <w:jc w:val="left"/>
              <w:rPr>
                <w:sz w:val="18"/>
                <w:szCs w:val="18"/>
              </w:rPr>
            </w:pPr>
            <w:r>
              <w:rPr>
                <w:rFonts w:hint="eastAsia" w:ascii="微软雅黑" w:hAnsi="微软雅黑" w:eastAsia="微软雅黑" w:cs="微软雅黑"/>
                <w:b/>
                <w:bCs/>
                <w:sz w:val="18"/>
                <w:szCs w:val="18"/>
              </w:rPr>
              <w:t>全国各地</w:t>
            </w:r>
            <w:r>
              <w:rPr>
                <w:rFonts w:hint="eastAsia" w:ascii="微软雅黑" w:hAnsi="微软雅黑" w:eastAsia="微软雅黑" w:cs="微软雅黑"/>
                <w:b/>
                <w:bCs/>
                <w:sz w:val="18"/>
                <w:szCs w:val="18"/>
              </w:rPr>
              <w:sym w:font="Wingdings" w:char="F051"/>
            </w:r>
            <w:r>
              <w:rPr>
                <w:rFonts w:hint="eastAsia" w:ascii="微软雅黑" w:hAnsi="微软雅黑" w:eastAsia="微软雅黑" w:cs="微软雅黑"/>
                <w:b/>
                <w:bCs/>
                <w:sz w:val="18"/>
                <w:szCs w:val="18"/>
              </w:rPr>
              <w:t xml:space="preserve">-乌鲁木齐        </w:t>
            </w:r>
            <w:r>
              <w:rPr>
                <w:rFonts w:hint="eastAsia" w:ascii="微软雅黑" w:hAnsi="微软雅黑" w:eastAsia="微软雅黑" w:cs="微软雅黑"/>
                <w:b/>
                <w:bCs/>
                <w:sz w:val="18"/>
                <w:szCs w:val="18"/>
                <w:lang w:val="en-US" w:eastAsia="zh-CN"/>
              </w:rPr>
              <w:t xml:space="preserve">       </w:t>
            </w:r>
            <w:r>
              <w:rPr>
                <w:rFonts w:hint="eastAsia" w:ascii="微软雅黑" w:hAnsi="微软雅黑" w:eastAsia="微软雅黑" w:cs="微软雅黑"/>
                <w:b/>
                <w:bCs/>
                <w:sz w:val="18"/>
                <w:szCs w:val="18"/>
              </w:rPr>
              <w:t xml:space="preserve">   </w:t>
            </w:r>
            <w:r>
              <w:rPr>
                <w:rFonts w:hint="eastAsia" w:ascii="微软雅黑" w:hAnsi="微软雅黑" w:eastAsia="微软雅黑" w:cs="微软雅黑"/>
                <w:b/>
                <w:bCs/>
                <w:color w:val="C00000"/>
                <w:sz w:val="18"/>
                <w:szCs w:val="18"/>
              </w:rPr>
              <w:t>接机</w:t>
            </w:r>
          </w:p>
        </w:tc>
        <w:tc>
          <w:tcPr>
            <w:tcW w:w="996" w:type="dxa"/>
            <w:shd w:val="clear" w:color="auto" w:fill="FDEADA" w:themeFill="accent6" w:themeFillTint="32"/>
            <w:vAlign w:val="center"/>
          </w:tcPr>
          <w:p>
            <w:pPr>
              <w:adjustRightInd w:val="0"/>
              <w:snapToGrid w:val="0"/>
              <w:jc w:val="center"/>
              <w:rPr>
                <w:sz w:val="18"/>
                <w:szCs w:val="18"/>
              </w:rPr>
            </w:pPr>
            <w:r>
              <w:rPr>
                <w:rFonts w:hint="eastAsia" w:ascii="微软雅黑" w:hAnsi="微软雅黑" w:eastAsia="微软雅黑" w:cs="微软雅黑"/>
                <w:b/>
                <w:bCs/>
                <w:sz w:val="18"/>
                <w:szCs w:val="18"/>
              </w:rPr>
              <w:t>飞机</w:t>
            </w:r>
          </w:p>
        </w:tc>
        <w:tc>
          <w:tcPr>
            <w:tcW w:w="314" w:type="dxa"/>
            <w:shd w:val="clear" w:color="auto" w:fill="FDEADA" w:themeFill="accent6" w:themeFillTint="32"/>
            <w:vAlign w:val="center"/>
          </w:tcPr>
          <w:p>
            <w:pPr>
              <w:adjustRightInd w:val="0"/>
              <w:snapToGrid w:val="0"/>
              <w:jc w:val="center"/>
              <w:rPr>
                <w:sz w:val="18"/>
                <w:szCs w:val="18"/>
              </w:rPr>
            </w:pPr>
          </w:p>
        </w:tc>
        <w:tc>
          <w:tcPr>
            <w:tcW w:w="314" w:type="dxa"/>
            <w:gridSpan w:val="2"/>
            <w:shd w:val="clear" w:color="auto" w:fill="FDEADA" w:themeFill="accent6" w:themeFillTint="32"/>
            <w:vAlign w:val="center"/>
          </w:tcPr>
          <w:p>
            <w:pPr>
              <w:pStyle w:val="15"/>
              <w:ind w:firstLine="0" w:firstLineChars="0"/>
              <w:rPr>
                <w:sz w:val="18"/>
                <w:szCs w:val="18"/>
              </w:rPr>
            </w:pPr>
          </w:p>
        </w:tc>
        <w:tc>
          <w:tcPr>
            <w:tcW w:w="316" w:type="dxa"/>
            <w:shd w:val="clear" w:color="auto" w:fill="FDEADA" w:themeFill="accent6" w:themeFillTint="32"/>
            <w:vAlign w:val="center"/>
          </w:tcPr>
          <w:p>
            <w:pPr>
              <w:pStyle w:val="15"/>
              <w:ind w:left="-619" w:leftChars="-295" w:firstLine="0" w:firstLineChars="0"/>
              <w:rPr>
                <w:sz w:val="18"/>
                <w:szCs w:val="18"/>
              </w:rPr>
            </w:pPr>
          </w:p>
        </w:tc>
        <w:tc>
          <w:tcPr>
            <w:tcW w:w="1558" w:type="dxa"/>
            <w:gridSpan w:val="2"/>
            <w:shd w:val="clear" w:color="auto" w:fill="FDEADA" w:themeFill="accent6" w:themeFillTint="32"/>
            <w:vAlign w:val="center"/>
          </w:tcPr>
          <w:p>
            <w:pPr>
              <w:adjustRightInd w:val="0"/>
              <w:snapToGrid w:val="0"/>
              <w:jc w:val="center"/>
              <w:rPr>
                <w:b/>
                <w:bCs/>
                <w:sz w:val="18"/>
                <w:szCs w:val="18"/>
              </w:rPr>
            </w:pPr>
            <w:r>
              <w:rPr>
                <w:rFonts w:hint="eastAsia" w:ascii="微软雅黑" w:hAnsi="微软雅黑" w:eastAsia="微软雅黑" w:cs="微软雅黑"/>
                <w:b/>
                <w:bCs/>
                <w:color w:val="000000"/>
                <w:sz w:val="18"/>
                <w:szCs w:val="18"/>
              </w:rPr>
              <w:t>乌鲁木齐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02" w:type="dxa"/>
            <w:shd w:val="clear" w:color="auto" w:fill="FDEADA" w:themeFill="accent6" w:themeFillTint="32"/>
            <w:vAlign w:val="center"/>
          </w:tcPr>
          <w:p>
            <w:pPr>
              <w:adjustRightInd w:val="0"/>
              <w:snapToGrid w:val="0"/>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D2</w:t>
            </w:r>
          </w:p>
        </w:tc>
        <w:tc>
          <w:tcPr>
            <w:tcW w:w="6444" w:type="dxa"/>
            <w:gridSpan w:val="2"/>
            <w:shd w:val="clear" w:color="auto" w:fill="FDEADA" w:themeFill="accent6" w:themeFillTint="32"/>
            <w:vAlign w:val="center"/>
          </w:tcPr>
          <w:p>
            <w:pPr>
              <w:adjustRightInd w:val="0"/>
              <w:snapToGrid w:val="0"/>
              <w:rPr>
                <w:rFonts w:hint="default" w:eastAsia="微软雅黑"/>
                <w:sz w:val="18"/>
                <w:szCs w:val="18"/>
                <w:lang w:val="en-US" w:eastAsia="zh-CN"/>
              </w:rPr>
            </w:pPr>
            <w:r>
              <w:rPr>
                <w:rFonts w:hint="eastAsia" w:ascii="微软雅黑" w:hAnsi="微软雅黑" w:eastAsia="微软雅黑" w:cs="微软雅黑"/>
                <w:b/>
                <w:bCs/>
                <w:sz w:val="18"/>
                <w:szCs w:val="18"/>
              </w:rPr>
              <w:t>乌鲁木齐</w:t>
            </w:r>
            <w:r>
              <w:rPr>
                <w:rFonts w:hint="eastAsia" w:ascii="微软雅黑" w:hAnsi="微软雅黑" w:eastAsia="微软雅黑" w:cs="微软雅黑"/>
                <w:b/>
                <w:bCs/>
                <w:sz w:val="18"/>
                <w:szCs w:val="18"/>
                <w:lang w:val="en-US" w:eastAsia="zh-CN"/>
              </w:rPr>
              <w:t>-可可托海</w:t>
            </w:r>
            <w:r>
              <w:rPr>
                <w:rFonts w:hint="eastAsia" w:ascii="微软雅黑" w:hAnsi="微软雅黑" w:eastAsia="微软雅黑" w:cs="微软雅黑"/>
                <w:b/>
                <w:bCs/>
                <w:color w:val="000000"/>
                <w:sz w:val="18"/>
                <w:szCs w:val="18"/>
              </w:rPr>
              <w:t>-</w:t>
            </w:r>
            <w:r>
              <w:rPr>
                <w:rFonts w:hint="eastAsia" w:ascii="微软雅黑" w:hAnsi="微软雅黑" w:eastAsia="微软雅黑" w:cs="微软雅黑"/>
                <w:b/>
                <w:bCs/>
                <w:color w:val="000000"/>
                <w:sz w:val="18"/>
                <w:szCs w:val="18"/>
                <w:lang w:eastAsia="zh-CN"/>
              </w:rPr>
              <w:t>富蕴</w:t>
            </w:r>
            <w:r>
              <w:rPr>
                <w:rFonts w:hint="eastAsia" w:ascii="微软雅黑" w:hAnsi="微软雅黑" w:eastAsia="微软雅黑" w:cs="微软雅黑"/>
                <w:b/>
                <w:bCs/>
                <w:color w:val="000000"/>
                <w:sz w:val="18"/>
                <w:szCs w:val="18"/>
              </w:rPr>
              <w:t xml:space="preserve">         </w:t>
            </w:r>
            <w:r>
              <w:rPr>
                <w:rFonts w:hint="eastAsia" w:ascii="微软雅黑" w:hAnsi="微软雅黑" w:eastAsia="微软雅黑" w:cs="微软雅黑"/>
                <w:b/>
                <w:bCs/>
                <w:color w:val="000000"/>
                <w:sz w:val="18"/>
                <w:szCs w:val="18"/>
                <w:lang w:val="en-US" w:eastAsia="zh-CN"/>
              </w:rPr>
              <w:t xml:space="preserve">      </w:t>
            </w:r>
            <w:r>
              <w:rPr>
                <w:rFonts w:hint="eastAsia" w:ascii="微软雅黑" w:hAnsi="微软雅黑" w:eastAsia="微软雅黑" w:cs="微软雅黑"/>
                <w:b/>
                <w:bCs/>
                <w:color w:val="C00000"/>
                <w:sz w:val="18"/>
                <w:szCs w:val="18"/>
                <w:lang w:val="en-US" w:eastAsia="zh-CN"/>
              </w:rPr>
              <w:t>可可托海</w:t>
            </w:r>
          </w:p>
        </w:tc>
        <w:tc>
          <w:tcPr>
            <w:tcW w:w="996" w:type="dxa"/>
            <w:shd w:val="clear" w:color="auto" w:fill="FDEADA" w:themeFill="accent6" w:themeFillTint="32"/>
            <w:vAlign w:val="center"/>
          </w:tcPr>
          <w:p>
            <w:pPr>
              <w:adjustRightInd w:val="0"/>
              <w:snapToGrid w:val="0"/>
              <w:jc w:val="center"/>
              <w:rPr>
                <w:rFonts w:hint="eastAsia" w:eastAsia="微软雅黑"/>
                <w:sz w:val="18"/>
                <w:szCs w:val="18"/>
                <w:lang w:val="en-US" w:eastAsia="zh-CN"/>
              </w:rPr>
            </w:pPr>
            <w:r>
              <w:rPr>
                <w:rFonts w:hint="eastAsia" w:ascii="微软雅黑" w:hAnsi="微软雅黑" w:eastAsia="微软雅黑" w:cs="微软雅黑"/>
                <w:b/>
                <w:bCs/>
                <w:sz w:val="18"/>
                <w:szCs w:val="18"/>
              </w:rPr>
              <w:t>汽车</w:t>
            </w:r>
          </w:p>
        </w:tc>
        <w:tc>
          <w:tcPr>
            <w:tcW w:w="314" w:type="dxa"/>
            <w:shd w:val="clear" w:color="auto" w:fill="FDEADA" w:themeFill="accent6" w:themeFillTint="32"/>
            <w:vAlign w:val="center"/>
          </w:tcPr>
          <w:p>
            <w:pPr>
              <w:adjustRightInd w:val="0"/>
              <w:snapToGrid w:val="0"/>
              <w:jc w:val="center"/>
              <w:rPr>
                <w:sz w:val="18"/>
                <w:szCs w:val="18"/>
              </w:rPr>
            </w:pPr>
            <w:r>
              <w:rPr>
                <w:rFonts w:hint="eastAsia" w:ascii="微软雅黑" w:hAnsi="微软雅黑" w:eastAsia="微软雅黑" w:cs="微软雅黑"/>
                <w:b/>
                <w:bCs/>
                <w:sz w:val="18"/>
                <w:szCs w:val="18"/>
              </w:rPr>
              <w:t>√</w:t>
            </w:r>
          </w:p>
        </w:tc>
        <w:tc>
          <w:tcPr>
            <w:tcW w:w="314" w:type="dxa"/>
            <w:gridSpan w:val="2"/>
            <w:shd w:val="clear" w:color="auto" w:fill="FDEADA" w:themeFill="accent6" w:themeFillTint="32"/>
            <w:vAlign w:val="center"/>
          </w:tcPr>
          <w:p>
            <w:pPr>
              <w:pStyle w:val="15"/>
              <w:ind w:firstLine="0" w:firstLineChars="0"/>
              <w:rPr>
                <w:sz w:val="18"/>
                <w:szCs w:val="18"/>
              </w:rPr>
            </w:pPr>
            <w:r>
              <w:rPr>
                <w:rFonts w:hint="eastAsia" w:ascii="微软雅黑" w:hAnsi="微软雅黑" w:eastAsia="微软雅黑" w:cs="微软雅黑"/>
                <w:b/>
                <w:bCs/>
                <w:sz w:val="18"/>
                <w:szCs w:val="18"/>
              </w:rPr>
              <w:t>√</w:t>
            </w:r>
          </w:p>
        </w:tc>
        <w:tc>
          <w:tcPr>
            <w:tcW w:w="316" w:type="dxa"/>
            <w:shd w:val="clear" w:color="auto" w:fill="FDEADA" w:themeFill="accent6" w:themeFillTint="32"/>
            <w:vAlign w:val="center"/>
          </w:tcPr>
          <w:p>
            <w:pPr>
              <w:pStyle w:val="15"/>
              <w:ind w:firstLine="0" w:firstLineChars="0"/>
              <w:rPr>
                <w:sz w:val="18"/>
                <w:szCs w:val="18"/>
              </w:rPr>
            </w:pPr>
            <w:r>
              <w:rPr>
                <w:rFonts w:hint="eastAsia" w:ascii="微软雅黑" w:hAnsi="微软雅黑" w:eastAsia="微软雅黑" w:cs="微软雅黑"/>
                <w:b/>
                <w:bCs/>
                <w:sz w:val="18"/>
                <w:szCs w:val="18"/>
              </w:rPr>
              <w:t>√</w:t>
            </w:r>
          </w:p>
        </w:tc>
        <w:tc>
          <w:tcPr>
            <w:tcW w:w="1558" w:type="dxa"/>
            <w:gridSpan w:val="2"/>
            <w:shd w:val="clear" w:color="auto" w:fill="FDEADA" w:themeFill="accent6" w:themeFillTint="32"/>
            <w:vAlign w:val="center"/>
          </w:tcPr>
          <w:p>
            <w:pPr>
              <w:adjustRightInd w:val="0"/>
              <w:snapToGrid w:val="0"/>
              <w:jc w:val="center"/>
              <w:rPr>
                <w:rFonts w:hint="eastAsia" w:eastAsia="宋体"/>
                <w:b/>
                <w:bCs/>
                <w:sz w:val="18"/>
                <w:szCs w:val="18"/>
                <w:lang w:eastAsia="zh-CN"/>
              </w:rPr>
            </w:pPr>
            <w:r>
              <w:rPr>
                <w:rFonts w:hint="eastAsia" w:ascii="微软雅黑" w:hAnsi="微软雅黑" w:eastAsia="微软雅黑" w:cs="微软雅黑"/>
                <w:b/>
                <w:bCs/>
                <w:color w:val="000000"/>
                <w:sz w:val="18"/>
                <w:szCs w:val="18"/>
                <w:lang w:eastAsia="zh-CN"/>
              </w:rPr>
              <w:t>富</w:t>
            </w:r>
            <w:r>
              <w:rPr>
                <w:rFonts w:hint="eastAsia" w:ascii="微软雅黑" w:hAnsi="微软雅黑" w:eastAsia="微软雅黑" w:cs="微软雅黑"/>
                <w:b/>
                <w:bCs/>
                <w:color w:val="000000"/>
                <w:sz w:val="18"/>
                <w:szCs w:val="18"/>
                <w:lang w:val="en-US" w:eastAsia="zh-CN"/>
              </w:rPr>
              <w:t xml:space="preserve">    </w:t>
            </w:r>
            <w:r>
              <w:rPr>
                <w:rFonts w:hint="eastAsia" w:ascii="微软雅黑" w:hAnsi="微软雅黑" w:eastAsia="微软雅黑" w:cs="微软雅黑"/>
                <w:b/>
                <w:bCs/>
                <w:color w:val="000000"/>
                <w:sz w:val="18"/>
                <w:szCs w:val="18"/>
                <w:lang w:eastAsia="zh-CN"/>
              </w:rPr>
              <w:t>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02" w:type="dxa"/>
            <w:shd w:val="clear" w:color="auto" w:fill="FDEADA" w:themeFill="accent6" w:themeFillTint="32"/>
            <w:vAlign w:val="center"/>
          </w:tcPr>
          <w:p>
            <w:pPr>
              <w:adjustRightInd w:val="0"/>
              <w:snapToGrid w:val="0"/>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D3</w:t>
            </w:r>
          </w:p>
        </w:tc>
        <w:tc>
          <w:tcPr>
            <w:tcW w:w="6444" w:type="dxa"/>
            <w:gridSpan w:val="2"/>
            <w:shd w:val="clear" w:color="auto" w:fill="FDEADA" w:themeFill="accent6" w:themeFillTint="32"/>
            <w:vAlign w:val="center"/>
          </w:tcPr>
          <w:p>
            <w:pPr>
              <w:adjustRightInd w:val="0"/>
              <w:snapToGrid w:val="0"/>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color w:val="000000"/>
                <w:sz w:val="18"/>
                <w:szCs w:val="18"/>
                <w:lang w:eastAsia="zh-CN"/>
              </w:rPr>
              <w:t>富蕴</w:t>
            </w:r>
            <w:r>
              <w:rPr>
                <w:rFonts w:hint="eastAsia" w:ascii="微软雅黑" w:hAnsi="微软雅黑" w:eastAsia="微软雅黑" w:cs="微软雅黑"/>
                <w:b/>
                <w:bCs/>
                <w:color w:val="000000"/>
                <w:sz w:val="18"/>
                <w:szCs w:val="18"/>
                <w:lang w:val="en-US" w:eastAsia="zh-CN"/>
              </w:rPr>
              <w:t>-布尔津-</w:t>
            </w:r>
            <w:r>
              <w:rPr>
                <w:rFonts w:hint="eastAsia" w:ascii="微软雅黑" w:hAnsi="微软雅黑" w:eastAsia="微软雅黑" w:cs="微软雅黑"/>
                <w:b/>
                <w:bCs/>
                <w:color w:val="000000"/>
                <w:sz w:val="18"/>
                <w:szCs w:val="18"/>
                <w:lang w:eastAsia="zh-CN"/>
              </w:rPr>
              <w:t>贾登峪</w:t>
            </w:r>
            <w:r>
              <w:rPr>
                <w:rFonts w:hint="eastAsia" w:ascii="微软雅黑" w:hAnsi="微软雅黑" w:eastAsia="微软雅黑" w:cs="微软雅黑"/>
                <w:b/>
                <w:bCs/>
                <w:sz w:val="18"/>
                <w:szCs w:val="18"/>
              </w:rPr>
              <w:t xml:space="preserve">   </w:t>
            </w:r>
            <w:r>
              <w:rPr>
                <w:rFonts w:hint="eastAsia" w:ascii="微软雅黑" w:hAnsi="微软雅黑" w:eastAsia="微软雅黑" w:cs="微软雅黑"/>
                <w:b/>
                <w:bCs/>
                <w:color w:val="000000"/>
                <w:sz w:val="18"/>
                <w:szCs w:val="18"/>
              </w:rPr>
              <w:t xml:space="preserve">        </w:t>
            </w:r>
            <w:r>
              <w:rPr>
                <w:rFonts w:hint="eastAsia" w:ascii="微软雅黑" w:hAnsi="微软雅黑" w:eastAsia="微软雅黑" w:cs="微软雅黑"/>
                <w:b/>
                <w:bCs/>
                <w:color w:val="000000"/>
                <w:sz w:val="18"/>
                <w:szCs w:val="18"/>
                <w:lang w:val="en-US" w:eastAsia="zh-CN"/>
              </w:rPr>
              <w:t xml:space="preserve">        </w:t>
            </w:r>
            <w:r>
              <w:rPr>
                <w:rFonts w:hint="eastAsia" w:ascii="微软雅黑" w:hAnsi="微软雅黑" w:eastAsia="微软雅黑" w:cs="微软雅黑"/>
                <w:b/>
                <w:bCs/>
                <w:color w:val="C00000"/>
                <w:sz w:val="18"/>
                <w:szCs w:val="18"/>
                <w:lang w:eastAsia="zh-CN"/>
              </w:rPr>
              <w:t>五彩滩</w:t>
            </w:r>
          </w:p>
        </w:tc>
        <w:tc>
          <w:tcPr>
            <w:tcW w:w="996" w:type="dxa"/>
            <w:shd w:val="clear" w:color="auto" w:fill="FDEADA" w:themeFill="accent6" w:themeFillTint="32"/>
            <w:vAlign w:val="center"/>
          </w:tcPr>
          <w:p>
            <w:pPr>
              <w:adjustRightInd w:val="0"/>
              <w:snapToGrid w:val="0"/>
              <w:jc w:val="center"/>
              <w:rPr>
                <w:rFonts w:ascii="微软雅黑" w:hAnsi="微软雅黑" w:eastAsia="微软雅黑" w:cs="微软雅黑"/>
                <w:b/>
                <w:bCs/>
                <w:color w:val="0C0C0C"/>
                <w:sz w:val="18"/>
                <w:szCs w:val="18"/>
              </w:rPr>
            </w:pPr>
            <w:r>
              <w:rPr>
                <w:rFonts w:hint="eastAsia" w:ascii="微软雅黑" w:hAnsi="微软雅黑" w:eastAsia="微软雅黑" w:cs="微软雅黑"/>
                <w:b/>
                <w:bCs/>
                <w:sz w:val="18"/>
                <w:szCs w:val="18"/>
              </w:rPr>
              <w:t>汽车</w:t>
            </w:r>
          </w:p>
        </w:tc>
        <w:tc>
          <w:tcPr>
            <w:tcW w:w="314" w:type="dxa"/>
            <w:shd w:val="clear" w:color="auto" w:fill="FDEADA" w:themeFill="accent6" w:themeFillTint="32"/>
            <w:vAlign w:val="center"/>
          </w:tcPr>
          <w:p>
            <w:pPr>
              <w:adjustRightInd w:val="0"/>
              <w:snapToGrid w:val="0"/>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sz w:val="18"/>
                <w:szCs w:val="18"/>
              </w:rPr>
              <w:t>√</w:t>
            </w:r>
          </w:p>
        </w:tc>
        <w:tc>
          <w:tcPr>
            <w:tcW w:w="314" w:type="dxa"/>
            <w:gridSpan w:val="2"/>
            <w:shd w:val="clear" w:color="auto" w:fill="FDEADA" w:themeFill="accent6" w:themeFillTint="32"/>
            <w:vAlign w:val="center"/>
          </w:tcPr>
          <w:p>
            <w:pPr>
              <w:pStyle w:val="15"/>
              <w:ind w:firstLine="0" w:firstLineChars="0"/>
              <w:rPr>
                <w:sz w:val="18"/>
                <w:szCs w:val="18"/>
              </w:rPr>
            </w:pPr>
            <w:r>
              <w:rPr>
                <w:rFonts w:hint="eastAsia" w:ascii="微软雅黑" w:hAnsi="微软雅黑" w:eastAsia="微软雅黑" w:cs="微软雅黑"/>
                <w:b/>
                <w:bCs/>
                <w:sz w:val="18"/>
                <w:szCs w:val="18"/>
              </w:rPr>
              <w:t>√</w:t>
            </w:r>
          </w:p>
        </w:tc>
        <w:tc>
          <w:tcPr>
            <w:tcW w:w="316" w:type="dxa"/>
            <w:shd w:val="clear" w:color="auto" w:fill="FDEADA" w:themeFill="accent6" w:themeFillTint="32"/>
            <w:vAlign w:val="center"/>
          </w:tcPr>
          <w:p>
            <w:pPr>
              <w:pStyle w:val="15"/>
              <w:ind w:firstLine="0" w:firstLineChars="0"/>
              <w:rPr>
                <w:sz w:val="18"/>
                <w:szCs w:val="18"/>
              </w:rPr>
            </w:pPr>
            <w:r>
              <w:rPr>
                <w:rFonts w:hint="eastAsia" w:ascii="微软雅黑" w:hAnsi="微软雅黑" w:eastAsia="微软雅黑" w:cs="微软雅黑"/>
                <w:b/>
                <w:bCs/>
                <w:sz w:val="18"/>
                <w:szCs w:val="18"/>
              </w:rPr>
              <w:t>√</w:t>
            </w:r>
          </w:p>
        </w:tc>
        <w:tc>
          <w:tcPr>
            <w:tcW w:w="1558" w:type="dxa"/>
            <w:gridSpan w:val="2"/>
            <w:shd w:val="clear" w:color="auto" w:fill="FDEADA" w:themeFill="accent6" w:themeFillTint="32"/>
            <w:vAlign w:val="center"/>
          </w:tcPr>
          <w:p>
            <w:pPr>
              <w:adjustRightInd w:val="0"/>
              <w:snapToGrid w:val="0"/>
              <w:jc w:val="center"/>
              <w:rPr>
                <w:b/>
                <w:bCs/>
                <w:sz w:val="18"/>
                <w:szCs w:val="18"/>
              </w:rPr>
            </w:pPr>
            <w:r>
              <w:rPr>
                <w:rFonts w:hint="eastAsia" w:ascii="微软雅黑" w:hAnsi="微软雅黑" w:eastAsia="微软雅黑" w:cs="微软雅黑"/>
                <w:b/>
                <w:bCs/>
                <w:color w:val="000000"/>
                <w:sz w:val="18"/>
                <w:szCs w:val="18"/>
                <w:lang w:eastAsia="zh-CN"/>
              </w:rPr>
              <w:t>贾</w:t>
            </w:r>
            <w:r>
              <w:rPr>
                <w:rFonts w:hint="eastAsia" w:ascii="微软雅黑" w:hAnsi="微软雅黑" w:eastAsia="微软雅黑" w:cs="微软雅黑"/>
                <w:b/>
                <w:bCs/>
                <w:color w:val="000000"/>
                <w:sz w:val="18"/>
                <w:szCs w:val="18"/>
                <w:lang w:val="en-US" w:eastAsia="zh-CN"/>
              </w:rPr>
              <w:t xml:space="preserve"> </w:t>
            </w:r>
            <w:r>
              <w:rPr>
                <w:rFonts w:hint="eastAsia" w:ascii="微软雅黑" w:hAnsi="微软雅黑" w:eastAsia="微软雅黑" w:cs="微软雅黑"/>
                <w:b/>
                <w:bCs/>
                <w:color w:val="000000"/>
                <w:sz w:val="18"/>
                <w:szCs w:val="18"/>
                <w:lang w:eastAsia="zh-CN"/>
              </w:rPr>
              <w:t>登</w:t>
            </w:r>
            <w:r>
              <w:rPr>
                <w:rFonts w:hint="eastAsia" w:ascii="微软雅黑" w:hAnsi="微软雅黑" w:eastAsia="微软雅黑" w:cs="微软雅黑"/>
                <w:b/>
                <w:bCs/>
                <w:color w:val="000000"/>
                <w:sz w:val="18"/>
                <w:szCs w:val="18"/>
                <w:lang w:val="en-US" w:eastAsia="zh-CN"/>
              </w:rPr>
              <w:t xml:space="preserve"> </w:t>
            </w:r>
            <w:r>
              <w:rPr>
                <w:rFonts w:hint="eastAsia" w:ascii="微软雅黑" w:hAnsi="微软雅黑" w:eastAsia="微软雅黑" w:cs="微软雅黑"/>
                <w:b/>
                <w:bCs/>
                <w:color w:val="000000"/>
                <w:sz w:val="18"/>
                <w:szCs w:val="18"/>
                <w:lang w:eastAsia="zh-CN"/>
              </w:rPr>
              <w:t>峪</w:t>
            </w:r>
            <w:r>
              <w:rPr>
                <w:rFonts w:hint="eastAsia" w:ascii="微软雅黑" w:hAnsi="微软雅黑" w:eastAsia="微软雅黑" w:cs="微软雅黑"/>
                <w:b/>
                <w:bCs/>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02" w:type="dxa"/>
            <w:shd w:val="clear" w:color="auto" w:fill="FDEADA" w:themeFill="accent6" w:themeFillTint="32"/>
            <w:vAlign w:val="center"/>
          </w:tcPr>
          <w:p>
            <w:pPr>
              <w:adjustRightInd w:val="0"/>
              <w:snapToGrid w:val="0"/>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D4</w:t>
            </w:r>
          </w:p>
        </w:tc>
        <w:tc>
          <w:tcPr>
            <w:tcW w:w="6444" w:type="dxa"/>
            <w:gridSpan w:val="2"/>
            <w:shd w:val="clear" w:color="auto" w:fill="FDEADA" w:themeFill="accent6" w:themeFillTint="32"/>
            <w:vAlign w:val="center"/>
          </w:tcPr>
          <w:p>
            <w:pPr>
              <w:adjustRightInd w:val="0"/>
              <w:snapToGrid w:val="0"/>
              <w:rPr>
                <w:rFonts w:ascii="微软雅黑" w:hAnsi="微软雅黑" w:eastAsia="微软雅黑" w:cs="微软雅黑"/>
                <w:b/>
                <w:bCs/>
                <w:color w:val="0C0C0C"/>
                <w:sz w:val="18"/>
                <w:szCs w:val="18"/>
              </w:rPr>
            </w:pPr>
            <w:r>
              <w:rPr>
                <w:rFonts w:hint="eastAsia" w:ascii="微软雅黑" w:hAnsi="微软雅黑" w:eastAsia="微软雅黑" w:cs="微软雅黑"/>
                <w:b/>
                <w:bCs/>
                <w:color w:val="000000"/>
                <w:sz w:val="18"/>
                <w:szCs w:val="18"/>
                <w:lang w:eastAsia="zh-CN"/>
              </w:rPr>
              <w:t>贾登峪</w:t>
            </w:r>
            <w:r>
              <w:rPr>
                <w:rFonts w:hint="eastAsia" w:ascii="微软雅黑" w:hAnsi="微软雅黑" w:eastAsia="微软雅黑" w:cs="微软雅黑"/>
                <w:b/>
                <w:bCs/>
                <w:color w:val="000000"/>
                <w:sz w:val="18"/>
                <w:szCs w:val="18"/>
              </w:rPr>
              <w:t>-</w:t>
            </w:r>
            <w:r>
              <w:rPr>
                <w:rFonts w:hint="eastAsia" w:ascii="微软雅黑" w:hAnsi="微软雅黑" w:eastAsia="微软雅黑" w:cs="微软雅黑"/>
                <w:b/>
                <w:bCs/>
                <w:color w:val="000000"/>
                <w:sz w:val="18"/>
                <w:szCs w:val="18"/>
                <w:lang w:eastAsia="zh-CN"/>
              </w:rPr>
              <w:t>喀纳斯</w:t>
            </w:r>
            <w:r>
              <w:rPr>
                <w:rFonts w:hint="eastAsia" w:ascii="微软雅黑" w:hAnsi="微软雅黑" w:eastAsia="微软雅黑" w:cs="微软雅黑"/>
                <w:b/>
                <w:bCs/>
                <w:color w:val="000000"/>
                <w:sz w:val="18"/>
                <w:szCs w:val="18"/>
                <w:lang w:val="en-US" w:eastAsia="zh-CN"/>
              </w:rPr>
              <w:t>-布尔津</w:t>
            </w:r>
            <w:r>
              <w:rPr>
                <w:rFonts w:hint="eastAsia" w:ascii="微软雅黑" w:hAnsi="微软雅黑" w:eastAsia="微软雅黑" w:cs="微软雅黑"/>
                <w:b/>
                <w:bCs/>
                <w:color w:val="000000"/>
                <w:sz w:val="18"/>
                <w:szCs w:val="18"/>
              </w:rPr>
              <w:t xml:space="preserve"> </w:t>
            </w:r>
            <w:r>
              <w:rPr>
                <w:rFonts w:hint="eastAsia" w:ascii="微软雅黑" w:hAnsi="微软雅黑" w:eastAsia="微软雅黑" w:cs="微软雅黑"/>
                <w:b/>
                <w:bCs/>
                <w:color w:val="000000"/>
                <w:sz w:val="18"/>
                <w:szCs w:val="18"/>
                <w:lang w:val="en-US" w:eastAsia="zh-CN"/>
              </w:rPr>
              <w:t xml:space="preserve">     </w:t>
            </w:r>
            <w:r>
              <w:rPr>
                <w:rFonts w:hint="eastAsia" w:ascii="微软雅黑" w:hAnsi="微软雅黑" w:eastAsia="微软雅黑" w:cs="微软雅黑"/>
                <w:b/>
                <w:bCs/>
                <w:color w:val="000000"/>
                <w:sz w:val="18"/>
                <w:szCs w:val="18"/>
              </w:rPr>
              <w:t xml:space="preserve"> </w:t>
            </w:r>
            <w:r>
              <w:rPr>
                <w:rFonts w:ascii="微软雅黑" w:hAnsi="微软雅黑" w:eastAsia="微软雅黑" w:cs="微软雅黑"/>
                <w:b/>
                <w:bCs/>
                <w:color w:val="000000"/>
                <w:sz w:val="18"/>
                <w:szCs w:val="18"/>
              </w:rPr>
              <w:t xml:space="preserve"> </w:t>
            </w:r>
            <w:r>
              <w:rPr>
                <w:rFonts w:hint="eastAsia" w:ascii="微软雅黑" w:hAnsi="微软雅黑" w:eastAsia="微软雅黑" w:cs="微软雅黑"/>
                <w:b/>
                <w:bCs/>
                <w:color w:val="000000"/>
                <w:sz w:val="18"/>
                <w:szCs w:val="18"/>
              </w:rPr>
              <w:t xml:space="preserve">         </w:t>
            </w:r>
            <w:r>
              <w:rPr>
                <w:rFonts w:hint="eastAsia" w:ascii="微软雅黑" w:hAnsi="微软雅黑" w:eastAsia="微软雅黑" w:cs="微软雅黑"/>
                <w:b/>
                <w:bCs/>
                <w:color w:val="C00000"/>
                <w:sz w:val="18"/>
                <w:szCs w:val="18"/>
              </w:rPr>
              <w:t>喀纳斯国家森林地质公园</w:t>
            </w:r>
          </w:p>
        </w:tc>
        <w:tc>
          <w:tcPr>
            <w:tcW w:w="996" w:type="dxa"/>
            <w:shd w:val="clear" w:color="auto" w:fill="FDEADA" w:themeFill="accent6" w:themeFillTint="32"/>
            <w:vAlign w:val="center"/>
          </w:tcPr>
          <w:p>
            <w:pPr>
              <w:adjustRightInd w:val="0"/>
              <w:snapToGrid w:val="0"/>
              <w:jc w:val="center"/>
              <w:rPr>
                <w:sz w:val="18"/>
                <w:szCs w:val="18"/>
              </w:rPr>
            </w:pPr>
            <w:r>
              <w:rPr>
                <w:rFonts w:hint="eastAsia" w:ascii="微软雅黑" w:hAnsi="微软雅黑" w:eastAsia="微软雅黑" w:cs="微软雅黑"/>
                <w:b/>
                <w:bCs/>
                <w:sz w:val="18"/>
                <w:szCs w:val="18"/>
              </w:rPr>
              <w:t>汽车</w:t>
            </w:r>
          </w:p>
        </w:tc>
        <w:tc>
          <w:tcPr>
            <w:tcW w:w="314" w:type="dxa"/>
            <w:shd w:val="clear" w:color="auto" w:fill="FDEADA" w:themeFill="accent6" w:themeFillTint="32"/>
            <w:vAlign w:val="center"/>
          </w:tcPr>
          <w:p>
            <w:pPr>
              <w:adjustRightInd w:val="0"/>
              <w:snapToGrid w:val="0"/>
              <w:jc w:val="center"/>
              <w:rPr>
                <w:sz w:val="18"/>
                <w:szCs w:val="18"/>
              </w:rPr>
            </w:pPr>
            <w:r>
              <w:rPr>
                <w:rFonts w:hint="eastAsia" w:ascii="微软雅黑" w:hAnsi="微软雅黑" w:eastAsia="微软雅黑" w:cs="微软雅黑"/>
                <w:b/>
                <w:bCs/>
                <w:sz w:val="18"/>
                <w:szCs w:val="18"/>
              </w:rPr>
              <w:t>√</w:t>
            </w:r>
          </w:p>
        </w:tc>
        <w:tc>
          <w:tcPr>
            <w:tcW w:w="314" w:type="dxa"/>
            <w:gridSpan w:val="2"/>
            <w:shd w:val="clear" w:color="auto" w:fill="FDEADA" w:themeFill="accent6" w:themeFillTint="32"/>
            <w:vAlign w:val="center"/>
          </w:tcPr>
          <w:p>
            <w:pPr>
              <w:pStyle w:val="15"/>
              <w:ind w:firstLine="0" w:firstLineChars="0"/>
              <w:rPr>
                <w:sz w:val="18"/>
                <w:szCs w:val="18"/>
              </w:rPr>
            </w:pPr>
            <w:r>
              <w:rPr>
                <w:rFonts w:hint="eastAsia" w:ascii="微软雅黑" w:hAnsi="微软雅黑" w:eastAsia="微软雅黑" w:cs="微软雅黑"/>
                <w:b/>
                <w:bCs/>
                <w:sz w:val="18"/>
                <w:szCs w:val="18"/>
              </w:rPr>
              <w:t>√</w:t>
            </w:r>
          </w:p>
        </w:tc>
        <w:tc>
          <w:tcPr>
            <w:tcW w:w="316" w:type="dxa"/>
            <w:shd w:val="clear" w:color="auto" w:fill="FDEADA" w:themeFill="accent6" w:themeFillTint="32"/>
            <w:vAlign w:val="center"/>
          </w:tcPr>
          <w:p>
            <w:pPr>
              <w:pStyle w:val="15"/>
              <w:ind w:firstLine="0" w:firstLineChars="0"/>
              <w:rPr>
                <w:sz w:val="18"/>
                <w:szCs w:val="18"/>
              </w:rPr>
            </w:pPr>
          </w:p>
        </w:tc>
        <w:tc>
          <w:tcPr>
            <w:tcW w:w="1558" w:type="dxa"/>
            <w:gridSpan w:val="2"/>
            <w:shd w:val="clear" w:color="auto" w:fill="FDEADA" w:themeFill="accent6" w:themeFillTint="32"/>
            <w:vAlign w:val="center"/>
          </w:tcPr>
          <w:p>
            <w:pPr>
              <w:adjustRightInd w:val="0"/>
              <w:snapToGrid w:val="0"/>
              <w:jc w:val="center"/>
              <w:rPr>
                <w:rFonts w:hint="eastAsia" w:eastAsia="宋体"/>
                <w:b/>
                <w:bCs/>
                <w:sz w:val="18"/>
                <w:szCs w:val="18"/>
                <w:lang w:eastAsia="zh-CN"/>
              </w:rPr>
            </w:pPr>
            <w:r>
              <w:rPr>
                <w:rFonts w:hint="eastAsia" w:ascii="微软雅黑" w:hAnsi="微软雅黑" w:eastAsia="微软雅黑" w:cs="微软雅黑"/>
                <w:b/>
                <w:bCs/>
                <w:color w:val="000000"/>
                <w:sz w:val="18"/>
                <w:szCs w:val="18"/>
                <w:lang w:eastAsia="zh-CN"/>
              </w:rPr>
              <w:t>布</w:t>
            </w:r>
            <w:r>
              <w:rPr>
                <w:rFonts w:hint="eastAsia" w:ascii="微软雅黑" w:hAnsi="微软雅黑" w:eastAsia="微软雅黑" w:cs="微软雅黑"/>
                <w:b/>
                <w:bCs/>
                <w:color w:val="000000"/>
                <w:sz w:val="18"/>
                <w:szCs w:val="18"/>
                <w:lang w:val="en-US" w:eastAsia="zh-CN"/>
              </w:rPr>
              <w:t xml:space="preserve"> </w:t>
            </w:r>
            <w:r>
              <w:rPr>
                <w:rFonts w:hint="eastAsia" w:ascii="微软雅黑" w:hAnsi="微软雅黑" w:eastAsia="微软雅黑" w:cs="微软雅黑"/>
                <w:b/>
                <w:bCs/>
                <w:color w:val="000000"/>
                <w:sz w:val="18"/>
                <w:szCs w:val="18"/>
                <w:lang w:eastAsia="zh-CN"/>
              </w:rPr>
              <w:t>尔</w:t>
            </w:r>
            <w:r>
              <w:rPr>
                <w:rFonts w:hint="eastAsia" w:ascii="微软雅黑" w:hAnsi="微软雅黑" w:eastAsia="微软雅黑" w:cs="微软雅黑"/>
                <w:b/>
                <w:bCs/>
                <w:color w:val="000000"/>
                <w:sz w:val="18"/>
                <w:szCs w:val="18"/>
                <w:lang w:val="en-US" w:eastAsia="zh-CN"/>
              </w:rPr>
              <w:t xml:space="preserve"> </w:t>
            </w:r>
            <w:r>
              <w:rPr>
                <w:rFonts w:hint="eastAsia" w:ascii="微软雅黑" w:hAnsi="微软雅黑" w:eastAsia="微软雅黑" w:cs="微软雅黑"/>
                <w:b/>
                <w:bCs/>
                <w:color w:val="000000"/>
                <w:sz w:val="18"/>
                <w:szCs w:val="18"/>
                <w:lang w:eastAsia="zh-CN"/>
              </w:rPr>
              <w:t>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02" w:type="dxa"/>
            <w:shd w:val="clear" w:color="auto" w:fill="FDEADA" w:themeFill="accent6" w:themeFillTint="32"/>
            <w:vAlign w:val="center"/>
          </w:tcPr>
          <w:p>
            <w:pPr>
              <w:adjustRightInd w:val="0"/>
              <w:snapToGrid w:val="0"/>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D5</w:t>
            </w:r>
          </w:p>
        </w:tc>
        <w:tc>
          <w:tcPr>
            <w:tcW w:w="6444" w:type="dxa"/>
            <w:gridSpan w:val="2"/>
            <w:shd w:val="clear" w:color="auto" w:fill="FDEADA" w:themeFill="accent6" w:themeFillTint="32"/>
            <w:vAlign w:val="center"/>
          </w:tcPr>
          <w:p>
            <w:pPr>
              <w:adjustRightInd w:val="0"/>
              <w:snapToGrid w:val="0"/>
              <w:rPr>
                <w:rFonts w:eastAsia="微软雅黑"/>
                <w:sz w:val="18"/>
                <w:szCs w:val="18"/>
              </w:rPr>
            </w:pPr>
            <w:r>
              <w:rPr>
                <w:rFonts w:hint="eastAsia" w:ascii="微软雅黑" w:hAnsi="微软雅黑" w:eastAsia="微软雅黑" w:cs="微软雅黑"/>
                <w:b/>
                <w:bCs/>
                <w:color w:val="000000"/>
                <w:sz w:val="18"/>
                <w:szCs w:val="18"/>
                <w:lang w:eastAsia="zh-CN"/>
              </w:rPr>
              <w:t>布尔津</w:t>
            </w:r>
            <w:r>
              <w:rPr>
                <w:rFonts w:hint="eastAsia" w:ascii="微软雅黑" w:hAnsi="微软雅黑" w:eastAsia="微软雅黑" w:cs="微软雅黑"/>
                <w:b/>
                <w:bCs/>
                <w:sz w:val="18"/>
                <w:szCs w:val="18"/>
              </w:rPr>
              <w:t>-</w:t>
            </w:r>
            <w:r>
              <w:rPr>
                <w:rFonts w:hint="eastAsia" w:ascii="微软雅黑" w:hAnsi="微软雅黑" w:eastAsia="微软雅黑" w:cs="微软雅黑"/>
                <w:b/>
                <w:bCs/>
                <w:color w:val="C00000"/>
                <w:sz w:val="18"/>
                <w:szCs w:val="18"/>
                <w:lang w:eastAsia="zh-CN"/>
              </w:rPr>
              <w:t>阿勒泰</w:t>
            </w:r>
            <w:r>
              <w:rPr>
                <w:rFonts w:hint="eastAsia" w:ascii="微软雅黑" w:hAnsi="微软雅黑" w:eastAsia="微软雅黑" w:cs="微软雅黑"/>
                <w:b/>
                <w:bCs/>
                <w:color w:val="C00000"/>
                <w:sz w:val="18"/>
                <w:szCs w:val="18"/>
              </w:rPr>
              <w:sym w:font="Wingdings" w:char="F051"/>
            </w:r>
            <w:r>
              <w:rPr>
                <w:rFonts w:hint="eastAsia" w:ascii="微软雅黑" w:hAnsi="微软雅黑" w:eastAsia="微软雅黑" w:cs="微软雅黑"/>
                <w:b/>
                <w:bCs/>
                <w:color w:val="C00000"/>
                <w:sz w:val="18"/>
                <w:szCs w:val="18"/>
                <w:lang w:val="en-US" w:eastAsia="zh-CN"/>
              </w:rPr>
              <w:t>博乐</w:t>
            </w:r>
            <w:r>
              <w:rPr>
                <w:rFonts w:hint="eastAsia" w:ascii="微软雅黑" w:hAnsi="微软雅黑" w:eastAsia="微软雅黑" w:cs="微软雅黑"/>
                <w:b/>
                <w:bCs/>
                <w:color w:val="000000"/>
                <w:sz w:val="18"/>
                <w:szCs w:val="18"/>
                <w:lang w:val="en-US" w:eastAsia="zh-CN"/>
              </w:rPr>
              <w:t xml:space="preserve">-赛湖         </w:t>
            </w:r>
            <w:r>
              <w:rPr>
                <w:rFonts w:hint="eastAsia" w:ascii="微软雅黑" w:hAnsi="微软雅黑" w:eastAsia="微软雅黑" w:cs="微软雅黑"/>
                <w:b/>
                <w:bCs/>
                <w:color w:val="000000"/>
                <w:sz w:val="18"/>
                <w:szCs w:val="18"/>
              </w:rPr>
              <w:t xml:space="preserve">    </w:t>
            </w:r>
            <w:r>
              <w:rPr>
                <w:rFonts w:hint="eastAsia" w:ascii="微软雅黑" w:hAnsi="微软雅黑" w:eastAsia="微软雅黑" w:cs="微软雅黑"/>
                <w:b/>
                <w:bCs/>
                <w:color w:val="C00000"/>
                <w:sz w:val="18"/>
                <w:szCs w:val="18"/>
                <w:lang w:val="en-US" w:eastAsia="zh-CN"/>
              </w:rPr>
              <w:t>赛里木湖</w:t>
            </w:r>
            <w:r>
              <w:rPr>
                <w:rFonts w:hint="eastAsia" w:ascii="微软雅黑" w:hAnsi="微软雅黑" w:eastAsia="微软雅黑" w:cs="微软雅黑"/>
                <w:b/>
                <w:bCs/>
                <w:color w:val="C00000"/>
                <w:sz w:val="18"/>
                <w:szCs w:val="18"/>
              </w:rPr>
              <w:t xml:space="preserve"> </w:t>
            </w:r>
          </w:p>
        </w:tc>
        <w:tc>
          <w:tcPr>
            <w:tcW w:w="996" w:type="dxa"/>
            <w:shd w:val="clear" w:color="auto" w:fill="FDEADA" w:themeFill="accent6" w:themeFillTint="32"/>
            <w:vAlign w:val="center"/>
          </w:tcPr>
          <w:p>
            <w:pPr>
              <w:adjustRightInd w:val="0"/>
              <w:snapToGrid w:val="0"/>
              <w:jc w:val="center"/>
              <w:rPr>
                <w:sz w:val="18"/>
                <w:szCs w:val="18"/>
              </w:rPr>
            </w:pPr>
            <w:r>
              <w:rPr>
                <w:rFonts w:hint="eastAsia" w:ascii="微软雅黑" w:hAnsi="微软雅黑" w:eastAsia="微软雅黑" w:cs="微软雅黑"/>
                <w:b/>
                <w:bCs/>
                <w:sz w:val="18"/>
                <w:szCs w:val="18"/>
              </w:rPr>
              <w:t>汽车</w:t>
            </w:r>
          </w:p>
        </w:tc>
        <w:tc>
          <w:tcPr>
            <w:tcW w:w="314" w:type="dxa"/>
            <w:shd w:val="clear" w:color="auto" w:fill="FDEADA" w:themeFill="accent6" w:themeFillTint="32"/>
            <w:vAlign w:val="center"/>
          </w:tcPr>
          <w:p>
            <w:pPr>
              <w:adjustRightInd w:val="0"/>
              <w:snapToGrid w:val="0"/>
              <w:jc w:val="center"/>
              <w:rPr>
                <w:sz w:val="18"/>
                <w:szCs w:val="18"/>
              </w:rPr>
            </w:pPr>
            <w:r>
              <w:rPr>
                <w:rFonts w:hint="eastAsia" w:ascii="微软雅黑" w:hAnsi="微软雅黑" w:eastAsia="微软雅黑" w:cs="微软雅黑"/>
                <w:b/>
                <w:bCs/>
                <w:sz w:val="18"/>
                <w:szCs w:val="18"/>
              </w:rPr>
              <w:t>√</w:t>
            </w:r>
          </w:p>
        </w:tc>
        <w:tc>
          <w:tcPr>
            <w:tcW w:w="314" w:type="dxa"/>
            <w:gridSpan w:val="2"/>
            <w:shd w:val="clear" w:color="auto" w:fill="FDEADA" w:themeFill="accent6" w:themeFillTint="32"/>
            <w:vAlign w:val="center"/>
          </w:tcPr>
          <w:p>
            <w:pPr>
              <w:pStyle w:val="15"/>
              <w:ind w:firstLine="0" w:firstLineChars="0"/>
              <w:rPr>
                <w:sz w:val="18"/>
                <w:szCs w:val="18"/>
              </w:rPr>
            </w:pPr>
            <w:r>
              <w:rPr>
                <w:rFonts w:hint="eastAsia" w:ascii="微软雅黑" w:hAnsi="微软雅黑" w:eastAsia="微软雅黑" w:cs="微软雅黑"/>
                <w:b/>
                <w:bCs/>
                <w:sz w:val="18"/>
                <w:szCs w:val="18"/>
              </w:rPr>
              <w:t>√</w:t>
            </w:r>
          </w:p>
        </w:tc>
        <w:tc>
          <w:tcPr>
            <w:tcW w:w="316" w:type="dxa"/>
            <w:shd w:val="clear" w:color="auto" w:fill="FDEADA" w:themeFill="accent6" w:themeFillTint="32"/>
            <w:vAlign w:val="center"/>
          </w:tcPr>
          <w:p>
            <w:pPr>
              <w:pStyle w:val="15"/>
              <w:ind w:firstLine="0" w:firstLineChars="0"/>
              <w:rPr>
                <w:sz w:val="18"/>
                <w:szCs w:val="18"/>
              </w:rPr>
            </w:pPr>
          </w:p>
        </w:tc>
        <w:tc>
          <w:tcPr>
            <w:tcW w:w="1558" w:type="dxa"/>
            <w:gridSpan w:val="2"/>
            <w:shd w:val="clear" w:color="auto" w:fill="FDEADA" w:themeFill="accent6" w:themeFillTint="32"/>
            <w:vAlign w:val="center"/>
          </w:tcPr>
          <w:p>
            <w:pPr>
              <w:adjustRightInd w:val="0"/>
              <w:snapToGrid w:val="0"/>
              <w:jc w:val="center"/>
              <w:rPr>
                <w:rFonts w:hint="default" w:eastAsia="宋体"/>
                <w:b/>
                <w:bCs/>
                <w:sz w:val="18"/>
                <w:szCs w:val="18"/>
                <w:lang w:val="en-US" w:eastAsia="zh-CN"/>
              </w:rPr>
            </w:pPr>
            <w:r>
              <w:rPr>
                <w:rFonts w:hint="eastAsia" w:ascii="微软雅黑" w:hAnsi="微软雅黑" w:eastAsia="微软雅黑" w:cs="微软雅黑"/>
                <w:b/>
                <w:bCs/>
                <w:color w:val="000000"/>
                <w:sz w:val="18"/>
                <w:szCs w:val="18"/>
                <w:lang w:val="en-US" w:eastAsia="zh-CN"/>
              </w:rPr>
              <w:t>博乐或赛湖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02" w:type="dxa"/>
            <w:shd w:val="clear" w:color="auto" w:fill="FDEADA" w:themeFill="accent6" w:themeFillTint="32"/>
            <w:vAlign w:val="center"/>
          </w:tcPr>
          <w:p>
            <w:pPr>
              <w:adjustRightInd w:val="0"/>
              <w:snapToGrid w:val="0"/>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D6</w:t>
            </w:r>
          </w:p>
        </w:tc>
        <w:tc>
          <w:tcPr>
            <w:tcW w:w="6444" w:type="dxa"/>
            <w:gridSpan w:val="2"/>
            <w:shd w:val="clear" w:color="auto" w:fill="FDEADA" w:themeFill="accent6" w:themeFillTint="32"/>
            <w:vAlign w:val="center"/>
          </w:tcPr>
          <w:p>
            <w:pPr>
              <w:widowControl/>
              <w:jc w:val="left"/>
              <w:rPr>
                <w:rFonts w:ascii="微软雅黑" w:hAnsi="微软雅黑" w:eastAsia="微软雅黑" w:cs="微软雅黑"/>
                <w:b/>
                <w:sz w:val="18"/>
                <w:szCs w:val="18"/>
              </w:rPr>
            </w:pPr>
            <w:r>
              <w:rPr>
                <w:rFonts w:hint="eastAsia" w:ascii="微软雅黑" w:hAnsi="微软雅黑" w:eastAsia="微软雅黑" w:cs="微软雅黑"/>
                <w:b/>
                <w:bCs/>
                <w:sz w:val="18"/>
                <w:szCs w:val="18"/>
                <w:lang w:eastAsia="zh-CN"/>
              </w:rPr>
              <w:t>赛湖</w:t>
            </w:r>
            <w:r>
              <w:rPr>
                <w:rFonts w:hint="eastAsia" w:ascii="微软雅黑" w:hAnsi="微软雅黑" w:eastAsia="微软雅黑" w:cs="微软雅黑"/>
                <w:b/>
                <w:bCs/>
                <w:sz w:val="18"/>
                <w:szCs w:val="18"/>
                <w:lang w:val="en-US" w:eastAsia="zh-CN"/>
              </w:rPr>
              <w:t xml:space="preserve">-昌吉/乌鲁木齐  </w:t>
            </w:r>
            <w:r>
              <w:rPr>
                <w:rFonts w:hint="eastAsia" w:ascii="微软雅黑" w:hAnsi="微软雅黑" w:eastAsia="微软雅黑" w:cs="微软雅黑"/>
                <w:b/>
                <w:bCs/>
                <w:color w:val="000000"/>
                <w:sz w:val="18"/>
                <w:szCs w:val="18"/>
              </w:rPr>
              <w:t xml:space="preserve">            </w:t>
            </w:r>
            <w:r>
              <w:rPr>
                <w:rFonts w:hint="eastAsia" w:ascii="微软雅黑" w:hAnsi="微软雅黑" w:eastAsia="微软雅黑" w:cs="微软雅黑"/>
                <w:b/>
                <w:bCs/>
                <w:color w:val="000000"/>
                <w:sz w:val="18"/>
                <w:szCs w:val="18"/>
                <w:lang w:val="en-US" w:eastAsia="zh-CN"/>
              </w:rPr>
              <w:t xml:space="preserve">     </w:t>
            </w:r>
            <w:r>
              <w:rPr>
                <w:rFonts w:hint="eastAsia" w:ascii="微软雅黑" w:hAnsi="微软雅黑" w:eastAsia="微软雅黑" w:cs="微软雅黑"/>
                <w:b/>
                <w:color w:val="C00000"/>
                <w:sz w:val="18"/>
                <w:szCs w:val="18"/>
                <w:lang w:bidi="zh-CN"/>
              </w:rPr>
              <w:t>独山子大峡谷、朗青牧场</w:t>
            </w:r>
            <w:r>
              <w:rPr>
                <w:rFonts w:hint="eastAsia" w:ascii="微软雅黑" w:hAnsi="微软雅黑" w:eastAsia="微软雅黑" w:cs="微软雅黑"/>
                <w:b/>
                <w:color w:val="C00000"/>
                <w:sz w:val="18"/>
                <w:szCs w:val="18"/>
                <w:lang w:val="en-US" w:bidi="zh-CN"/>
              </w:rPr>
              <w:t xml:space="preserve"> </w:t>
            </w:r>
          </w:p>
        </w:tc>
        <w:tc>
          <w:tcPr>
            <w:tcW w:w="996" w:type="dxa"/>
            <w:shd w:val="clear" w:color="auto" w:fill="FDEADA" w:themeFill="accent6" w:themeFillTint="32"/>
            <w:vAlign w:val="center"/>
          </w:tcPr>
          <w:p>
            <w:pPr>
              <w:adjustRightInd w:val="0"/>
              <w:snapToGrid w:val="0"/>
              <w:jc w:val="center"/>
              <w:rPr>
                <w:rFonts w:ascii="微软雅黑" w:hAnsi="微软雅黑" w:eastAsia="微软雅黑" w:cs="微软雅黑"/>
                <w:b/>
                <w:bCs/>
                <w:color w:val="0C0C0C"/>
                <w:sz w:val="18"/>
                <w:szCs w:val="18"/>
              </w:rPr>
            </w:pPr>
            <w:r>
              <w:rPr>
                <w:rFonts w:hint="eastAsia" w:ascii="微软雅黑" w:hAnsi="微软雅黑" w:eastAsia="微软雅黑" w:cs="微软雅黑"/>
                <w:b/>
                <w:bCs/>
                <w:sz w:val="18"/>
                <w:szCs w:val="18"/>
              </w:rPr>
              <w:t>汽车</w:t>
            </w:r>
          </w:p>
        </w:tc>
        <w:tc>
          <w:tcPr>
            <w:tcW w:w="314" w:type="dxa"/>
            <w:shd w:val="clear" w:color="auto" w:fill="FDEADA" w:themeFill="accent6" w:themeFillTint="32"/>
            <w:vAlign w:val="center"/>
          </w:tcPr>
          <w:p>
            <w:pPr>
              <w:adjustRightInd w:val="0"/>
              <w:snapToGrid w:val="0"/>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sz w:val="18"/>
                <w:szCs w:val="18"/>
              </w:rPr>
              <w:t>√</w:t>
            </w:r>
          </w:p>
        </w:tc>
        <w:tc>
          <w:tcPr>
            <w:tcW w:w="314" w:type="dxa"/>
            <w:gridSpan w:val="2"/>
            <w:shd w:val="clear" w:color="auto" w:fill="FDEADA" w:themeFill="accent6" w:themeFillTint="32"/>
            <w:vAlign w:val="center"/>
          </w:tcPr>
          <w:p>
            <w:pPr>
              <w:pStyle w:val="15"/>
              <w:ind w:firstLine="0" w:firstLineChars="0"/>
              <w:rPr>
                <w:sz w:val="18"/>
                <w:szCs w:val="18"/>
              </w:rPr>
            </w:pPr>
            <w:r>
              <w:rPr>
                <w:rFonts w:hint="eastAsia" w:ascii="微软雅黑" w:hAnsi="微软雅黑" w:eastAsia="微软雅黑" w:cs="微软雅黑"/>
                <w:b/>
                <w:bCs/>
                <w:sz w:val="18"/>
                <w:szCs w:val="18"/>
              </w:rPr>
              <w:t>√</w:t>
            </w:r>
          </w:p>
        </w:tc>
        <w:tc>
          <w:tcPr>
            <w:tcW w:w="316" w:type="dxa"/>
            <w:shd w:val="clear" w:color="auto" w:fill="FDEADA" w:themeFill="accent6" w:themeFillTint="32"/>
            <w:vAlign w:val="center"/>
          </w:tcPr>
          <w:p>
            <w:pPr>
              <w:pStyle w:val="15"/>
              <w:ind w:firstLine="0" w:firstLineChars="0"/>
              <w:rPr>
                <w:rFonts w:ascii="Calibri" w:hAnsi="Calibri" w:eastAsia="宋体" w:cs="Times New Roman"/>
                <w:kern w:val="2"/>
                <w:sz w:val="18"/>
                <w:szCs w:val="18"/>
                <w:lang w:val="en-US" w:eastAsia="zh-CN" w:bidi="ar-SA"/>
              </w:rPr>
            </w:pPr>
            <w:r>
              <w:rPr>
                <w:rFonts w:hint="eastAsia" w:ascii="微软雅黑" w:hAnsi="微软雅黑" w:eastAsia="微软雅黑" w:cs="微软雅黑"/>
                <w:b/>
                <w:bCs/>
                <w:sz w:val="18"/>
                <w:szCs w:val="18"/>
              </w:rPr>
              <w:t>√</w:t>
            </w:r>
          </w:p>
        </w:tc>
        <w:tc>
          <w:tcPr>
            <w:tcW w:w="1558" w:type="dxa"/>
            <w:gridSpan w:val="2"/>
            <w:shd w:val="clear" w:color="auto" w:fill="FDEADA" w:themeFill="accent6" w:themeFillTint="32"/>
            <w:vAlign w:val="center"/>
          </w:tcPr>
          <w:p>
            <w:pPr>
              <w:adjustRightInd w:val="0"/>
              <w:snapToGrid w:val="0"/>
              <w:jc w:val="center"/>
              <w:rPr>
                <w:rFonts w:hint="eastAsia" w:ascii="微软雅黑" w:hAnsi="微软雅黑" w:eastAsia="微软雅黑" w:cs="微软雅黑"/>
                <w:b/>
                <w:bCs/>
                <w:color w:val="0C0C0C"/>
                <w:sz w:val="18"/>
                <w:szCs w:val="18"/>
                <w:lang w:eastAsia="zh-CN"/>
              </w:rPr>
            </w:pPr>
            <w:r>
              <w:rPr>
                <w:rFonts w:hint="eastAsia" w:ascii="微软雅黑" w:hAnsi="微软雅黑" w:eastAsia="微软雅黑" w:cs="微软雅黑"/>
                <w:b/>
                <w:bCs/>
                <w:color w:val="0C0C0C"/>
                <w:sz w:val="18"/>
                <w:szCs w:val="18"/>
                <w:lang w:eastAsia="zh-CN"/>
              </w:rPr>
              <w:t>昌吉</w:t>
            </w:r>
            <w:r>
              <w:rPr>
                <w:rFonts w:hint="eastAsia" w:ascii="微软雅黑" w:hAnsi="微软雅黑" w:eastAsia="微软雅黑" w:cs="微软雅黑"/>
                <w:b/>
                <w:bCs/>
                <w:color w:val="0C0C0C"/>
                <w:sz w:val="18"/>
                <w:szCs w:val="18"/>
                <w:lang w:val="en-US" w:eastAsia="zh-CN"/>
              </w:rPr>
              <w:t>或</w:t>
            </w:r>
            <w:r>
              <w:rPr>
                <w:rFonts w:hint="eastAsia" w:ascii="微软雅黑" w:hAnsi="微软雅黑" w:eastAsia="微软雅黑" w:cs="微软雅黑"/>
                <w:b/>
                <w:bCs/>
                <w:color w:val="0C0C0C"/>
                <w:sz w:val="18"/>
                <w:szCs w:val="18"/>
                <w:lang w:eastAsia="zh-CN"/>
              </w:rPr>
              <w:t>乌鲁木齐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02" w:type="dxa"/>
            <w:shd w:val="clear" w:color="auto" w:fill="FDEADA" w:themeFill="accent6" w:themeFillTint="32"/>
            <w:vAlign w:val="center"/>
          </w:tcPr>
          <w:p>
            <w:pPr>
              <w:adjustRightInd w:val="0"/>
              <w:snapToGrid w:val="0"/>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D7</w:t>
            </w:r>
          </w:p>
        </w:tc>
        <w:tc>
          <w:tcPr>
            <w:tcW w:w="6444" w:type="dxa"/>
            <w:gridSpan w:val="2"/>
            <w:shd w:val="clear" w:color="auto" w:fill="FDEADA" w:themeFill="accent6" w:themeFillTint="32"/>
            <w:vAlign w:val="center"/>
          </w:tcPr>
          <w:p>
            <w:pPr>
              <w:widowControl/>
              <w:jc w:val="left"/>
              <w:rPr>
                <w:rFonts w:hint="eastAsia" w:ascii="微软雅黑" w:hAnsi="微软雅黑" w:eastAsia="微软雅黑" w:cs="微软雅黑"/>
                <w:b/>
                <w:sz w:val="18"/>
                <w:szCs w:val="18"/>
                <w:lang w:val="en-US" w:eastAsia="zh-CN"/>
              </w:rPr>
            </w:pPr>
            <w:r>
              <w:rPr>
                <w:rFonts w:hint="eastAsia" w:ascii="微软雅黑" w:hAnsi="微软雅黑" w:eastAsia="微软雅黑" w:cs="微软雅黑"/>
                <w:b/>
                <w:bCs/>
                <w:sz w:val="18"/>
                <w:szCs w:val="18"/>
                <w:lang w:eastAsia="zh-CN"/>
              </w:rPr>
              <w:t>昌吉</w:t>
            </w:r>
            <w:r>
              <w:rPr>
                <w:rFonts w:hint="eastAsia" w:ascii="微软雅黑" w:hAnsi="微软雅黑" w:eastAsia="微软雅黑" w:cs="微软雅黑"/>
                <w:b/>
                <w:bCs/>
                <w:sz w:val="18"/>
                <w:szCs w:val="18"/>
              </w:rPr>
              <w:t>-</w:t>
            </w:r>
            <w:r>
              <w:rPr>
                <w:rFonts w:hint="eastAsia" w:ascii="微软雅黑" w:hAnsi="微软雅黑" w:eastAsia="微软雅黑" w:cs="微软雅黑"/>
                <w:b/>
                <w:bCs/>
                <w:sz w:val="18"/>
                <w:szCs w:val="18"/>
                <w:lang w:eastAsia="zh-CN"/>
              </w:rPr>
              <w:t>天山天池</w:t>
            </w:r>
            <w:r>
              <w:rPr>
                <w:rFonts w:hint="eastAsia" w:ascii="微软雅黑" w:hAnsi="微软雅黑" w:eastAsia="微软雅黑" w:cs="微软雅黑"/>
                <w:b/>
                <w:bCs/>
                <w:sz w:val="18"/>
                <w:szCs w:val="18"/>
                <w:lang w:val="en-US" w:eastAsia="zh-CN"/>
              </w:rPr>
              <w:t>-</w:t>
            </w:r>
            <w:r>
              <w:rPr>
                <w:rFonts w:hint="eastAsia" w:ascii="微软雅黑" w:hAnsi="微软雅黑" w:eastAsia="微软雅黑" w:cs="微软雅黑"/>
                <w:b/>
                <w:bCs/>
                <w:sz w:val="18"/>
                <w:szCs w:val="18"/>
                <w:lang w:eastAsia="zh-CN"/>
              </w:rPr>
              <w:t>乌鲁木齐</w:t>
            </w:r>
            <w:r>
              <w:rPr>
                <w:rFonts w:hint="eastAsia" w:ascii="微软雅黑" w:hAnsi="微软雅黑" w:eastAsia="微软雅黑" w:cs="微软雅黑"/>
                <w:b/>
                <w:bCs/>
                <w:sz w:val="18"/>
                <w:szCs w:val="18"/>
                <w:lang w:val="en-US" w:eastAsia="zh-CN"/>
              </w:rPr>
              <w:t xml:space="preserve"> </w:t>
            </w:r>
            <w:r>
              <w:rPr>
                <w:rFonts w:hint="eastAsia" w:ascii="微软雅黑" w:hAnsi="微软雅黑" w:eastAsia="微软雅黑" w:cs="微软雅黑"/>
                <w:b/>
                <w:bCs/>
                <w:sz w:val="18"/>
                <w:szCs w:val="18"/>
              </w:rPr>
              <w:t xml:space="preserve">      </w:t>
            </w:r>
            <w:r>
              <w:rPr>
                <w:rFonts w:hint="eastAsia" w:ascii="微软雅黑" w:hAnsi="微软雅黑" w:eastAsia="微软雅黑" w:cs="微软雅黑"/>
                <w:b/>
                <w:bCs/>
                <w:sz w:val="18"/>
                <w:szCs w:val="18"/>
                <w:lang w:val="en-US" w:eastAsia="zh-CN"/>
              </w:rPr>
              <w:t xml:space="preserve">        </w:t>
            </w:r>
            <w:r>
              <w:rPr>
                <w:rFonts w:hint="eastAsia" w:ascii="微软雅黑" w:hAnsi="微软雅黑" w:eastAsia="微软雅黑" w:cs="微软雅黑"/>
                <w:b/>
                <w:bCs/>
                <w:color w:val="C00000"/>
                <w:sz w:val="18"/>
                <w:szCs w:val="18"/>
                <w:lang w:val="en-US" w:eastAsia="zh-CN"/>
              </w:rPr>
              <w:t xml:space="preserve">和田玉博物馆、天池 </w:t>
            </w:r>
            <w:r>
              <w:rPr>
                <w:rFonts w:hint="eastAsia" w:ascii="微软雅黑" w:hAnsi="微软雅黑" w:eastAsia="微软雅黑" w:cs="微软雅黑"/>
                <w:b/>
                <w:bCs/>
                <w:sz w:val="18"/>
                <w:szCs w:val="18"/>
                <w:lang w:val="en-US" w:eastAsia="zh-CN"/>
              </w:rPr>
              <w:t xml:space="preserve"> </w:t>
            </w:r>
          </w:p>
        </w:tc>
        <w:tc>
          <w:tcPr>
            <w:tcW w:w="996" w:type="dxa"/>
            <w:shd w:val="clear" w:color="auto" w:fill="FDEADA" w:themeFill="accent6" w:themeFillTint="32"/>
            <w:vAlign w:val="center"/>
          </w:tcPr>
          <w:p>
            <w:pPr>
              <w:adjustRightInd w:val="0"/>
              <w:snapToGrid w:val="0"/>
              <w:jc w:val="center"/>
              <w:rPr>
                <w:rFonts w:ascii="微软雅黑" w:hAnsi="微软雅黑" w:eastAsia="微软雅黑" w:cs="微软雅黑"/>
                <w:b/>
                <w:bCs/>
                <w:color w:val="0C0C0C"/>
                <w:sz w:val="18"/>
                <w:szCs w:val="18"/>
              </w:rPr>
            </w:pPr>
            <w:r>
              <w:rPr>
                <w:rFonts w:hint="eastAsia" w:ascii="微软雅黑" w:hAnsi="微软雅黑" w:eastAsia="微软雅黑" w:cs="微软雅黑"/>
                <w:b/>
                <w:bCs/>
                <w:sz w:val="18"/>
                <w:szCs w:val="18"/>
              </w:rPr>
              <w:t>汽车</w:t>
            </w:r>
          </w:p>
        </w:tc>
        <w:tc>
          <w:tcPr>
            <w:tcW w:w="314" w:type="dxa"/>
            <w:shd w:val="clear" w:color="auto" w:fill="FDEADA" w:themeFill="accent6" w:themeFillTint="32"/>
            <w:vAlign w:val="center"/>
          </w:tcPr>
          <w:p>
            <w:pPr>
              <w:adjustRightInd w:val="0"/>
              <w:snapToGrid w:val="0"/>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sz w:val="18"/>
                <w:szCs w:val="18"/>
              </w:rPr>
              <w:t>√</w:t>
            </w:r>
          </w:p>
        </w:tc>
        <w:tc>
          <w:tcPr>
            <w:tcW w:w="314" w:type="dxa"/>
            <w:gridSpan w:val="2"/>
            <w:shd w:val="clear" w:color="auto" w:fill="FDEADA" w:themeFill="accent6" w:themeFillTint="32"/>
            <w:vAlign w:val="center"/>
          </w:tcPr>
          <w:p>
            <w:pPr>
              <w:pStyle w:val="15"/>
              <w:ind w:firstLine="0" w:firstLineChars="0"/>
              <w:rPr>
                <w:sz w:val="18"/>
                <w:szCs w:val="18"/>
              </w:rPr>
            </w:pPr>
            <w:r>
              <w:rPr>
                <w:rFonts w:hint="eastAsia" w:ascii="微软雅黑" w:hAnsi="微软雅黑" w:eastAsia="微软雅黑" w:cs="微软雅黑"/>
                <w:b/>
                <w:bCs/>
                <w:sz w:val="18"/>
                <w:szCs w:val="18"/>
              </w:rPr>
              <w:t>√</w:t>
            </w:r>
          </w:p>
        </w:tc>
        <w:tc>
          <w:tcPr>
            <w:tcW w:w="316" w:type="dxa"/>
            <w:shd w:val="clear" w:color="auto" w:fill="FDEADA" w:themeFill="accent6" w:themeFillTint="32"/>
            <w:vAlign w:val="center"/>
          </w:tcPr>
          <w:p>
            <w:pPr>
              <w:pStyle w:val="15"/>
              <w:ind w:firstLine="0" w:firstLineChars="0"/>
              <w:rPr>
                <w:sz w:val="18"/>
                <w:szCs w:val="18"/>
              </w:rPr>
            </w:pPr>
          </w:p>
        </w:tc>
        <w:tc>
          <w:tcPr>
            <w:tcW w:w="1558" w:type="dxa"/>
            <w:gridSpan w:val="2"/>
            <w:shd w:val="clear" w:color="auto" w:fill="FDEADA" w:themeFill="accent6" w:themeFillTint="32"/>
            <w:vAlign w:val="center"/>
          </w:tcPr>
          <w:p>
            <w:pPr>
              <w:adjustRightInd w:val="0"/>
              <w:snapToGrid w:val="0"/>
              <w:jc w:val="center"/>
              <w:rPr>
                <w:rFonts w:hint="eastAsia" w:ascii="微软雅黑" w:hAnsi="微软雅黑" w:eastAsia="微软雅黑" w:cs="微软雅黑"/>
                <w:b/>
                <w:bCs/>
                <w:color w:val="0C0C0C"/>
                <w:sz w:val="18"/>
                <w:szCs w:val="18"/>
                <w:lang w:eastAsia="zh-CN"/>
              </w:rPr>
            </w:pPr>
            <w:r>
              <w:rPr>
                <w:rFonts w:hint="eastAsia" w:ascii="微软雅黑" w:hAnsi="微软雅黑" w:eastAsia="微软雅黑" w:cs="微软雅黑"/>
                <w:b/>
                <w:bCs/>
                <w:color w:val="0C0C0C"/>
                <w:sz w:val="18"/>
                <w:szCs w:val="18"/>
                <w:lang w:eastAsia="zh-CN"/>
              </w:rPr>
              <w:t>乌鲁木齐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02" w:type="dxa"/>
            <w:shd w:val="clear" w:color="auto" w:fill="FDEADA" w:themeFill="accent6" w:themeFillTint="32"/>
            <w:vAlign w:val="center"/>
          </w:tcPr>
          <w:p>
            <w:pPr>
              <w:adjustRightInd w:val="0"/>
              <w:snapToGrid w:val="0"/>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D8</w:t>
            </w:r>
          </w:p>
        </w:tc>
        <w:tc>
          <w:tcPr>
            <w:tcW w:w="6444" w:type="dxa"/>
            <w:gridSpan w:val="2"/>
            <w:shd w:val="clear" w:color="auto" w:fill="FDEADA" w:themeFill="accent6" w:themeFillTint="32"/>
            <w:vAlign w:val="center"/>
          </w:tcPr>
          <w:p>
            <w:pPr>
              <w:rPr>
                <w:rFonts w:ascii="微软雅黑" w:hAnsi="微软雅黑" w:eastAsia="微软雅黑" w:cs="微软雅黑"/>
                <w:b/>
                <w:sz w:val="18"/>
                <w:szCs w:val="18"/>
              </w:rPr>
            </w:pPr>
            <w:r>
              <w:rPr>
                <w:rFonts w:hint="eastAsia" w:ascii="微软雅黑" w:hAnsi="微软雅黑" w:eastAsia="微软雅黑" w:cs="微软雅黑"/>
                <w:b/>
                <w:bCs/>
                <w:color w:val="000000"/>
                <w:sz w:val="18"/>
                <w:szCs w:val="18"/>
                <w:lang w:eastAsia="zh-CN"/>
              </w:rPr>
              <w:t>乌鲁木齐</w:t>
            </w:r>
            <w:r>
              <w:rPr>
                <w:rFonts w:hint="eastAsia" w:ascii="微软雅黑" w:hAnsi="微软雅黑" w:eastAsia="微软雅黑" w:cs="微软雅黑"/>
                <w:b/>
                <w:bCs/>
                <w:sz w:val="18"/>
                <w:szCs w:val="18"/>
              </w:rPr>
              <w:sym w:font="Wingdings" w:char="F051"/>
            </w:r>
            <w:r>
              <w:rPr>
                <w:rFonts w:hint="eastAsia" w:ascii="微软雅黑" w:hAnsi="微软雅黑" w:eastAsia="微软雅黑" w:cs="微软雅黑"/>
                <w:b/>
                <w:bCs/>
                <w:sz w:val="18"/>
                <w:szCs w:val="18"/>
              </w:rPr>
              <w:t>全国各地</w:t>
            </w:r>
            <w:r>
              <w:rPr>
                <w:rFonts w:hint="eastAsia" w:ascii="微软雅黑" w:hAnsi="微软雅黑" w:eastAsia="微软雅黑" w:cs="微软雅黑"/>
                <w:b/>
                <w:bCs/>
                <w:color w:val="000000"/>
                <w:sz w:val="18"/>
                <w:szCs w:val="18"/>
              </w:rPr>
              <w:t xml:space="preserve">        </w:t>
            </w:r>
            <w:r>
              <w:rPr>
                <w:rFonts w:hint="eastAsia" w:ascii="微软雅黑" w:hAnsi="微软雅黑" w:eastAsia="微软雅黑" w:cs="微软雅黑"/>
                <w:b/>
                <w:bCs/>
                <w:color w:val="000000"/>
                <w:sz w:val="18"/>
                <w:szCs w:val="18"/>
                <w:lang w:val="en-US" w:eastAsia="zh-CN"/>
              </w:rPr>
              <w:t xml:space="preserve">       </w:t>
            </w:r>
            <w:r>
              <w:rPr>
                <w:rFonts w:hint="eastAsia" w:ascii="微软雅黑" w:hAnsi="微软雅黑" w:eastAsia="微软雅黑" w:cs="微软雅黑"/>
                <w:b/>
                <w:bCs/>
                <w:color w:val="000000"/>
                <w:sz w:val="18"/>
                <w:szCs w:val="18"/>
              </w:rPr>
              <w:t xml:space="preserve">  </w:t>
            </w:r>
            <w:r>
              <w:rPr>
                <w:rFonts w:hint="eastAsia" w:ascii="微软雅黑" w:hAnsi="微软雅黑" w:eastAsia="微软雅黑" w:cs="微软雅黑"/>
                <w:b/>
                <w:bCs/>
                <w:color w:val="000000"/>
                <w:sz w:val="18"/>
                <w:szCs w:val="18"/>
                <w:lang w:val="en-US" w:eastAsia="zh-CN"/>
              </w:rPr>
              <w:t xml:space="preserve">  </w:t>
            </w:r>
            <w:r>
              <w:rPr>
                <w:rFonts w:hint="eastAsia" w:ascii="微软雅黑" w:hAnsi="微软雅黑" w:eastAsia="微软雅黑" w:cs="微软雅黑"/>
                <w:b/>
                <w:bCs/>
                <w:color w:val="C00000"/>
                <w:sz w:val="18"/>
                <w:szCs w:val="18"/>
              </w:rPr>
              <w:t>送机</w:t>
            </w:r>
            <w:r>
              <w:rPr>
                <w:rFonts w:hint="eastAsia" w:ascii="微软雅黑" w:hAnsi="微软雅黑" w:eastAsia="微软雅黑" w:cs="微软雅黑"/>
                <w:b/>
                <w:bCs/>
                <w:sz w:val="18"/>
                <w:szCs w:val="18"/>
              </w:rPr>
              <w:t xml:space="preserve">                  </w:t>
            </w:r>
          </w:p>
        </w:tc>
        <w:tc>
          <w:tcPr>
            <w:tcW w:w="996" w:type="dxa"/>
            <w:shd w:val="clear" w:color="auto" w:fill="FDEADA" w:themeFill="accent6" w:themeFillTint="32"/>
            <w:vAlign w:val="center"/>
          </w:tcPr>
          <w:p>
            <w:pPr>
              <w:adjustRightInd w:val="0"/>
              <w:snapToGrid w:val="0"/>
              <w:jc w:val="center"/>
              <w:rPr>
                <w:rFonts w:ascii="微软雅黑" w:hAnsi="微软雅黑" w:eastAsia="微软雅黑" w:cs="微软雅黑"/>
                <w:b/>
                <w:bCs/>
                <w:color w:val="0C0C0C"/>
                <w:sz w:val="18"/>
                <w:szCs w:val="18"/>
              </w:rPr>
            </w:pPr>
            <w:r>
              <w:rPr>
                <w:rFonts w:hint="eastAsia" w:ascii="微软雅黑" w:hAnsi="微软雅黑" w:eastAsia="微软雅黑" w:cs="微软雅黑"/>
                <w:b/>
                <w:bCs/>
                <w:sz w:val="18"/>
                <w:szCs w:val="18"/>
              </w:rPr>
              <w:t>飞机</w:t>
            </w:r>
          </w:p>
        </w:tc>
        <w:tc>
          <w:tcPr>
            <w:tcW w:w="314" w:type="dxa"/>
            <w:shd w:val="clear" w:color="auto" w:fill="FDEADA" w:themeFill="accent6" w:themeFillTint="32"/>
            <w:vAlign w:val="center"/>
          </w:tcPr>
          <w:p>
            <w:pPr>
              <w:adjustRightInd w:val="0"/>
              <w:snapToGrid w:val="0"/>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sz w:val="18"/>
                <w:szCs w:val="18"/>
              </w:rPr>
              <w:t>√</w:t>
            </w:r>
          </w:p>
        </w:tc>
        <w:tc>
          <w:tcPr>
            <w:tcW w:w="314" w:type="dxa"/>
            <w:gridSpan w:val="2"/>
            <w:shd w:val="clear" w:color="auto" w:fill="FDEADA" w:themeFill="accent6" w:themeFillTint="32"/>
            <w:vAlign w:val="center"/>
          </w:tcPr>
          <w:p>
            <w:pPr>
              <w:pStyle w:val="15"/>
              <w:ind w:firstLine="0" w:firstLineChars="0"/>
              <w:rPr>
                <w:sz w:val="18"/>
                <w:szCs w:val="18"/>
              </w:rPr>
            </w:pPr>
          </w:p>
        </w:tc>
        <w:tc>
          <w:tcPr>
            <w:tcW w:w="316" w:type="dxa"/>
            <w:shd w:val="clear" w:color="auto" w:fill="FDEADA" w:themeFill="accent6" w:themeFillTint="32"/>
            <w:vAlign w:val="center"/>
          </w:tcPr>
          <w:p>
            <w:pPr>
              <w:pStyle w:val="15"/>
              <w:ind w:firstLine="0" w:firstLineChars="0"/>
              <w:rPr>
                <w:sz w:val="18"/>
                <w:szCs w:val="18"/>
              </w:rPr>
            </w:pPr>
          </w:p>
        </w:tc>
        <w:tc>
          <w:tcPr>
            <w:tcW w:w="1558" w:type="dxa"/>
            <w:gridSpan w:val="2"/>
            <w:shd w:val="clear" w:color="auto" w:fill="FDEADA" w:themeFill="accent6" w:themeFillTint="32"/>
            <w:vAlign w:val="center"/>
          </w:tcPr>
          <w:p>
            <w:pPr>
              <w:adjustRightInd w:val="0"/>
              <w:snapToGrid w:val="0"/>
              <w:jc w:val="center"/>
              <w:rPr>
                <w:rFonts w:ascii="微软雅黑" w:hAnsi="微软雅黑" w:eastAsia="微软雅黑" w:cs="微软雅黑"/>
                <w:b/>
                <w:bCs/>
                <w:color w:val="0C0C0C"/>
                <w:sz w:val="18"/>
                <w:szCs w:val="18"/>
              </w:rPr>
            </w:pPr>
            <w:r>
              <w:rPr>
                <w:rFonts w:hint="eastAsia" w:ascii="微软雅黑" w:hAnsi="微软雅黑" w:eastAsia="微软雅黑" w:cs="微软雅黑"/>
                <w:b/>
                <w:bCs/>
                <w:sz w:val="18"/>
                <w:szCs w:val="18"/>
              </w:rPr>
              <w:t>温暖的家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02"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日期</w:t>
            </w:r>
          </w:p>
        </w:tc>
        <w:tc>
          <w:tcPr>
            <w:tcW w:w="9942" w:type="dxa"/>
            <w:gridSpan w:val="9"/>
            <w:tcBorders>
              <w:top w:val="nil"/>
            </w:tcBorders>
          </w:tcPr>
          <w:p>
            <w:pPr>
              <w:ind w:firstLine="3962" w:firstLineChars="2200"/>
              <w:rPr>
                <w:sz w:val="18"/>
                <w:szCs w:val="18"/>
              </w:rPr>
            </w:pPr>
            <w:r>
              <w:rPr>
                <w:rFonts w:hint="eastAsia" w:ascii="微软雅黑" w:hAnsi="微软雅黑" w:eastAsia="微软雅黑" w:cs="微软雅黑"/>
                <w:b/>
                <w:color w:val="000000" w:themeColor="text1"/>
                <w:sz w:val="18"/>
                <w:szCs w:val="18"/>
                <w:lang w:bidi="zh-CN"/>
                <w14:textFill>
                  <w14:solidFill>
                    <w14:schemeClr w14:val="tx1"/>
                  </w14:solidFill>
                </w14:textFill>
              </w:rPr>
              <w:t>详细日程安排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jc w:val="center"/>
        </w:trPr>
        <w:tc>
          <w:tcPr>
            <w:tcW w:w="602" w:type="dxa"/>
            <w:vMerge w:val="restart"/>
            <w:vAlign w:val="center"/>
          </w:tcPr>
          <w:p>
            <w:pPr>
              <w:pStyle w:val="15"/>
              <w:spacing w:line="400" w:lineRule="exact"/>
              <w:ind w:firstLine="0" w:firstLineChars="0"/>
              <w:jc w:val="center"/>
              <w:rPr>
                <w:rFonts w:ascii="微软雅黑" w:hAnsi="微软雅黑" w:eastAsia="微软雅黑" w:cs="微软雅黑"/>
                <w:b/>
                <w:bCs/>
                <w:sz w:val="18"/>
                <w:szCs w:val="18"/>
              </w:rPr>
            </w:pPr>
            <w:r>
              <w:rPr>
                <w:rFonts w:hint="eastAsia" w:ascii="微软雅黑" w:hAnsi="微软雅黑" w:eastAsia="微软雅黑" w:cs="微软雅黑"/>
                <w:b/>
                <w:bCs/>
                <w:kern w:val="2"/>
                <w:sz w:val="18"/>
                <w:szCs w:val="18"/>
                <w:lang w:val="en-US" w:eastAsia="zh-CN" w:bidi="ar-SA"/>
              </w:rPr>
              <w:t>D1</w:t>
            </w:r>
          </w:p>
        </w:tc>
        <w:tc>
          <w:tcPr>
            <w:tcW w:w="9942" w:type="dxa"/>
            <w:gridSpan w:val="9"/>
            <w:vAlign w:val="top"/>
          </w:tcPr>
          <w:p>
            <w:pPr>
              <w:rPr>
                <w:rFonts w:ascii="微软雅黑" w:hAnsi="微软雅黑" w:eastAsia="微软雅黑" w:cs="微软雅黑"/>
                <w:color w:val="0000FF"/>
                <w:sz w:val="18"/>
                <w:szCs w:val="18"/>
              </w:rPr>
            </w:pPr>
            <w:r>
              <w:rPr>
                <w:rFonts w:hint="eastAsia" w:ascii="微软雅黑" w:hAnsi="微软雅黑" w:eastAsia="微软雅黑" w:cs="微软雅黑"/>
                <w:b/>
                <w:bCs/>
                <w:sz w:val="18"/>
                <w:szCs w:val="18"/>
              </w:rPr>
              <w:t xml:space="preserve">全国各地-乌鲁木齐                                                </w:t>
            </w:r>
            <w:r>
              <w:rPr>
                <w:rFonts w:hint="eastAsia" w:ascii="微软雅黑" w:hAnsi="微软雅黑" w:eastAsia="微软雅黑" w:cs="微软雅黑"/>
                <w:b/>
                <w:bCs/>
                <w:sz w:val="18"/>
                <w:szCs w:val="18"/>
                <w:lang w:val="en-US" w:eastAsia="zh-CN"/>
              </w:rPr>
              <w:t xml:space="preserve">  </w:t>
            </w:r>
            <w:r>
              <w:rPr>
                <w:rFonts w:hint="eastAsia" w:ascii="微软雅黑" w:hAnsi="微软雅黑" w:eastAsia="微软雅黑" w:cs="微软雅黑"/>
                <w:color w:val="0000FF"/>
                <w:sz w:val="18"/>
                <w:szCs w:val="18"/>
              </w:rPr>
              <w:t>地窝堡机场-乌鲁木齐约30KM，车程约30</w:t>
            </w:r>
            <w:r>
              <w:rPr>
                <w:rFonts w:hint="eastAsia" w:ascii="微软雅黑" w:hAnsi="微软雅黑" w:eastAsia="微软雅黑" w:cs="微软雅黑"/>
                <w:color w:val="0000FF"/>
                <w:sz w:val="18"/>
                <w:szCs w:val="18"/>
                <w:lang w:val="en-US" w:eastAsia="zh-CN"/>
              </w:rPr>
              <w:t>m</w:t>
            </w:r>
            <w:r>
              <w:rPr>
                <w:rFonts w:hint="eastAsia" w:ascii="微软雅黑" w:hAnsi="微软雅黑" w:eastAsia="微软雅黑" w:cs="微软雅黑"/>
                <w:color w:val="0000FF"/>
                <w:sz w:val="18"/>
                <w:szCs w:val="18"/>
              </w:rPr>
              <w:t>in；</w:t>
            </w:r>
          </w:p>
          <w:p>
            <w:pPr>
              <w:ind w:firstLine="360" w:firstLineChars="200"/>
              <w:rPr>
                <w:rFonts w:ascii="微软雅黑" w:hAnsi="微软雅黑" w:eastAsia="微软雅黑" w:cs="微软雅黑"/>
                <w:sz w:val="18"/>
                <w:szCs w:val="18"/>
              </w:rPr>
            </w:pPr>
            <w:r>
              <w:rPr>
                <w:rFonts w:hint="eastAsia" w:ascii="微软雅黑" w:hAnsi="微软雅黑" w:eastAsia="微软雅黑" w:cs="微软雅黑"/>
                <w:sz w:val="18"/>
                <w:szCs w:val="18"/>
              </w:rPr>
              <w:t>乘机赴举世闻名的歌舞之乡、瓜果之乡、黄金玉石之邦</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新疆维吾尔自治区的首府--【</w:t>
            </w:r>
            <w:r>
              <w:rPr>
                <w:rFonts w:hint="eastAsia" w:ascii="微软雅黑" w:hAnsi="微软雅黑" w:eastAsia="微软雅黑" w:cs="微软雅黑"/>
                <w:b/>
                <w:bCs/>
                <w:color w:val="C00000"/>
                <w:sz w:val="18"/>
                <w:szCs w:val="18"/>
                <w:lang w:val="en-US" w:eastAsia="zh-CN"/>
              </w:rPr>
              <w:t>乌鲁木齐</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eastAsia="zh-CN"/>
              </w:rPr>
              <w:t>这里是</w:t>
            </w:r>
            <w:r>
              <w:rPr>
                <w:rFonts w:hint="eastAsia" w:ascii="微软雅黑" w:hAnsi="微软雅黑" w:eastAsia="微软雅黑" w:cs="微软雅黑"/>
                <w:sz w:val="18"/>
                <w:szCs w:val="18"/>
              </w:rPr>
              <w:t>全疆政治、经济、文化的中心，中国西部对外开放的重要门户、新欧亚大陆桥中国西段的桥头堡，地处亚洲大陆地理中心、欧亚大陆中部离海洋最远的城市，抵达后入住酒店。</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0000FF"/>
                <w:sz w:val="18"/>
                <w:szCs w:val="18"/>
              </w:rPr>
            </w:pPr>
            <w:r>
              <w:rPr>
                <w:rFonts w:hint="eastAsia" w:ascii="微软雅黑" w:hAnsi="微软雅黑" w:eastAsia="微软雅黑" w:cs="微软雅黑"/>
                <w:color w:val="0000FF"/>
                <w:sz w:val="18"/>
                <w:szCs w:val="18"/>
              </w:rPr>
              <w:t>【温馨提示】</w:t>
            </w:r>
            <w:r>
              <w:rPr>
                <w:rFonts w:hint="eastAsia" w:ascii="微软雅黑" w:hAnsi="微软雅黑" w:eastAsia="微软雅黑" w:cs="微软雅黑"/>
                <w:bCs/>
                <w:color w:val="D76522"/>
                <w:spacing w:val="0"/>
                <w:kern w:val="2"/>
                <w:sz w:val="52"/>
                <w:szCs w:val="52"/>
                <w:highlight w:val="none"/>
                <w:u w:val="none" w:color="auto"/>
                <w:lang w:val="en-US" w:eastAsia="zh-CN" w:bidi="ar-SA"/>
                <w14:glow w14:rad="0">
                  <w14:srgbClr w14:val="000000"/>
                </w14:glow>
                <w14:reflection w14:blurRad="6350" w14:stA="53000" w14:stPos="0" w14:endA="300" w14:endPos="35500" w14:dist="0" w14:dir="5400000" w14:fadeDir="5400000" w14:sx="100000" w14:sy="-90000" w14:kx="0" w14:algn="bl"/>
                <w14:props3d w14:extrusionH="0" w14:contourW="0" w14:prstMaterial="clear"/>
              </w:rPr>
              <w:drawing>
                <wp:anchor distT="0" distB="0" distL="114300" distR="114300" simplePos="0" relativeHeight="251660288" behindDoc="1" locked="0" layoutInCell="1" allowOverlap="1">
                  <wp:simplePos x="0" y="0"/>
                  <wp:positionH relativeFrom="column">
                    <wp:posOffset>-884555</wp:posOffset>
                  </wp:positionH>
                  <wp:positionV relativeFrom="paragraph">
                    <wp:posOffset>-1620520</wp:posOffset>
                  </wp:positionV>
                  <wp:extent cx="7576185" cy="10716895"/>
                  <wp:effectExtent l="0" t="0" r="5715" b="8255"/>
                  <wp:wrapNone/>
                  <wp:docPr id="1" name="图片 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
                          <pic:cNvPicPr>
                            <a:picLocks noChangeAspect="1"/>
                          </pic:cNvPicPr>
                        </pic:nvPicPr>
                        <pic:blipFill>
                          <a:blip r:embed="rId4"/>
                          <a:stretch>
                            <a:fillRect/>
                          </a:stretch>
                        </pic:blipFill>
                        <pic:spPr>
                          <a:xfrm>
                            <a:off x="0" y="0"/>
                            <a:ext cx="7576185" cy="1071689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exact"/>
              <w:ind w:left="237" w:leftChars="0" w:hanging="237" w:hangingChars="132"/>
              <w:textAlignment w:val="auto"/>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1、出发前请携带有效身份证件原件（以备住宿及其他验票所需）、旅行社提供的出团通知及游览行程。请提供准确的联系方式，保持手机开机状态，司机或导游会与您提前联络，请注意查看手机！以便旅行社工作人员与您保持联系；</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2、由于当日抵达时间不同，接站时间也不相同，因此全天未安排活动；乌鲁木齐气候干燥，注意多喝温水；</w:t>
            </w:r>
          </w:p>
          <w:p>
            <w:pPr>
              <w:keepNext w:val="0"/>
              <w:keepLines w:val="0"/>
              <w:pageBreakBefore w:val="0"/>
              <w:widowControl w:val="0"/>
              <w:tabs>
                <w:tab w:val="left" w:pos="6090"/>
              </w:tabs>
              <w:kinsoku/>
              <w:wordWrap/>
              <w:overflowPunct/>
              <w:topLinePunct w:val="0"/>
              <w:autoSpaceDE/>
              <w:autoSpaceDN/>
              <w:bidi w:val="0"/>
              <w:adjustRightInd/>
              <w:snapToGrid/>
              <w:spacing w:line="300" w:lineRule="exact"/>
              <w:ind w:right="-756" w:rightChars="-360"/>
              <w:textAlignment w:val="auto"/>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3、自由活动期间结伴而行，以酒店附近为主。入住酒店时检查房间设施，如有问题请立即告知酒店或导游调整；</w:t>
            </w:r>
          </w:p>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4、因不可抗力因素（如飞机、火车晚点）造成的参观景点时间压缩，旅行社不承担相应连带责任，敬请谅解。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95" w:hRule="atLeast"/>
          <w:jc w:val="center"/>
        </w:trPr>
        <w:tc>
          <w:tcPr>
            <w:tcW w:w="602" w:type="dxa"/>
            <w:vMerge w:val="continue"/>
            <w:vAlign w:val="center"/>
          </w:tcPr>
          <w:p>
            <w:pPr>
              <w:pStyle w:val="15"/>
              <w:spacing w:line="400" w:lineRule="exact"/>
              <w:ind w:firstLine="0" w:firstLineChars="0"/>
              <w:jc w:val="center"/>
              <w:rPr>
                <w:rFonts w:hint="eastAsia" w:ascii="微软雅黑" w:hAnsi="微软雅黑" w:eastAsia="微软雅黑" w:cs="微软雅黑"/>
                <w:b/>
                <w:bCs/>
                <w:kern w:val="2"/>
                <w:sz w:val="18"/>
                <w:szCs w:val="18"/>
                <w:lang w:val="en-US" w:eastAsia="zh-CN" w:bidi="ar-SA"/>
              </w:rPr>
            </w:pPr>
          </w:p>
        </w:tc>
        <w:tc>
          <w:tcPr>
            <w:tcW w:w="7994" w:type="dxa"/>
            <w:gridSpan w:val="5"/>
            <w:vAlign w:val="top"/>
          </w:tcPr>
          <w:p>
            <w:pPr>
              <w:widowControl/>
              <w:tabs>
                <w:tab w:val="left" w:pos="2520"/>
                <w:tab w:val="left" w:pos="5040"/>
              </w:tabs>
              <w:spacing w:line="320" w:lineRule="exact"/>
            </w:pPr>
            <w:r>
              <w:rPr>
                <w:rFonts w:hint="eastAsia" w:ascii="微软雅黑" w:hAnsi="微软雅黑" w:eastAsia="微软雅黑" w:cs="微软雅黑"/>
                <w:sz w:val="18"/>
                <w:szCs w:val="18"/>
              </w:rPr>
              <w:t xml:space="preserve">早餐：自理                    中餐：自理               </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 xml:space="preserve">晚餐：自理                             </w:t>
            </w:r>
          </w:p>
        </w:tc>
        <w:tc>
          <w:tcPr>
            <w:tcW w:w="1943" w:type="dxa"/>
            <w:gridSpan w:val="3"/>
            <w:vAlign w:val="top"/>
          </w:tcPr>
          <w:p>
            <w:pPr>
              <w:widowControl/>
              <w:spacing w:line="320" w:lineRule="exac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住宿：</w:t>
            </w:r>
            <w:r>
              <w:rPr>
                <w:rFonts w:hint="eastAsia" w:ascii="微软雅黑" w:hAnsi="微软雅黑" w:eastAsia="微软雅黑" w:cs="微软雅黑"/>
                <w:sz w:val="18"/>
                <w:szCs w:val="18"/>
                <w:lang w:eastAsia="zh-CN"/>
              </w:rPr>
              <w:t>乌鲁木齐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02" w:type="dxa"/>
            <w:vMerge w:val="restart"/>
          </w:tcPr>
          <w:p>
            <w:pPr>
              <w:jc w:val="center"/>
              <w:rPr>
                <w:rFonts w:ascii="微软雅黑" w:hAnsi="微软雅黑" w:eastAsia="微软雅黑" w:cs="微软雅黑"/>
                <w:b/>
                <w:bCs/>
                <w:sz w:val="18"/>
                <w:szCs w:val="18"/>
              </w:rPr>
            </w:pPr>
          </w:p>
          <w:p>
            <w:pPr>
              <w:jc w:val="center"/>
              <w:rPr>
                <w:rFonts w:ascii="微软雅黑" w:hAnsi="微软雅黑" w:eastAsia="微软雅黑" w:cs="微软雅黑"/>
                <w:b/>
                <w:bCs/>
                <w:sz w:val="18"/>
                <w:szCs w:val="18"/>
              </w:rPr>
            </w:pPr>
          </w:p>
          <w:p>
            <w:pPr>
              <w:jc w:val="center"/>
              <w:rPr>
                <w:rFonts w:ascii="微软雅黑" w:hAnsi="微软雅黑" w:eastAsia="微软雅黑" w:cs="微软雅黑"/>
                <w:b/>
                <w:bCs/>
                <w:sz w:val="18"/>
                <w:szCs w:val="18"/>
              </w:rPr>
            </w:pPr>
          </w:p>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D2</w:t>
            </w:r>
          </w:p>
        </w:tc>
        <w:tc>
          <w:tcPr>
            <w:tcW w:w="9942" w:type="dxa"/>
            <w:gridSpan w:val="9"/>
            <w:vAlign w:val="top"/>
          </w:tcPr>
          <w:p>
            <w:pPr>
              <w:spacing w:line="400" w:lineRule="exact"/>
              <w:rPr>
                <w:rFonts w:hint="eastAsia" w:ascii="微软雅黑" w:hAnsi="微软雅黑" w:eastAsia="微软雅黑" w:cs="微软雅黑"/>
                <w:color w:val="0000FF"/>
                <w:sz w:val="18"/>
                <w:szCs w:val="18"/>
              </w:rPr>
            </w:pPr>
            <w:r>
              <w:rPr>
                <w:rFonts w:hint="eastAsia" w:ascii="微软雅黑" w:hAnsi="微软雅黑" w:eastAsia="微软雅黑" w:cs="微软雅黑"/>
                <w:b/>
                <w:bCs/>
                <w:sz w:val="18"/>
                <w:szCs w:val="18"/>
                <w:lang w:val="en-US" w:eastAsia="zh-CN"/>
              </w:rPr>
              <w:t>乌鲁木齐-</w:t>
            </w:r>
            <w:r>
              <w:rPr>
                <w:rFonts w:hint="eastAsia" w:ascii="微软雅黑" w:hAnsi="微软雅黑" w:eastAsia="微软雅黑" w:cs="微软雅黑"/>
                <w:b/>
                <w:bCs/>
                <w:sz w:val="18"/>
                <w:szCs w:val="18"/>
                <w:lang w:eastAsia="zh-CN"/>
              </w:rPr>
              <w:t>可可托海</w:t>
            </w:r>
            <w:r>
              <w:rPr>
                <w:rFonts w:hint="eastAsia" w:ascii="微软雅黑" w:hAnsi="微软雅黑" w:eastAsia="微软雅黑" w:cs="微软雅黑"/>
                <w:b/>
                <w:bCs/>
                <w:sz w:val="18"/>
                <w:szCs w:val="18"/>
              </w:rPr>
              <w:t>-</w:t>
            </w:r>
            <w:r>
              <w:rPr>
                <w:rFonts w:hint="eastAsia" w:ascii="微软雅黑" w:hAnsi="微软雅黑" w:eastAsia="微软雅黑" w:cs="微软雅黑"/>
                <w:b/>
                <w:bCs/>
                <w:sz w:val="18"/>
                <w:szCs w:val="18"/>
                <w:lang w:eastAsia="zh-CN"/>
              </w:rPr>
              <w:t>富蕴</w:t>
            </w:r>
            <w:r>
              <w:rPr>
                <w:rFonts w:hint="eastAsia" w:ascii="微软雅黑" w:hAnsi="微软雅黑" w:eastAsia="微软雅黑" w:cs="微软雅黑"/>
                <w:b/>
                <w:bCs/>
                <w:szCs w:val="21"/>
              </w:rPr>
              <w:t xml:space="preserve">            </w:t>
            </w:r>
            <w:r>
              <w:rPr>
                <w:rFonts w:hint="eastAsia" w:ascii="微软雅黑" w:hAnsi="微软雅黑" w:eastAsia="微软雅黑" w:cs="微软雅黑"/>
                <w:color w:val="0000FF"/>
                <w:sz w:val="18"/>
                <w:szCs w:val="18"/>
                <w:lang w:eastAsia="zh-CN"/>
              </w:rPr>
              <w:t>乌鲁木齐</w:t>
            </w:r>
            <w:r>
              <w:rPr>
                <w:rFonts w:hint="eastAsia" w:ascii="微软雅黑" w:hAnsi="微软雅黑" w:eastAsia="微软雅黑" w:cs="微软雅黑"/>
                <w:color w:val="0000FF"/>
                <w:sz w:val="18"/>
                <w:szCs w:val="18"/>
              </w:rPr>
              <w:t>-</w:t>
            </w:r>
            <w:r>
              <w:rPr>
                <w:rFonts w:hint="eastAsia" w:ascii="微软雅黑" w:hAnsi="微软雅黑" w:eastAsia="微软雅黑" w:cs="微软雅黑"/>
                <w:color w:val="0000FF"/>
                <w:sz w:val="18"/>
                <w:szCs w:val="18"/>
                <w:lang w:eastAsia="zh-CN"/>
              </w:rPr>
              <w:t>可可托海</w:t>
            </w:r>
            <w:r>
              <w:rPr>
                <w:rFonts w:hint="eastAsia" w:ascii="微软雅黑" w:hAnsi="微软雅黑" w:eastAsia="微软雅黑" w:cs="微软雅黑"/>
                <w:color w:val="0000FF"/>
                <w:sz w:val="18"/>
                <w:szCs w:val="18"/>
              </w:rPr>
              <w:t>约</w:t>
            </w:r>
            <w:r>
              <w:rPr>
                <w:rFonts w:hint="eastAsia" w:ascii="微软雅黑" w:hAnsi="微软雅黑" w:eastAsia="微软雅黑" w:cs="微软雅黑"/>
                <w:color w:val="0000FF"/>
                <w:sz w:val="18"/>
                <w:szCs w:val="18"/>
                <w:lang w:val="en-US" w:eastAsia="zh-CN"/>
              </w:rPr>
              <w:t>530</w:t>
            </w:r>
            <w:r>
              <w:rPr>
                <w:rFonts w:hint="eastAsia" w:ascii="微软雅黑" w:hAnsi="微软雅黑" w:eastAsia="微软雅黑" w:cs="微软雅黑"/>
                <w:color w:val="0000FF"/>
                <w:sz w:val="18"/>
                <w:szCs w:val="18"/>
              </w:rPr>
              <w:t>KM，车程约</w:t>
            </w:r>
            <w:r>
              <w:rPr>
                <w:rFonts w:hint="eastAsia" w:ascii="微软雅黑" w:hAnsi="微软雅黑" w:eastAsia="微软雅黑" w:cs="微软雅黑"/>
                <w:color w:val="0000FF"/>
                <w:sz w:val="18"/>
                <w:szCs w:val="18"/>
                <w:lang w:val="en-US" w:eastAsia="zh-CN"/>
              </w:rPr>
              <w:t>8.5</w:t>
            </w:r>
            <w:r>
              <w:rPr>
                <w:rFonts w:hint="eastAsia" w:ascii="微软雅黑" w:hAnsi="微软雅黑" w:eastAsia="微软雅黑" w:cs="微软雅黑"/>
                <w:color w:val="0000FF"/>
                <w:sz w:val="18"/>
                <w:szCs w:val="18"/>
              </w:rPr>
              <w:t>H；</w:t>
            </w:r>
            <w:r>
              <w:rPr>
                <w:rFonts w:hint="eastAsia" w:ascii="微软雅黑" w:hAnsi="微软雅黑" w:eastAsia="微软雅黑" w:cs="微软雅黑"/>
                <w:color w:val="0000FF"/>
                <w:sz w:val="18"/>
                <w:szCs w:val="18"/>
                <w:lang w:eastAsia="zh-CN"/>
              </w:rPr>
              <w:t>可可托海</w:t>
            </w:r>
            <w:r>
              <w:rPr>
                <w:rFonts w:hint="eastAsia" w:ascii="微软雅黑" w:hAnsi="微软雅黑" w:eastAsia="微软雅黑" w:cs="微软雅黑"/>
                <w:color w:val="0000FF"/>
                <w:sz w:val="18"/>
                <w:szCs w:val="18"/>
              </w:rPr>
              <w:t>-</w:t>
            </w:r>
            <w:r>
              <w:rPr>
                <w:rFonts w:hint="eastAsia" w:ascii="微软雅黑" w:hAnsi="微软雅黑" w:eastAsia="微软雅黑" w:cs="微软雅黑"/>
                <w:color w:val="0000FF"/>
                <w:sz w:val="18"/>
                <w:szCs w:val="18"/>
                <w:lang w:eastAsia="zh-CN"/>
              </w:rPr>
              <w:t>富蕴</w:t>
            </w:r>
            <w:r>
              <w:rPr>
                <w:rFonts w:hint="eastAsia" w:ascii="微软雅黑" w:hAnsi="微软雅黑" w:eastAsia="微软雅黑" w:cs="微软雅黑"/>
                <w:color w:val="0000FF"/>
                <w:sz w:val="18"/>
                <w:szCs w:val="18"/>
              </w:rPr>
              <w:t>约</w:t>
            </w:r>
            <w:r>
              <w:rPr>
                <w:rFonts w:hint="eastAsia" w:ascii="微软雅黑" w:hAnsi="微软雅黑" w:eastAsia="微软雅黑" w:cs="微软雅黑"/>
                <w:color w:val="0000FF"/>
                <w:sz w:val="18"/>
                <w:szCs w:val="18"/>
                <w:lang w:val="en-US" w:eastAsia="zh-CN"/>
              </w:rPr>
              <w:t>60</w:t>
            </w:r>
            <w:r>
              <w:rPr>
                <w:rFonts w:hint="eastAsia" w:ascii="微软雅黑" w:hAnsi="微软雅黑" w:eastAsia="微软雅黑" w:cs="微软雅黑"/>
                <w:color w:val="0000FF"/>
                <w:sz w:val="18"/>
                <w:szCs w:val="18"/>
              </w:rPr>
              <w:t>KM，车程约</w:t>
            </w:r>
            <w:r>
              <w:rPr>
                <w:rFonts w:hint="eastAsia" w:ascii="微软雅黑" w:hAnsi="微软雅黑" w:eastAsia="微软雅黑" w:cs="微软雅黑"/>
                <w:color w:val="0000FF"/>
                <w:sz w:val="18"/>
                <w:szCs w:val="18"/>
                <w:lang w:val="en-US" w:eastAsia="zh-CN"/>
              </w:rPr>
              <w:t>1.5</w:t>
            </w:r>
            <w:r>
              <w:rPr>
                <w:rFonts w:hint="eastAsia" w:ascii="微软雅黑" w:hAnsi="微软雅黑" w:eastAsia="微软雅黑" w:cs="微软雅黑"/>
                <w:color w:val="0000FF"/>
                <w:sz w:val="18"/>
                <w:szCs w:val="18"/>
              </w:rPr>
              <w:t>H；</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07:00</w:t>
            </w:r>
            <w:r>
              <w:rPr>
                <w:rFonts w:hint="eastAsia" w:ascii="微软雅黑" w:hAnsi="微软雅黑" w:eastAsia="微软雅黑" w:cs="微软雅黑"/>
                <w:sz w:val="18"/>
                <w:szCs w:val="18"/>
              </w:rPr>
              <w:t xml:space="preserve"> 酒店叫早</w:t>
            </w:r>
            <w:r>
              <w:rPr>
                <w:rFonts w:hint="eastAsia" w:ascii="微软雅黑" w:hAnsi="微软雅黑" w:eastAsia="微软雅黑" w:cs="微软雅黑"/>
                <w:sz w:val="18"/>
                <w:szCs w:val="18"/>
                <w:lang w:val="en-US" w:eastAsia="zh-CN"/>
              </w:rPr>
              <w:t xml:space="preserve"> </w:t>
            </w:r>
          </w:p>
          <w:p>
            <w:pPr>
              <w:rPr>
                <w:rFonts w:hint="eastAsia" w:ascii="微软雅黑" w:hAnsi="微软雅黑" w:eastAsia="微软雅黑" w:cs="微软雅黑"/>
                <w:sz w:val="18"/>
                <w:szCs w:val="18"/>
                <w:lang w:bidi="zh-CN"/>
              </w:rPr>
            </w:pP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 xml:space="preserve">0 </w:t>
            </w:r>
            <w:r>
              <w:rPr>
                <w:rFonts w:hint="eastAsia" w:ascii="微软雅黑" w:hAnsi="微软雅黑" w:eastAsia="微软雅黑" w:cs="微软雅黑"/>
                <w:sz w:val="18"/>
                <w:szCs w:val="18"/>
                <w:lang w:bidi="zh-CN"/>
              </w:rPr>
              <w:t>餐厅享用早餐（用餐时间约30min）</w:t>
            </w:r>
          </w:p>
          <w:p>
            <w:pPr>
              <w:rPr>
                <w:rFonts w:hint="eastAsia" w:ascii="微软雅黑" w:hAnsi="微软雅黑" w:eastAsia="微软雅黑" w:cs="微软雅黑"/>
                <w:sz w:val="18"/>
                <w:szCs w:val="18"/>
                <w:lang w:val="en-US" w:bidi="zh-CN"/>
              </w:rPr>
            </w:pPr>
            <w:r>
              <w:rPr>
                <w:rFonts w:hint="eastAsia" w:ascii="微软雅黑" w:hAnsi="微软雅黑" w:eastAsia="微软雅黑" w:cs="微软雅黑"/>
                <w:sz w:val="18"/>
                <w:szCs w:val="18"/>
                <w:lang w:val="en-US" w:bidi="zh-CN"/>
              </w:rPr>
              <w:t>08:00 乘车前往额尔齐斯河的源头（约240KM，车程约4H）</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13:00 恰库尔图餐厅享用午餐（用餐时间约</w:t>
            </w:r>
            <w:r>
              <w:rPr>
                <w:rFonts w:hint="eastAsia" w:ascii="微软雅黑" w:hAnsi="微软雅黑" w:eastAsia="微软雅黑" w:cs="微软雅黑"/>
                <w:sz w:val="18"/>
                <w:szCs w:val="18"/>
                <w:lang w:val="en-US" w:bidi="zh-CN"/>
              </w:rPr>
              <w:t>1H</w:t>
            </w:r>
            <w:r>
              <w:rPr>
                <w:rFonts w:hint="eastAsia" w:ascii="微软雅黑" w:hAnsi="微软雅黑" w:eastAsia="微软雅黑" w:cs="微软雅黑"/>
                <w:sz w:val="18"/>
                <w:szCs w:val="18"/>
                <w:lang w:val="en-US" w:eastAsia="zh-CN"/>
              </w:rPr>
              <w:t>）</w:t>
            </w:r>
          </w:p>
          <w:p>
            <w:pPr>
              <w:rPr>
                <w:rFonts w:hint="eastAsia" w:ascii="微软雅黑" w:hAnsi="微软雅黑" w:eastAsia="微软雅黑" w:cs="微软雅黑"/>
                <w:sz w:val="18"/>
                <w:szCs w:val="18"/>
                <w:lang w:val="en-US" w:bidi="zh-CN"/>
              </w:rPr>
            </w:pPr>
            <w:r>
              <w:rPr>
                <w:rFonts w:hint="eastAsia" w:ascii="微软雅黑" w:hAnsi="微软雅黑" w:eastAsia="微软雅黑" w:cs="微软雅黑"/>
                <w:sz w:val="18"/>
                <w:szCs w:val="18"/>
                <w:lang w:val="en-US" w:bidi="zh-CN"/>
              </w:rPr>
              <w:t>14:00 乘车前往可可托海镇</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16:30 抵达【</w:t>
            </w:r>
            <w:r>
              <w:rPr>
                <w:rFonts w:hint="eastAsia" w:ascii="微软雅黑" w:hAnsi="微软雅黑" w:eastAsia="微软雅黑" w:cs="微软雅黑"/>
                <w:b/>
                <w:bCs/>
                <w:color w:val="C00000"/>
                <w:sz w:val="18"/>
                <w:szCs w:val="18"/>
                <w:lang w:val="en-US" w:eastAsia="zh-CN"/>
              </w:rPr>
              <w:t>可可托海</w:t>
            </w:r>
            <w:r>
              <w:rPr>
                <w:rFonts w:hint="eastAsia" w:ascii="微软雅黑" w:hAnsi="微软雅黑" w:eastAsia="微软雅黑" w:cs="微软雅黑"/>
                <w:sz w:val="18"/>
                <w:szCs w:val="18"/>
                <w:lang w:val="en-US" w:eastAsia="zh-CN"/>
              </w:rPr>
              <w:t>】（游览时间约3H）</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19:30 享用</w:t>
            </w:r>
            <w:r>
              <w:rPr>
                <w:rFonts w:hint="eastAsia" w:ascii="微软雅黑" w:hAnsi="微软雅黑" w:eastAsia="微软雅黑" w:cs="微软雅黑"/>
                <w:b/>
                <w:bCs/>
                <w:color w:val="C00000"/>
                <w:sz w:val="18"/>
                <w:szCs w:val="18"/>
                <w:lang w:val="en-US" w:eastAsia="zh-CN"/>
              </w:rPr>
              <w:t>欢迎晚宴</w:t>
            </w:r>
            <w:r>
              <w:rPr>
                <w:rFonts w:hint="eastAsia" w:ascii="微软雅黑" w:hAnsi="微软雅黑" w:eastAsia="微软雅黑" w:cs="微软雅黑"/>
                <w:sz w:val="18"/>
                <w:szCs w:val="18"/>
                <w:lang w:val="en-US" w:eastAsia="zh-CN"/>
              </w:rPr>
              <w:t>（用餐时间约</w:t>
            </w:r>
            <w:r>
              <w:rPr>
                <w:rFonts w:hint="eastAsia" w:ascii="微软雅黑" w:hAnsi="微软雅黑" w:eastAsia="微软雅黑" w:cs="微软雅黑"/>
                <w:sz w:val="18"/>
                <w:szCs w:val="18"/>
                <w:lang w:val="en-US" w:bidi="zh-CN"/>
              </w:rPr>
              <w:t>1H</w:t>
            </w:r>
            <w:r>
              <w:rPr>
                <w:rFonts w:hint="eastAsia" w:ascii="微软雅黑" w:hAnsi="微软雅黑" w:eastAsia="微软雅黑" w:cs="微软雅黑"/>
                <w:sz w:val="18"/>
                <w:szCs w:val="18"/>
                <w:lang w:val="en-US" w:eastAsia="zh-CN"/>
              </w:rPr>
              <w:t>）</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20:30 前往酒店，入住休息。</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0000FF"/>
                <w:sz w:val="18"/>
                <w:szCs w:val="18"/>
                <w:lang w:val="en-US"/>
              </w:rPr>
            </w:pPr>
            <w:r>
              <w:rPr>
                <w:rFonts w:hint="eastAsia" w:ascii="微软雅黑" w:hAnsi="微软雅黑" w:eastAsia="微软雅黑" w:cs="微软雅黑"/>
                <w:color w:val="0000FF"/>
                <w:sz w:val="18"/>
                <w:szCs w:val="18"/>
                <w:lang w:val="en-US"/>
              </w:rPr>
              <w:t>【温馨提示】</w:t>
            </w:r>
          </w:p>
          <w:p>
            <w:pPr>
              <w:adjustRightInd w:val="0"/>
              <w:snapToGrid w:val="0"/>
              <w:spacing w:line="320" w:lineRule="exact"/>
              <w:rPr>
                <w:rFonts w:hint="eastAsia" w:ascii="微软雅黑" w:hAnsi="微软雅黑" w:eastAsia="微软雅黑" w:cs="微软雅黑"/>
                <w:color w:val="0000FF"/>
                <w:sz w:val="18"/>
                <w:szCs w:val="18"/>
                <w:lang w:val="en-US" w:bidi="zh-CN"/>
              </w:rPr>
            </w:pPr>
            <w:r>
              <w:rPr>
                <w:rFonts w:hint="eastAsia" w:ascii="微软雅黑" w:hAnsi="微软雅黑" w:eastAsia="微软雅黑" w:cs="微软雅黑"/>
                <w:color w:val="0000FF"/>
                <w:sz w:val="18"/>
                <w:szCs w:val="18"/>
                <w:lang w:val="en-US"/>
              </w:rPr>
              <w:t>1</w:t>
            </w:r>
            <w:r>
              <w:rPr>
                <w:rFonts w:hint="eastAsia" w:ascii="微软雅黑" w:hAnsi="微软雅黑" w:eastAsia="微软雅黑" w:cs="微软雅黑"/>
                <w:color w:val="0000FF"/>
                <w:sz w:val="18"/>
                <w:szCs w:val="18"/>
                <w:lang w:bidi="zh-CN"/>
              </w:rPr>
              <w:t>、</w:t>
            </w:r>
            <w:r>
              <w:rPr>
                <w:rFonts w:hint="eastAsia" w:ascii="微软雅黑" w:hAnsi="微软雅黑" w:eastAsia="微软雅黑" w:cs="微软雅黑"/>
                <w:color w:val="0000FF"/>
                <w:sz w:val="18"/>
                <w:szCs w:val="18"/>
                <w:lang w:val="en-US" w:bidi="zh-CN"/>
              </w:rPr>
              <w:t>可可托海景区内河边岩石湿滑，请游览时注意脚下安全；</w:t>
            </w:r>
          </w:p>
          <w:p>
            <w:pPr>
              <w:adjustRightInd w:val="0"/>
              <w:snapToGrid w:val="0"/>
              <w:spacing w:line="320" w:lineRule="exact"/>
              <w:rPr>
                <w:rFonts w:hint="eastAsia" w:ascii="微软雅黑" w:hAnsi="微软雅黑" w:eastAsia="微软雅黑" w:cs="微软雅黑"/>
                <w:color w:val="0000FF"/>
                <w:sz w:val="18"/>
                <w:szCs w:val="18"/>
                <w:lang w:val="en-US" w:bidi="zh-CN"/>
              </w:rPr>
            </w:pPr>
            <w:r>
              <w:rPr>
                <w:rFonts w:hint="eastAsia" w:ascii="微软雅黑" w:hAnsi="微软雅黑" w:eastAsia="微软雅黑" w:cs="微软雅黑"/>
                <w:color w:val="0000FF"/>
                <w:sz w:val="18"/>
                <w:szCs w:val="18"/>
                <w:lang w:val="en-US" w:bidi="zh-CN"/>
              </w:rPr>
              <w:t>2</w:t>
            </w:r>
            <w:r>
              <w:rPr>
                <w:rFonts w:hint="eastAsia" w:ascii="微软雅黑" w:hAnsi="微软雅黑" w:eastAsia="微软雅黑" w:cs="微软雅黑"/>
                <w:color w:val="0000FF"/>
                <w:sz w:val="18"/>
                <w:szCs w:val="18"/>
                <w:lang w:bidi="zh-CN"/>
              </w:rPr>
              <w:t>、</w:t>
            </w:r>
            <w:r>
              <w:rPr>
                <w:rFonts w:hint="eastAsia" w:ascii="微软雅黑" w:hAnsi="微软雅黑" w:eastAsia="微软雅黑" w:cs="微软雅黑"/>
                <w:color w:val="0000FF"/>
                <w:sz w:val="18"/>
                <w:szCs w:val="18"/>
                <w:lang w:val="en-US" w:bidi="zh-CN"/>
              </w:rPr>
              <w:t>可可托海景区内温度较低，请注意保暖；夏季的可可托海蚊虫较多，请自备花露水、蚊虫喷雾等；</w:t>
            </w:r>
          </w:p>
          <w:p>
            <w:pPr>
              <w:adjustRightInd w:val="0"/>
              <w:snapToGrid w:val="0"/>
              <w:spacing w:line="320" w:lineRule="exact"/>
              <w:rPr>
                <w:rFonts w:hint="eastAsia" w:ascii="微软雅黑" w:hAnsi="微软雅黑" w:eastAsia="微软雅黑" w:cs="微软雅黑"/>
                <w:color w:val="0000FF"/>
                <w:sz w:val="18"/>
                <w:szCs w:val="18"/>
                <w:lang w:val="en-US" w:bidi="zh-CN"/>
              </w:rPr>
            </w:pPr>
            <w:r>
              <w:rPr>
                <w:rFonts w:hint="eastAsia" w:ascii="微软雅黑" w:hAnsi="微软雅黑" w:eastAsia="微软雅黑" w:cs="微软雅黑"/>
                <w:color w:val="0000FF"/>
                <w:sz w:val="18"/>
                <w:szCs w:val="18"/>
                <w:lang w:val="en-US" w:bidi="zh-CN"/>
              </w:rPr>
              <w:t>3</w:t>
            </w:r>
            <w:r>
              <w:rPr>
                <w:rFonts w:hint="eastAsia" w:ascii="微软雅黑" w:hAnsi="微软雅黑" w:eastAsia="微软雅黑" w:cs="微软雅黑"/>
                <w:color w:val="0000FF"/>
                <w:sz w:val="18"/>
                <w:szCs w:val="18"/>
                <w:lang w:bidi="zh-CN"/>
              </w:rPr>
              <w:t>、</w:t>
            </w:r>
            <w:r>
              <w:rPr>
                <w:rFonts w:hint="eastAsia" w:ascii="微软雅黑" w:hAnsi="微软雅黑" w:eastAsia="微软雅黑" w:cs="微软雅黑"/>
                <w:color w:val="0000FF"/>
                <w:sz w:val="18"/>
                <w:szCs w:val="18"/>
                <w:lang w:val="en-US" w:bidi="zh-CN"/>
              </w:rPr>
              <w:t>可可托海景区位于山区，游玩建议穿适脚的旅游鞋；</w:t>
            </w:r>
          </w:p>
          <w:p>
            <w:pPr>
              <w:numPr>
                <w:ilvl w:val="0"/>
                <w:numId w:val="0"/>
              </w:numPr>
              <w:adjustRightInd w:val="0"/>
              <w:snapToGrid w:val="0"/>
              <w:spacing w:line="320" w:lineRule="exact"/>
              <w:jc w:val="both"/>
              <w:rPr>
                <w:rFonts w:hint="eastAsia" w:ascii="微软雅黑" w:hAnsi="微软雅黑" w:eastAsia="微软雅黑" w:cs="微软雅黑"/>
                <w:color w:val="0000FF"/>
                <w:sz w:val="18"/>
                <w:szCs w:val="18"/>
                <w:lang w:val="en-US" w:eastAsia="zh-CN" w:bidi="zh-CN"/>
              </w:rPr>
            </w:pPr>
            <w:r>
              <w:rPr>
                <w:rFonts w:hint="eastAsia" w:ascii="微软雅黑" w:hAnsi="微软雅黑" w:eastAsia="微软雅黑" w:cs="微软雅黑"/>
                <w:color w:val="0000FF"/>
                <w:sz w:val="18"/>
                <w:szCs w:val="18"/>
                <w:lang w:val="en-US" w:bidi="zh-CN"/>
              </w:rPr>
              <w:t>4</w:t>
            </w:r>
            <w:r>
              <w:rPr>
                <w:rFonts w:hint="eastAsia" w:ascii="微软雅黑" w:hAnsi="微软雅黑" w:eastAsia="微软雅黑" w:cs="微软雅黑"/>
                <w:color w:val="0000FF"/>
                <w:sz w:val="18"/>
                <w:szCs w:val="18"/>
                <w:lang w:bidi="zh-CN"/>
              </w:rPr>
              <w:t>、</w:t>
            </w:r>
            <w:r>
              <w:rPr>
                <w:rFonts w:hint="eastAsia" w:ascii="微软雅黑" w:hAnsi="微软雅黑" w:eastAsia="微软雅黑" w:cs="微软雅黑"/>
                <w:color w:val="0000FF"/>
                <w:sz w:val="18"/>
                <w:szCs w:val="18"/>
                <w:lang w:val="en-US" w:bidi="zh-CN"/>
              </w:rPr>
              <w:t>富蕴-可可托海镇盘山公路较多，晕车的游客请提前自备晕车药做好预防工作</w:t>
            </w:r>
            <w:r>
              <w:rPr>
                <w:rFonts w:hint="eastAsia" w:ascii="微软雅黑" w:hAnsi="微软雅黑" w:eastAsia="微软雅黑" w:cs="微软雅黑"/>
                <w:color w:val="0000FF"/>
                <w:sz w:val="18"/>
                <w:szCs w:val="18"/>
                <w:lang w:val="en-US" w:eastAsia="zh-CN" w:bidi="zh-CN"/>
              </w:rPr>
              <w:t>。</w:t>
            </w:r>
          </w:p>
          <w:p>
            <w:pPr>
              <w:numPr>
                <w:ilvl w:val="0"/>
                <w:numId w:val="0"/>
              </w:numPr>
              <w:adjustRightInd w:val="0"/>
              <w:snapToGrid w:val="0"/>
              <w:spacing w:line="320" w:lineRule="exact"/>
              <w:ind w:left="0" w:leftChars="0" w:firstLine="0" w:firstLineChars="0"/>
              <w:jc w:val="both"/>
              <w:rPr>
                <w:rFonts w:ascii="Tahoma" w:hAnsi="Tahoma" w:eastAsia="Tahoma" w:cs="Tahoma"/>
                <w:color w:val="666666"/>
                <w:sz w:val="18"/>
                <w:szCs w:val="18"/>
              </w:rPr>
            </w:pPr>
            <w:r>
              <w:rPr>
                <w:rFonts w:hint="eastAsia" w:ascii="微软雅黑" w:hAnsi="微软雅黑" w:eastAsia="微软雅黑" w:cs="微软雅黑"/>
                <w:color w:val="0000FF"/>
                <w:sz w:val="18"/>
                <w:szCs w:val="18"/>
                <w:lang w:val="en-US" w:eastAsia="zh-CN" w:bidi="zh-CN"/>
              </w:rPr>
              <w:t xml:space="preserve">5、今天坐车时间较长请大家做好心理准备；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Merge w:val="continue"/>
          </w:tcPr>
          <w:p>
            <w:pPr>
              <w:jc w:val="center"/>
              <w:rPr>
                <w:rFonts w:ascii="微软雅黑" w:hAnsi="微软雅黑" w:eastAsia="微软雅黑" w:cs="微软雅黑"/>
                <w:b/>
                <w:bCs/>
                <w:sz w:val="18"/>
                <w:szCs w:val="18"/>
              </w:rPr>
            </w:pPr>
          </w:p>
        </w:tc>
        <w:tc>
          <w:tcPr>
            <w:tcW w:w="7994" w:type="dxa"/>
            <w:gridSpan w:val="5"/>
            <w:vAlign w:val="top"/>
          </w:tcPr>
          <w:p>
            <w:pPr>
              <w:widowControl/>
              <w:tabs>
                <w:tab w:val="left" w:pos="5250"/>
              </w:tabs>
              <w:spacing w:line="320" w:lineRule="exac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早餐：酒店早餐                中餐：中式合菜</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 xml:space="preserve">          </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晚餐：</w:t>
            </w:r>
            <w:r>
              <w:rPr>
                <w:rFonts w:hint="eastAsia" w:ascii="微软雅黑" w:hAnsi="微软雅黑" w:eastAsia="微软雅黑" w:cs="微软雅黑"/>
                <w:sz w:val="18"/>
                <w:szCs w:val="18"/>
                <w:lang w:eastAsia="zh-CN"/>
              </w:rPr>
              <w:t>富蕴或可可托海</w:t>
            </w:r>
            <w:r>
              <w:rPr>
                <w:rFonts w:hint="eastAsia" w:ascii="微软雅黑" w:hAnsi="微软雅黑" w:eastAsia="微软雅黑" w:cs="微软雅黑"/>
                <w:b/>
                <w:bCs/>
                <w:color w:val="C00000"/>
                <w:sz w:val="18"/>
                <w:szCs w:val="18"/>
                <w:lang w:val="en-US" w:eastAsia="zh-CN"/>
              </w:rPr>
              <w:t>欢迎晚宴</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 xml:space="preserve">                     </w:t>
            </w:r>
          </w:p>
        </w:tc>
        <w:tc>
          <w:tcPr>
            <w:tcW w:w="1948" w:type="dxa"/>
            <w:gridSpan w:val="4"/>
            <w:vAlign w:val="top"/>
          </w:tcPr>
          <w:p>
            <w:pPr>
              <w:widowControl/>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住宿：</w:t>
            </w:r>
            <w:r>
              <w:rPr>
                <w:rFonts w:hint="eastAsia" w:ascii="微软雅黑" w:hAnsi="微软雅黑" w:eastAsia="微软雅黑" w:cs="微软雅黑"/>
                <w:sz w:val="18"/>
                <w:szCs w:val="18"/>
                <w:lang w:eastAsia="zh-CN"/>
              </w:rPr>
              <w:t>可可托海或富蕴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Merge w:val="restart"/>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D3</w:t>
            </w:r>
          </w:p>
        </w:tc>
        <w:tc>
          <w:tcPr>
            <w:tcW w:w="9942" w:type="dxa"/>
            <w:gridSpan w:val="9"/>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b/>
                <w:bCs/>
                <w:sz w:val="18"/>
                <w:szCs w:val="18"/>
                <w:lang w:val="en-US" w:eastAsia="zh-CN"/>
              </w:rPr>
              <w:t>可可托海/</w:t>
            </w:r>
            <w:r>
              <w:rPr>
                <w:rFonts w:hint="eastAsia" w:ascii="微软雅黑" w:hAnsi="微软雅黑" w:eastAsia="微软雅黑" w:cs="微软雅黑"/>
                <w:b/>
                <w:bCs/>
                <w:sz w:val="18"/>
                <w:szCs w:val="18"/>
                <w:lang w:eastAsia="zh-CN"/>
              </w:rPr>
              <w:t>富蕴</w:t>
            </w:r>
            <w:r>
              <w:rPr>
                <w:rFonts w:hint="eastAsia" w:ascii="微软雅黑" w:hAnsi="微软雅黑" w:eastAsia="微软雅黑" w:cs="微软雅黑"/>
                <w:b/>
                <w:bCs/>
                <w:sz w:val="18"/>
                <w:szCs w:val="18"/>
                <w:lang w:val="en-US" w:eastAsia="zh-CN"/>
              </w:rPr>
              <w:t>-布尔津-</w:t>
            </w:r>
            <w:r>
              <w:rPr>
                <w:rFonts w:hint="eastAsia" w:ascii="微软雅黑" w:hAnsi="微软雅黑" w:eastAsia="微软雅黑" w:cs="微软雅黑"/>
                <w:b/>
                <w:bCs/>
                <w:color w:val="000000"/>
                <w:sz w:val="18"/>
                <w:szCs w:val="18"/>
                <w:lang w:eastAsia="zh-CN"/>
              </w:rPr>
              <w:t>贾登峪</w:t>
            </w:r>
            <w:r>
              <w:rPr>
                <w:rFonts w:hint="eastAsia" w:ascii="微软雅黑" w:hAnsi="微软雅黑" w:eastAsia="微软雅黑" w:cs="微软雅黑"/>
                <w:b/>
                <w:bCs/>
                <w:sz w:val="18"/>
                <w:szCs w:val="18"/>
              </w:rPr>
              <w:t xml:space="preserve">              </w:t>
            </w:r>
            <w:r>
              <w:rPr>
                <w:rFonts w:hint="eastAsia" w:ascii="微软雅黑" w:hAnsi="微软雅黑" w:eastAsia="微软雅黑" w:cs="微软雅黑"/>
                <w:b/>
                <w:bCs/>
                <w:sz w:val="18"/>
                <w:szCs w:val="18"/>
                <w:lang w:val="en-US" w:eastAsia="zh-CN"/>
              </w:rPr>
              <w:t xml:space="preserve">  </w:t>
            </w:r>
            <w:r>
              <w:rPr>
                <w:rFonts w:hint="eastAsia" w:ascii="微软雅黑" w:hAnsi="微软雅黑" w:eastAsia="微软雅黑" w:cs="微软雅黑"/>
                <w:color w:val="0000FF"/>
                <w:sz w:val="18"/>
                <w:szCs w:val="18"/>
                <w:lang w:val="en-US" w:eastAsia="zh-CN"/>
              </w:rPr>
              <w:t>富蕴-布尔津约350KM，车程约5H；布尔津-贾登峪</w:t>
            </w:r>
            <w:r>
              <w:rPr>
                <w:rFonts w:hint="eastAsia" w:ascii="微软雅黑" w:hAnsi="微软雅黑" w:eastAsia="微软雅黑" w:cs="微软雅黑"/>
                <w:color w:val="0000FF"/>
                <w:sz w:val="18"/>
                <w:szCs w:val="18"/>
              </w:rPr>
              <w:t>约</w:t>
            </w:r>
            <w:r>
              <w:rPr>
                <w:rFonts w:hint="eastAsia" w:ascii="微软雅黑" w:hAnsi="微软雅黑" w:eastAsia="微软雅黑" w:cs="微软雅黑"/>
                <w:color w:val="0000FF"/>
                <w:sz w:val="18"/>
                <w:szCs w:val="18"/>
                <w:lang w:val="en-US" w:eastAsia="zh-CN"/>
              </w:rPr>
              <w:t>18</w:t>
            </w:r>
            <w:r>
              <w:rPr>
                <w:rFonts w:hint="eastAsia" w:ascii="微软雅黑" w:hAnsi="微软雅黑" w:eastAsia="微软雅黑" w:cs="微软雅黑"/>
                <w:color w:val="0000FF"/>
                <w:sz w:val="18"/>
                <w:szCs w:val="18"/>
              </w:rPr>
              <w:t>0KM，车程约</w:t>
            </w:r>
            <w:r>
              <w:rPr>
                <w:rFonts w:hint="eastAsia" w:ascii="微软雅黑" w:hAnsi="微软雅黑" w:eastAsia="微软雅黑" w:cs="微软雅黑"/>
                <w:color w:val="0000FF"/>
                <w:sz w:val="18"/>
                <w:szCs w:val="18"/>
                <w:lang w:val="en-US" w:eastAsia="zh-CN"/>
              </w:rPr>
              <w:t>4</w:t>
            </w:r>
            <w:r>
              <w:rPr>
                <w:rFonts w:hint="eastAsia" w:ascii="微软雅黑" w:hAnsi="微软雅黑" w:eastAsia="微软雅黑" w:cs="微软雅黑"/>
                <w:color w:val="0000FF"/>
                <w:sz w:val="18"/>
                <w:szCs w:val="18"/>
              </w:rPr>
              <w:t>H；</w:t>
            </w:r>
          </w:p>
          <w:p>
            <w:pPr>
              <w:widowControl/>
              <w:spacing w:line="32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w:t>
            </w:r>
            <w:r>
              <w:rPr>
                <w:rFonts w:hint="eastAsia" w:ascii="微软雅黑" w:hAnsi="微软雅黑" w:eastAsia="微软雅黑" w:cs="微软雅黑"/>
                <w:sz w:val="18"/>
                <w:szCs w:val="18"/>
              </w:rPr>
              <w:t>0 酒店叫早</w:t>
            </w:r>
          </w:p>
          <w:p>
            <w:pPr>
              <w:widowControl/>
              <w:spacing w:line="32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0 餐厅享用早餐（用餐时间约30min）</w:t>
            </w:r>
          </w:p>
          <w:p>
            <w:pPr>
              <w:widowControl/>
              <w:spacing w:line="320" w:lineRule="exact"/>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08:00 乘车前往布尔津（约350KM，车程</w:t>
            </w:r>
            <w:r>
              <w:rPr>
                <w:rFonts w:hint="eastAsia" w:ascii="微软雅黑" w:hAnsi="微软雅黑" w:eastAsia="微软雅黑" w:cs="微软雅黑"/>
                <w:sz w:val="18"/>
                <w:szCs w:val="18"/>
              </w:rPr>
              <w:t>约</w:t>
            </w:r>
            <w:r>
              <w:rPr>
                <w:rFonts w:hint="eastAsia" w:ascii="微软雅黑" w:hAnsi="微软雅黑" w:eastAsia="微软雅黑" w:cs="微软雅黑"/>
                <w:sz w:val="18"/>
                <w:szCs w:val="18"/>
                <w:lang w:val="en-US" w:eastAsia="zh-CN"/>
              </w:rPr>
              <w:t>5H）</w:t>
            </w:r>
          </w:p>
          <w:p>
            <w:pPr>
              <w:widowControl/>
              <w:spacing w:line="320" w:lineRule="exact"/>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12:00 沿途【</w:t>
            </w:r>
            <w:r>
              <w:rPr>
                <w:rFonts w:hint="eastAsia" w:ascii="微软雅黑" w:hAnsi="微软雅黑" w:eastAsia="微软雅黑" w:cs="微软雅黑"/>
                <w:b/>
                <w:bCs/>
                <w:color w:val="C00000"/>
                <w:sz w:val="18"/>
                <w:szCs w:val="18"/>
                <w:lang w:val="en-US" w:eastAsia="zh-CN"/>
              </w:rPr>
              <w:t>戈壁寻宝</w:t>
            </w:r>
            <w:r>
              <w:rPr>
                <w:rFonts w:hint="eastAsia" w:ascii="微软雅黑" w:hAnsi="微软雅黑" w:eastAsia="微软雅黑" w:cs="微软雅黑"/>
                <w:sz w:val="18"/>
                <w:szCs w:val="18"/>
                <w:lang w:val="en-US" w:eastAsia="zh-CN"/>
              </w:rPr>
              <w:t>】--捡拾金丝玉</w:t>
            </w:r>
          </w:p>
          <w:p>
            <w:pPr>
              <w:widowControl/>
              <w:spacing w:line="320" w:lineRule="exact"/>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13:00 北屯或布尔津享用【</w:t>
            </w:r>
            <w:r>
              <w:rPr>
                <w:rFonts w:hint="eastAsia" w:ascii="微软雅黑" w:hAnsi="微软雅黑" w:eastAsia="微软雅黑" w:cs="微软雅黑"/>
                <w:b/>
                <w:bCs/>
                <w:color w:val="C00000"/>
                <w:sz w:val="18"/>
                <w:szCs w:val="18"/>
                <w:lang w:eastAsia="zh-CN"/>
              </w:rPr>
              <w:t>额尔齐斯河冷水鱼宴</w:t>
            </w:r>
            <w:r>
              <w:rPr>
                <w:rFonts w:hint="eastAsia" w:ascii="微软雅黑" w:hAnsi="微软雅黑" w:eastAsia="微软雅黑" w:cs="微软雅黑"/>
                <w:sz w:val="18"/>
                <w:szCs w:val="18"/>
                <w:lang w:val="en-US" w:eastAsia="zh-CN"/>
              </w:rPr>
              <w:t>】（用餐时间约</w:t>
            </w:r>
            <w:r>
              <w:rPr>
                <w:rFonts w:hint="eastAsia" w:ascii="微软雅黑" w:hAnsi="微软雅黑" w:eastAsia="微软雅黑" w:cs="微软雅黑"/>
                <w:sz w:val="18"/>
                <w:szCs w:val="18"/>
                <w:lang w:val="en-US" w:bidi="zh-CN"/>
              </w:rPr>
              <w:t>1H</w:t>
            </w:r>
            <w:r>
              <w:rPr>
                <w:rFonts w:hint="eastAsia" w:ascii="微软雅黑" w:hAnsi="微软雅黑" w:eastAsia="微软雅黑" w:cs="微软雅黑"/>
                <w:sz w:val="18"/>
                <w:szCs w:val="18"/>
                <w:lang w:val="en-US" w:eastAsia="zh-CN"/>
              </w:rPr>
              <w:t>）</w:t>
            </w:r>
          </w:p>
          <w:p>
            <w:pPr>
              <w:widowControl/>
              <w:spacing w:line="320" w:lineRule="exact"/>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14:00 游览【</w:t>
            </w:r>
            <w:r>
              <w:rPr>
                <w:rFonts w:hint="eastAsia" w:ascii="微软雅黑" w:hAnsi="微软雅黑" w:eastAsia="微软雅黑" w:cs="微软雅黑"/>
                <w:b/>
                <w:bCs/>
                <w:color w:val="C00000"/>
                <w:sz w:val="18"/>
                <w:szCs w:val="18"/>
                <w:lang w:eastAsia="zh-CN"/>
              </w:rPr>
              <w:t>五彩滩</w:t>
            </w:r>
            <w:r>
              <w:rPr>
                <w:rFonts w:hint="eastAsia" w:ascii="微软雅黑" w:hAnsi="微软雅黑" w:eastAsia="微软雅黑" w:cs="微软雅黑"/>
                <w:sz w:val="18"/>
                <w:szCs w:val="18"/>
                <w:lang w:val="en-US" w:eastAsia="zh-CN"/>
              </w:rPr>
              <w:t>】景区（游览时间约1H）</w:t>
            </w:r>
          </w:p>
          <w:p>
            <w:pPr>
              <w:widowControl/>
              <w:spacing w:line="320" w:lineRule="exact"/>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15:00 乘车前往贾登峪，抵达后入住酒店（约180KM，车程</w:t>
            </w:r>
            <w:r>
              <w:rPr>
                <w:rFonts w:hint="eastAsia" w:ascii="微软雅黑" w:hAnsi="微软雅黑" w:eastAsia="微软雅黑" w:cs="微软雅黑"/>
                <w:sz w:val="18"/>
                <w:szCs w:val="18"/>
              </w:rPr>
              <w:t>约</w:t>
            </w:r>
            <w:r>
              <w:rPr>
                <w:rFonts w:hint="eastAsia" w:ascii="微软雅黑" w:hAnsi="微软雅黑" w:eastAsia="微软雅黑" w:cs="微软雅黑"/>
                <w:sz w:val="18"/>
                <w:szCs w:val="18"/>
                <w:lang w:val="en-US" w:eastAsia="zh-CN"/>
              </w:rPr>
              <w:t>4H）</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 xml:space="preserve"> 享用晚餐（用餐时间约1H）</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20:00 入住酒店休息</w:t>
            </w:r>
          </w:p>
          <w:p>
            <w:pPr>
              <w:widowControl/>
              <w:spacing w:line="320" w:lineRule="exact"/>
              <w:jc w:val="left"/>
              <w:rPr>
                <w:rFonts w:hint="eastAsia" w:ascii="微软雅黑" w:hAnsi="微软雅黑" w:eastAsia="微软雅黑" w:cs="微软雅黑"/>
                <w:color w:val="0000FF"/>
                <w:sz w:val="18"/>
                <w:szCs w:val="18"/>
              </w:rPr>
            </w:pPr>
            <w:r>
              <w:rPr>
                <w:rFonts w:hint="eastAsia" w:ascii="微软雅黑" w:hAnsi="微软雅黑" w:eastAsia="微软雅黑" w:cs="微软雅黑"/>
                <w:color w:val="0000FF"/>
                <w:sz w:val="18"/>
                <w:szCs w:val="18"/>
              </w:rPr>
              <w:t>【温馨提示】</w:t>
            </w:r>
          </w:p>
          <w:p>
            <w:pPr>
              <w:widowControl/>
              <w:numPr>
                <w:ilvl w:val="0"/>
                <w:numId w:val="1"/>
              </w:numPr>
              <w:spacing w:line="320" w:lineRule="exact"/>
              <w:jc w:val="left"/>
              <w:rPr>
                <w:rFonts w:hint="eastAsia" w:ascii="微软雅黑" w:hAnsi="微软雅黑" w:eastAsia="微软雅黑" w:cs="微软雅黑"/>
                <w:color w:val="0000FF"/>
                <w:sz w:val="18"/>
                <w:szCs w:val="18"/>
                <w:lang w:bidi="zh-CN"/>
              </w:rPr>
            </w:pPr>
            <w:r>
              <w:rPr>
                <w:rFonts w:hint="eastAsia" w:ascii="微软雅黑" w:hAnsi="微软雅黑" w:eastAsia="微软雅黑" w:cs="微软雅黑"/>
                <w:color w:val="0000FF"/>
                <w:sz w:val="18"/>
                <w:szCs w:val="18"/>
                <w:lang w:bidi="zh-CN"/>
              </w:rPr>
              <w:t>新疆昼夜温差较大，早晚温度在5</w:t>
            </w:r>
            <w:r>
              <w:rPr>
                <w:rFonts w:hint="eastAsia" w:ascii="微软雅黑" w:hAnsi="微软雅黑" w:eastAsia="微软雅黑" w:cs="微软雅黑"/>
                <w:color w:val="0000FF"/>
                <w:sz w:val="18"/>
                <w:szCs w:val="18"/>
                <w:lang w:val="en-US" w:bidi="zh-CN"/>
              </w:rPr>
              <w:t>-10</w:t>
            </w:r>
            <w:r>
              <w:rPr>
                <w:rFonts w:hint="eastAsia" w:ascii="微软雅黑" w:hAnsi="微软雅黑" w:eastAsia="微软雅黑" w:cs="微软雅黑"/>
                <w:color w:val="0000FF"/>
                <w:sz w:val="18"/>
                <w:szCs w:val="18"/>
                <w:lang w:bidi="zh-CN"/>
              </w:rPr>
              <w:t>℃左右，中午日照强烈时温度可达27℃，需注意防寒保暖和防晒；</w:t>
            </w:r>
          </w:p>
          <w:p>
            <w:pPr>
              <w:widowControl/>
              <w:numPr>
                <w:ilvl w:val="0"/>
                <w:numId w:val="1"/>
              </w:numPr>
              <w:spacing w:line="320" w:lineRule="exact"/>
              <w:jc w:val="left"/>
              <w:rPr>
                <w:rFonts w:ascii="微软雅黑" w:hAnsi="微软雅黑" w:eastAsia="微软雅黑" w:cs="微软雅黑"/>
                <w:color w:val="0000FF"/>
                <w:sz w:val="18"/>
                <w:szCs w:val="18"/>
              </w:rPr>
            </w:pPr>
            <w:r>
              <w:rPr>
                <w:rFonts w:hint="eastAsia" w:ascii="微软雅黑" w:hAnsi="微软雅黑" w:eastAsia="微软雅黑" w:cs="微软雅黑"/>
                <w:color w:val="0000FF"/>
                <w:sz w:val="18"/>
                <w:szCs w:val="18"/>
                <w:lang w:val="en-US" w:eastAsia="zh-CN" w:bidi="zh-CN"/>
              </w:rPr>
              <w:t>在戈壁滩</w:t>
            </w:r>
            <w:r>
              <w:rPr>
                <w:rFonts w:hint="eastAsia" w:ascii="微软雅黑" w:hAnsi="微软雅黑" w:eastAsia="微软雅黑" w:cs="微软雅黑"/>
                <w:color w:val="0000FF"/>
                <w:sz w:val="18"/>
                <w:szCs w:val="18"/>
                <w:lang w:bidi="zh-CN"/>
              </w:rPr>
              <w:t>捡拾宝石要听从导游或工作人员的安排，五彩滩景区参观时注意脚下安全。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Merge w:val="continue"/>
          </w:tcPr>
          <w:p>
            <w:pPr>
              <w:jc w:val="center"/>
              <w:rPr>
                <w:rFonts w:ascii="微软雅黑" w:hAnsi="微软雅黑" w:eastAsia="微软雅黑" w:cs="微软雅黑"/>
                <w:b/>
                <w:bCs/>
                <w:sz w:val="18"/>
                <w:szCs w:val="18"/>
              </w:rPr>
            </w:pPr>
          </w:p>
        </w:tc>
        <w:tc>
          <w:tcPr>
            <w:tcW w:w="7994" w:type="dxa"/>
            <w:gridSpan w:val="5"/>
          </w:tcPr>
          <w:p>
            <w:pPr>
              <w:widowControl/>
              <w:tabs>
                <w:tab w:val="left" w:pos="2730"/>
                <w:tab w:val="left" w:pos="5040"/>
              </w:tabs>
              <w:spacing w:line="320" w:lineRule="exact"/>
              <w:ind w:left="5256" w:hanging="5256" w:hangingChars="2920"/>
              <w:rPr>
                <w:rFonts w:ascii="微软雅黑" w:hAnsi="微软雅黑" w:eastAsia="微软雅黑" w:cs="微软雅黑"/>
                <w:sz w:val="18"/>
                <w:szCs w:val="18"/>
              </w:rPr>
            </w:pPr>
            <w:r>
              <w:rPr>
                <w:rFonts w:hint="eastAsia" w:ascii="微软雅黑" w:hAnsi="微软雅黑" w:eastAsia="微软雅黑" w:cs="微软雅黑"/>
                <w:sz w:val="18"/>
                <w:szCs w:val="18"/>
              </w:rPr>
              <w:t>早餐：酒店早餐                中餐：</w:t>
            </w:r>
            <w:r>
              <w:rPr>
                <w:rFonts w:hint="eastAsia" w:ascii="微软雅黑" w:hAnsi="微软雅黑" w:eastAsia="微软雅黑" w:cs="微软雅黑"/>
                <w:b/>
                <w:bCs/>
                <w:color w:val="C00000"/>
                <w:sz w:val="18"/>
                <w:szCs w:val="18"/>
                <w:lang w:eastAsia="zh-CN"/>
              </w:rPr>
              <w:t>额尔齐斯河冷水鱼宴</w:t>
            </w:r>
            <w:r>
              <w:rPr>
                <w:rFonts w:hint="eastAsia" w:ascii="微软雅黑" w:hAnsi="微软雅黑" w:eastAsia="微软雅黑" w:cs="微软雅黑"/>
                <w:sz w:val="18"/>
                <w:szCs w:val="18"/>
              </w:rPr>
              <w:t xml:space="preserve">    晚餐：中式合菜                              </w:t>
            </w:r>
          </w:p>
        </w:tc>
        <w:tc>
          <w:tcPr>
            <w:tcW w:w="1948" w:type="dxa"/>
            <w:gridSpan w:val="4"/>
          </w:tcPr>
          <w:p>
            <w:pPr>
              <w:widowControl/>
              <w:spacing w:line="32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住宿：</w:t>
            </w:r>
            <w:r>
              <w:rPr>
                <w:rFonts w:hint="eastAsia" w:ascii="微软雅黑" w:hAnsi="微软雅黑" w:eastAsia="微软雅黑" w:cs="微软雅黑"/>
                <w:sz w:val="18"/>
                <w:szCs w:val="18"/>
                <w:lang w:eastAsia="zh-CN"/>
              </w:rPr>
              <w:t>贾登峪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restart"/>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D4</w:t>
            </w:r>
          </w:p>
        </w:tc>
        <w:tc>
          <w:tcPr>
            <w:tcW w:w="9942" w:type="dxa"/>
            <w:gridSpan w:val="9"/>
            <w:vAlign w:val="top"/>
          </w:tcPr>
          <w:p>
            <w:pPr>
              <w:rPr>
                <w:rFonts w:ascii="微软雅黑" w:hAnsi="微软雅黑" w:eastAsia="微软雅黑" w:cs="微软雅黑"/>
                <w:color w:val="0000FF"/>
                <w:sz w:val="18"/>
                <w:szCs w:val="18"/>
              </w:rPr>
            </w:pPr>
            <w:r>
              <w:rPr>
                <w:rFonts w:hint="eastAsia" w:ascii="微软雅黑" w:hAnsi="微软雅黑" w:eastAsia="微软雅黑" w:cs="微软雅黑"/>
                <w:b/>
                <w:bCs/>
                <w:color w:val="000000"/>
                <w:sz w:val="18"/>
                <w:szCs w:val="18"/>
                <w:lang w:eastAsia="zh-CN"/>
              </w:rPr>
              <w:t>贾登峪</w:t>
            </w:r>
            <w:r>
              <w:rPr>
                <w:rFonts w:hint="eastAsia" w:ascii="微软雅黑" w:hAnsi="微软雅黑" w:eastAsia="微软雅黑" w:cs="微软雅黑"/>
                <w:b/>
                <w:bCs/>
                <w:color w:val="000000"/>
                <w:sz w:val="18"/>
                <w:szCs w:val="18"/>
                <w:lang w:val="en-US" w:eastAsia="zh-CN"/>
              </w:rPr>
              <w:t>-喀纳斯</w:t>
            </w:r>
            <w:r>
              <w:rPr>
                <w:rFonts w:hint="eastAsia" w:ascii="微软雅黑" w:hAnsi="微软雅黑" w:eastAsia="微软雅黑" w:cs="微软雅黑"/>
                <w:b/>
                <w:bCs/>
                <w:sz w:val="18"/>
                <w:szCs w:val="18"/>
              </w:rPr>
              <w:t>-</w:t>
            </w:r>
            <w:r>
              <w:rPr>
                <w:rFonts w:hint="eastAsia" w:ascii="微软雅黑" w:hAnsi="微软雅黑" w:eastAsia="微软雅黑" w:cs="微软雅黑"/>
                <w:b/>
                <w:bCs/>
                <w:sz w:val="18"/>
                <w:szCs w:val="18"/>
                <w:lang w:eastAsia="zh-CN"/>
              </w:rPr>
              <w:t>布尔津</w:t>
            </w:r>
            <w:r>
              <w:rPr>
                <w:rFonts w:hint="eastAsia" w:ascii="微软雅黑" w:hAnsi="微软雅黑" w:eastAsia="微软雅黑" w:cs="微软雅黑"/>
                <w:b/>
                <w:bCs/>
                <w:sz w:val="18"/>
                <w:szCs w:val="18"/>
                <w:lang w:val="en-US" w:eastAsia="zh-CN"/>
              </w:rPr>
              <w:t>/北屯</w:t>
            </w:r>
            <w:r>
              <w:rPr>
                <w:rFonts w:hint="eastAsia" w:ascii="微软雅黑" w:hAnsi="微软雅黑" w:eastAsia="微软雅黑" w:cs="微软雅黑"/>
                <w:b/>
                <w:bCs/>
                <w:sz w:val="18"/>
                <w:szCs w:val="18"/>
              </w:rPr>
              <w:t xml:space="preserve">                   </w:t>
            </w:r>
            <w:r>
              <w:rPr>
                <w:rFonts w:hint="eastAsia" w:ascii="微软雅黑" w:hAnsi="微软雅黑" w:eastAsia="微软雅黑" w:cs="微软雅黑"/>
                <w:b/>
                <w:bCs/>
                <w:sz w:val="18"/>
                <w:szCs w:val="18"/>
                <w:lang w:val="en-US" w:eastAsia="zh-CN"/>
              </w:rPr>
              <w:t xml:space="preserve">                               </w:t>
            </w:r>
            <w:r>
              <w:rPr>
                <w:rFonts w:hint="eastAsia" w:ascii="微软雅黑" w:hAnsi="微软雅黑" w:eastAsia="微软雅黑" w:cs="微软雅黑"/>
                <w:color w:val="0000FF"/>
                <w:sz w:val="18"/>
                <w:szCs w:val="18"/>
                <w:lang w:eastAsia="zh-CN"/>
              </w:rPr>
              <w:t>喀纳斯</w:t>
            </w:r>
            <w:r>
              <w:rPr>
                <w:rFonts w:hint="eastAsia" w:ascii="微软雅黑" w:hAnsi="微软雅黑" w:eastAsia="微软雅黑" w:cs="微软雅黑"/>
                <w:color w:val="0000FF"/>
                <w:sz w:val="18"/>
                <w:szCs w:val="18"/>
              </w:rPr>
              <w:t>-布尔津约</w:t>
            </w:r>
            <w:r>
              <w:rPr>
                <w:rFonts w:hint="eastAsia" w:ascii="微软雅黑" w:hAnsi="微软雅黑" w:eastAsia="微软雅黑" w:cs="微软雅黑"/>
                <w:color w:val="0000FF"/>
                <w:sz w:val="18"/>
                <w:szCs w:val="18"/>
                <w:lang w:val="en-US" w:eastAsia="zh-CN"/>
              </w:rPr>
              <w:t>18</w:t>
            </w:r>
            <w:r>
              <w:rPr>
                <w:rFonts w:hint="eastAsia" w:ascii="微软雅黑" w:hAnsi="微软雅黑" w:eastAsia="微软雅黑" w:cs="微软雅黑"/>
                <w:color w:val="0000FF"/>
                <w:sz w:val="18"/>
                <w:szCs w:val="18"/>
              </w:rPr>
              <w:t>0KM，车程约</w:t>
            </w:r>
            <w:r>
              <w:rPr>
                <w:rFonts w:hint="eastAsia" w:ascii="微软雅黑" w:hAnsi="微软雅黑" w:eastAsia="微软雅黑" w:cs="微软雅黑"/>
                <w:color w:val="0000FF"/>
                <w:sz w:val="18"/>
                <w:szCs w:val="18"/>
                <w:lang w:val="en-US" w:eastAsia="zh-CN"/>
              </w:rPr>
              <w:t>4</w:t>
            </w:r>
            <w:r>
              <w:rPr>
                <w:rFonts w:hint="eastAsia" w:ascii="微软雅黑" w:hAnsi="微软雅黑" w:eastAsia="微软雅黑" w:cs="微软雅黑"/>
                <w:color w:val="0000FF"/>
                <w:sz w:val="18"/>
                <w:szCs w:val="18"/>
              </w:rPr>
              <w:t>H；</w:t>
            </w:r>
          </w:p>
          <w:p>
            <w:pPr>
              <w:widowControl/>
              <w:spacing w:line="32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w:t>
            </w:r>
            <w:r>
              <w:rPr>
                <w:rFonts w:hint="eastAsia" w:ascii="微软雅黑" w:hAnsi="微软雅黑" w:eastAsia="微软雅黑" w:cs="微软雅黑"/>
                <w:sz w:val="18"/>
                <w:szCs w:val="18"/>
              </w:rPr>
              <w:t>0 酒店叫早</w:t>
            </w:r>
          </w:p>
          <w:p>
            <w:pPr>
              <w:widowControl/>
              <w:spacing w:line="32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0 餐厅享用早餐（用餐时间约30min）</w:t>
            </w:r>
          </w:p>
          <w:p>
            <w:pPr>
              <w:widowControl/>
              <w:spacing w:line="320" w:lineRule="exact"/>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08:00 乘车前往喀纳斯（约5KM，车程</w:t>
            </w:r>
            <w:r>
              <w:rPr>
                <w:rFonts w:hint="eastAsia" w:ascii="微软雅黑" w:hAnsi="微软雅黑" w:eastAsia="微软雅黑" w:cs="微软雅黑"/>
                <w:sz w:val="18"/>
                <w:szCs w:val="18"/>
              </w:rPr>
              <w:t>约</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0min</w:t>
            </w:r>
            <w:r>
              <w:rPr>
                <w:rFonts w:hint="eastAsia" w:ascii="微软雅黑" w:hAnsi="微软雅黑" w:eastAsia="微软雅黑" w:cs="微软雅黑"/>
                <w:sz w:val="18"/>
                <w:szCs w:val="18"/>
                <w:lang w:val="en-US" w:eastAsia="zh-CN"/>
              </w:rPr>
              <w:t>）</w:t>
            </w:r>
          </w:p>
          <w:p>
            <w:pPr>
              <w:widowControl/>
              <w:spacing w:line="32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 xml:space="preserve">0 </w:t>
            </w:r>
            <w:r>
              <w:rPr>
                <w:rFonts w:hint="eastAsia" w:ascii="微软雅黑" w:hAnsi="微软雅黑" w:eastAsia="微软雅黑" w:cs="微软雅黑"/>
                <w:sz w:val="18"/>
                <w:szCs w:val="18"/>
                <w:lang w:eastAsia="zh-CN"/>
              </w:rPr>
              <w:t>换</w:t>
            </w:r>
            <w:r>
              <w:rPr>
                <w:rFonts w:hint="eastAsia" w:ascii="微软雅黑" w:hAnsi="微软雅黑" w:eastAsia="微软雅黑" w:cs="微软雅黑"/>
                <w:sz w:val="18"/>
                <w:szCs w:val="18"/>
              </w:rPr>
              <w:t>乘</w:t>
            </w:r>
            <w:r>
              <w:rPr>
                <w:rFonts w:hint="eastAsia" w:ascii="微软雅黑" w:hAnsi="微软雅黑" w:eastAsia="微软雅黑" w:cs="微软雅黑"/>
                <w:sz w:val="18"/>
                <w:szCs w:val="18"/>
                <w:lang w:eastAsia="zh-CN"/>
              </w:rPr>
              <w:t>区间</w:t>
            </w:r>
            <w:r>
              <w:rPr>
                <w:rFonts w:hint="eastAsia" w:ascii="微软雅黑" w:hAnsi="微软雅黑" w:eastAsia="微软雅黑" w:cs="微软雅黑"/>
                <w:sz w:val="18"/>
                <w:szCs w:val="18"/>
              </w:rPr>
              <w:t>车前往【</w:t>
            </w:r>
            <w:r>
              <w:rPr>
                <w:rFonts w:hint="eastAsia" w:ascii="微软雅黑" w:hAnsi="微软雅黑" w:eastAsia="微软雅黑" w:cs="微软雅黑"/>
                <w:b/>
                <w:bCs/>
                <w:color w:val="C00000"/>
                <w:sz w:val="18"/>
                <w:szCs w:val="18"/>
                <w:lang w:eastAsia="zh-CN"/>
              </w:rPr>
              <w:t>喀纳斯湖</w:t>
            </w:r>
            <w:r>
              <w:rPr>
                <w:rFonts w:hint="eastAsia" w:ascii="微软雅黑" w:hAnsi="微软雅黑" w:eastAsia="微软雅黑" w:cs="微软雅黑"/>
                <w:sz w:val="18"/>
                <w:szCs w:val="18"/>
              </w:rPr>
              <w:t>】（约</w:t>
            </w:r>
            <w:r>
              <w:rPr>
                <w:rFonts w:hint="eastAsia" w:ascii="微软雅黑" w:hAnsi="微软雅黑" w:eastAsia="微软雅黑" w:cs="微软雅黑"/>
                <w:sz w:val="18"/>
                <w:szCs w:val="18"/>
                <w:lang w:val="en-US" w:eastAsia="zh-CN"/>
              </w:rPr>
              <w:t>40</w:t>
            </w:r>
            <w:r>
              <w:rPr>
                <w:rFonts w:hint="eastAsia" w:ascii="微软雅黑" w:hAnsi="微软雅黑" w:eastAsia="微软雅黑" w:cs="微软雅黑"/>
                <w:sz w:val="18"/>
                <w:szCs w:val="18"/>
              </w:rPr>
              <w:t>KM，车程约</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0min）</w:t>
            </w:r>
          </w:p>
          <w:p>
            <w:pPr>
              <w:keepNext w:val="0"/>
              <w:keepLines w:val="0"/>
              <w:widowControl/>
              <w:suppressLineNumbers w:val="0"/>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w:t>
            </w:r>
            <w:r>
              <w:rPr>
                <w:rFonts w:hint="eastAsia" w:ascii="微软雅黑" w:hAnsi="微软雅黑" w:eastAsia="微软雅黑" w:cs="微软雅黑"/>
                <w:sz w:val="18"/>
                <w:szCs w:val="18"/>
              </w:rPr>
              <w:t>0 抵达</w:t>
            </w:r>
            <w:r>
              <w:rPr>
                <w:rFonts w:hint="eastAsia" w:ascii="微软雅黑" w:hAnsi="微软雅黑" w:eastAsia="微软雅黑" w:cs="微软雅黑"/>
                <w:sz w:val="18"/>
                <w:szCs w:val="18"/>
                <w:lang w:eastAsia="zh-CN"/>
              </w:rPr>
              <w:t>湖边后自由</w:t>
            </w:r>
            <w:r>
              <w:rPr>
                <w:rFonts w:hint="eastAsia" w:ascii="微软雅黑" w:hAnsi="微软雅黑" w:eastAsia="微软雅黑" w:cs="微软雅黑"/>
                <w:sz w:val="18"/>
                <w:szCs w:val="18"/>
              </w:rPr>
              <w:t>游览</w:t>
            </w:r>
            <w:r>
              <w:rPr>
                <w:rFonts w:hint="eastAsia" w:ascii="微软雅黑" w:hAnsi="微软雅黑" w:eastAsia="微软雅黑" w:cs="微软雅黑"/>
                <w:sz w:val="18"/>
                <w:szCs w:val="18"/>
                <w:lang w:eastAsia="zh-CN"/>
              </w:rPr>
              <w:t>喀纳斯湖风光</w:t>
            </w:r>
            <w:r>
              <w:rPr>
                <w:rFonts w:hint="eastAsia" w:ascii="微软雅黑" w:hAnsi="微软雅黑" w:eastAsia="微软雅黑" w:cs="微软雅黑"/>
                <w:sz w:val="18"/>
                <w:szCs w:val="18"/>
              </w:rPr>
              <w:t>（游览时间约</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H）</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lang w:val="en-US" w:eastAsia="zh-CN"/>
              </w:rPr>
              <w:t xml:space="preserve">13:00 </w:t>
            </w:r>
            <w:r>
              <w:rPr>
                <w:rFonts w:hint="eastAsia" w:ascii="微软雅黑" w:hAnsi="微软雅黑" w:eastAsia="微软雅黑" w:cs="微软雅黑"/>
                <w:sz w:val="18"/>
                <w:szCs w:val="18"/>
              </w:rPr>
              <w:t>享用</w:t>
            </w:r>
            <w:r>
              <w:rPr>
                <w:rFonts w:hint="eastAsia" w:ascii="微软雅黑" w:hAnsi="微软雅黑" w:eastAsia="微软雅黑" w:cs="微软雅黑"/>
                <w:sz w:val="18"/>
                <w:szCs w:val="18"/>
                <w:lang w:eastAsia="zh-CN"/>
              </w:rPr>
              <w:t>午餐</w:t>
            </w:r>
            <w:r>
              <w:rPr>
                <w:rFonts w:hint="eastAsia" w:ascii="微软雅黑" w:hAnsi="微软雅黑" w:eastAsia="微软雅黑" w:cs="微软雅黑"/>
                <w:sz w:val="18"/>
                <w:szCs w:val="18"/>
              </w:rPr>
              <w:t>（用餐时间约1H）</w:t>
            </w:r>
          </w:p>
          <w:p>
            <w:pPr>
              <w:widowControl/>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14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w:t>
            </w:r>
            <w:r>
              <w:rPr>
                <w:rFonts w:hint="eastAsia" w:ascii="微软雅黑" w:hAnsi="微软雅黑" w:eastAsia="微软雅黑" w:cs="微软雅黑"/>
                <w:sz w:val="18"/>
                <w:szCs w:val="18"/>
              </w:rPr>
              <w:t xml:space="preserve">0 </w:t>
            </w:r>
            <w:r>
              <w:rPr>
                <w:rFonts w:hint="eastAsia" w:ascii="微软雅黑" w:hAnsi="微软雅黑" w:eastAsia="微软雅黑" w:cs="微软雅黑"/>
                <w:sz w:val="18"/>
                <w:szCs w:val="18"/>
                <w:lang w:val="en-US" w:eastAsia="zh-CN"/>
              </w:rPr>
              <w:t>乘区间车返回贾登峪，</w:t>
            </w:r>
            <w:r>
              <w:rPr>
                <w:rFonts w:hint="eastAsia" w:ascii="微软雅黑" w:hAnsi="微软雅黑" w:eastAsia="微软雅黑" w:cs="微软雅黑"/>
                <w:sz w:val="18"/>
                <w:szCs w:val="18"/>
                <w:lang w:eastAsia="zh-CN"/>
              </w:rPr>
              <w:t>途中</w:t>
            </w:r>
            <w:r>
              <w:rPr>
                <w:rFonts w:hint="eastAsia" w:ascii="微软雅黑" w:hAnsi="微软雅黑" w:eastAsia="微软雅黑" w:cs="微软雅黑"/>
                <w:sz w:val="18"/>
                <w:szCs w:val="18"/>
              </w:rPr>
              <w:t>游览【</w:t>
            </w:r>
            <w:r>
              <w:rPr>
                <w:rFonts w:hint="eastAsia" w:ascii="微软雅黑" w:hAnsi="微软雅黑" w:eastAsia="微软雅黑" w:cs="微软雅黑"/>
                <w:b/>
                <w:bCs/>
                <w:color w:val="C00000"/>
                <w:sz w:val="18"/>
                <w:szCs w:val="18"/>
                <w:lang w:val="en-US" w:eastAsia="zh-CN"/>
              </w:rPr>
              <w:t>卧龙湾</w:t>
            </w:r>
            <w:r>
              <w:rPr>
                <w:rFonts w:hint="eastAsia" w:ascii="微软雅黑" w:hAnsi="微软雅黑" w:eastAsia="微软雅黑" w:cs="微软雅黑"/>
                <w:sz w:val="18"/>
                <w:szCs w:val="18"/>
              </w:rPr>
              <w:t>】【</w:t>
            </w:r>
            <w:r>
              <w:rPr>
                <w:rFonts w:hint="eastAsia" w:ascii="微软雅黑" w:hAnsi="微软雅黑" w:eastAsia="微软雅黑" w:cs="微软雅黑"/>
                <w:b/>
                <w:bCs/>
                <w:color w:val="C00000"/>
                <w:sz w:val="18"/>
                <w:szCs w:val="18"/>
                <w:lang w:val="en-US" w:eastAsia="zh-CN"/>
              </w:rPr>
              <w:t>月亮湾</w:t>
            </w:r>
            <w:r>
              <w:rPr>
                <w:rFonts w:hint="eastAsia" w:ascii="微软雅黑" w:hAnsi="微软雅黑" w:eastAsia="微软雅黑" w:cs="微软雅黑"/>
                <w:sz w:val="18"/>
                <w:szCs w:val="18"/>
              </w:rPr>
              <w:t>】【</w:t>
            </w:r>
            <w:r>
              <w:rPr>
                <w:rFonts w:hint="eastAsia" w:ascii="微软雅黑" w:hAnsi="微软雅黑" w:eastAsia="微软雅黑" w:cs="微软雅黑"/>
                <w:b/>
                <w:bCs/>
                <w:color w:val="C00000"/>
                <w:sz w:val="18"/>
                <w:szCs w:val="18"/>
                <w:lang w:val="en-US" w:eastAsia="zh-CN"/>
              </w:rPr>
              <w:t>神仙湾</w:t>
            </w:r>
            <w:r>
              <w:rPr>
                <w:rFonts w:hint="eastAsia" w:ascii="微软雅黑" w:hAnsi="微软雅黑" w:eastAsia="微软雅黑" w:cs="微软雅黑"/>
                <w:sz w:val="18"/>
                <w:szCs w:val="18"/>
              </w:rPr>
              <w:t>】（约</w:t>
            </w:r>
            <w:r>
              <w:rPr>
                <w:rFonts w:hint="eastAsia" w:ascii="微软雅黑" w:hAnsi="微软雅黑" w:eastAsia="微软雅黑" w:cs="微软雅黑"/>
                <w:sz w:val="18"/>
                <w:szCs w:val="18"/>
                <w:lang w:val="en-US" w:eastAsia="zh-CN"/>
              </w:rPr>
              <w:t>40</w:t>
            </w:r>
            <w:r>
              <w:rPr>
                <w:rFonts w:hint="eastAsia" w:ascii="微软雅黑" w:hAnsi="微软雅黑" w:eastAsia="微软雅黑" w:cs="微软雅黑"/>
                <w:sz w:val="18"/>
                <w:szCs w:val="18"/>
              </w:rPr>
              <w:t>KM，</w:t>
            </w:r>
            <w:r>
              <w:rPr>
                <w:rFonts w:hint="eastAsia" w:ascii="微软雅黑" w:hAnsi="微软雅黑" w:eastAsia="微软雅黑" w:cs="微软雅黑"/>
                <w:sz w:val="18"/>
                <w:szCs w:val="18"/>
                <w:lang w:val="en-US" w:eastAsia="zh-CN"/>
              </w:rPr>
              <w:t>车程及游览时间约2.5H</w:t>
            </w:r>
            <w:r>
              <w:rPr>
                <w:rFonts w:hint="eastAsia" w:ascii="微软雅黑" w:hAnsi="微软雅黑" w:eastAsia="微软雅黑" w:cs="微软雅黑"/>
                <w:sz w:val="18"/>
                <w:szCs w:val="18"/>
              </w:rPr>
              <w:t>）</w:t>
            </w:r>
          </w:p>
          <w:p>
            <w:pPr>
              <w:widowControl/>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 xml:space="preserve">16:30 </w:t>
            </w:r>
            <w:r>
              <w:rPr>
                <w:rFonts w:hint="eastAsia" w:ascii="微软雅黑" w:hAnsi="微软雅黑" w:eastAsia="微软雅黑" w:cs="微软雅黑"/>
                <w:sz w:val="18"/>
                <w:szCs w:val="18"/>
              </w:rPr>
              <w:t>乘车前往</w:t>
            </w:r>
            <w:r>
              <w:rPr>
                <w:rFonts w:hint="eastAsia" w:ascii="微软雅黑" w:hAnsi="微软雅黑" w:eastAsia="微软雅黑" w:cs="微软雅黑"/>
                <w:sz w:val="18"/>
                <w:szCs w:val="18"/>
                <w:lang w:eastAsia="zh-CN"/>
              </w:rPr>
              <w:t>布尔津或</w:t>
            </w:r>
            <w:r>
              <w:rPr>
                <w:rFonts w:hint="eastAsia" w:ascii="微软雅黑" w:hAnsi="微软雅黑" w:eastAsia="微软雅黑" w:cs="微软雅黑"/>
                <w:b w:val="0"/>
                <w:bCs/>
                <w:color w:val="auto"/>
                <w:sz w:val="18"/>
                <w:szCs w:val="18"/>
                <w:lang w:bidi="zh-CN"/>
              </w:rPr>
              <w:t>北屯</w:t>
            </w:r>
            <w:r>
              <w:rPr>
                <w:rFonts w:hint="eastAsia" w:ascii="微软雅黑" w:hAnsi="微软雅黑" w:eastAsia="微软雅黑" w:cs="微软雅黑"/>
                <w:sz w:val="18"/>
                <w:szCs w:val="18"/>
              </w:rPr>
              <w:t>（约</w:t>
            </w:r>
            <w:r>
              <w:rPr>
                <w:rFonts w:hint="eastAsia" w:ascii="微软雅黑" w:hAnsi="微软雅黑" w:eastAsia="微软雅黑" w:cs="微软雅黑"/>
                <w:sz w:val="18"/>
                <w:szCs w:val="18"/>
                <w:lang w:val="en-US" w:eastAsia="zh-CN"/>
              </w:rPr>
              <w:t>180</w:t>
            </w:r>
            <w:r>
              <w:rPr>
                <w:rFonts w:hint="eastAsia" w:ascii="微软雅黑" w:hAnsi="微软雅黑" w:eastAsia="微软雅黑" w:cs="微软雅黑"/>
                <w:sz w:val="18"/>
                <w:szCs w:val="18"/>
              </w:rPr>
              <w:t>KM，车约程</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H）</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20:30</w:t>
            </w:r>
            <w:r>
              <w:rPr>
                <w:rFonts w:hint="eastAsia" w:ascii="微软雅黑" w:hAnsi="微软雅黑" w:eastAsia="微软雅黑" w:cs="微软雅黑"/>
                <w:sz w:val="18"/>
                <w:szCs w:val="18"/>
              </w:rPr>
              <w:t xml:space="preserve"> </w:t>
            </w:r>
            <w:r>
              <w:rPr>
                <w:rFonts w:hint="eastAsia" w:ascii="微软雅黑" w:hAnsi="微软雅黑" w:eastAsia="微软雅黑" w:cs="微软雅黑"/>
                <w:sz w:val="18"/>
                <w:szCs w:val="18"/>
                <w:lang w:eastAsia="zh-CN"/>
              </w:rPr>
              <w:t>抵达布尔津河堤夜市自由品尝当地风味小吃</w:t>
            </w:r>
            <w:r>
              <w:rPr>
                <w:rFonts w:hint="eastAsia" w:ascii="微软雅黑" w:hAnsi="微软雅黑" w:eastAsia="微软雅黑" w:cs="微软雅黑"/>
                <w:sz w:val="18"/>
                <w:szCs w:val="18"/>
              </w:rPr>
              <w:t>（用餐时间</w:t>
            </w:r>
            <w:r>
              <w:rPr>
                <w:rFonts w:hint="eastAsia" w:ascii="微软雅黑" w:hAnsi="微软雅黑" w:eastAsia="微软雅黑" w:cs="微软雅黑"/>
                <w:bCs/>
                <w:color w:val="D76522"/>
                <w:spacing w:val="0"/>
                <w:kern w:val="2"/>
                <w:sz w:val="52"/>
                <w:szCs w:val="52"/>
                <w:highlight w:val="none"/>
                <w:u w:val="none" w:color="auto"/>
                <w:lang w:val="en-US" w:eastAsia="zh-CN" w:bidi="ar-SA"/>
                <w14:glow w14:rad="0">
                  <w14:srgbClr w14:val="000000"/>
                </w14:glow>
                <w14:reflection w14:blurRad="6350" w14:stA="53000" w14:stPos="0" w14:endA="300" w14:endPos="35500" w14:dist="0" w14:dir="5400000" w14:fadeDir="5400000" w14:sx="100000" w14:sy="-90000" w14:kx="0" w14:algn="bl"/>
                <w14:props3d w14:extrusionH="0" w14:contourW="0" w14:prstMaterial="clear"/>
              </w:rPr>
              <w:drawing>
                <wp:anchor distT="0" distB="0" distL="114300" distR="114300" simplePos="0" relativeHeight="251661312" behindDoc="1" locked="0" layoutInCell="1" allowOverlap="1">
                  <wp:simplePos x="0" y="0"/>
                  <wp:positionH relativeFrom="column">
                    <wp:posOffset>-884555</wp:posOffset>
                  </wp:positionH>
                  <wp:positionV relativeFrom="paragraph">
                    <wp:posOffset>-1823720</wp:posOffset>
                  </wp:positionV>
                  <wp:extent cx="7576185" cy="10716895"/>
                  <wp:effectExtent l="0" t="0" r="5715" b="8255"/>
                  <wp:wrapNone/>
                  <wp:docPr id="2" name="图片 2"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1"/>
                          <pic:cNvPicPr>
                            <a:picLocks noChangeAspect="1"/>
                          </pic:cNvPicPr>
                        </pic:nvPicPr>
                        <pic:blipFill>
                          <a:blip r:embed="rId4"/>
                          <a:stretch>
                            <a:fillRect/>
                          </a:stretch>
                        </pic:blipFill>
                        <pic:spPr>
                          <a:xfrm>
                            <a:off x="0" y="0"/>
                            <a:ext cx="7576185" cy="10716895"/>
                          </a:xfrm>
                          <a:prstGeom prst="rect">
                            <a:avLst/>
                          </a:prstGeom>
                        </pic:spPr>
                      </pic:pic>
                    </a:graphicData>
                  </a:graphic>
                </wp:anchor>
              </w:drawing>
            </w:r>
            <w:r>
              <w:rPr>
                <w:rFonts w:hint="eastAsia" w:ascii="微软雅黑" w:hAnsi="微软雅黑" w:eastAsia="微软雅黑" w:cs="微软雅黑"/>
                <w:sz w:val="18"/>
                <w:szCs w:val="18"/>
              </w:rPr>
              <w:t>约</w:t>
            </w:r>
            <w:r>
              <w:rPr>
                <w:rFonts w:hint="eastAsia" w:ascii="微软雅黑" w:hAnsi="微软雅黑" w:eastAsia="微软雅黑" w:cs="微软雅黑"/>
                <w:sz w:val="18"/>
                <w:szCs w:val="18"/>
                <w:lang w:val="en-US" w:eastAsia="zh-CN"/>
              </w:rPr>
              <w:t>1H</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eastAsia="zh-CN"/>
              </w:rPr>
              <w:t>，感受童话小镇异域风情</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21:30 前往酒店，入住休息。</w:t>
            </w:r>
          </w:p>
          <w:p>
            <w:pPr>
              <w:widowControl/>
              <w:spacing w:line="320" w:lineRule="exact"/>
              <w:jc w:val="left"/>
              <w:rPr>
                <w:rFonts w:ascii="微软雅黑" w:hAnsi="微软雅黑" w:eastAsia="微软雅黑" w:cs="微软雅黑"/>
                <w:color w:val="0000FF"/>
                <w:sz w:val="18"/>
                <w:szCs w:val="18"/>
              </w:rPr>
            </w:pPr>
            <w:r>
              <w:rPr>
                <w:rFonts w:hint="eastAsia" w:ascii="微软雅黑" w:hAnsi="微软雅黑" w:eastAsia="微软雅黑" w:cs="微软雅黑"/>
                <w:color w:val="0000FF"/>
                <w:sz w:val="18"/>
                <w:szCs w:val="18"/>
              </w:rPr>
              <w:t>【温馨提示】</w:t>
            </w:r>
          </w:p>
          <w:p>
            <w:pPr>
              <w:adjustRightInd w:val="0"/>
              <w:snapToGrid w:val="0"/>
              <w:spacing w:line="320" w:lineRule="exact"/>
              <w:rPr>
                <w:rFonts w:ascii="微软雅黑" w:hAnsi="微软雅黑" w:eastAsia="微软雅黑" w:cs="微软雅黑"/>
                <w:color w:val="0000FF"/>
                <w:sz w:val="18"/>
                <w:szCs w:val="18"/>
                <w:lang w:bidi="zh-CN"/>
              </w:rPr>
            </w:pPr>
            <w:r>
              <w:rPr>
                <w:rFonts w:hint="eastAsia" w:ascii="微软雅黑" w:hAnsi="微软雅黑" w:eastAsia="微软雅黑" w:cs="微软雅黑"/>
                <w:color w:val="0000FF"/>
                <w:sz w:val="18"/>
                <w:szCs w:val="18"/>
                <w:lang w:bidi="zh-CN"/>
              </w:rPr>
              <w:t>1、喀纳斯旅游景点分散且多山路，沿途线路较长，请备好常用药品如晕车药、肠胃药等；</w:t>
            </w:r>
          </w:p>
          <w:p>
            <w:pPr>
              <w:adjustRightInd w:val="0"/>
              <w:snapToGrid w:val="0"/>
              <w:spacing w:line="320" w:lineRule="exact"/>
              <w:rPr>
                <w:rFonts w:ascii="微软雅黑" w:hAnsi="微软雅黑" w:eastAsia="微软雅黑" w:cs="微软雅黑"/>
                <w:color w:val="0000FF"/>
                <w:sz w:val="18"/>
                <w:szCs w:val="18"/>
                <w:lang w:bidi="zh-CN"/>
              </w:rPr>
            </w:pPr>
            <w:r>
              <w:rPr>
                <w:rFonts w:hint="eastAsia" w:ascii="微软雅黑" w:hAnsi="微软雅黑" w:eastAsia="微软雅黑" w:cs="微软雅黑"/>
                <w:color w:val="0000FF"/>
                <w:sz w:val="18"/>
                <w:szCs w:val="18"/>
                <w:lang w:bidi="zh-CN"/>
              </w:rPr>
              <w:t>2、喀纳斯湖水温度偏低，避免下水；乘坐游船请保管好随身物品，以免落水；登船后不要随意走动，务必穿好救生衣；</w:t>
            </w:r>
          </w:p>
          <w:p>
            <w:pPr>
              <w:widowControl/>
              <w:spacing w:line="320" w:lineRule="exact"/>
              <w:jc w:val="left"/>
              <w:rPr>
                <w:rFonts w:ascii="微软雅黑" w:hAnsi="微软雅黑" w:eastAsia="微软雅黑" w:cs="微软雅黑"/>
                <w:color w:val="0000FF"/>
                <w:sz w:val="18"/>
                <w:szCs w:val="18"/>
              </w:rPr>
            </w:pPr>
            <w:r>
              <w:rPr>
                <w:rFonts w:hint="eastAsia" w:ascii="微软雅黑" w:hAnsi="微软雅黑" w:eastAsia="微软雅黑" w:cs="微软雅黑"/>
                <w:color w:val="0000FF"/>
                <w:sz w:val="18"/>
                <w:szCs w:val="18"/>
                <w:lang w:bidi="zh-CN"/>
              </w:rPr>
              <w:t>3、</w:t>
            </w:r>
            <w:r>
              <w:rPr>
                <w:rFonts w:hint="eastAsia" w:ascii="微软雅黑" w:hAnsi="微软雅黑" w:eastAsia="微软雅黑" w:cs="微软雅黑"/>
                <w:color w:val="0000FF"/>
                <w:sz w:val="18"/>
                <w:szCs w:val="18"/>
              </w:rPr>
              <w:t xml:space="preserve">景区区间车去时为单趟大循环，回来的时候可以停靠，转乘下一班车。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Merge w:val="continue"/>
          </w:tcPr>
          <w:p>
            <w:pPr>
              <w:jc w:val="center"/>
              <w:rPr>
                <w:rFonts w:ascii="微软雅黑" w:hAnsi="微软雅黑" w:eastAsia="微软雅黑" w:cs="微软雅黑"/>
                <w:b/>
                <w:bCs/>
                <w:sz w:val="18"/>
                <w:szCs w:val="18"/>
              </w:rPr>
            </w:pPr>
          </w:p>
        </w:tc>
        <w:tc>
          <w:tcPr>
            <w:tcW w:w="7994" w:type="dxa"/>
            <w:gridSpan w:val="5"/>
            <w:vAlign w:val="top"/>
          </w:tcPr>
          <w:p>
            <w:pPr>
              <w:widowControl/>
              <w:tabs>
                <w:tab w:val="left" w:pos="5040"/>
              </w:tabs>
              <w:spacing w:line="320" w:lineRule="exact"/>
              <w:rPr>
                <w:rFonts w:ascii="微软雅黑" w:hAnsi="微软雅黑" w:eastAsia="微软雅黑" w:cs="微软雅黑"/>
                <w:sz w:val="18"/>
                <w:szCs w:val="18"/>
              </w:rPr>
            </w:pPr>
            <w:r>
              <w:rPr>
                <w:rFonts w:hint="eastAsia" w:ascii="微软雅黑" w:hAnsi="微软雅黑" w:eastAsia="微软雅黑" w:cs="微软雅黑"/>
                <w:sz w:val="18"/>
                <w:szCs w:val="18"/>
              </w:rPr>
              <w:t>早餐：酒店早餐                中餐：</w:t>
            </w:r>
            <w:r>
              <w:rPr>
                <w:rFonts w:hint="eastAsia" w:ascii="微软雅黑" w:hAnsi="微软雅黑" w:eastAsia="微软雅黑" w:cs="微软雅黑"/>
                <w:sz w:val="18"/>
                <w:szCs w:val="18"/>
                <w:lang w:eastAsia="zh-CN"/>
              </w:rPr>
              <w:t>中式合菜</w:t>
            </w:r>
            <w:r>
              <w:rPr>
                <w:rFonts w:hint="eastAsia" w:ascii="微软雅黑" w:hAnsi="微软雅黑" w:eastAsia="微软雅黑" w:cs="微软雅黑"/>
                <w:sz w:val="18"/>
                <w:szCs w:val="18"/>
              </w:rPr>
              <w:t xml:space="preserve">           </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晚餐：</w:t>
            </w:r>
            <w:r>
              <w:rPr>
                <w:rFonts w:hint="eastAsia" w:ascii="微软雅黑" w:hAnsi="微软雅黑" w:eastAsia="微软雅黑" w:cs="微软雅黑"/>
                <w:sz w:val="18"/>
                <w:szCs w:val="18"/>
                <w:lang w:eastAsia="zh-CN"/>
              </w:rPr>
              <w:t>自理</w:t>
            </w:r>
            <w:r>
              <w:rPr>
                <w:rFonts w:hint="eastAsia" w:ascii="微软雅黑" w:hAnsi="微软雅黑" w:eastAsia="微软雅黑" w:cs="微软雅黑"/>
                <w:sz w:val="18"/>
                <w:szCs w:val="18"/>
              </w:rPr>
              <w:t xml:space="preserve">                </w:t>
            </w:r>
          </w:p>
        </w:tc>
        <w:tc>
          <w:tcPr>
            <w:tcW w:w="1948" w:type="dxa"/>
            <w:gridSpan w:val="4"/>
            <w:vAlign w:val="top"/>
          </w:tcPr>
          <w:p>
            <w:pPr>
              <w:widowControl/>
              <w:spacing w:line="320" w:lineRule="exac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住宿：</w:t>
            </w:r>
            <w:r>
              <w:rPr>
                <w:rFonts w:hint="eastAsia" w:ascii="微软雅黑" w:hAnsi="微软雅黑" w:eastAsia="微软雅黑" w:cs="微软雅黑"/>
                <w:sz w:val="18"/>
                <w:szCs w:val="18"/>
                <w:lang w:eastAsia="zh-CN"/>
              </w:rPr>
              <w:t>布尔津或北屯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Merge w:val="restart"/>
            <w:vAlign w:val="center"/>
          </w:tcPr>
          <w:p>
            <w:pPr>
              <w:jc w:val="center"/>
              <w:rPr>
                <w:rFonts w:ascii="微软雅黑" w:hAnsi="微软雅黑" w:eastAsia="微软雅黑" w:cs="微软雅黑"/>
                <w:b/>
                <w:bCs/>
                <w:sz w:val="18"/>
                <w:szCs w:val="18"/>
              </w:rPr>
            </w:pPr>
          </w:p>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D5</w:t>
            </w:r>
          </w:p>
        </w:tc>
        <w:tc>
          <w:tcPr>
            <w:tcW w:w="9942" w:type="dxa"/>
            <w:gridSpan w:val="9"/>
          </w:tcPr>
          <w:p>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b/>
                <w:bCs/>
                <w:sz w:val="18"/>
                <w:szCs w:val="18"/>
                <w:lang w:val="en-US" w:eastAsia="zh-CN"/>
              </w:rPr>
              <w:t>布尔津/北屯-阿勒泰</w:t>
            </w:r>
            <w:r>
              <w:rPr>
                <w:rFonts w:hint="eastAsia" w:ascii="微软雅黑" w:hAnsi="微软雅黑" w:eastAsia="微软雅黑" w:cs="微软雅黑"/>
                <w:b/>
                <w:bCs/>
                <w:sz w:val="18"/>
                <w:szCs w:val="18"/>
              </w:rPr>
              <w:sym w:font="Wingdings" w:char="F051"/>
            </w:r>
            <w:r>
              <w:rPr>
                <w:rFonts w:hint="eastAsia" w:ascii="微软雅黑" w:hAnsi="微软雅黑" w:eastAsia="微软雅黑" w:cs="微软雅黑"/>
                <w:b/>
                <w:bCs/>
                <w:sz w:val="18"/>
                <w:szCs w:val="18"/>
                <w:lang w:val="en-US" w:eastAsia="zh-CN"/>
              </w:rPr>
              <w:t xml:space="preserve">博乐-赛湖                 </w:t>
            </w:r>
            <w:r>
              <w:rPr>
                <w:rFonts w:hint="eastAsia" w:ascii="微软雅黑" w:hAnsi="微软雅黑" w:eastAsia="微软雅黑" w:cs="微软雅黑"/>
                <w:color w:val="0000FF"/>
                <w:sz w:val="18"/>
                <w:szCs w:val="18"/>
                <w:lang w:val="en-US" w:eastAsia="zh-CN"/>
              </w:rPr>
              <w:t>布尔津-阿勒泰约110KM，车程约2H；博乐-赛湖约90KM，车程约1.5H；</w:t>
            </w:r>
          </w:p>
          <w:p>
            <w:pPr>
              <w:widowControl/>
              <w:spacing w:line="32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w:t>
            </w:r>
            <w:r>
              <w:rPr>
                <w:rFonts w:hint="eastAsia" w:ascii="微软雅黑" w:hAnsi="微软雅黑" w:eastAsia="微软雅黑" w:cs="微软雅黑"/>
                <w:sz w:val="18"/>
                <w:szCs w:val="18"/>
              </w:rPr>
              <w:t>0 酒店叫早</w:t>
            </w:r>
          </w:p>
          <w:p>
            <w:pPr>
              <w:widowControl/>
              <w:spacing w:line="32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0 餐厅享用早餐（用餐时间约30min）</w:t>
            </w:r>
          </w:p>
          <w:p>
            <w:pPr>
              <w:keepNext w:val="0"/>
              <w:keepLines w:val="0"/>
              <w:widowControl/>
              <w:suppressLineNumbers w:val="0"/>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09:00 乘车前往阿勒泰，抵达后办理登机手续（约110KM，车程约2H）</w:t>
            </w:r>
            <w:r>
              <w:rPr>
                <w:rFonts w:hint="default"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12:45 乘机前往博乐</w:t>
            </w:r>
          </w:p>
          <w:p>
            <w:pPr>
              <w:widowControl/>
              <w:spacing w:line="32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14:00 抵达博乐后乘车前往赛里木湖</w:t>
            </w:r>
            <w:r>
              <w:rPr>
                <w:rFonts w:hint="eastAsia" w:ascii="微软雅黑" w:hAnsi="微软雅黑" w:eastAsia="微软雅黑" w:cs="微软雅黑"/>
                <w:sz w:val="18"/>
                <w:szCs w:val="18"/>
              </w:rPr>
              <w:t>（约</w:t>
            </w:r>
            <w:r>
              <w:rPr>
                <w:rFonts w:hint="eastAsia" w:ascii="微软雅黑" w:hAnsi="微软雅黑" w:eastAsia="微软雅黑" w:cs="微软雅黑"/>
                <w:sz w:val="18"/>
                <w:szCs w:val="18"/>
                <w:lang w:val="en-US" w:eastAsia="zh-CN"/>
              </w:rPr>
              <w:t>90</w:t>
            </w:r>
            <w:r>
              <w:rPr>
                <w:rFonts w:hint="eastAsia" w:ascii="微软雅黑" w:hAnsi="微软雅黑" w:eastAsia="微软雅黑" w:cs="微软雅黑"/>
                <w:sz w:val="18"/>
                <w:szCs w:val="18"/>
              </w:rPr>
              <w:t>KM，</w:t>
            </w:r>
            <w:r>
              <w:rPr>
                <w:rFonts w:hint="eastAsia" w:ascii="微软雅黑" w:hAnsi="微软雅黑" w:eastAsia="微软雅黑" w:cs="微软雅黑"/>
                <w:sz w:val="18"/>
                <w:szCs w:val="18"/>
                <w:lang w:eastAsia="zh-CN"/>
              </w:rPr>
              <w:t>接机</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车程约</w:t>
            </w:r>
            <w:r>
              <w:rPr>
                <w:rFonts w:hint="eastAsia" w:ascii="微软雅黑" w:hAnsi="微软雅黑" w:eastAsia="微软雅黑" w:cs="微软雅黑"/>
                <w:sz w:val="18"/>
                <w:szCs w:val="18"/>
                <w:lang w:val="en-US" w:eastAsia="zh-CN"/>
              </w:rPr>
              <w:t>2H</w:t>
            </w:r>
            <w:r>
              <w:rPr>
                <w:rFonts w:hint="eastAsia" w:ascii="微软雅黑" w:hAnsi="微软雅黑" w:eastAsia="微软雅黑" w:cs="微软雅黑"/>
                <w:sz w:val="18"/>
                <w:szCs w:val="18"/>
              </w:rPr>
              <w:t>）</w:t>
            </w:r>
          </w:p>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16:00 游览赛里木湖</w:t>
            </w:r>
            <w:r>
              <w:rPr>
                <w:rFonts w:hint="eastAsia" w:ascii="微软雅黑" w:hAnsi="微软雅黑" w:eastAsia="微软雅黑" w:cs="微软雅黑"/>
                <w:sz w:val="18"/>
                <w:szCs w:val="18"/>
              </w:rPr>
              <w:t>（游览时间约</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H）</w:t>
            </w:r>
          </w:p>
          <w:p>
            <w:pPr>
              <w:keepNext w:val="0"/>
              <w:keepLines w:val="0"/>
              <w:widowControl/>
              <w:suppressLineNumbers w:val="0"/>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20:00 享用晚餐（用餐时间约1H）</w:t>
            </w:r>
          </w:p>
          <w:p>
            <w:pPr>
              <w:keepNext w:val="0"/>
              <w:keepLines w:val="0"/>
              <w:widowControl/>
              <w:suppressLineNumbers w:val="0"/>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21:00 入住酒店休息。</w:t>
            </w:r>
          </w:p>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 xml:space="preserve">【温馨提示】 </w:t>
            </w:r>
          </w:p>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1、新疆日照时间长，夏季气温高，因此需带好防晒物品，如防晒霜、遮阳伞、帽子等；</w:t>
            </w:r>
          </w:p>
          <w:p>
            <w:pPr>
              <w:keepNext w:val="0"/>
              <w:keepLines w:val="0"/>
              <w:pageBreakBefore w:val="0"/>
              <w:kinsoku/>
              <w:wordWrap/>
              <w:overflowPunct/>
              <w:topLinePunct w:val="0"/>
              <w:autoSpaceDE/>
              <w:autoSpaceDN/>
              <w:bidi w:val="0"/>
              <w:spacing w:line="300" w:lineRule="exact"/>
              <w:textAlignment w:val="auto"/>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2、赛里木湖景区内温度较低，请注意保暖；</w:t>
            </w:r>
          </w:p>
          <w:p>
            <w:pPr>
              <w:keepNext w:val="0"/>
              <w:keepLines w:val="0"/>
              <w:pageBreakBefore w:val="0"/>
              <w:kinsoku/>
              <w:wordWrap/>
              <w:overflowPunct/>
              <w:topLinePunct w:val="0"/>
              <w:autoSpaceDE/>
              <w:autoSpaceDN/>
              <w:bidi w:val="0"/>
              <w:spacing w:line="300" w:lineRule="exact"/>
              <w:textAlignment w:val="auto"/>
              <w:rPr>
                <w:rFonts w:ascii="微软雅黑" w:hAnsi="微软雅黑" w:eastAsia="微软雅黑" w:cs="微软雅黑"/>
                <w:color w:val="0000FF"/>
                <w:sz w:val="18"/>
                <w:szCs w:val="18"/>
              </w:rPr>
            </w:pPr>
            <w:r>
              <w:rPr>
                <w:rFonts w:hint="eastAsia" w:ascii="微软雅黑" w:hAnsi="微软雅黑" w:eastAsia="微软雅黑" w:cs="微软雅黑"/>
                <w:color w:val="0000FF"/>
                <w:sz w:val="18"/>
                <w:szCs w:val="18"/>
                <w:lang w:val="en-US" w:eastAsia="zh-CN"/>
              </w:rPr>
              <w:t>3、赛里木湖景区内河边岩石湿滑，请游览时注意脚下安全；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02" w:type="dxa"/>
            <w:vMerge w:val="continue"/>
            <w:vAlign w:val="center"/>
          </w:tcPr>
          <w:p>
            <w:pPr>
              <w:jc w:val="center"/>
              <w:rPr>
                <w:rFonts w:ascii="微软雅黑" w:hAnsi="微软雅黑" w:eastAsia="微软雅黑" w:cs="微软雅黑"/>
                <w:b/>
                <w:bCs/>
                <w:sz w:val="18"/>
                <w:szCs w:val="18"/>
              </w:rPr>
            </w:pPr>
          </w:p>
        </w:tc>
        <w:tc>
          <w:tcPr>
            <w:tcW w:w="7994" w:type="dxa"/>
            <w:gridSpan w:val="5"/>
          </w:tcPr>
          <w:p>
            <w:pPr>
              <w:widowControl/>
              <w:tabs>
                <w:tab w:val="left" w:pos="5040"/>
              </w:tabs>
              <w:spacing w:line="320" w:lineRule="exact"/>
              <w:ind w:left="5256" w:hanging="5256" w:hangingChars="2920"/>
              <w:rPr>
                <w:rFonts w:ascii="微软雅黑" w:hAnsi="微软雅黑" w:eastAsia="微软雅黑" w:cs="微软雅黑"/>
                <w:sz w:val="18"/>
                <w:szCs w:val="18"/>
              </w:rPr>
            </w:pPr>
            <w:r>
              <w:rPr>
                <w:rFonts w:hint="eastAsia" w:ascii="微软雅黑" w:hAnsi="微软雅黑" w:eastAsia="微软雅黑" w:cs="微软雅黑"/>
                <w:sz w:val="18"/>
                <w:szCs w:val="18"/>
              </w:rPr>
              <w:t xml:space="preserve">早餐：酒店早餐              </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 xml:space="preserve"> 中餐：</w:t>
            </w:r>
            <w:r>
              <w:rPr>
                <w:rFonts w:hint="eastAsia" w:ascii="微软雅黑" w:hAnsi="微软雅黑" w:eastAsia="微软雅黑" w:cs="微软雅黑"/>
                <w:sz w:val="18"/>
                <w:szCs w:val="18"/>
                <w:lang w:eastAsia="zh-CN"/>
              </w:rPr>
              <w:t>中式合菜</w:t>
            </w:r>
            <w:r>
              <w:rPr>
                <w:rFonts w:hint="eastAsia" w:ascii="微软雅黑" w:hAnsi="微软雅黑" w:eastAsia="微软雅黑" w:cs="微软雅黑"/>
                <w:sz w:val="18"/>
                <w:szCs w:val="18"/>
              </w:rPr>
              <w:t xml:space="preserve">       </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 xml:space="preserve"> </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晚餐：</w:t>
            </w:r>
            <w:r>
              <w:rPr>
                <w:rFonts w:hint="eastAsia" w:ascii="微软雅黑" w:hAnsi="微软雅黑" w:eastAsia="微软雅黑" w:cs="微软雅黑"/>
                <w:sz w:val="18"/>
                <w:szCs w:val="18"/>
                <w:lang w:eastAsia="zh-CN"/>
              </w:rPr>
              <w:t>景区特色餐</w:t>
            </w:r>
            <w:r>
              <w:rPr>
                <w:rFonts w:hint="eastAsia" w:ascii="微软雅黑" w:hAnsi="微软雅黑" w:eastAsia="微软雅黑" w:cs="微软雅黑"/>
                <w:sz w:val="18"/>
                <w:szCs w:val="18"/>
              </w:rPr>
              <w:t xml:space="preserve">                              </w:t>
            </w:r>
          </w:p>
        </w:tc>
        <w:tc>
          <w:tcPr>
            <w:tcW w:w="1948" w:type="dxa"/>
            <w:gridSpan w:val="4"/>
          </w:tcPr>
          <w:p>
            <w:pPr>
              <w:widowControl/>
              <w:spacing w:line="320" w:lineRule="exact"/>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住宿：</w:t>
            </w:r>
            <w:r>
              <w:rPr>
                <w:rFonts w:hint="eastAsia" w:ascii="微软雅黑" w:hAnsi="微软雅黑" w:eastAsia="微软雅黑" w:cs="微软雅黑"/>
                <w:sz w:val="18"/>
                <w:szCs w:val="18"/>
                <w:lang w:eastAsia="zh-CN"/>
              </w:rPr>
              <w:t>博乐或赛湖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jc w:val="center"/>
        </w:trPr>
        <w:tc>
          <w:tcPr>
            <w:tcW w:w="602" w:type="dxa"/>
            <w:vMerge w:val="restart"/>
            <w:vAlign w:val="center"/>
          </w:tcPr>
          <w:p>
            <w:pPr>
              <w:pStyle w:val="15"/>
              <w:adjustRightInd w:val="0"/>
              <w:snapToGrid w:val="0"/>
              <w:spacing w:line="320" w:lineRule="exact"/>
              <w:ind w:firstLine="0" w:firstLineChars="0"/>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D6</w:t>
            </w:r>
          </w:p>
        </w:tc>
        <w:tc>
          <w:tcPr>
            <w:tcW w:w="9942" w:type="dxa"/>
            <w:gridSpan w:val="9"/>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bCs/>
                <w:sz w:val="18"/>
                <w:szCs w:val="18"/>
                <w:lang w:val="en-US" w:eastAsia="zh-CN"/>
              </w:rPr>
              <w:t xml:space="preserve">博乐/赛里木湖-独山子-昌吉/乌鲁木齐        </w:t>
            </w:r>
            <w:r>
              <w:rPr>
                <w:rFonts w:hint="eastAsia" w:ascii="微软雅黑" w:hAnsi="微软雅黑" w:eastAsia="微软雅黑" w:cs="微软雅黑"/>
                <w:color w:val="0000FF"/>
                <w:sz w:val="18"/>
                <w:szCs w:val="18"/>
                <w:lang w:val="en-US" w:eastAsia="zh-CN"/>
              </w:rPr>
              <w:t>赛里木湖-独山子约330KM，车程约4H；独山子-昌吉约230KM,车程约3H；</w:t>
            </w:r>
          </w:p>
          <w:p>
            <w:pPr>
              <w:keepNext w:val="0"/>
              <w:keepLines w:val="0"/>
              <w:pageBreakBefore w:val="0"/>
              <w:kinsoku/>
              <w:wordWrap/>
              <w:overflowPunct/>
              <w:topLinePunct w:val="0"/>
              <w:autoSpaceDE/>
              <w:autoSpaceDN/>
              <w:bidi w:val="0"/>
              <w:spacing w:line="30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08:00 酒店叫早</w:t>
            </w:r>
          </w:p>
          <w:p>
            <w:pPr>
              <w:keepNext w:val="0"/>
              <w:keepLines w:val="0"/>
              <w:pageBreakBefore w:val="0"/>
              <w:kinsoku/>
              <w:wordWrap/>
              <w:overflowPunct/>
              <w:topLinePunct w:val="0"/>
              <w:autoSpaceDE/>
              <w:autoSpaceDN/>
              <w:bidi w:val="0"/>
              <w:spacing w:line="30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08:30 </w:t>
            </w:r>
            <w:r>
              <w:rPr>
                <w:rFonts w:hint="eastAsia" w:ascii="微软雅黑" w:hAnsi="微软雅黑" w:eastAsia="微软雅黑" w:cs="微软雅黑"/>
                <w:sz w:val="18"/>
                <w:szCs w:val="18"/>
                <w:lang w:val="en-US" w:eastAsia="zh-CN" w:bidi="zh-CN"/>
              </w:rPr>
              <w:t>餐厅享用早餐（用餐时间约30min）</w:t>
            </w:r>
          </w:p>
          <w:p>
            <w:pPr>
              <w:keepNext w:val="0"/>
              <w:keepLines w:val="0"/>
              <w:pageBreakBefore w:val="0"/>
              <w:kinsoku/>
              <w:wordWrap/>
              <w:overflowPunct/>
              <w:topLinePunct w:val="0"/>
              <w:autoSpaceDE/>
              <w:autoSpaceDN/>
              <w:bidi w:val="0"/>
              <w:spacing w:line="30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09:00 乘车前往独山子（约330KM，车程4H）</w:t>
            </w:r>
          </w:p>
          <w:p>
            <w:pPr>
              <w:keepNext w:val="0"/>
              <w:keepLines w:val="0"/>
              <w:widowControl/>
              <w:suppressLineNumbers w:val="0"/>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13:00 餐厅享用午餐（用餐时间约1H）</w:t>
            </w:r>
          </w:p>
          <w:p>
            <w:pPr>
              <w:keepNext w:val="0"/>
              <w:keepLines w:val="0"/>
              <w:pageBreakBefore w:val="0"/>
              <w:kinsoku/>
              <w:wordWrap/>
              <w:overflowPunct/>
              <w:topLinePunct w:val="0"/>
              <w:autoSpaceDE/>
              <w:autoSpaceDN/>
              <w:bidi w:val="0"/>
              <w:spacing w:line="30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14:00 乘车前往</w:t>
            </w:r>
            <w:r>
              <w:rPr>
                <w:rFonts w:hint="eastAsia" w:ascii="微软雅黑" w:hAnsi="微软雅黑" w:eastAsia="微软雅黑" w:cs="微软雅黑"/>
                <w:sz w:val="18"/>
                <w:szCs w:val="18"/>
                <w:lang w:val="zh-CN"/>
              </w:rPr>
              <w:t>【</w:t>
            </w:r>
            <w:r>
              <w:rPr>
                <w:rFonts w:hint="eastAsia" w:ascii="微软雅黑" w:hAnsi="微软雅黑" w:eastAsia="微软雅黑" w:cs="微软雅黑"/>
                <w:b/>
                <w:bCs/>
                <w:color w:val="C00000"/>
                <w:sz w:val="18"/>
                <w:szCs w:val="18"/>
                <w:lang w:val="zh-CN" w:eastAsia="zh-CN"/>
              </w:rPr>
              <w:t>独山子大峡谷</w:t>
            </w:r>
            <w:r>
              <w:rPr>
                <w:rFonts w:hint="eastAsia" w:ascii="微软雅黑" w:hAnsi="微软雅黑" w:eastAsia="微软雅黑" w:cs="微软雅黑"/>
                <w:sz w:val="18"/>
                <w:szCs w:val="18"/>
                <w:lang w:val="zh-CN"/>
              </w:rPr>
              <w:t>】</w:t>
            </w:r>
            <w:r>
              <w:rPr>
                <w:rFonts w:hint="eastAsia" w:ascii="微软雅黑" w:hAnsi="微软雅黑" w:eastAsia="微软雅黑" w:cs="微软雅黑"/>
                <w:sz w:val="18"/>
                <w:szCs w:val="18"/>
                <w:lang w:val="en-US" w:eastAsia="zh-CN"/>
              </w:rPr>
              <w:t>景区（游览时间约2H）</w:t>
            </w:r>
          </w:p>
          <w:p>
            <w:pPr>
              <w:keepNext w:val="0"/>
              <w:keepLines w:val="0"/>
              <w:pageBreakBefore w:val="0"/>
              <w:kinsoku/>
              <w:wordWrap/>
              <w:overflowPunct/>
              <w:topLinePunct w:val="0"/>
              <w:autoSpaceDE/>
              <w:autoSpaceDN/>
              <w:bidi w:val="0"/>
              <w:spacing w:line="30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16:30 乘车前往朗青牧场（约230KM，车程3H）</w:t>
            </w:r>
          </w:p>
          <w:p>
            <w:pPr>
              <w:keepNext w:val="0"/>
              <w:keepLines w:val="0"/>
              <w:pageBreakBefore w:val="0"/>
              <w:kinsoku/>
              <w:wordWrap/>
              <w:overflowPunct/>
              <w:topLinePunct w:val="0"/>
              <w:autoSpaceDE/>
              <w:autoSpaceDN/>
              <w:bidi w:val="0"/>
              <w:spacing w:line="30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19:30 抵达后享用特色餐</w:t>
            </w:r>
            <w:r>
              <w:rPr>
                <w:rFonts w:hint="eastAsia" w:ascii="微软雅黑" w:hAnsi="微软雅黑" w:eastAsia="微软雅黑" w:cs="微软雅黑"/>
                <w:sz w:val="18"/>
                <w:szCs w:val="18"/>
                <w:lang w:val="zh-CN"/>
              </w:rPr>
              <w:t>【</w:t>
            </w:r>
            <w:r>
              <w:rPr>
                <w:rFonts w:hint="eastAsia" w:ascii="微软雅黑" w:hAnsi="微软雅黑" w:eastAsia="微软雅黑" w:cs="微软雅黑"/>
                <w:b/>
                <w:color w:val="C00000"/>
                <w:sz w:val="18"/>
                <w:lang w:val="zh-CN" w:eastAsia="zh-CN"/>
              </w:rPr>
              <w:t>牧场</w:t>
            </w:r>
            <w:r>
              <w:rPr>
                <w:rFonts w:hint="eastAsia" w:ascii="微软雅黑" w:hAnsi="微软雅黑" w:eastAsia="微软雅黑" w:cs="微软雅黑"/>
                <w:b/>
                <w:color w:val="C00000"/>
                <w:sz w:val="18"/>
                <w:lang w:val="en-US" w:eastAsia="zh-CN"/>
              </w:rPr>
              <w:t>鲜牛火锅宴</w:t>
            </w:r>
            <w:r>
              <w:rPr>
                <w:rFonts w:hint="eastAsia" w:ascii="微软雅黑" w:hAnsi="微软雅黑" w:eastAsia="微软雅黑" w:cs="微软雅黑"/>
                <w:sz w:val="18"/>
                <w:szCs w:val="18"/>
                <w:lang w:val="zh-CN"/>
              </w:rPr>
              <w:t>】</w:t>
            </w:r>
            <w:r>
              <w:rPr>
                <w:rFonts w:hint="eastAsia" w:ascii="微软雅黑" w:hAnsi="微软雅黑" w:eastAsia="微软雅黑" w:cs="微软雅黑"/>
                <w:sz w:val="18"/>
                <w:szCs w:val="18"/>
                <w:lang w:val="en-US" w:eastAsia="zh-CN"/>
              </w:rPr>
              <w:t>（用餐时间约1H）</w:t>
            </w:r>
          </w:p>
          <w:p>
            <w:pPr>
              <w:keepNext w:val="0"/>
              <w:keepLines w:val="0"/>
              <w:pageBreakBefore w:val="0"/>
              <w:kinsoku/>
              <w:wordWrap/>
              <w:overflowPunct/>
              <w:topLinePunct w:val="0"/>
              <w:autoSpaceDE/>
              <w:autoSpaceDN/>
              <w:bidi w:val="0"/>
              <w:spacing w:line="300" w:lineRule="exac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20:30 前往酒店，入住休息</w:t>
            </w:r>
          </w:p>
          <w:p>
            <w:pPr>
              <w:keepNext w:val="0"/>
              <w:keepLines w:val="0"/>
              <w:pageBreakBefore w:val="0"/>
              <w:widowControl/>
              <w:kinsoku/>
              <w:wordWrap/>
              <w:overflowPunct/>
              <w:topLinePunct w:val="0"/>
              <w:autoSpaceDE/>
              <w:autoSpaceDN/>
              <w:bidi w:val="0"/>
              <w:spacing w:line="300" w:lineRule="exact"/>
              <w:jc w:val="left"/>
              <w:textAlignment w:val="auto"/>
              <w:rPr>
                <w:rFonts w:hint="eastAsia" w:ascii="微软雅黑" w:hAnsi="微软雅黑" w:eastAsia="微软雅黑" w:cs="微软雅黑"/>
                <w:color w:val="0000FF"/>
                <w:sz w:val="18"/>
                <w:szCs w:val="18"/>
                <w:lang w:val="en-US" w:eastAsia="zh-CN" w:bidi="zh-CN"/>
              </w:rPr>
            </w:pPr>
            <w:r>
              <w:rPr>
                <w:rFonts w:hint="eastAsia" w:ascii="微软雅黑" w:hAnsi="微软雅黑" w:eastAsia="微软雅黑" w:cs="微软雅黑"/>
                <w:color w:val="0000FF"/>
                <w:sz w:val="18"/>
                <w:szCs w:val="18"/>
                <w:lang w:val="en-US" w:eastAsia="zh-CN" w:bidi="zh-CN"/>
              </w:rPr>
              <w:t>【温馨提示】</w:t>
            </w:r>
          </w:p>
          <w:p>
            <w:pPr>
              <w:keepNext w:val="0"/>
              <w:keepLines w:val="0"/>
              <w:pageBreakBefore w:val="0"/>
              <w:numPr>
                <w:ilvl w:val="0"/>
                <w:numId w:val="0"/>
              </w:numPr>
              <w:kinsoku/>
              <w:wordWrap/>
              <w:overflowPunct/>
              <w:topLinePunct w:val="0"/>
              <w:autoSpaceDE/>
              <w:autoSpaceDN/>
              <w:bidi w:val="0"/>
              <w:adjustRightInd w:val="0"/>
              <w:snapToGrid w:val="0"/>
              <w:spacing w:line="300" w:lineRule="exact"/>
              <w:jc w:val="both"/>
              <w:textAlignment w:val="auto"/>
              <w:rPr>
                <w:rFonts w:hint="default" w:ascii="微软雅黑" w:hAnsi="微软雅黑" w:eastAsia="微软雅黑" w:cs="微软雅黑"/>
                <w:color w:val="0000FF"/>
                <w:sz w:val="18"/>
                <w:szCs w:val="18"/>
                <w:lang w:val="en-US" w:eastAsia="zh-CN" w:bidi="zh-CN"/>
              </w:rPr>
            </w:pPr>
            <w:r>
              <w:rPr>
                <w:rFonts w:hint="eastAsia" w:ascii="微软雅黑" w:hAnsi="微软雅黑" w:eastAsia="微软雅黑" w:cs="微软雅黑"/>
                <w:color w:val="0000FF"/>
                <w:sz w:val="18"/>
                <w:szCs w:val="18"/>
                <w:lang w:val="en-US" w:eastAsia="zh-CN" w:bidi="zh-CN"/>
              </w:rPr>
              <w:t>1、游览独山子大峡谷时注意安全，保管好自己的随身物品；</w:t>
            </w:r>
          </w:p>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firstLine="0" w:firstLineChars="0"/>
              <w:textAlignment w:val="auto"/>
              <w:rPr>
                <w:rFonts w:hint="eastAsia" w:ascii="微软雅黑" w:hAnsi="微软雅黑" w:eastAsia="微软雅黑" w:cs="微软雅黑"/>
                <w:color w:val="0000FF"/>
                <w:kern w:val="2"/>
                <w:sz w:val="18"/>
                <w:szCs w:val="18"/>
                <w:lang w:val="en-US" w:eastAsia="zh-CN" w:bidi="ar-SA"/>
              </w:rPr>
            </w:pPr>
            <w:r>
              <w:rPr>
                <w:rFonts w:hint="eastAsia" w:ascii="微软雅黑" w:hAnsi="微软雅黑" w:eastAsia="微软雅黑" w:cs="微软雅黑"/>
                <w:color w:val="0000FF"/>
                <w:sz w:val="18"/>
                <w:szCs w:val="18"/>
                <w:lang w:val="en-US" w:eastAsia="zh-CN"/>
              </w:rPr>
              <w:t>2、</w:t>
            </w:r>
            <w:r>
              <w:rPr>
                <w:rFonts w:hint="eastAsia" w:ascii="微软雅黑" w:hAnsi="微软雅黑" w:eastAsia="微软雅黑" w:cs="微软雅黑"/>
                <w:color w:val="0000FF"/>
                <w:kern w:val="2"/>
                <w:sz w:val="18"/>
                <w:szCs w:val="18"/>
                <w:lang w:val="en-US" w:eastAsia="zh-CN" w:bidi="ar-SA"/>
              </w:rPr>
              <w:t>游览时紫外线较强，建议出门前戴帽子或带上防晒霜；</w:t>
            </w:r>
          </w:p>
          <w:p>
            <w:pPr>
              <w:numPr>
                <w:ilvl w:val="0"/>
                <w:numId w:val="0"/>
              </w:numPr>
              <w:adjustRightInd w:val="0"/>
              <w:snapToGrid w:val="0"/>
              <w:spacing w:line="320" w:lineRule="exact"/>
              <w:ind w:left="0" w:leftChars="0" w:firstLine="0" w:firstLineChars="0"/>
              <w:jc w:val="both"/>
              <w:rPr>
                <w:rFonts w:hint="default" w:ascii="微软雅黑" w:hAnsi="微软雅黑" w:eastAsia="微软雅黑" w:cs="微软雅黑"/>
                <w:color w:val="0000FF"/>
                <w:kern w:val="2"/>
                <w:sz w:val="18"/>
                <w:szCs w:val="18"/>
                <w:lang w:val="en-US" w:eastAsia="zh-CN" w:bidi="ar-SA"/>
              </w:rPr>
            </w:pPr>
            <w:r>
              <w:rPr>
                <w:rFonts w:hint="eastAsia" w:ascii="微软雅黑" w:hAnsi="微软雅黑" w:eastAsia="微软雅黑" w:cs="微软雅黑"/>
                <w:color w:val="0000FF"/>
                <w:sz w:val="18"/>
                <w:szCs w:val="18"/>
                <w:lang w:val="en-US" w:eastAsia="zh-CN"/>
              </w:rPr>
              <w:t>3、返程路途较长，手机、充电宝需提前充电。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02" w:type="dxa"/>
            <w:vMerge w:val="continue"/>
            <w:vAlign w:val="center"/>
          </w:tcPr>
          <w:p>
            <w:pPr>
              <w:jc w:val="center"/>
              <w:rPr>
                <w:rFonts w:ascii="微软雅黑" w:hAnsi="微软雅黑" w:eastAsia="微软雅黑" w:cs="微软雅黑"/>
                <w:b/>
                <w:bCs/>
                <w:sz w:val="18"/>
                <w:szCs w:val="18"/>
              </w:rPr>
            </w:pPr>
          </w:p>
        </w:tc>
        <w:tc>
          <w:tcPr>
            <w:tcW w:w="7994" w:type="dxa"/>
            <w:gridSpan w:val="5"/>
          </w:tcPr>
          <w:p>
            <w:pPr>
              <w:widowControl/>
              <w:spacing w:line="320" w:lineRule="exact"/>
              <w:ind w:left="5256" w:leftChars="0" w:hanging="5256" w:hangingChars="2920"/>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 xml:space="preserve">早餐：酒店早餐              </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 xml:space="preserve"> 中餐：</w:t>
            </w:r>
            <w:r>
              <w:rPr>
                <w:rFonts w:hint="eastAsia" w:ascii="微软雅黑" w:hAnsi="微软雅黑" w:eastAsia="微软雅黑" w:cs="微软雅黑"/>
                <w:sz w:val="18"/>
                <w:szCs w:val="18"/>
                <w:lang w:eastAsia="zh-CN"/>
              </w:rPr>
              <w:t>中式合菜</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 xml:space="preserve">   </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晚餐：</w:t>
            </w:r>
            <w:r>
              <w:rPr>
                <w:rFonts w:hint="eastAsia" w:ascii="微软雅黑" w:hAnsi="微软雅黑" w:eastAsia="微软雅黑" w:cs="微软雅黑"/>
                <w:b/>
                <w:color w:val="C00000"/>
                <w:sz w:val="18"/>
                <w:lang w:val="zh-CN" w:eastAsia="zh-CN"/>
              </w:rPr>
              <w:t>牧场</w:t>
            </w:r>
            <w:r>
              <w:rPr>
                <w:rFonts w:hint="eastAsia" w:ascii="微软雅黑" w:hAnsi="微软雅黑" w:eastAsia="微软雅黑" w:cs="微软雅黑"/>
                <w:b/>
                <w:color w:val="C00000"/>
                <w:sz w:val="18"/>
                <w:lang w:val="en-US" w:eastAsia="zh-CN"/>
              </w:rPr>
              <w:t>鲜牛火锅宴</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 xml:space="preserve">                           </w:t>
            </w:r>
          </w:p>
        </w:tc>
        <w:tc>
          <w:tcPr>
            <w:tcW w:w="1948" w:type="dxa"/>
            <w:gridSpan w:val="4"/>
          </w:tcPr>
          <w:p>
            <w:pPr>
              <w:adjustRightInd w:val="0"/>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住宿</w:t>
            </w:r>
            <w:r>
              <w:rPr>
                <w:rFonts w:hint="eastAsia" w:ascii="微软雅黑" w:hAnsi="微软雅黑" w:eastAsia="微软雅黑" w:cs="微软雅黑"/>
                <w:sz w:val="18"/>
                <w:szCs w:val="18"/>
                <w:lang w:eastAsia="zh-CN"/>
              </w:rPr>
              <w:t>：昌吉</w:t>
            </w:r>
            <w:r>
              <w:rPr>
                <w:rFonts w:hint="eastAsia" w:ascii="微软雅黑" w:hAnsi="微软雅黑" w:eastAsia="微软雅黑" w:cs="微软雅黑"/>
                <w:sz w:val="18"/>
                <w:szCs w:val="18"/>
                <w:lang w:val="en-US" w:eastAsia="zh-CN"/>
              </w:rPr>
              <w:t>或乌鲁木齐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02" w:type="dxa"/>
            <w:vMerge w:val="restart"/>
            <w:vAlign w:val="center"/>
          </w:tcPr>
          <w:p>
            <w:pPr>
              <w:bidi w:val="0"/>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D7</w:t>
            </w:r>
          </w:p>
        </w:tc>
        <w:tc>
          <w:tcPr>
            <w:tcW w:w="9942" w:type="dxa"/>
            <w:gridSpan w:val="9"/>
            <w:vAlign w:val="top"/>
          </w:tcPr>
          <w:p>
            <w:pPr>
              <w:keepNext w:val="0"/>
              <w:keepLines w:val="0"/>
              <w:pageBreakBefore w:val="0"/>
              <w:widowControl/>
              <w:kinsoku/>
              <w:wordWrap/>
              <w:overflowPunct/>
              <w:topLinePunct w:val="0"/>
              <w:autoSpaceDE/>
              <w:autoSpaceDN/>
              <w:bidi w:val="0"/>
              <w:adjustRightInd/>
              <w:snapToGrid/>
              <w:spacing w:line="300" w:lineRule="exact"/>
              <w:ind w:left="2070" w:right="25" w:rightChars="12" w:hanging="2071" w:hangingChars="1150"/>
              <w:textAlignment w:val="auto"/>
              <w:rPr>
                <w:rFonts w:hint="eastAsia" w:ascii="微软雅黑" w:hAnsi="微软雅黑" w:eastAsia="微软雅黑" w:cs="微软雅黑"/>
                <w:color w:val="0000FF"/>
                <w:sz w:val="18"/>
                <w:szCs w:val="18"/>
                <w:lang w:eastAsia="zh-CN"/>
              </w:rPr>
            </w:pPr>
            <w:r>
              <w:rPr>
                <w:rFonts w:hint="eastAsia" w:ascii="微软雅黑" w:hAnsi="微软雅黑" w:eastAsia="微软雅黑" w:cs="微软雅黑"/>
                <w:b/>
                <w:bCs/>
                <w:sz w:val="18"/>
                <w:szCs w:val="18"/>
                <w:lang w:eastAsia="zh-CN"/>
              </w:rPr>
              <w:t>昌吉</w:t>
            </w:r>
            <w:r>
              <w:rPr>
                <w:rFonts w:hint="eastAsia" w:ascii="微软雅黑" w:hAnsi="微软雅黑" w:eastAsia="微软雅黑" w:cs="微软雅黑"/>
                <w:b/>
                <w:bCs/>
                <w:sz w:val="18"/>
                <w:szCs w:val="18"/>
                <w:lang w:val="en-US" w:eastAsia="zh-CN"/>
              </w:rPr>
              <w:t>/</w:t>
            </w:r>
            <w:r>
              <w:rPr>
                <w:rFonts w:hint="eastAsia" w:ascii="微软雅黑" w:hAnsi="微软雅黑" w:eastAsia="微软雅黑" w:cs="微软雅黑"/>
                <w:b/>
                <w:bCs/>
                <w:sz w:val="18"/>
                <w:szCs w:val="18"/>
                <w:lang w:eastAsia="zh-CN"/>
              </w:rPr>
              <w:t>乌鲁木齐</w:t>
            </w:r>
            <w:r>
              <w:rPr>
                <w:rFonts w:hint="eastAsia" w:ascii="微软雅黑" w:hAnsi="微软雅黑" w:eastAsia="微软雅黑" w:cs="微软雅黑"/>
                <w:b/>
                <w:bCs/>
                <w:sz w:val="18"/>
                <w:szCs w:val="18"/>
                <w:lang w:val="en-US" w:eastAsia="zh-CN"/>
              </w:rPr>
              <w:t>-</w:t>
            </w:r>
            <w:r>
              <w:rPr>
                <w:rFonts w:hint="eastAsia" w:ascii="微软雅黑" w:hAnsi="微软雅黑" w:eastAsia="微软雅黑" w:cs="微软雅黑"/>
                <w:b/>
                <w:bCs/>
                <w:sz w:val="18"/>
                <w:szCs w:val="18"/>
              </w:rPr>
              <w:t xml:space="preserve">天山天池      </w:t>
            </w:r>
            <w:r>
              <w:rPr>
                <w:rFonts w:hint="eastAsia" w:ascii="微软雅黑" w:hAnsi="微软雅黑" w:eastAsia="微软雅黑" w:cs="微软雅黑"/>
                <w:b/>
                <w:bCs/>
                <w:sz w:val="18"/>
                <w:szCs w:val="18"/>
                <w:lang w:val="en-US" w:eastAsia="zh-CN"/>
              </w:rPr>
              <w:t xml:space="preserve">                                        </w:t>
            </w:r>
            <w:r>
              <w:rPr>
                <w:rFonts w:hint="eastAsia" w:ascii="微软雅黑" w:hAnsi="微软雅黑" w:eastAsia="微软雅黑" w:cs="微软雅黑"/>
                <w:color w:val="0000FF"/>
                <w:sz w:val="18"/>
                <w:szCs w:val="18"/>
                <w:lang w:eastAsia="zh-CN"/>
              </w:rPr>
              <w:t>昌吉</w:t>
            </w:r>
            <w:r>
              <w:rPr>
                <w:rFonts w:hint="eastAsia" w:ascii="微软雅黑" w:hAnsi="微软雅黑" w:eastAsia="微软雅黑" w:cs="微软雅黑"/>
                <w:color w:val="0000FF"/>
                <w:sz w:val="18"/>
                <w:szCs w:val="18"/>
                <w:lang w:val="en-US" w:eastAsia="zh-CN"/>
              </w:rPr>
              <w:t>/乌鲁木齐</w:t>
            </w:r>
            <w:r>
              <w:rPr>
                <w:rFonts w:hint="eastAsia" w:ascii="微软雅黑" w:hAnsi="微软雅黑" w:eastAsia="微软雅黑" w:cs="微软雅黑"/>
                <w:color w:val="0000FF"/>
                <w:sz w:val="18"/>
                <w:szCs w:val="18"/>
              </w:rPr>
              <w:t>-天池约</w:t>
            </w:r>
            <w:r>
              <w:rPr>
                <w:rFonts w:hint="eastAsia" w:ascii="微软雅黑" w:hAnsi="微软雅黑" w:eastAsia="微软雅黑" w:cs="微软雅黑"/>
                <w:color w:val="0000FF"/>
                <w:sz w:val="18"/>
                <w:szCs w:val="18"/>
                <w:lang w:val="en-US" w:eastAsia="zh-CN"/>
              </w:rPr>
              <w:t>100</w:t>
            </w:r>
            <w:r>
              <w:rPr>
                <w:rFonts w:hint="eastAsia" w:ascii="微软雅黑" w:hAnsi="微软雅黑" w:eastAsia="微软雅黑" w:cs="微软雅黑"/>
                <w:color w:val="0000FF"/>
                <w:sz w:val="18"/>
                <w:szCs w:val="18"/>
              </w:rPr>
              <w:t>KM，车程约1.5H</w:t>
            </w:r>
            <w:r>
              <w:rPr>
                <w:rFonts w:hint="eastAsia" w:ascii="微软雅黑" w:hAnsi="微软雅黑" w:eastAsia="微软雅黑" w:cs="微软雅黑"/>
                <w:color w:val="0000FF"/>
                <w:sz w:val="18"/>
                <w:szCs w:val="18"/>
                <w:lang w:eastAsia="zh-CN"/>
              </w:rPr>
              <w:t>；</w:t>
            </w:r>
          </w:p>
          <w:p>
            <w:pPr>
              <w:keepNext w:val="0"/>
              <w:keepLines w:val="0"/>
              <w:pageBreakBefore w:val="0"/>
              <w:kinsoku/>
              <w:wordWrap/>
              <w:overflowPunct/>
              <w:topLinePunct w:val="0"/>
              <w:autoSpaceDE/>
              <w:autoSpaceDN/>
              <w:bidi w:val="0"/>
              <w:spacing w:line="30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08:00 酒店叫早</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08:30 </w:t>
            </w:r>
            <w:r>
              <w:rPr>
                <w:rFonts w:hint="eastAsia" w:ascii="微软雅黑" w:hAnsi="微软雅黑" w:eastAsia="微软雅黑" w:cs="微软雅黑"/>
                <w:sz w:val="18"/>
                <w:szCs w:val="18"/>
                <w:lang w:val="en-US" w:eastAsia="zh-CN" w:bidi="zh-CN"/>
              </w:rPr>
              <w:t>餐厅享用早餐（用餐时间约30min）</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18"/>
                <w:szCs w:val="18"/>
                <w:lang w:val="zh-CN"/>
              </w:rPr>
            </w:pPr>
            <w:r>
              <w:rPr>
                <w:rFonts w:hint="eastAsia" w:ascii="微软雅黑" w:hAnsi="微软雅黑" w:eastAsia="微软雅黑" w:cs="微软雅黑"/>
                <w:sz w:val="18"/>
                <w:szCs w:val="18"/>
                <w:lang w:val="en-US" w:eastAsia="zh-CN"/>
              </w:rPr>
              <w:t>09:00 参观</w:t>
            </w:r>
            <w:r>
              <w:rPr>
                <w:rFonts w:hint="eastAsia" w:ascii="微软雅黑" w:hAnsi="微软雅黑" w:eastAsia="微软雅黑" w:cs="微软雅黑"/>
                <w:sz w:val="18"/>
                <w:szCs w:val="18"/>
                <w:lang w:val="zh-CN"/>
              </w:rPr>
              <w:t>【</w:t>
            </w:r>
            <w:r>
              <w:rPr>
                <w:rFonts w:hint="eastAsia" w:ascii="微软雅黑" w:hAnsi="微软雅黑" w:eastAsia="微软雅黑" w:cs="微软雅黑"/>
                <w:b/>
                <w:color w:val="C00000"/>
                <w:sz w:val="18"/>
                <w:lang w:val="en-US" w:eastAsia="zh-CN"/>
              </w:rPr>
              <w:t>和田玉博物馆</w:t>
            </w:r>
            <w:r>
              <w:rPr>
                <w:rFonts w:hint="eastAsia" w:ascii="微软雅黑" w:hAnsi="微软雅黑" w:eastAsia="微软雅黑" w:cs="微软雅黑"/>
                <w:sz w:val="18"/>
                <w:szCs w:val="18"/>
                <w:lang w:val="zh-CN"/>
              </w:rPr>
              <w:t>】（参观时间约</w:t>
            </w:r>
            <w:r>
              <w:rPr>
                <w:rFonts w:hint="eastAsia" w:ascii="微软雅黑" w:hAnsi="微软雅黑" w:eastAsia="微软雅黑" w:cs="微软雅黑"/>
                <w:sz w:val="18"/>
                <w:szCs w:val="18"/>
                <w:lang w:val="en-US" w:eastAsia="zh-CN"/>
              </w:rPr>
              <w:t>2H</w:t>
            </w:r>
            <w:r>
              <w:rPr>
                <w:rFonts w:hint="eastAsia" w:ascii="微软雅黑" w:hAnsi="微软雅黑" w:eastAsia="微软雅黑" w:cs="微软雅黑"/>
                <w:sz w:val="18"/>
                <w:szCs w:val="18"/>
                <w:lang w:val="zh-CN"/>
              </w:rPr>
              <w:t>）</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lang w:val="en-US" w:eastAsia="zh-CN"/>
              </w:rPr>
              <w:t>11:00 乘车前往阜康（约90KM，车程约</w:t>
            </w:r>
            <w:r>
              <w:rPr>
                <w:rFonts w:hint="eastAsia" w:ascii="微软雅黑" w:hAnsi="微软雅黑" w:eastAsia="微软雅黑" w:cs="微软雅黑"/>
                <w:sz w:val="18"/>
                <w:szCs w:val="18"/>
                <w:lang w:val="en-US" w:eastAsia="zh-CN" w:bidi="zh-CN"/>
              </w:rPr>
              <w:t>1.5H</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zh-CN"/>
              </w:rPr>
              <w:t>参观</w:t>
            </w:r>
            <w:r>
              <w:rPr>
                <w:rFonts w:hint="eastAsia" w:ascii="微软雅黑" w:hAnsi="微软雅黑" w:eastAsia="微软雅黑" w:cs="微软雅黑"/>
                <w:sz w:val="18"/>
                <w:szCs w:val="18"/>
                <w:lang w:val="zh-CN" w:eastAsia="zh-CN"/>
              </w:rPr>
              <w:t>，</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12:30 </w:t>
            </w:r>
            <w:r>
              <w:rPr>
                <w:rFonts w:hint="eastAsia" w:ascii="微软雅黑" w:hAnsi="微软雅黑" w:eastAsia="微软雅黑" w:cs="微软雅黑"/>
                <w:sz w:val="18"/>
                <w:szCs w:val="18"/>
                <w:lang w:val="zh-CN"/>
              </w:rPr>
              <w:t>午餐</w:t>
            </w:r>
            <w:r>
              <w:rPr>
                <w:rFonts w:hint="eastAsia" w:ascii="微软雅黑" w:hAnsi="微软雅黑" w:eastAsia="微软雅黑" w:cs="微软雅黑"/>
                <w:sz w:val="18"/>
                <w:szCs w:val="18"/>
                <w:lang w:val="en-US" w:eastAsia="zh-CN"/>
              </w:rPr>
              <w:t>享用</w:t>
            </w:r>
            <w:r>
              <w:rPr>
                <w:rFonts w:hint="eastAsia" w:ascii="微软雅黑" w:hAnsi="微软雅黑" w:eastAsia="微软雅黑" w:cs="微软雅黑"/>
                <w:b/>
                <w:color w:val="C00000"/>
                <w:sz w:val="18"/>
                <w:lang w:val="en-US" w:eastAsia="zh-CN"/>
              </w:rPr>
              <w:t>西域歌舞欢迎宴</w:t>
            </w:r>
            <w:r>
              <w:rPr>
                <w:rFonts w:hint="eastAsia" w:ascii="微软雅黑" w:hAnsi="微软雅黑" w:eastAsia="微软雅黑" w:cs="微软雅黑"/>
                <w:sz w:val="18"/>
                <w:szCs w:val="18"/>
                <w:lang w:val="en-US" w:eastAsia="zh-CN"/>
              </w:rPr>
              <w:t>（用餐时间约1H）</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13:30 乘车前往</w:t>
            </w:r>
            <w:r>
              <w:rPr>
                <w:rFonts w:hint="eastAsia" w:ascii="微软雅黑" w:hAnsi="微软雅黑" w:eastAsia="微软雅黑" w:cs="微软雅黑"/>
                <w:sz w:val="18"/>
                <w:szCs w:val="18"/>
                <w:lang w:val="zh-CN"/>
              </w:rPr>
              <w:t>【</w:t>
            </w:r>
            <w:r>
              <w:rPr>
                <w:rFonts w:hint="eastAsia" w:ascii="微软雅黑" w:hAnsi="微软雅黑" w:eastAsia="微软雅黑" w:cs="微软雅黑"/>
                <w:b/>
                <w:bCs/>
                <w:color w:val="C00000"/>
                <w:sz w:val="18"/>
                <w:szCs w:val="18"/>
                <w:lang w:val="zh-CN" w:eastAsia="zh-CN"/>
              </w:rPr>
              <w:t>天山天池</w:t>
            </w:r>
            <w:r>
              <w:rPr>
                <w:rFonts w:hint="eastAsia" w:ascii="微软雅黑" w:hAnsi="微软雅黑" w:eastAsia="微软雅黑" w:cs="微软雅黑"/>
                <w:sz w:val="18"/>
                <w:szCs w:val="18"/>
                <w:lang w:val="zh-CN"/>
              </w:rPr>
              <w:t>】</w:t>
            </w:r>
            <w:r>
              <w:rPr>
                <w:rFonts w:hint="eastAsia" w:ascii="微软雅黑" w:hAnsi="微软雅黑" w:eastAsia="微软雅黑" w:cs="微软雅黑"/>
                <w:sz w:val="18"/>
                <w:szCs w:val="18"/>
                <w:lang w:val="en-US" w:eastAsia="zh-CN"/>
              </w:rPr>
              <w:t>（游览时间约4H）</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17:30 乘车返回乌鲁木齐（约100KM，车程约</w:t>
            </w:r>
            <w:r>
              <w:rPr>
                <w:rFonts w:hint="eastAsia" w:ascii="微软雅黑" w:hAnsi="微软雅黑" w:eastAsia="微软雅黑" w:cs="微软雅黑"/>
                <w:sz w:val="18"/>
                <w:szCs w:val="18"/>
                <w:lang w:val="en-US" w:eastAsia="zh-CN" w:bidi="zh-CN"/>
              </w:rPr>
              <w:t>1.5H</w:t>
            </w:r>
            <w:r>
              <w:rPr>
                <w:rFonts w:hint="eastAsia" w:ascii="微软雅黑" w:hAnsi="微软雅黑" w:eastAsia="微软雅黑" w:cs="微软雅黑"/>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19:00 抵达乌鲁木齐后自由活动。</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【温馨提示】</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1、天池为山区景点，需携带外套或雨具；</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2、有部分路段是盘山公路，有晕车的需要提前准备晕车药；</w:t>
            </w:r>
          </w:p>
          <w:p>
            <w:pPr>
              <w:keepNext w:val="0"/>
              <w:keepLines w:val="0"/>
              <w:pageBreakBefore w:val="0"/>
              <w:widowControl/>
              <w:kinsoku/>
              <w:wordWrap/>
              <w:overflowPunct/>
              <w:topLinePunct w:val="0"/>
              <w:autoSpaceDE/>
              <w:autoSpaceDN/>
              <w:bidi w:val="0"/>
              <w:adjustRightInd/>
              <w:snapToGrid/>
              <w:spacing w:line="300" w:lineRule="exact"/>
              <w:ind w:left="180" w:leftChars="0" w:hanging="180" w:hangingChars="100"/>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color w:val="0000FF"/>
                <w:sz w:val="18"/>
                <w:szCs w:val="18"/>
                <w:lang w:val="en-US" w:eastAsia="zh-CN"/>
              </w:rPr>
              <w:t>3、天池海拔较高、紫外线较强，景区内花草不要随意触碰，以防过敏；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02" w:type="dxa"/>
            <w:vMerge w:val="continue"/>
            <w:vAlign w:val="center"/>
          </w:tcPr>
          <w:p>
            <w:pPr>
              <w:bidi w:val="0"/>
              <w:jc w:val="center"/>
              <w:rPr>
                <w:rFonts w:ascii="微软雅黑" w:hAnsi="微软雅黑" w:eastAsia="微软雅黑" w:cs="微软雅黑"/>
                <w:b/>
                <w:bCs/>
                <w:sz w:val="18"/>
                <w:szCs w:val="18"/>
              </w:rPr>
            </w:pPr>
          </w:p>
        </w:tc>
        <w:tc>
          <w:tcPr>
            <w:tcW w:w="7994" w:type="dxa"/>
            <w:gridSpan w:val="5"/>
            <w:vAlign w:val="top"/>
          </w:tcPr>
          <w:p>
            <w:pPr>
              <w:keepNext w:val="0"/>
              <w:keepLines w:val="0"/>
              <w:pageBreakBefore w:val="0"/>
              <w:widowControl/>
              <w:tabs>
                <w:tab w:val="left" w:pos="5040"/>
              </w:tabs>
              <w:kinsoku/>
              <w:wordWrap/>
              <w:overflowPunct/>
              <w:topLinePunct w:val="0"/>
              <w:autoSpaceDE/>
              <w:autoSpaceDN/>
              <w:bidi w:val="0"/>
              <w:adjustRightInd/>
              <w:snapToGrid/>
              <w:spacing w:line="300" w:lineRule="exact"/>
              <w:ind w:left="5455" w:leftChars="0" w:hanging="5455" w:hangingChars="3031"/>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早餐：</w:t>
            </w:r>
            <w:r>
              <w:rPr>
                <w:rFonts w:hint="eastAsia" w:ascii="微软雅黑" w:hAnsi="微软雅黑" w:eastAsia="微软雅黑" w:cs="微软雅黑"/>
                <w:sz w:val="18"/>
                <w:szCs w:val="18"/>
                <w:lang w:eastAsia="zh-CN"/>
              </w:rPr>
              <w:t>酒店早餐</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lang w:val="zh-CN" w:eastAsia="zh-CN"/>
              </w:rPr>
              <w:t>中餐：</w:t>
            </w:r>
            <w:r>
              <w:rPr>
                <w:rFonts w:hint="eastAsia" w:ascii="微软雅黑" w:hAnsi="微软雅黑" w:eastAsia="微软雅黑" w:cs="微软雅黑"/>
                <w:b/>
                <w:color w:val="C00000"/>
                <w:sz w:val="18"/>
                <w:lang w:val="en-US" w:eastAsia="zh-CN"/>
              </w:rPr>
              <w:t>西域歌舞</w:t>
            </w:r>
            <w:r>
              <w:rPr>
                <w:rFonts w:hint="eastAsia" w:ascii="微软雅黑" w:hAnsi="微软雅黑" w:eastAsia="微软雅黑" w:cs="微软雅黑"/>
                <w:b/>
                <w:color w:val="C00000"/>
                <w:sz w:val="18"/>
              </w:rPr>
              <w:t>欢送宴</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晚餐</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自理</w:t>
            </w:r>
          </w:p>
        </w:tc>
        <w:tc>
          <w:tcPr>
            <w:tcW w:w="1948" w:type="dxa"/>
            <w:gridSpan w:val="4"/>
            <w:vAlign w:val="top"/>
          </w:tcPr>
          <w:p>
            <w:pPr>
              <w:keepNext w:val="0"/>
              <w:keepLines w:val="0"/>
              <w:pageBreakBefore w:val="0"/>
              <w:widowControl/>
              <w:kinsoku/>
              <w:wordWrap/>
              <w:overflowPunct/>
              <w:topLinePunct w:val="0"/>
              <w:autoSpaceDE/>
              <w:autoSpaceDN/>
              <w:bidi w:val="0"/>
              <w:adjustRightInd/>
              <w:snapToGrid/>
              <w:spacing w:line="300" w:lineRule="exact"/>
              <w:ind w:left="5259" w:leftChars="0" w:hanging="5259" w:hangingChars="2922"/>
              <w:jc w:val="left"/>
              <w:textAlignment w:val="auto"/>
              <w:rPr>
                <w:rFonts w:hint="eastAsia" w:eastAsia="微软雅黑"/>
                <w:lang w:eastAsia="zh-CN"/>
              </w:rPr>
            </w:pPr>
            <w:r>
              <w:rPr>
                <w:rFonts w:hint="eastAsia" w:ascii="微软雅黑" w:hAnsi="微软雅黑" w:eastAsia="微软雅黑" w:cs="微软雅黑"/>
                <w:sz w:val="18"/>
                <w:szCs w:val="18"/>
              </w:rPr>
              <w:t>住宿：</w:t>
            </w:r>
            <w:r>
              <w:rPr>
                <w:rFonts w:hint="eastAsia" w:ascii="微软雅黑" w:hAnsi="微软雅黑" w:eastAsia="微软雅黑" w:cs="微软雅黑"/>
                <w:sz w:val="18"/>
                <w:szCs w:val="18"/>
                <w:lang w:eastAsia="zh-CN"/>
              </w:rPr>
              <w:t>乌鲁木齐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02" w:type="dxa"/>
            <w:vMerge w:val="restart"/>
            <w:vAlign w:val="center"/>
          </w:tcPr>
          <w:p>
            <w:pPr>
              <w:pStyle w:val="15"/>
              <w:adjustRightInd w:val="0"/>
              <w:snapToGrid w:val="0"/>
              <w:spacing w:line="320" w:lineRule="exact"/>
              <w:ind w:firstLine="0" w:firstLineChars="0"/>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D8</w:t>
            </w:r>
          </w:p>
        </w:tc>
        <w:tc>
          <w:tcPr>
            <w:tcW w:w="9942" w:type="dxa"/>
            <w:gridSpan w:val="9"/>
          </w:tcPr>
          <w:p>
            <w:pPr>
              <w:rPr>
                <w:rFonts w:ascii="微软雅黑" w:hAnsi="微软雅黑" w:eastAsia="微软雅黑" w:cs="微软雅黑"/>
                <w:b/>
                <w:bCs/>
                <w:sz w:val="18"/>
                <w:szCs w:val="18"/>
              </w:rPr>
            </w:pPr>
            <w:r>
              <w:rPr>
                <w:rFonts w:hint="eastAsia" w:ascii="微软雅黑" w:hAnsi="微软雅黑" w:eastAsia="微软雅黑" w:cs="微软雅黑"/>
                <w:b/>
                <w:bCs/>
                <w:sz w:val="18"/>
                <w:szCs w:val="18"/>
                <w:lang w:eastAsia="zh-CN"/>
              </w:rPr>
              <w:t>乌鲁木齐</w:t>
            </w:r>
            <w:r>
              <w:rPr>
                <w:rFonts w:hint="eastAsia" w:ascii="微软雅黑" w:hAnsi="微软雅黑" w:eastAsia="微软雅黑" w:cs="微软雅黑"/>
                <w:b/>
                <w:bCs/>
                <w:sz w:val="18"/>
                <w:szCs w:val="18"/>
              </w:rPr>
              <w:t xml:space="preserve">-全国各地                                   </w:t>
            </w:r>
            <w:r>
              <w:rPr>
                <w:rFonts w:hint="eastAsia" w:ascii="微软雅黑" w:hAnsi="微软雅黑" w:eastAsia="微软雅黑" w:cs="微软雅黑"/>
                <w:bCs/>
                <w:color w:val="D76522"/>
                <w:spacing w:val="0"/>
                <w:kern w:val="2"/>
                <w:sz w:val="52"/>
                <w:szCs w:val="52"/>
                <w:highlight w:val="none"/>
                <w:u w:val="none" w:color="auto"/>
                <w:lang w:val="en-US" w:eastAsia="zh-CN" w:bidi="ar-SA"/>
                <w14:glow w14:rad="0">
                  <w14:srgbClr w14:val="000000"/>
                </w14:glow>
                <w14:reflection w14:blurRad="6350" w14:stA="53000" w14:stPos="0" w14:endA="300" w14:endPos="35500" w14:dist="0" w14:dir="5400000" w14:fadeDir="5400000" w14:sx="100000" w14:sy="-90000" w14:kx="0" w14:algn="bl"/>
                <w14:props3d w14:extrusionH="0" w14:contourW="0" w14:prstMaterial="clear"/>
              </w:rPr>
              <w:drawing>
                <wp:anchor distT="0" distB="0" distL="114300" distR="114300" simplePos="0" relativeHeight="251662336" behindDoc="1" locked="0" layoutInCell="1" allowOverlap="1">
                  <wp:simplePos x="0" y="0"/>
                  <wp:positionH relativeFrom="column">
                    <wp:posOffset>-884555</wp:posOffset>
                  </wp:positionH>
                  <wp:positionV relativeFrom="paragraph">
                    <wp:posOffset>-2364740</wp:posOffset>
                  </wp:positionV>
                  <wp:extent cx="7576185" cy="10716895"/>
                  <wp:effectExtent l="0" t="0" r="5715" b="8255"/>
                  <wp:wrapNone/>
                  <wp:docPr id="3" name="图片 3"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1"/>
                          <pic:cNvPicPr>
                            <a:picLocks noChangeAspect="1"/>
                          </pic:cNvPicPr>
                        </pic:nvPicPr>
                        <pic:blipFill>
                          <a:blip r:embed="rId4"/>
                          <a:stretch>
                            <a:fillRect/>
                          </a:stretch>
                        </pic:blipFill>
                        <pic:spPr>
                          <a:xfrm>
                            <a:off x="0" y="0"/>
                            <a:ext cx="7576185" cy="10716895"/>
                          </a:xfrm>
                          <a:prstGeom prst="rect">
                            <a:avLst/>
                          </a:prstGeom>
                        </pic:spPr>
                      </pic:pic>
                    </a:graphicData>
                  </a:graphic>
                </wp:anchor>
              </w:drawing>
            </w:r>
            <w:r>
              <w:rPr>
                <w:rFonts w:hint="eastAsia" w:ascii="微软雅黑" w:hAnsi="微软雅黑" w:eastAsia="微软雅黑" w:cs="微软雅黑"/>
                <w:b/>
                <w:bCs/>
                <w:sz w:val="18"/>
                <w:szCs w:val="18"/>
              </w:rPr>
              <w:t xml:space="preserve">               </w:t>
            </w:r>
            <w:r>
              <w:rPr>
                <w:rFonts w:hint="eastAsia" w:ascii="微软雅黑" w:hAnsi="微软雅黑" w:eastAsia="微软雅黑" w:cs="微软雅黑"/>
                <w:color w:val="0000FF"/>
                <w:sz w:val="18"/>
                <w:szCs w:val="18"/>
              </w:rPr>
              <w:t>乌鲁木齐-地窝堡机场约30KM，车程约30min；</w:t>
            </w:r>
          </w:p>
          <w:p>
            <w:pPr>
              <w:rPr>
                <w:rFonts w:ascii="微软雅黑" w:hAnsi="微软雅黑" w:eastAsia="微软雅黑" w:cs="宋体"/>
                <w:sz w:val="18"/>
                <w:szCs w:val="18"/>
              </w:rPr>
            </w:pPr>
            <w:r>
              <w:rPr>
                <w:rFonts w:hint="eastAsia" w:ascii="微软雅黑" w:hAnsi="微软雅黑" w:eastAsia="微软雅黑" w:cs="宋体"/>
                <w:sz w:val="18"/>
                <w:szCs w:val="18"/>
              </w:rPr>
              <w:t>根据航班时间前往乌鲁木齐机场，将醇厚独特的新疆味道和绚丽多姿的美好记忆带回温暖的家！</w:t>
            </w:r>
          </w:p>
          <w:p>
            <w:pPr>
              <w:adjustRightInd w:val="0"/>
              <w:snapToGrid w:val="0"/>
              <w:spacing w:line="320" w:lineRule="exact"/>
              <w:ind w:left="-1340" w:leftChars="-638" w:firstLine="1339" w:firstLineChars="744"/>
              <w:rPr>
                <w:rFonts w:ascii="微软雅黑" w:hAnsi="微软雅黑" w:eastAsia="微软雅黑" w:cs="微软雅黑"/>
                <w:color w:val="0000FF"/>
                <w:sz w:val="18"/>
                <w:szCs w:val="18"/>
              </w:rPr>
            </w:pPr>
            <w:r>
              <w:rPr>
                <w:rFonts w:hint="eastAsia" w:ascii="微软雅黑" w:hAnsi="微软雅黑" w:eastAsia="微软雅黑" w:cs="微软雅黑"/>
                <w:color w:val="0000FF"/>
                <w:sz w:val="18"/>
                <w:szCs w:val="18"/>
              </w:rPr>
              <w:t>【温馨提示】</w:t>
            </w:r>
          </w:p>
          <w:p>
            <w:pPr>
              <w:numPr>
                <w:ilvl w:val="0"/>
                <w:numId w:val="2"/>
              </w:numPr>
              <w:adjustRightInd w:val="0"/>
              <w:snapToGrid w:val="0"/>
              <w:spacing w:line="320" w:lineRule="exact"/>
              <w:rPr>
                <w:rFonts w:hint="eastAsia" w:ascii="微软雅黑" w:hAnsi="微软雅黑" w:eastAsia="微软雅黑" w:cs="微软雅黑"/>
                <w:color w:val="0000FF"/>
                <w:sz w:val="18"/>
                <w:szCs w:val="18"/>
                <w:lang w:eastAsia="zh-CN"/>
              </w:rPr>
            </w:pPr>
            <w:r>
              <w:rPr>
                <w:rFonts w:hint="eastAsia" w:ascii="微软雅黑" w:hAnsi="微软雅黑" w:eastAsia="微软雅黑" w:cs="微软雅黑"/>
                <w:color w:val="0000FF"/>
                <w:sz w:val="18"/>
                <w:szCs w:val="18"/>
              </w:rPr>
              <w:t>请带好自己的随身物品，注意所购买的物品是否</w:t>
            </w:r>
            <w:r>
              <w:rPr>
                <w:rFonts w:hint="eastAsia" w:ascii="微软雅黑" w:hAnsi="微软雅黑" w:eastAsia="微软雅黑" w:cs="微软雅黑"/>
                <w:color w:val="0000FF"/>
                <w:sz w:val="18"/>
                <w:szCs w:val="18"/>
                <w:lang w:eastAsia="zh-CN"/>
              </w:rPr>
              <w:t>随机</w:t>
            </w:r>
            <w:r>
              <w:rPr>
                <w:rFonts w:hint="eastAsia" w:ascii="微软雅黑" w:hAnsi="微软雅黑" w:eastAsia="微软雅黑" w:cs="微软雅黑"/>
                <w:color w:val="0000FF"/>
                <w:sz w:val="18"/>
                <w:szCs w:val="18"/>
              </w:rPr>
              <w:t>携带</w:t>
            </w:r>
            <w:r>
              <w:rPr>
                <w:rFonts w:hint="eastAsia" w:ascii="微软雅黑" w:hAnsi="微软雅黑" w:eastAsia="微软雅黑" w:cs="微软雅黑"/>
                <w:color w:val="0000FF"/>
                <w:sz w:val="18"/>
                <w:szCs w:val="18"/>
                <w:lang w:eastAsia="zh-CN"/>
              </w:rPr>
              <w:t>或</w:t>
            </w:r>
            <w:r>
              <w:rPr>
                <w:rFonts w:hint="eastAsia" w:ascii="微软雅黑" w:hAnsi="微软雅黑" w:eastAsia="微软雅黑" w:cs="微软雅黑"/>
                <w:color w:val="0000FF"/>
                <w:sz w:val="18"/>
                <w:szCs w:val="18"/>
              </w:rPr>
              <w:t>托运，如</w:t>
            </w:r>
            <w:r>
              <w:rPr>
                <w:rFonts w:hint="eastAsia" w:ascii="微软雅黑" w:hAnsi="微软雅黑" w:eastAsia="微软雅黑" w:cs="微软雅黑"/>
                <w:color w:val="0000FF"/>
                <w:sz w:val="18"/>
                <w:szCs w:val="18"/>
                <w:lang w:eastAsia="zh-CN"/>
              </w:rPr>
              <w:t>需</w:t>
            </w:r>
            <w:r>
              <w:rPr>
                <w:rFonts w:hint="eastAsia" w:ascii="微软雅黑" w:hAnsi="微软雅黑" w:eastAsia="微软雅黑" w:cs="微软雅黑"/>
                <w:color w:val="0000FF"/>
                <w:sz w:val="18"/>
                <w:szCs w:val="18"/>
              </w:rPr>
              <w:t>邮寄，请提前</w:t>
            </w:r>
            <w:r>
              <w:rPr>
                <w:rFonts w:hint="eastAsia" w:ascii="微软雅黑" w:hAnsi="微软雅黑" w:eastAsia="微软雅黑" w:cs="微软雅黑"/>
                <w:color w:val="0000FF"/>
                <w:sz w:val="18"/>
                <w:szCs w:val="18"/>
                <w:lang w:eastAsia="zh-CN"/>
              </w:rPr>
              <w:t>告知</w:t>
            </w:r>
            <w:r>
              <w:rPr>
                <w:rFonts w:hint="eastAsia" w:ascii="微软雅黑" w:hAnsi="微软雅黑" w:eastAsia="微软雅黑" w:cs="微软雅黑"/>
                <w:color w:val="0000FF"/>
                <w:sz w:val="18"/>
                <w:szCs w:val="18"/>
              </w:rPr>
              <w:t>导游</w:t>
            </w:r>
            <w:r>
              <w:rPr>
                <w:rFonts w:hint="eastAsia" w:ascii="微软雅黑" w:hAnsi="微软雅黑" w:eastAsia="微软雅黑" w:cs="微软雅黑"/>
                <w:color w:val="0000FF"/>
                <w:sz w:val="18"/>
                <w:szCs w:val="18"/>
                <w:lang w:eastAsia="zh-CN"/>
              </w:rPr>
              <w:t>安排；</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0000FF"/>
                <w:sz w:val="18"/>
                <w:szCs w:val="18"/>
              </w:rPr>
            </w:pPr>
            <w:r>
              <w:rPr>
                <w:rFonts w:hint="eastAsia" w:ascii="微软雅黑" w:hAnsi="微软雅黑" w:eastAsia="微软雅黑" w:cs="微软雅黑"/>
                <w:color w:val="0000FF"/>
                <w:sz w:val="18"/>
                <w:szCs w:val="18"/>
                <w:lang w:val="en-US" w:eastAsia="zh-CN"/>
              </w:rPr>
              <w:t>2、</w:t>
            </w:r>
            <w:r>
              <w:rPr>
                <w:rFonts w:hint="eastAsia" w:ascii="微软雅黑" w:hAnsi="微软雅黑" w:eastAsia="微软雅黑" w:cs="微软雅黑"/>
                <w:color w:val="0000FF"/>
                <w:sz w:val="18"/>
                <w:szCs w:val="18"/>
              </w:rPr>
              <w:t>如果您的航班时间较早</w:t>
            </w:r>
            <w:r>
              <w:rPr>
                <w:rFonts w:hint="eastAsia" w:ascii="微软雅黑" w:hAnsi="微软雅黑" w:eastAsia="微软雅黑" w:cs="微软雅黑"/>
                <w:color w:val="0000FF"/>
                <w:sz w:val="18"/>
                <w:szCs w:val="18"/>
                <w:lang w:eastAsia="zh-CN"/>
              </w:rPr>
              <w:t>，</w:t>
            </w:r>
            <w:r>
              <w:rPr>
                <w:rFonts w:hint="eastAsia" w:ascii="微软雅黑" w:hAnsi="微软雅黑" w:eastAsia="微软雅黑" w:cs="微软雅黑"/>
                <w:color w:val="0000FF"/>
                <w:sz w:val="18"/>
                <w:szCs w:val="18"/>
              </w:rPr>
              <w:t>不能享用</w:t>
            </w:r>
            <w:r>
              <w:rPr>
                <w:rFonts w:hint="eastAsia" w:ascii="微软雅黑" w:hAnsi="微软雅黑" w:eastAsia="微软雅黑" w:cs="微软雅黑"/>
                <w:color w:val="0000FF"/>
                <w:sz w:val="18"/>
                <w:szCs w:val="18"/>
                <w:lang w:eastAsia="zh-CN"/>
              </w:rPr>
              <w:t>酒店</w:t>
            </w:r>
            <w:r>
              <w:rPr>
                <w:rFonts w:hint="eastAsia" w:ascii="微软雅黑" w:hAnsi="微软雅黑" w:eastAsia="微软雅黑" w:cs="微软雅黑"/>
                <w:color w:val="0000FF"/>
                <w:sz w:val="18"/>
                <w:szCs w:val="18"/>
              </w:rPr>
              <w:t>早餐，可在前一天18点前告知导游或酒店前台工作人员，</w:t>
            </w:r>
            <w:r>
              <w:rPr>
                <w:rFonts w:hint="eastAsia" w:ascii="微软雅黑" w:hAnsi="微软雅黑" w:eastAsia="微软雅黑" w:cs="微软雅黑"/>
                <w:color w:val="0000FF"/>
                <w:sz w:val="18"/>
                <w:szCs w:val="18"/>
                <w:lang w:eastAsia="zh-CN"/>
              </w:rPr>
              <w:t>安排乘机前的</w:t>
            </w:r>
            <w:r>
              <w:rPr>
                <w:rFonts w:hint="eastAsia" w:ascii="微软雅黑" w:hAnsi="微软雅黑" w:eastAsia="微软雅黑" w:cs="微软雅黑"/>
                <w:color w:val="0000FF"/>
                <w:sz w:val="18"/>
                <w:szCs w:val="18"/>
              </w:rPr>
              <w:t>打包早餐；</w:t>
            </w:r>
          </w:p>
          <w:p>
            <w:pPr>
              <w:numPr>
                <w:ilvl w:val="0"/>
                <w:numId w:val="0"/>
              </w:numPr>
              <w:adjustRightInd w:val="0"/>
              <w:snapToGrid w:val="0"/>
              <w:spacing w:line="320" w:lineRule="exact"/>
              <w:rPr>
                <w:rFonts w:ascii="微软雅黑" w:hAnsi="微软雅黑" w:eastAsia="微软雅黑" w:cs="微软雅黑"/>
                <w:sz w:val="18"/>
                <w:szCs w:val="18"/>
              </w:rPr>
            </w:pPr>
            <w:r>
              <w:rPr>
                <w:rFonts w:hint="eastAsia" w:ascii="微软雅黑" w:hAnsi="微软雅黑" w:eastAsia="微软雅黑" w:cs="微软雅黑"/>
                <w:color w:val="0000FF"/>
                <w:sz w:val="18"/>
                <w:szCs w:val="18"/>
                <w:lang w:val="en-US" w:eastAsia="zh-CN" w:bidi="zh-CN"/>
              </w:rPr>
              <w:t>3、酒店退房时间是北京时间12点整，如您的航班时间较晚，可在12点前将行李寄存在前台；12点之后的用房费用需自理。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02" w:type="dxa"/>
            <w:vMerge w:val="continue"/>
            <w:vAlign w:val="center"/>
          </w:tcPr>
          <w:p>
            <w:pPr>
              <w:jc w:val="center"/>
              <w:rPr>
                <w:rFonts w:ascii="微软雅黑" w:hAnsi="微软雅黑" w:eastAsia="微软雅黑" w:cs="微软雅黑"/>
                <w:b/>
                <w:bCs/>
                <w:sz w:val="18"/>
                <w:szCs w:val="18"/>
              </w:rPr>
            </w:pPr>
          </w:p>
        </w:tc>
        <w:tc>
          <w:tcPr>
            <w:tcW w:w="7994" w:type="dxa"/>
            <w:gridSpan w:val="5"/>
          </w:tcPr>
          <w:p>
            <w:pPr>
              <w:tabs>
                <w:tab w:val="left" w:pos="5460"/>
              </w:tabs>
              <w:adjustRightInd w:val="0"/>
              <w:snapToGrid w:val="0"/>
              <w:spacing w:line="320" w:lineRule="exact"/>
              <w:ind w:left="5258" w:right="-2218" w:rightChars="-1056" w:hanging="5257" w:hangingChars="2921"/>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早</w:t>
            </w:r>
            <w:r>
              <w:rPr>
                <w:rFonts w:hint="eastAsia" w:ascii="微软雅黑" w:hAnsi="微软雅黑" w:eastAsia="微软雅黑" w:cs="微软雅黑"/>
                <w:sz w:val="18"/>
                <w:szCs w:val="18"/>
              </w:rPr>
              <w:t xml:space="preserve">餐：酒店早餐               </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 xml:space="preserve">中餐：自理              </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晚餐：自理</w:t>
            </w:r>
          </w:p>
        </w:tc>
        <w:tc>
          <w:tcPr>
            <w:tcW w:w="1948" w:type="dxa"/>
            <w:gridSpan w:val="4"/>
          </w:tcPr>
          <w:p>
            <w:pPr>
              <w:adjustRightInd w:val="0"/>
              <w:snapToGrid w:val="0"/>
              <w:spacing w:line="320" w:lineRule="exact"/>
            </w:pPr>
            <w:r>
              <w:rPr>
                <w:rFonts w:hint="eastAsia" w:ascii="微软雅黑" w:hAnsi="微软雅黑" w:eastAsia="微软雅黑" w:cs="微软雅黑"/>
                <w:color w:val="000000"/>
                <w:sz w:val="18"/>
                <w:szCs w:val="18"/>
              </w:rPr>
              <w:t>住宿：温暖的家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02" w:type="dxa"/>
            <w:vAlign w:val="center"/>
          </w:tcPr>
          <w:p>
            <w:pPr>
              <w:bidi w:val="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 xml:space="preserve">     </w:t>
            </w:r>
            <w:r>
              <w:rPr>
                <w:rFonts w:hint="eastAsia" w:ascii="微软雅黑" w:hAnsi="微软雅黑" w:eastAsia="微软雅黑" w:cs="微软雅黑"/>
                <w:b/>
                <w:bCs/>
                <w:sz w:val="18"/>
                <w:szCs w:val="18"/>
              </w:rPr>
              <w:t>景点</w:t>
            </w:r>
          </w:p>
          <w:p>
            <w:pPr>
              <w:bidi w:val="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详解</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ascii="微软雅黑" w:hAnsi="微软雅黑" w:eastAsia="微软雅黑" w:cs="微软雅黑"/>
                <w:b/>
                <w:bCs/>
                <w:sz w:val="18"/>
                <w:szCs w:val="18"/>
              </w:rPr>
            </w:pPr>
          </w:p>
        </w:tc>
        <w:tc>
          <w:tcPr>
            <w:tcW w:w="9942" w:type="dxa"/>
            <w:gridSpan w:val="9"/>
            <w:vAlign w:val="top"/>
          </w:tcPr>
          <w:p>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r>
              <w:rPr>
                <w:rFonts w:hint="eastAsia" w:ascii="微软雅黑" w:hAnsi="微软雅黑" w:eastAsia="微软雅黑" w:cs="微软雅黑"/>
                <w:b/>
                <w:color w:val="C00000"/>
                <w:sz w:val="18"/>
                <w:szCs w:val="18"/>
                <w:lang w:bidi="zh-CN"/>
              </w:rPr>
              <w:t>天山天池</w:t>
            </w:r>
            <w:r>
              <w:rPr>
                <w:rFonts w:hint="eastAsia" w:ascii="微软雅黑" w:hAnsi="微软雅黑" w:eastAsia="微软雅黑" w:cs="微软雅黑"/>
                <w:sz w:val="18"/>
                <w:szCs w:val="18"/>
              </w:rPr>
              <w:t>】古称“瑶池”，地处昌吉回族自治州阜康市境内、博格达峰北坡山腰，是以高山湖泊为中心的自然风景区。天池成因有古冰蚀-终碛堰塞湖和山崩、滑坡堰塞湖两说。湖滨云杉环绕、雪峰倒映，碧水似镜、风光如画。是世界自然遗产，国家AAAAA级旅游景区、国家地质公园、国家重点风景名胜区、全国文明风景旅游区、国际人与自然生物圈保护区、中国最佳旅游去处；最佳资源保护的中国十大风景名胜区、中国十大魅力休闲旅游湖泊，是著名的避暑和旅游胜地。</w:t>
            </w:r>
          </w:p>
          <w:p>
            <w:pPr>
              <w:widowControl/>
              <w:spacing w:line="320" w:lineRule="exact"/>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r>
              <w:rPr>
                <w:rFonts w:hint="eastAsia" w:ascii="微软雅黑" w:hAnsi="微软雅黑" w:eastAsia="微软雅黑" w:cs="微软雅黑"/>
                <w:b/>
                <w:color w:val="C00000"/>
                <w:sz w:val="18"/>
                <w:szCs w:val="18"/>
                <w:lang w:val="en-US" w:eastAsia="zh-CN" w:bidi="zh-CN"/>
              </w:rPr>
              <w:t>可可托海</w:t>
            </w:r>
            <w:r>
              <w:rPr>
                <w:rFonts w:hint="eastAsia" w:ascii="微软雅黑" w:hAnsi="微软雅黑" w:eastAsia="微软雅黑" w:cs="微软雅黑"/>
                <w:sz w:val="18"/>
                <w:szCs w:val="18"/>
              </w:rPr>
              <w:t>】地处新疆东北部的富蕴县境内，面积619平方公里，海拔在1200～2400米之间。可可托海风景区是国家4A级风景名胜区、国家地质公园，由卡拉先格尔地震断裂带、野鸭湖、伊雷木湖及额尔齐斯大峡谷四部分组成，公园以超大型花岗伟晶岩稀有金属矿、富蕴大地震遗迹和额尔齐斯河的变质花岗岩地貌为特色，公园内保存着大量的极具珍贵的地质遗迹和地质景观，在许多方面都具有世界唯一性。</w:t>
            </w:r>
          </w:p>
          <w:p>
            <w:pPr>
              <w:widowControl/>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r>
              <w:rPr>
                <w:rFonts w:hint="eastAsia" w:ascii="微软雅黑" w:hAnsi="微软雅黑" w:eastAsia="微软雅黑" w:cs="微软雅黑"/>
                <w:b/>
                <w:bCs/>
                <w:color w:val="C00000"/>
                <w:sz w:val="18"/>
                <w:szCs w:val="18"/>
              </w:rPr>
              <w:t>喀纳斯</w:t>
            </w:r>
            <w:r>
              <w:rPr>
                <w:rFonts w:hint="eastAsia" w:ascii="微软雅黑" w:hAnsi="微软雅黑" w:eastAsia="微软雅黑" w:cs="微软雅黑"/>
                <w:b/>
                <w:bCs/>
                <w:color w:val="C00000"/>
                <w:sz w:val="18"/>
                <w:szCs w:val="18"/>
                <w:lang w:eastAsia="zh-CN"/>
              </w:rPr>
              <w:t>风景区</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位于新疆阿尔泰山中段，地处中国与</w:t>
            </w:r>
            <w:r>
              <w:rPr>
                <w:rFonts w:hint="eastAsia" w:ascii="微软雅黑" w:hAnsi="微软雅黑" w:eastAsia="微软雅黑" w:cs="微软雅黑"/>
                <w:sz w:val="18"/>
                <w:szCs w:val="18"/>
                <w:lang w:val="en-US" w:eastAsia="zh-CN"/>
              </w:rPr>
              <w:fldChar w:fldCharType="begin"/>
            </w:r>
            <w:r>
              <w:rPr>
                <w:rFonts w:hint="eastAsia" w:ascii="微软雅黑" w:hAnsi="微软雅黑" w:eastAsia="微软雅黑" w:cs="微软雅黑"/>
                <w:sz w:val="18"/>
                <w:szCs w:val="18"/>
                <w:lang w:val="en-US" w:eastAsia="zh-CN"/>
              </w:rPr>
              <w:instrText xml:space="preserve"> HYPERLINK "https://baike.baidu.com/item/%E5%93%88%E8%90%A8%E5%85%8B%E6%96%AF%E5%9D%A6/130158" \t "https://baike.baidu.com/item/%E5%96%80%E7%BA%B3%E6%96%AF%E9%A3%8E%E6%99%AF%E5%8C%BA/_blank" </w:instrText>
            </w:r>
            <w:r>
              <w:rPr>
                <w:rFonts w:hint="eastAsia" w:ascii="微软雅黑" w:hAnsi="微软雅黑" w:eastAsia="微软雅黑" w:cs="微软雅黑"/>
                <w:sz w:val="18"/>
                <w:szCs w:val="18"/>
                <w:lang w:val="en-US" w:eastAsia="zh-CN"/>
              </w:rPr>
              <w:fldChar w:fldCharType="separate"/>
            </w:r>
            <w:r>
              <w:rPr>
                <w:rFonts w:hint="eastAsia" w:ascii="微软雅黑" w:hAnsi="微软雅黑" w:eastAsia="微软雅黑" w:cs="微软雅黑"/>
                <w:sz w:val="18"/>
                <w:szCs w:val="18"/>
              </w:rPr>
              <w:t>哈萨克斯坦</w:t>
            </w:r>
            <w:r>
              <w:rPr>
                <w:rFonts w:hint="eastAsia" w:ascii="微软雅黑" w:hAnsi="微软雅黑" w:eastAsia="微软雅黑" w:cs="微软雅黑"/>
                <w:sz w:val="18"/>
                <w:szCs w:val="18"/>
                <w:lang w:val="en-US" w:eastAsia="zh-CN"/>
              </w:rPr>
              <w:fldChar w:fldCharType="end"/>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en-US" w:eastAsia="zh-CN"/>
              </w:rPr>
              <w:fldChar w:fldCharType="begin"/>
            </w:r>
            <w:r>
              <w:rPr>
                <w:rFonts w:hint="eastAsia" w:ascii="微软雅黑" w:hAnsi="微软雅黑" w:eastAsia="微软雅黑" w:cs="微软雅黑"/>
                <w:sz w:val="18"/>
                <w:szCs w:val="18"/>
                <w:lang w:val="en-US" w:eastAsia="zh-CN"/>
              </w:rPr>
              <w:instrText xml:space="preserve"> HYPERLINK "https://baike.baidu.com/item/%E4%BF%84%E7%BD%97%E6%96%AF/125568" \t "https://baike.baidu.com/item/%E5%96%80%E7%BA%B3%E6%96%AF%E9%A3%8E%E6%99%AF%E5%8C%BA/_blank" </w:instrText>
            </w:r>
            <w:r>
              <w:rPr>
                <w:rFonts w:hint="eastAsia" w:ascii="微软雅黑" w:hAnsi="微软雅黑" w:eastAsia="微软雅黑" w:cs="微软雅黑"/>
                <w:sz w:val="18"/>
                <w:szCs w:val="18"/>
                <w:lang w:val="en-US" w:eastAsia="zh-CN"/>
              </w:rPr>
              <w:fldChar w:fldCharType="separate"/>
            </w:r>
            <w:r>
              <w:rPr>
                <w:rFonts w:hint="eastAsia" w:ascii="微软雅黑" w:hAnsi="微软雅黑" w:eastAsia="微软雅黑" w:cs="微软雅黑"/>
                <w:sz w:val="18"/>
                <w:szCs w:val="18"/>
              </w:rPr>
              <w:t>俄罗斯</w:t>
            </w:r>
            <w:r>
              <w:rPr>
                <w:rFonts w:hint="eastAsia" w:ascii="微软雅黑" w:hAnsi="微软雅黑" w:eastAsia="微软雅黑" w:cs="微软雅黑"/>
                <w:sz w:val="18"/>
                <w:szCs w:val="18"/>
                <w:lang w:val="en-US" w:eastAsia="zh-CN"/>
              </w:rPr>
              <w:fldChar w:fldCharType="end"/>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en-US" w:eastAsia="zh-CN"/>
              </w:rPr>
              <w:fldChar w:fldCharType="begin"/>
            </w:r>
            <w:r>
              <w:rPr>
                <w:rFonts w:hint="eastAsia" w:ascii="微软雅黑" w:hAnsi="微软雅黑" w:eastAsia="微软雅黑" w:cs="微软雅黑"/>
                <w:sz w:val="18"/>
                <w:szCs w:val="18"/>
                <w:lang w:val="en-US" w:eastAsia="zh-CN"/>
              </w:rPr>
              <w:instrText xml:space="preserve"> HYPERLINK "https://baike.baidu.com/item/%E8%92%99%E5%8F%A4%E5%9B%BD/209648" \t "https://baike.baidu.com/item/%E5%96%80%E7%BA%B3%E6%96%AF%E9%A3%8E%E6%99%AF%E5%8C%BA/_blank" </w:instrText>
            </w:r>
            <w:r>
              <w:rPr>
                <w:rFonts w:hint="eastAsia" w:ascii="微软雅黑" w:hAnsi="微软雅黑" w:eastAsia="微软雅黑" w:cs="微软雅黑"/>
                <w:sz w:val="18"/>
                <w:szCs w:val="18"/>
                <w:lang w:val="en-US" w:eastAsia="zh-CN"/>
              </w:rPr>
              <w:fldChar w:fldCharType="separate"/>
            </w:r>
            <w:r>
              <w:rPr>
                <w:rFonts w:hint="eastAsia" w:ascii="微软雅黑" w:hAnsi="微软雅黑" w:eastAsia="微软雅黑" w:cs="微软雅黑"/>
                <w:sz w:val="18"/>
                <w:szCs w:val="18"/>
              </w:rPr>
              <w:t>蒙古国</w:t>
            </w:r>
            <w:r>
              <w:rPr>
                <w:rFonts w:hint="eastAsia" w:ascii="微软雅黑" w:hAnsi="微软雅黑" w:eastAsia="微软雅黑" w:cs="微软雅黑"/>
                <w:sz w:val="18"/>
                <w:szCs w:val="18"/>
                <w:lang w:val="en-US" w:eastAsia="zh-CN"/>
              </w:rPr>
              <w:fldChar w:fldCharType="end"/>
            </w:r>
            <w:r>
              <w:rPr>
                <w:rFonts w:hint="eastAsia" w:ascii="微软雅黑" w:hAnsi="微软雅黑" w:eastAsia="微软雅黑" w:cs="微软雅黑"/>
                <w:sz w:val="18"/>
                <w:szCs w:val="18"/>
                <w:lang w:val="en-US" w:eastAsia="zh-CN"/>
              </w:rPr>
              <w:t>接壤地带。主要包括</w:t>
            </w:r>
            <w:r>
              <w:rPr>
                <w:rFonts w:hint="eastAsia" w:ascii="微软雅黑" w:hAnsi="微软雅黑" w:eastAsia="微软雅黑" w:cs="微软雅黑"/>
                <w:sz w:val="18"/>
                <w:szCs w:val="18"/>
                <w:lang w:val="en-US" w:eastAsia="zh-CN"/>
              </w:rPr>
              <w:fldChar w:fldCharType="begin"/>
            </w:r>
            <w:r>
              <w:rPr>
                <w:rFonts w:hint="eastAsia" w:ascii="微软雅黑" w:hAnsi="微软雅黑" w:eastAsia="微软雅黑" w:cs="微软雅黑"/>
                <w:sz w:val="18"/>
                <w:szCs w:val="18"/>
                <w:lang w:val="en-US" w:eastAsia="zh-CN"/>
              </w:rPr>
              <w:instrText xml:space="preserve"> HYPERLINK "https://baike.baidu.com/item/%E5%93%88%E7%BA%B3%E6%96%AF%E5%9B%BD%E5%AE%B6%E7%BA%A7%E8%87%AA%E7%84%B6%E4%BF%9D%E6%8A%A4%E5%8C%BA/8081780" \t "https://baike.baidu.com/item/%E5%96%80%E7%BA%B3%E6%96%AF%E9%A3%8E%E6%99%AF%E5%8C%BA/_blank" </w:instrText>
            </w:r>
            <w:r>
              <w:rPr>
                <w:rFonts w:hint="eastAsia" w:ascii="微软雅黑" w:hAnsi="微软雅黑" w:eastAsia="微软雅黑" w:cs="微软雅黑"/>
                <w:sz w:val="18"/>
                <w:szCs w:val="18"/>
                <w:lang w:val="en-US" w:eastAsia="zh-CN"/>
              </w:rPr>
              <w:fldChar w:fldCharType="separate"/>
            </w:r>
            <w:r>
              <w:rPr>
                <w:rFonts w:hint="eastAsia" w:ascii="微软雅黑" w:hAnsi="微软雅黑" w:eastAsia="微软雅黑" w:cs="微软雅黑"/>
                <w:sz w:val="18"/>
                <w:szCs w:val="18"/>
                <w:lang w:eastAsia="zh-CN"/>
              </w:rPr>
              <w:t>喀</w:t>
            </w:r>
            <w:r>
              <w:rPr>
                <w:rFonts w:hint="eastAsia" w:ascii="微软雅黑" w:hAnsi="微软雅黑" w:eastAsia="微软雅黑" w:cs="微软雅黑"/>
                <w:sz w:val="18"/>
                <w:szCs w:val="18"/>
              </w:rPr>
              <w:t>纳斯国家级自然保护区</w:t>
            </w:r>
            <w:r>
              <w:rPr>
                <w:rFonts w:hint="eastAsia" w:ascii="微软雅黑" w:hAnsi="微软雅黑" w:eastAsia="微软雅黑" w:cs="微软雅黑"/>
                <w:sz w:val="18"/>
                <w:szCs w:val="18"/>
                <w:lang w:val="en-US" w:eastAsia="zh-CN"/>
              </w:rPr>
              <w:fldChar w:fldCharType="end"/>
            </w:r>
            <w:r>
              <w:rPr>
                <w:rFonts w:hint="eastAsia" w:ascii="微软雅黑" w:hAnsi="微软雅黑" w:eastAsia="微软雅黑" w:cs="微软雅黑"/>
                <w:sz w:val="18"/>
                <w:szCs w:val="18"/>
                <w:lang w:val="en-US" w:eastAsia="zh-CN"/>
              </w:rPr>
              <w:t>、喀纳斯</w:t>
            </w:r>
            <w:r>
              <w:rPr>
                <w:rFonts w:hint="eastAsia" w:ascii="微软雅黑" w:hAnsi="微软雅黑" w:eastAsia="微软雅黑" w:cs="微软雅黑"/>
                <w:sz w:val="18"/>
                <w:szCs w:val="18"/>
                <w:lang w:val="en-US" w:eastAsia="zh-CN"/>
              </w:rPr>
              <w:fldChar w:fldCharType="begin"/>
            </w:r>
            <w:r>
              <w:rPr>
                <w:rFonts w:hint="eastAsia" w:ascii="微软雅黑" w:hAnsi="微软雅黑" w:eastAsia="微软雅黑" w:cs="微软雅黑"/>
                <w:sz w:val="18"/>
                <w:szCs w:val="18"/>
                <w:lang w:val="en-US" w:eastAsia="zh-CN"/>
              </w:rPr>
              <w:instrText xml:space="preserve"> HYPERLINK "https://baike.baidu.com/item/%E5%9B%BD%E5%AE%B6%E5%9C%B0%E8%B4%A8%E5%85%AC%E5%9B%AD/744138" \t "https://baike.baidu.com/item/%E5%96%80%E7%BA%B3%E6%96%AF%E9%A3%8E%E6%99%AF%E5%8C%BA/_blank" </w:instrText>
            </w:r>
            <w:r>
              <w:rPr>
                <w:rFonts w:hint="eastAsia" w:ascii="微软雅黑" w:hAnsi="微软雅黑" w:eastAsia="微软雅黑" w:cs="微软雅黑"/>
                <w:sz w:val="18"/>
                <w:szCs w:val="18"/>
                <w:lang w:val="en-US" w:eastAsia="zh-CN"/>
              </w:rPr>
              <w:fldChar w:fldCharType="separate"/>
            </w:r>
            <w:r>
              <w:rPr>
                <w:rFonts w:hint="eastAsia" w:ascii="微软雅黑" w:hAnsi="微软雅黑" w:eastAsia="微软雅黑" w:cs="微软雅黑"/>
                <w:sz w:val="18"/>
                <w:szCs w:val="18"/>
              </w:rPr>
              <w:t>国家地质公园</w:t>
            </w:r>
            <w:r>
              <w:rPr>
                <w:rFonts w:hint="eastAsia" w:ascii="微软雅黑" w:hAnsi="微软雅黑" w:eastAsia="微软雅黑" w:cs="微软雅黑"/>
                <w:sz w:val="18"/>
                <w:szCs w:val="18"/>
                <w:lang w:val="en-US" w:eastAsia="zh-CN"/>
              </w:rPr>
              <w:fldChar w:fldCharType="end"/>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en-US" w:eastAsia="zh-CN"/>
              </w:rPr>
              <w:fldChar w:fldCharType="begin"/>
            </w:r>
            <w:r>
              <w:rPr>
                <w:rFonts w:hint="eastAsia" w:ascii="微软雅黑" w:hAnsi="微软雅黑" w:eastAsia="微软雅黑" w:cs="微软雅黑"/>
                <w:sz w:val="18"/>
                <w:szCs w:val="18"/>
                <w:lang w:val="en-US" w:eastAsia="zh-CN"/>
              </w:rPr>
              <w:instrText xml:space="preserve"> HYPERLINK "https://baike.baidu.com/item/%E7%99%BD%E5%93%88%E5%B7%B4%E5%9B%BD%E5%AE%B6%E6%A3%AE%E6%9E%97%E5%85%AC%E5%9B%AD/3486972" \t "https://baike.baidu.com/item/%E5%96%80%E7%BA%B3%E6%96%AF%E9%A3%8E%E6%99%AF%E5%8C%BA/_blank" </w:instrText>
            </w:r>
            <w:r>
              <w:rPr>
                <w:rFonts w:hint="eastAsia" w:ascii="微软雅黑" w:hAnsi="微软雅黑" w:eastAsia="微软雅黑" w:cs="微软雅黑"/>
                <w:sz w:val="18"/>
                <w:szCs w:val="18"/>
                <w:lang w:val="en-US" w:eastAsia="zh-CN"/>
              </w:rPr>
              <w:fldChar w:fldCharType="separate"/>
            </w:r>
            <w:r>
              <w:rPr>
                <w:rFonts w:hint="eastAsia" w:ascii="微软雅黑" w:hAnsi="微软雅黑" w:eastAsia="微软雅黑" w:cs="微软雅黑"/>
                <w:sz w:val="18"/>
                <w:szCs w:val="18"/>
              </w:rPr>
              <w:t>白哈巴国家森林公园</w:t>
            </w:r>
            <w:r>
              <w:rPr>
                <w:rFonts w:hint="eastAsia" w:ascii="微软雅黑" w:hAnsi="微软雅黑" w:eastAsia="微软雅黑" w:cs="微软雅黑"/>
                <w:sz w:val="18"/>
                <w:szCs w:val="18"/>
                <w:lang w:val="en-US" w:eastAsia="zh-CN"/>
              </w:rPr>
              <w:fldChar w:fldCharType="end"/>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en-US" w:eastAsia="zh-CN"/>
              </w:rPr>
              <w:fldChar w:fldCharType="begin"/>
            </w:r>
            <w:r>
              <w:rPr>
                <w:rFonts w:hint="eastAsia" w:ascii="微软雅黑" w:hAnsi="微软雅黑" w:eastAsia="微软雅黑" w:cs="微软雅黑"/>
                <w:sz w:val="18"/>
                <w:szCs w:val="18"/>
                <w:lang w:val="en-US" w:eastAsia="zh-CN"/>
              </w:rPr>
              <w:instrText xml:space="preserve"> HYPERLINK "https://baike.baidu.com/item/%E8%B4%BE%E7%99%BB%E5%B3%AA%E5%9B%BD%E5%AE%B6%E6%A3%AE%E6%9E%97%E5%85%AC%E5%9B%AD/3490420" \t "https://baike.baidu.com/item/%E5%96%80%E7%BA%B3%E6%96%AF%E9%A3%8E%E6%99%AF%E5%8C%BA/_blank" </w:instrText>
            </w:r>
            <w:r>
              <w:rPr>
                <w:rFonts w:hint="eastAsia" w:ascii="微软雅黑" w:hAnsi="微软雅黑" w:eastAsia="微软雅黑" w:cs="微软雅黑"/>
                <w:sz w:val="18"/>
                <w:szCs w:val="18"/>
                <w:lang w:val="en-US" w:eastAsia="zh-CN"/>
              </w:rPr>
              <w:fldChar w:fldCharType="separate"/>
            </w:r>
            <w:r>
              <w:rPr>
                <w:rFonts w:hint="eastAsia" w:ascii="微软雅黑" w:hAnsi="微软雅黑" w:eastAsia="微软雅黑" w:cs="微软雅黑"/>
                <w:sz w:val="18"/>
                <w:szCs w:val="18"/>
              </w:rPr>
              <w:t>贾登峪国家森林公园</w:t>
            </w:r>
            <w:r>
              <w:rPr>
                <w:rFonts w:hint="eastAsia" w:ascii="微软雅黑" w:hAnsi="微软雅黑" w:eastAsia="微软雅黑" w:cs="微软雅黑"/>
                <w:sz w:val="18"/>
                <w:szCs w:val="18"/>
                <w:lang w:val="en-US" w:eastAsia="zh-CN"/>
              </w:rPr>
              <w:fldChar w:fldCharType="end"/>
            </w:r>
            <w:r>
              <w:rPr>
                <w:rFonts w:hint="eastAsia" w:ascii="微软雅黑" w:hAnsi="微软雅黑" w:eastAsia="微软雅黑" w:cs="微软雅黑"/>
                <w:sz w:val="18"/>
                <w:szCs w:val="18"/>
                <w:lang w:val="en-US" w:eastAsia="zh-CN"/>
              </w:rPr>
              <w:t>、喀纳斯河谷、禾木</w:t>
            </w:r>
            <w:r>
              <w:rPr>
                <w:rFonts w:hint="eastAsia" w:ascii="微软雅黑" w:hAnsi="微软雅黑" w:eastAsia="微软雅黑" w:cs="微软雅黑"/>
                <w:sz w:val="18"/>
                <w:szCs w:val="18"/>
                <w:lang w:val="en-US" w:eastAsia="zh-CN"/>
              </w:rPr>
              <w:fldChar w:fldCharType="begin"/>
            </w:r>
            <w:r>
              <w:rPr>
                <w:rFonts w:hint="eastAsia" w:ascii="微软雅黑" w:hAnsi="微软雅黑" w:eastAsia="微软雅黑" w:cs="微软雅黑"/>
                <w:sz w:val="18"/>
                <w:szCs w:val="18"/>
                <w:lang w:val="en-US" w:eastAsia="zh-CN"/>
              </w:rPr>
              <w:instrText xml:space="preserve"> HYPERLINK "https://baike.baidu.com/item/%E6%B2%B3%E8%B0%B7/2463121" \t "https://baike.baidu.com/item/%E5%96%80%E7%BA%B3%E6%96%AF%E9%A3%8E%E6%99%AF%E5%8C%BA/_blank" </w:instrText>
            </w:r>
            <w:r>
              <w:rPr>
                <w:rFonts w:hint="eastAsia" w:ascii="微软雅黑" w:hAnsi="微软雅黑" w:eastAsia="微软雅黑" w:cs="微软雅黑"/>
                <w:sz w:val="18"/>
                <w:szCs w:val="18"/>
                <w:lang w:val="en-US" w:eastAsia="zh-CN"/>
              </w:rPr>
              <w:fldChar w:fldCharType="separate"/>
            </w:r>
            <w:r>
              <w:rPr>
                <w:rFonts w:hint="eastAsia" w:ascii="微软雅黑" w:hAnsi="微软雅黑" w:eastAsia="微软雅黑" w:cs="微软雅黑"/>
                <w:sz w:val="18"/>
                <w:szCs w:val="18"/>
              </w:rPr>
              <w:t>河谷</w:t>
            </w:r>
            <w:r>
              <w:rPr>
                <w:rFonts w:hint="eastAsia" w:ascii="微软雅黑" w:hAnsi="微软雅黑" w:eastAsia="微软雅黑" w:cs="微软雅黑"/>
                <w:sz w:val="18"/>
                <w:szCs w:val="18"/>
                <w:lang w:val="en-US" w:eastAsia="zh-CN"/>
              </w:rPr>
              <w:fldChar w:fldCharType="end"/>
            </w:r>
            <w:r>
              <w:rPr>
                <w:rFonts w:hint="eastAsia" w:ascii="微软雅黑" w:hAnsi="微软雅黑" w:eastAsia="微软雅黑" w:cs="微软雅黑"/>
                <w:sz w:val="18"/>
                <w:szCs w:val="18"/>
                <w:lang w:val="en-US" w:eastAsia="zh-CN"/>
              </w:rPr>
              <w:t>、那仁草原、</w:t>
            </w:r>
            <w:r>
              <w:rPr>
                <w:rFonts w:hint="eastAsia" w:ascii="微软雅黑" w:hAnsi="微软雅黑" w:eastAsia="微软雅黑" w:cs="微软雅黑"/>
                <w:sz w:val="18"/>
                <w:szCs w:val="18"/>
                <w:lang w:val="en-US" w:eastAsia="zh-CN"/>
              </w:rPr>
              <w:fldChar w:fldCharType="begin"/>
            </w:r>
            <w:r>
              <w:rPr>
                <w:rFonts w:hint="eastAsia" w:ascii="微软雅黑" w:hAnsi="微软雅黑" w:eastAsia="微软雅黑" w:cs="微软雅黑"/>
                <w:sz w:val="18"/>
                <w:szCs w:val="18"/>
                <w:lang w:val="en-US" w:eastAsia="zh-CN"/>
              </w:rPr>
              <w:instrText xml:space="preserve"> HYPERLINK "https://baike.baidu.com/item/%E7%A6%BE%E6%9C%A8%E8%8D%89%E5%8E%9F/4782752" \t "https://baike.baidu.com/item/%E5%96%80%E7%BA%B3%E6%96%AF%E9%A3%8E%E6%99%AF%E5%8C%BA/_blank" </w:instrText>
            </w:r>
            <w:r>
              <w:rPr>
                <w:rFonts w:hint="eastAsia" w:ascii="微软雅黑" w:hAnsi="微软雅黑" w:eastAsia="微软雅黑" w:cs="微软雅黑"/>
                <w:sz w:val="18"/>
                <w:szCs w:val="18"/>
                <w:lang w:val="en-US" w:eastAsia="zh-CN"/>
              </w:rPr>
              <w:fldChar w:fldCharType="separate"/>
            </w:r>
            <w:r>
              <w:rPr>
                <w:rFonts w:hint="eastAsia" w:ascii="微软雅黑" w:hAnsi="微软雅黑" w:eastAsia="微软雅黑" w:cs="微软雅黑"/>
                <w:sz w:val="18"/>
                <w:szCs w:val="18"/>
              </w:rPr>
              <w:t>禾木草原</w:t>
            </w:r>
            <w:r>
              <w:rPr>
                <w:rFonts w:hint="eastAsia" w:ascii="微软雅黑" w:hAnsi="微软雅黑" w:eastAsia="微软雅黑" w:cs="微软雅黑"/>
                <w:sz w:val="18"/>
                <w:szCs w:val="18"/>
                <w:lang w:val="en-US" w:eastAsia="zh-CN"/>
              </w:rPr>
              <w:fldChar w:fldCharType="end"/>
            </w:r>
            <w:r>
              <w:rPr>
                <w:rFonts w:hint="eastAsia" w:ascii="微软雅黑" w:hAnsi="微软雅黑" w:eastAsia="微软雅黑" w:cs="微软雅黑"/>
                <w:sz w:val="18"/>
                <w:szCs w:val="18"/>
                <w:lang w:val="en-US" w:eastAsia="zh-CN"/>
              </w:rPr>
              <w:t>及</w:t>
            </w:r>
            <w:r>
              <w:rPr>
                <w:rFonts w:hint="eastAsia" w:ascii="微软雅黑" w:hAnsi="微软雅黑" w:eastAsia="微软雅黑" w:cs="微软雅黑"/>
                <w:sz w:val="18"/>
                <w:szCs w:val="18"/>
                <w:lang w:val="en-US" w:eastAsia="zh-CN"/>
              </w:rPr>
              <w:fldChar w:fldCharType="begin"/>
            </w:r>
            <w:r>
              <w:rPr>
                <w:rFonts w:hint="eastAsia" w:ascii="微软雅黑" w:hAnsi="微软雅黑" w:eastAsia="微软雅黑" w:cs="微软雅黑"/>
                <w:sz w:val="18"/>
                <w:szCs w:val="18"/>
                <w:lang w:val="en-US" w:eastAsia="zh-CN"/>
              </w:rPr>
              <w:instrText xml:space="preserve"> HYPERLINK "https://baike.baidu.com/item/%E7%A6%BE%E6%9C%A8%E6%9D%91/69791" \t "https://baike.baidu.com/item/%E5%96%80%E7%BA%B3%E6%96%AF%E9%A3%8E%E6%99%AF%E5%8C%BA/_blank" </w:instrText>
            </w:r>
            <w:r>
              <w:rPr>
                <w:rFonts w:hint="eastAsia" w:ascii="微软雅黑" w:hAnsi="微软雅黑" w:eastAsia="微软雅黑" w:cs="微软雅黑"/>
                <w:sz w:val="18"/>
                <w:szCs w:val="18"/>
                <w:lang w:val="en-US" w:eastAsia="zh-CN"/>
              </w:rPr>
              <w:fldChar w:fldCharType="separate"/>
            </w:r>
            <w:r>
              <w:rPr>
                <w:rFonts w:hint="eastAsia" w:ascii="微软雅黑" w:hAnsi="微软雅黑" w:eastAsia="微软雅黑" w:cs="微软雅黑"/>
                <w:sz w:val="18"/>
                <w:szCs w:val="18"/>
              </w:rPr>
              <w:t>禾木村</w:t>
            </w:r>
            <w:r>
              <w:rPr>
                <w:rFonts w:hint="eastAsia" w:ascii="微软雅黑" w:hAnsi="微软雅黑" w:eastAsia="微软雅黑" w:cs="微软雅黑"/>
                <w:sz w:val="18"/>
                <w:szCs w:val="18"/>
                <w:lang w:val="en-US" w:eastAsia="zh-CN"/>
              </w:rPr>
              <w:fldChar w:fldCharType="end"/>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en-US" w:eastAsia="zh-CN"/>
              </w:rPr>
              <w:fldChar w:fldCharType="begin"/>
            </w:r>
            <w:r>
              <w:rPr>
                <w:rFonts w:hint="eastAsia" w:ascii="微软雅黑" w:hAnsi="微软雅黑" w:eastAsia="微软雅黑" w:cs="微软雅黑"/>
                <w:sz w:val="18"/>
                <w:szCs w:val="18"/>
                <w:lang w:val="en-US" w:eastAsia="zh-CN"/>
              </w:rPr>
              <w:instrText xml:space="preserve"> HYPERLINK "https://baike.baidu.com/item/%E7%99%BD%E5%93%88%E5%B7%B4%E6%9D%91/4782768" \t "https://baike.baidu.com/item/%E5%96%80%E7%BA%B3%E6%96%AF%E9%A3%8E%E6%99%AF%E5%8C%BA/_blank" </w:instrText>
            </w:r>
            <w:r>
              <w:rPr>
                <w:rFonts w:hint="eastAsia" w:ascii="微软雅黑" w:hAnsi="微软雅黑" w:eastAsia="微软雅黑" w:cs="微软雅黑"/>
                <w:sz w:val="18"/>
                <w:szCs w:val="18"/>
                <w:lang w:val="en-US" w:eastAsia="zh-CN"/>
              </w:rPr>
              <w:fldChar w:fldCharType="separate"/>
            </w:r>
            <w:r>
              <w:rPr>
                <w:rFonts w:hint="eastAsia" w:ascii="微软雅黑" w:hAnsi="微软雅黑" w:eastAsia="微软雅黑" w:cs="微软雅黑"/>
                <w:sz w:val="18"/>
                <w:szCs w:val="18"/>
              </w:rPr>
              <w:t>白哈巴村</w:t>
            </w:r>
            <w:r>
              <w:rPr>
                <w:rFonts w:hint="eastAsia" w:ascii="微软雅黑" w:hAnsi="微软雅黑" w:eastAsia="微软雅黑" w:cs="微软雅黑"/>
                <w:sz w:val="18"/>
                <w:szCs w:val="18"/>
                <w:lang w:val="en-US" w:eastAsia="zh-CN"/>
              </w:rPr>
              <w:fldChar w:fldCharType="end"/>
            </w:r>
            <w:r>
              <w:rPr>
                <w:rFonts w:hint="eastAsia" w:ascii="微软雅黑" w:hAnsi="微软雅黑" w:eastAsia="微软雅黑" w:cs="微软雅黑"/>
                <w:sz w:val="18"/>
                <w:szCs w:val="18"/>
                <w:lang w:val="en-US" w:eastAsia="zh-CN"/>
              </w:rPr>
              <w:t>、喀纳斯村等国内外享有盛名的八大自然景观区和三大人文景观区。</w:t>
            </w:r>
            <w:r>
              <w:rPr>
                <w:rFonts w:hint="eastAsia" w:ascii="微软雅黑" w:hAnsi="微软雅黑" w:eastAsia="微软雅黑" w:cs="微软雅黑"/>
                <w:sz w:val="18"/>
                <w:szCs w:val="18"/>
                <w:lang w:eastAsia="zh-CN"/>
              </w:rPr>
              <w:t>“喀纳斯”是蒙古语“美丽富饶、神秘莫测”之意，是一个集冰川、湖泊、森林、草原、牧场、河流、民族风情、珍稀动植物于一体的综合景区，被誉为“东方瑞士“、“摄影天堂”。</w:t>
            </w:r>
          </w:p>
          <w:p>
            <w:pPr>
              <w:ind w:firstLine="540" w:firstLineChars="30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玩法一：</w:t>
            </w:r>
            <w:r>
              <w:rPr>
                <w:rFonts w:hint="eastAsia" w:ascii="微软雅黑" w:hAnsi="微软雅黑" w:eastAsia="微软雅黑" w:cs="微软雅黑"/>
                <w:sz w:val="18"/>
                <w:szCs w:val="18"/>
                <w:lang w:eastAsia="zh-CN"/>
              </w:rPr>
              <w:t>可沿湖边木栈道信步漫游；也可乘船游览三道弯，观赏大湖区水域沿途的自然风光</w:t>
            </w:r>
          </w:p>
          <w:p>
            <w:pPr>
              <w:ind w:firstLine="540" w:firstLineChars="30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玩法二：乘区间车观看【</w:t>
            </w:r>
            <w:r>
              <w:rPr>
                <w:rFonts w:hint="eastAsia" w:ascii="微软雅黑" w:hAnsi="微软雅黑" w:eastAsia="微软雅黑" w:cs="微软雅黑"/>
                <w:b/>
                <w:bCs/>
                <w:color w:val="C00000"/>
                <w:sz w:val="18"/>
                <w:szCs w:val="18"/>
                <w:lang w:eastAsia="zh-CN"/>
              </w:rPr>
              <w:t>卧龙湾</w:t>
            </w:r>
            <w:r>
              <w:rPr>
                <w:rFonts w:hint="eastAsia" w:ascii="微软雅黑" w:hAnsi="微软雅黑" w:eastAsia="微软雅黑" w:cs="微软雅黑"/>
                <w:sz w:val="18"/>
                <w:szCs w:val="18"/>
              </w:rPr>
              <w:t>】【</w:t>
            </w:r>
            <w:r>
              <w:rPr>
                <w:rFonts w:hint="eastAsia" w:ascii="微软雅黑" w:hAnsi="微软雅黑" w:eastAsia="微软雅黑" w:cs="微软雅黑"/>
                <w:b/>
                <w:bCs/>
                <w:color w:val="C00000"/>
                <w:sz w:val="18"/>
                <w:szCs w:val="18"/>
                <w:lang w:eastAsia="zh-CN"/>
              </w:rPr>
              <w:t>月亮湾</w:t>
            </w:r>
            <w:r>
              <w:rPr>
                <w:rFonts w:hint="eastAsia" w:ascii="微软雅黑" w:hAnsi="微软雅黑" w:eastAsia="微软雅黑" w:cs="微软雅黑"/>
                <w:sz w:val="18"/>
                <w:szCs w:val="18"/>
              </w:rPr>
              <w:t>】【</w:t>
            </w:r>
            <w:r>
              <w:rPr>
                <w:rFonts w:hint="eastAsia" w:ascii="微软雅黑" w:hAnsi="微软雅黑" w:eastAsia="微软雅黑" w:cs="微软雅黑"/>
                <w:b/>
                <w:bCs/>
                <w:color w:val="C00000"/>
                <w:sz w:val="18"/>
                <w:szCs w:val="18"/>
                <w:lang w:eastAsia="zh-CN"/>
              </w:rPr>
              <w:t>神仙湾</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eastAsia="zh-CN"/>
              </w:rPr>
              <w:t>时</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eastAsia="zh-CN"/>
              </w:rPr>
              <w:t>可</w:t>
            </w:r>
            <w:r>
              <w:rPr>
                <w:rFonts w:hint="eastAsia" w:ascii="微软雅黑" w:hAnsi="微软雅黑" w:eastAsia="微软雅黑" w:cs="微软雅黑"/>
                <w:sz w:val="18"/>
                <w:szCs w:val="18"/>
              </w:rPr>
              <w:t>自行下车拍照</w:t>
            </w:r>
            <w:r>
              <w:rPr>
                <w:rFonts w:hint="eastAsia" w:ascii="微软雅黑" w:hAnsi="微软雅黑" w:eastAsia="微软雅黑" w:cs="微软雅黑"/>
                <w:sz w:val="18"/>
                <w:szCs w:val="18"/>
                <w:lang w:eastAsia="zh-CN"/>
              </w:rPr>
              <w:t>，也可沿木栈道由神仙湾步行至卧龙湾</w:t>
            </w:r>
          </w:p>
          <w:p>
            <w:pPr>
              <w:ind w:left="535" w:leftChars="255" w:firstLine="0" w:firstLineChars="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玩法三：登观鱼亭俯瞰喀纳斯整个湖区的景致</w:t>
            </w:r>
          </w:p>
          <w:p>
            <w:pPr>
              <w:ind w:left="357" w:leftChars="170" w:firstLine="180" w:firstLineChars="10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玩法四：在图瓦人家里喝一壶奶茶、听一曲苏尔吹奏、享用图瓦人美食，感受当地图瓦人的生活习俗</w:t>
            </w:r>
          </w:p>
          <w:p>
            <w:pPr>
              <w:widowControl/>
              <w:spacing w:line="320" w:lineRule="exact"/>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b/>
                <w:bCs/>
                <w:color w:val="000000"/>
                <w:sz w:val="18"/>
                <w:szCs w:val="18"/>
                <w:shd w:val="clear" w:color="auto" w:fill="FFFFFF"/>
              </w:rPr>
              <w:t>【</w:t>
            </w:r>
            <w:r>
              <w:rPr>
                <w:rFonts w:hint="eastAsia" w:ascii="微软雅黑" w:hAnsi="微软雅黑" w:eastAsia="微软雅黑" w:cs="微软雅黑"/>
                <w:b/>
                <w:color w:val="C00000"/>
                <w:sz w:val="18"/>
                <w:szCs w:val="18"/>
              </w:rPr>
              <w:t>赛里木湖</w:t>
            </w:r>
            <w:r>
              <w:rPr>
                <w:rFonts w:hint="eastAsia" w:ascii="微软雅黑" w:hAnsi="微软雅黑" w:eastAsia="微软雅黑" w:cs="微软雅黑"/>
                <w:b/>
                <w:bCs/>
                <w:color w:val="000000"/>
                <w:sz w:val="18"/>
                <w:szCs w:val="18"/>
                <w:shd w:val="clear" w:color="auto" w:fill="FFFFFF"/>
              </w:rPr>
              <w:t>】</w:t>
            </w:r>
            <w:r>
              <w:rPr>
                <w:rFonts w:hint="eastAsia" w:ascii="微软雅黑" w:hAnsi="微软雅黑" w:eastAsia="微软雅黑" w:cs="微软雅黑"/>
                <w:sz w:val="18"/>
                <w:szCs w:val="18"/>
              </w:rPr>
              <w:t>是大西洋的暖湿气流最后眷顾的地方，所以被称作大西洋最后一滴眼泪；赛里木湖古籍亦称天池。当地人称呼赛里木湖为三台海子，因清代在湖的东岸设有鄂勒著依图博木军台（即三台）而得名。赛里木湖古称“西方净海”，蒙古语称“赛里木淖尔”，意为“山脊梁上的湖”，突厥语中“赛里木”意为“平安”之意。而赛里木湖是哈萨克语，是祝愿的意思；因传说赛里木湖是由一对为爱殉情的年轻恋人的泪水汇集而成的，又被称为天池和乳海。</w:t>
            </w:r>
          </w:p>
          <w:p>
            <w:pPr>
              <w:ind w:firstLine="360" w:firstLineChars="200"/>
              <w:rPr>
                <w:rFonts w:ascii="微软雅黑" w:hAnsi="微软雅黑" w:eastAsia="微软雅黑" w:cs="微软雅黑"/>
                <w:sz w:val="18"/>
                <w:szCs w:val="18"/>
              </w:rPr>
            </w:pPr>
            <w:r>
              <w:rPr>
                <w:rFonts w:hint="eastAsia" w:ascii="微软雅黑" w:hAnsi="微软雅黑" w:eastAsia="微软雅黑" w:cs="微软雅黑"/>
                <w:sz w:val="18"/>
                <w:szCs w:val="18"/>
              </w:rPr>
              <w:t>【</w:t>
            </w:r>
            <w:r>
              <w:rPr>
                <w:rFonts w:hint="eastAsia" w:ascii="微软雅黑" w:hAnsi="微软雅黑" w:eastAsia="微软雅黑" w:cs="微软雅黑"/>
                <w:b/>
                <w:bCs/>
                <w:color w:val="C00000"/>
                <w:sz w:val="18"/>
                <w:szCs w:val="18"/>
              </w:rPr>
              <w:t>独山子大峡谷</w:t>
            </w:r>
            <w:r>
              <w:rPr>
                <w:rFonts w:hint="eastAsia" w:ascii="微软雅黑" w:hAnsi="微软雅黑" w:eastAsia="微软雅黑" w:cs="微软雅黑"/>
                <w:sz w:val="18"/>
                <w:szCs w:val="18"/>
              </w:rPr>
              <w:t>】位于克拉玛依市独山子区境内的天山北麓，有“独库秘境，亿年奇观”之称，峡谷谷壁悬崖陡峭，谷底流水时分时合，谷肩地面是荒漠草原，站在谷肩处遥望峡谷，谷壁几近直立，到处是断崖，谷壁上的冲沟将谷壁雕凿成奇特险峻的石林状，其地层完全是砾石和沙土组成，是远古时代的海底地质活动及天山雨雪汇聚的河水经年冲刷而成的峡谷，属峡谷地貌。曾荣登国家地理杂志-独库公路上的第一景，电视剧《九州缥缈录》、电影《飞驰人生》等都曾在这里拍摄取景。</w:t>
            </w:r>
          </w:p>
          <w:p>
            <w:pPr>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r>
              <w:rPr>
                <w:rFonts w:hint="eastAsia" w:ascii="微软雅黑" w:hAnsi="微软雅黑" w:eastAsia="微软雅黑" w:cs="微软雅黑"/>
                <w:b/>
                <w:color w:val="C00000"/>
                <w:sz w:val="18"/>
                <w:szCs w:val="18"/>
                <w:lang w:bidi="zh-CN"/>
              </w:rPr>
              <w:t>天山天池</w:t>
            </w:r>
            <w:r>
              <w:rPr>
                <w:rFonts w:hint="eastAsia" w:ascii="微软雅黑" w:hAnsi="微软雅黑" w:eastAsia="微软雅黑" w:cs="微软雅黑"/>
                <w:sz w:val="18"/>
                <w:szCs w:val="18"/>
              </w:rPr>
              <w:t>】古称“瑶池”，地处昌吉回族自治州阜康市境内、博格达峰北坡山腰，是以高山湖泊为中心的自然风景区。天池成因有古冰蚀-终碛堰塞湖和山崩、滑坡堰塞湖两说。湖滨云杉环绕、雪峰倒映，碧水似镜、风光如画。是世界自然遗产，国家AAAAA级旅游景区、国家地质公园、国家重点风景名胜区、全国文明风景旅游区、国际人与自然生物圈保护区、中国最佳旅游去处；最佳资源保护的中国十大风景名胜区、中国十大魅力休闲旅游湖泊，是著名的避暑和旅游胜地。</w:t>
            </w:r>
          </w:p>
          <w:p>
            <w:pPr>
              <w:ind w:firstLine="360" w:firstLineChars="200"/>
              <w:jc w:val="left"/>
              <w:rPr>
                <w:rFonts w:hint="eastAsia" w:ascii="微软雅黑" w:hAnsi="微软雅黑" w:eastAsia="微软雅黑" w:cs="微软雅黑"/>
                <w:color w:val="000000"/>
                <w:sz w:val="18"/>
                <w:szCs w:val="18"/>
              </w:rPr>
            </w:pPr>
            <w:r>
              <w:rPr>
                <w:rFonts w:hint="eastAsia" w:ascii="微软雅黑" w:hAnsi="微软雅黑" w:eastAsia="微软雅黑" w:cs="微软雅黑"/>
                <w:sz w:val="18"/>
                <w:szCs w:val="18"/>
              </w:rPr>
              <w:t>【</w:t>
            </w:r>
            <w:r>
              <w:rPr>
                <w:rFonts w:hint="eastAsia" w:ascii="微软雅黑" w:hAnsi="微软雅黑" w:eastAsia="微软雅黑" w:cs="微软雅黑"/>
                <w:b/>
                <w:color w:val="C00000"/>
                <w:sz w:val="18"/>
                <w:szCs w:val="18"/>
                <w:lang w:val="en-US" w:bidi="zh-CN"/>
              </w:rPr>
              <w:t>朗青牧场</w:t>
            </w:r>
            <w:r>
              <w:rPr>
                <w:rFonts w:hint="eastAsia" w:ascii="微软雅黑" w:hAnsi="微软雅黑" w:eastAsia="微软雅黑" w:cs="微软雅黑"/>
                <w:sz w:val="18"/>
                <w:szCs w:val="18"/>
              </w:rPr>
              <w:t>】“朗青休闲观光牧场”为国家3A级旅游景区，是自治区唯一一家以奶牛为主题的休闲观光牧场，总占地面积500亩，建有微牧场、宠物乐园、奶牛科技馆、农业采摘园、特色餐饮农庄等设施，可实地品尝</w:t>
            </w:r>
            <w:r>
              <w:rPr>
                <w:rFonts w:hint="eastAsia" w:ascii="微软雅黑" w:hAnsi="微软雅黑" w:eastAsia="微软雅黑" w:cs="微软雅黑"/>
                <w:sz w:val="18"/>
                <w:szCs w:val="18"/>
                <w:lang w:eastAsia="zh-CN"/>
              </w:rPr>
              <w:t>鲜</w:t>
            </w:r>
            <w:r>
              <w:rPr>
                <w:rFonts w:hint="eastAsia" w:ascii="微软雅黑" w:hAnsi="微软雅黑" w:eastAsia="微软雅黑" w:cs="微软雅黑"/>
                <w:sz w:val="18"/>
                <w:szCs w:val="18"/>
              </w:rPr>
              <w:t>切牛肉和当天的</w:t>
            </w:r>
            <w:r>
              <w:rPr>
                <w:rFonts w:hint="eastAsia" w:ascii="微软雅黑" w:hAnsi="微软雅黑" w:eastAsia="微软雅黑" w:cs="微软雅黑"/>
                <w:sz w:val="18"/>
                <w:szCs w:val="18"/>
                <w:lang w:eastAsia="zh-CN"/>
              </w:rPr>
              <w:t>鲜</w:t>
            </w:r>
            <w:r>
              <w:rPr>
                <w:rFonts w:hint="eastAsia" w:ascii="微软雅黑" w:hAnsi="微软雅黑" w:eastAsia="微软雅黑" w:cs="微软雅黑"/>
                <w:sz w:val="18"/>
                <w:szCs w:val="18"/>
              </w:rPr>
              <w:t>牛奶、酸奶</w:t>
            </w:r>
            <w:r>
              <w:rPr>
                <w:rFonts w:hint="eastAsia" w:ascii="微软雅黑" w:hAnsi="微软雅黑" w:eastAsia="微软雅黑" w:cs="微软雅黑"/>
                <w:sz w:val="18"/>
                <w:szCs w:val="18"/>
                <w:lang w:eastAsia="zh-CN"/>
              </w:rPr>
              <w:t>等奶制品</w:t>
            </w:r>
            <w:r>
              <w:rPr>
                <w:rFonts w:hint="eastAsia" w:ascii="微软雅黑" w:hAnsi="微软雅黑" w:eastAsia="微软雅黑" w:cs="微软雅黑"/>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jc w:val="center"/>
        </w:trPr>
        <w:tc>
          <w:tcPr>
            <w:tcW w:w="602" w:type="dxa"/>
            <w:vMerge w:val="restart"/>
            <w:tcBorders>
              <w:left w:val="single" w:color="000000" w:sz="4" w:space="0"/>
              <w:right w:val="single" w:color="000000" w:sz="4" w:space="0"/>
              <w:tl2br w:val="nil"/>
              <w:tr2bl w:val="nil"/>
            </w:tcBorders>
            <w:vAlign w:val="center"/>
          </w:tcPr>
          <w:p>
            <w:pPr>
              <w:pStyle w:val="15"/>
              <w:adjustRightInd w:val="0"/>
              <w:snapToGrid w:val="0"/>
              <w:spacing w:line="320" w:lineRule="exact"/>
              <w:ind w:firstLine="0" w:firstLineChars="0"/>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接待</w:t>
            </w:r>
          </w:p>
          <w:p>
            <w:pPr>
              <w:pStyle w:val="15"/>
              <w:adjustRightInd w:val="0"/>
              <w:snapToGrid w:val="0"/>
              <w:spacing w:line="320" w:lineRule="exact"/>
              <w:ind w:firstLine="0" w:firstLineChars="0"/>
              <w:jc w:val="center"/>
              <w:rPr>
                <w:rFonts w:ascii="微软雅黑" w:hAnsi="微软雅黑" w:eastAsia="微软雅黑" w:cs="微软雅黑"/>
                <w:b/>
                <w:bCs/>
                <w:color w:val="0C0C0C"/>
                <w:sz w:val="18"/>
                <w:szCs w:val="18"/>
              </w:rPr>
            </w:pPr>
            <w:r>
              <w:rPr>
                <w:rFonts w:hint="eastAsia" w:ascii="微软雅黑" w:hAnsi="微软雅黑" w:eastAsia="微软雅黑" w:cs="微软雅黑"/>
                <w:b/>
                <w:bCs/>
                <w:sz w:val="18"/>
                <w:szCs w:val="18"/>
              </w:rPr>
              <w:t>标准</w:t>
            </w:r>
          </w:p>
        </w:tc>
        <w:tc>
          <w:tcPr>
            <w:tcW w:w="9942" w:type="dxa"/>
            <w:gridSpan w:val="9"/>
            <w:tcBorders>
              <w:tl2br w:val="nil"/>
              <w:tr2bl w:val="nil"/>
            </w:tcBorders>
          </w:tcPr>
          <w:p>
            <w:pPr>
              <w:rPr>
                <w:rFonts w:hint="default" w:ascii="微软雅黑" w:hAnsi="微软雅黑" w:eastAsia="微软雅黑" w:cs="宋体"/>
                <w:sz w:val="18"/>
                <w:szCs w:val="18"/>
                <w:lang w:val="en-US"/>
              </w:rPr>
            </w:pPr>
            <w:r>
              <w:rPr>
                <w:rFonts w:hint="eastAsia" w:ascii="微软雅黑" w:hAnsi="微软雅黑" w:eastAsia="微软雅黑" w:cs="宋体"/>
                <w:sz w:val="18"/>
                <w:szCs w:val="18"/>
                <w:lang w:eastAsia="zh-CN"/>
              </w:rPr>
              <w:t>大交通：</w:t>
            </w:r>
            <w:r>
              <w:rPr>
                <w:rFonts w:hint="eastAsia" w:ascii="微软雅黑" w:hAnsi="微软雅黑" w:eastAsia="微软雅黑" w:cs="宋体"/>
                <w:sz w:val="18"/>
                <w:szCs w:val="18"/>
                <w:lang w:val="en-US" w:eastAsia="zh-CN"/>
              </w:rPr>
              <w:t>昆明=乌鲁木齐往返，</w:t>
            </w:r>
            <w:r>
              <w:rPr>
                <w:rFonts w:hint="eastAsia" w:ascii="微软雅黑" w:hAnsi="微软雅黑" w:eastAsia="微软雅黑" w:cs="宋体"/>
                <w:sz w:val="18"/>
                <w:szCs w:val="18"/>
                <w:lang w:eastAsia="zh-CN"/>
              </w:rPr>
              <w:t>阿勒泰</w:t>
            </w:r>
            <w:r>
              <w:rPr>
                <w:rFonts w:hint="eastAsia" w:ascii="微软雅黑" w:hAnsi="微软雅黑" w:eastAsia="微软雅黑" w:cs="宋体"/>
                <w:sz w:val="18"/>
                <w:szCs w:val="18"/>
              </w:rPr>
              <w:sym w:font="Wingdings" w:char="F051"/>
            </w:r>
            <w:r>
              <w:rPr>
                <w:rFonts w:hint="eastAsia" w:ascii="微软雅黑" w:hAnsi="微软雅黑" w:eastAsia="微软雅黑" w:cs="宋体"/>
                <w:sz w:val="18"/>
                <w:szCs w:val="18"/>
                <w:lang w:val="en-US" w:eastAsia="zh-CN"/>
              </w:rPr>
              <w:t>博乐单程经济舱机票；</w:t>
            </w:r>
          </w:p>
          <w:p>
            <w:pPr>
              <w:rPr>
                <w:rFonts w:hint="eastAsia" w:ascii="微软雅黑" w:hAnsi="微软雅黑" w:eastAsia="微软雅黑" w:cs="宋体"/>
                <w:sz w:val="18"/>
                <w:szCs w:val="18"/>
                <w:lang w:eastAsia="zh-CN"/>
              </w:rPr>
            </w:pPr>
            <w:r>
              <w:rPr>
                <w:rFonts w:hint="eastAsia" w:ascii="微软雅黑" w:hAnsi="微软雅黑" w:eastAsia="微软雅黑" w:cs="宋体"/>
                <w:sz w:val="18"/>
                <w:szCs w:val="18"/>
              </w:rPr>
              <w:t>用</w:t>
            </w:r>
            <w:r>
              <w:rPr>
                <w:rFonts w:hint="eastAsia" w:ascii="微软雅黑" w:hAnsi="微软雅黑" w:eastAsia="微软雅黑" w:cs="宋体"/>
                <w:sz w:val="18"/>
                <w:szCs w:val="18"/>
                <w:lang w:val="en-US" w:eastAsia="zh-CN"/>
              </w:rPr>
              <w:t xml:space="preserve">  </w:t>
            </w:r>
            <w:r>
              <w:rPr>
                <w:rFonts w:hint="eastAsia" w:ascii="微软雅黑" w:hAnsi="微软雅黑" w:eastAsia="微软雅黑" w:cs="宋体"/>
                <w:sz w:val="18"/>
                <w:szCs w:val="18"/>
              </w:rPr>
              <w:t>车：新疆当地专属定制2+1豪华座椅空调旅游车（10人以下为普通旅游车，19座以下车无行李箱）</w:t>
            </w:r>
            <w:r>
              <w:rPr>
                <w:rFonts w:hint="eastAsia" w:ascii="微软雅黑" w:hAnsi="微软雅黑" w:eastAsia="微软雅黑" w:cs="宋体"/>
                <w:sz w:val="18"/>
                <w:szCs w:val="18"/>
                <w:lang w:eastAsia="zh-CN"/>
              </w:rPr>
              <w:t>；</w:t>
            </w:r>
          </w:p>
          <w:p>
            <w:pPr>
              <w:ind w:left="540" w:hanging="540" w:hangingChars="300"/>
              <w:rPr>
                <w:rFonts w:hint="eastAsia" w:ascii="微软雅黑" w:hAnsi="微软雅黑" w:eastAsia="微软雅黑" w:cs="微软雅黑"/>
                <w:sz w:val="18"/>
                <w:szCs w:val="18"/>
                <w:lang w:eastAsia="zh-CN"/>
              </w:rPr>
            </w:pPr>
            <w:r>
              <w:rPr>
                <w:rFonts w:hint="eastAsia" w:ascii="微软雅黑" w:hAnsi="微软雅黑" w:eastAsia="微软雅黑" w:cs="宋体"/>
                <w:sz w:val="18"/>
                <w:szCs w:val="18"/>
              </w:rPr>
              <w:t>用</w:t>
            </w:r>
            <w:r>
              <w:rPr>
                <w:rFonts w:hint="eastAsia" w:ascii="微软雅黑" w:hAnsi="微软雅黑" w:eastAsia="微软雅黑" w:cs="宋体"/>
                <w:sz w:val="18"/>
                <w:szCs w:val="18"/>
                <w:lang w:val="en-US" w:eastAsia="zh-CN"/>
              </w:rPr>
              <w:t xml:space="preserve">  </w:t>
            </w:r>
            <w:r>
              <w:rPr>
                <w:rFonts w:hint="eastAsia" w:ascii="微软雅黑" w:hAnsi="微软雅黑" w:eastAsia="微软雅黑" w:cs="宋体"/>
                <w:sz w:val="18"/>
                <w:szCs w:val="18"/>
              </w:rPr>
              <w:t>餐：</w:t>
            </w:r>
            <w:r>
              <w:rPr>
                <w:rFonts w:hint="eastAsia" w:ascii="微软雅黑" w:hAnsi="微软雅黑" w:eastAsia="微软雅黑" w:cs="微软雅黑"/>
                <w:kern w:val="2"/>
                <w:sz w:val="18"/>
                <w:szCs w:val="18"/>
                <w:lang w:val="en-US" w:eastAsia="zh-CN" w:bidi="ar-SA"/>
              </w:rPr>
              <w:t>全程含7早9正餐，</w:t>
            </w:r>
            <w:r>
              <w:rPr>
                <w:rFonts w:hint="eastAsia" w:ascii="微软雅黑" w:hAnsi="微软雅黑" w:eastAsia="微软雅黑" w:cs="微软雅黑"/>
                <w:sz w:val="18"/>
                <w:szCs w:val="18"/>
                <w:lang w:val="en-US" w:eastAsia="zh-CN"/>
              </w:rPr>
              <w:t>升级</w:t>
            </w:r>
            <w:r>
              <w:rPr>
                <w:rFonts w:hint="eastAsia" w:ascii="微软雅黑" w:hAnsi="微软雅黑" w:eastAsia="微软雅黑" w:cs="微软雅黑"/>
                <w:b/>
                <w:color w:val="C00000"/>
                <w:sz w:val="18"/>
                <w:lang w:val="en-US" w:eastAsia="zh-CN"/>
              </w:rPr>
              <w:t>1餐</w:t>
            </w:r>
            <w:r>
              <w:rPr>
                <w:rFonts w:hint="eastAsia" w:ascii="微软雅黑" w:hAnsi="微软雅黑" w:eastAsia="微软雅黑" w:cs="微软雅黑"/>
                <w:b/>
                <w:color w:val="C00000"/>
                <w:sz w:val="18"/>
                <w:lang w:eastAsia="zh-CN"/>
              </w:rPr>
              <w:t>可可托海</w:t>
            </w:r>
            <w:r>
              <w:rPr>
                <w:rFonts w:hint="eastAsia" w:ascii="微软雅黑" w:hAnsi="微软雅黑" w:eastAsia="微软雅黑" w:cs="微软雅黑"/>
                <w:b/>
                <w:color w:val="C00000"/>
                <w:sz w:val="18"/>
              </w:rPr>
              <w:t>欢</w:t>
            </w:r>
            <w:r>
              <w:rPr>
                <w:rFonts w:hint="eastAsia" w:ascii="微软雅黑" w:hAnsi="微软雅黑" w:eastAsia="微软雅黑" w:cs="微软雅黑"/>
                <w:b/>
                <w:color w:val="C00000"/>
                <w:sz w:val="18"/>
                <w:lang w:eastAsia="zh-CN"/>
              </w:rPr>
              <w:t>迎</w:t>
            </w:r>
            <w:r>
              <w:rPr>
                <w:rFonts w:hint="eastAsia" w:ascii="微软雅黑" w:hAnsi="微软雅黑" w:eastAsia="微软雅黑" w:cs="微软雅黑"/>
                <w:b/>
                <w:color w:val="C00000"/>
                <w:sz w:val="18"/>
              </w:rPr>
              <w:t>宴</w:t>
            </w:r>
            <w:r>
              <w:rPr>
                <w:rFonts w:hint="eastAsia" w:ascii="微软雅黑" w:hAnsi="微软雅黑" w:eastAsia="微软雅黑" w:cs="微软雅黑"/>
                <w:b/>
                <w:bCs/>
                <w:color w:val="C00000"/>
                <w:sz w:val="18"/>
                <w:szCs w:val="18"/>
                <w:lang w:val="en-US" w:eastAsia="zh-CN"/>
              </w:rPr>
              <w:t>、1餐</w:t>
            </w:r>
            <w:r>
              <w:rPr>
                <w:rFonts w:hint="eastAsia" w:ascii="微软雅黑" w:hAnsi="微软雅黑" w:eastAsia="微软雅黑" w:cs="微软雅黑"/>
                <w:b/>
                <w:bCs/>
                <w:color w:val="C00000"/>
                <w:sz w:val="18"/>
                <w:szCs w:val="18"/>
                <w:lang w:eastAsia="zh-CN"/>
              </w:rPr>
              <w:t>冷水鱼宴</w:t>
            </w:r>
            <w:r>
              <w:rPr>
                <w:rFonts w:hint="eastAsia" w:ascii="微软雅黑" w:hAnsi="微软雅黑" w:eastAsia="微软雅黑" w:cs="微软雅黑"/>
                <w:b/>
                <w:color w:val="C00000"/>
                <w:sz w:val="18"/>
                <w:lang w:eastAsia="zh-CN"/>
              </w:rPr>
              <w:t>、</w:t>
            </w:r>
            <w:r>
              <w:rPr>
                <w:rFonts w:hint="eastAsia" w:ascii="微软雅黑" w:hAnsi="微软雅黑" w:eastAsia="微软雅黑" w:cs="微软雅黑"/>
                <w:b/>
                <w:color w:val="C00000"/>
                <w:sz w:val="18"/>
                <w:lang w:val="en-US" w:eastAsia="zh-CN"/>
              </w:rPr>
              <w:t>1餐</w:t>
            </w:r>
            <w:r>
              <w:rPr>
                <w:rFonts w:hint="eastAsia" w:ascii="微软雅黑" w:hAnsi="微软雅黑" w:eastAsia="微软雅黑" w:cs="微软雅黑"/>
                <w:b/>
                <w:color w:val="C00000"/>
                <w:sz w:val="18"/>
                <w:lang w:eastAsia="zh-CN"/>
              </w:rPr>
              <w:t>朗青牧场鲜牛火锅、</w:t>
            </w:r>
            <w:r>
              <w:rPr>
                <w:rFonts w:hint="eastAsia" w:ascii="微软雅黑" w:hAnsi="微软雅黑" w:eastAsia="微软雅黑" w:cs="微软雅黑"/>
                <w:b/>
                <w:color w:val="C00000"/>
                <w:sz w:val="18"/>
                <w:lang w:val="en-US" w:eastAsia="zh-CN"/>
              </w:rPr>
              <w:t>1餐西域</w:t>
            </w:r>
            <w:r>
              <w:rPr>
                <w:rFonts w:hint="eastAsia" w:ascii="微软雅黑" w:hAnsi="微软雅黑" w:eastAsia="微软雅黑" w:cs="微软雅黑"/>
                <w:b/>
                <w:color w:val="C00000"/>
                <w:sz w:val="18"/>
              </w:rPr>
              <w:t>欢送宴</w:t>
            </w:r>
          </w:p>
          <w:p>
            <w:pP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宋体"/>
                <w:sz w:val="18"/>
                <w:szCs w:val="18"/>
              </w:rPr>
              <w:t>住</w:t>
            </w:r>
            <w:r>
              <w:rPr>
                <w:rFonts w:hint="eastAsia" w:ascii="微软雅黑" w:hAnsi="微软雅黑" w:eastAsia="微软雅黑" w:cs="宋体"/>
                <w:sz w:val="18"/>
                <w:szCs w:val="18"/>
                <w:lang w:val="en-US" w:eastAsia="zh-CN"/>
              </w:rPr>
              <w:t xml:space="preserve">  </w:t>
            </w:r>
            <w:r>
              <w:rPr>
                <w:rFonts w:hint="eastAsia" w:ascii="微软雅黑" w:hAnsi="微软雅黑" w:eastAsia="微软雅黑" w:cs="宋体"/>
                <w:sz w:val="18"/>
                <w:szCs w:val="18"/>
              </w:rPr>
              <w:t>宿：</w:t>
            </w:r>
            <w:r>
              <w:rPr>
                <w:rFonts w:hint="eastAsia" w:ascii="微软雅黑" w:hAnsi="微软雅黑" w:eastAsia="微软雅黑" w:cs="微软雅黑"/>
                <w:kern w:val="2"/>
                <w:sz w:val="18"/>
                <w:szCs w:val="18"/>
                <w:lang w:val="en-US" w:eastAsia="zh-CN" w:bidi="ar-SA"/>
              </w:rPr>
              <w:t>全程相当于四星酒店标准双标间，升</w:t>
            </w:r>
            <w:r>
              <w:rPr>
                <w:rFonts w:hint="eastAsia" w:ascii="微软雅黑" w:hAnsi="微软雅黑" w:eastAsia="微软雅黑" w:cs="微软雅黑"/>
                <w:bCs/>
                <w:color w:val="D76522"/>
                <w:spacing w:val="0"/>
                <w:kern w:val="2"/>
                <w:sz w:val="52"/>
                <w:szCs w:val="52"/>
                <w:highlight w:val="none"/>
                <w:u w:val="none" w:color="auto"/>
                <w:lang w:val="en-US" w:eastAsia="zh-CN" w:bidi="ar-SA"/>
                <w14:glow w14:rad="0">
                  <w14:srgbClr w14:val="000000"/>
                </w14:glow>
                <w14:reflection w14:blurRad="6350" w14:stA="53000" w14:stPos="0" w14:endA="300" w14:endPos="35500" w14:dist="0" w14:dir="5400000" w14:fadeDir="5400000" w14:sx="100000" w14:sy="-90000" w14:kx="0" w14:algn="bl"/>
                <w14:props3d w14:extrusionH="0" w14:contourW="0" w14:prstMaterial="clear"/>
              </w:rPr>
              <w:drawing>
                <wp:anchor distT="0" distB="0" distL="114300" distR="114300" simplePos="0" relativeHeight="251663360" behindDoc="1" locked="0" layoutInCell="1" allowOverlap="1">
                  <wp:simplePos x="0" y="0"/>
                  <wp:positionH relativeFrom="column">
                    <wp:posOffset>-884555</wp:posOffset>
                  </wp:positionH>
                  <wp:positionV relativeFrom="paragraph">
                    <wp:posOffset>-1626870</wp:posOffset>
                  </wp:positionV>
                  <wp:extent cx="7576185" cy="10716895"/>
                  <wp:effectExtent l="0" t="0" r="5715" b="8255"/>
                  <wp:wrapNone/>
                  <wp:docPr id="4" name="图片 4"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11"/>
                          <pic:cNvPicPr>
                            <a:picLocks noChangeAspect="1"/>
                          </pic:cNvPicPr>
                        </pic:nvPicPr>
                        <pic:blipFill>
                          <a:blip r:embed="rId4"/>
                          <a:stretch>
                            <a:fillRect/>
                          </a:stretch>
                        </pic:blipFill>
                        <pic:spPr>
                          <a:xfrm>
                            <a:off x="0" y="0"/>
                            <a:ext cx="7576185" cy="10716895"/>
                          </a:xfrm>
                          <a:prstGeom prst="rect">
                            <a:avLst/>
                          </a:prstGeom>
                        </pic:spPr>
                      </pic:pic>
                    </a:graphicData>
                  </a:graphic>
                </wp:anchor>
              </w:drawing>
            </w:r>
            <w:r>
              <w:rPr>
                <w:rFonts w:hint="eastAsia" w:ascii="微软雅黑" w:hAnsi="微软雅黑" w:eastAsia="微软雅黑" w:cs="微软雅黑"/>
                <w:kern w:val="2"/>
                <w:sz w:val="18"/>
                <w:szCs w:val="18"/>
                <w:lang w:val="en-US" w:eastAsia="zh-CN" w:bidi="ar-SA"/>
              </w:rPr>
              <w:t>级1晚挂牌5星酒店或网评5钻以上酒店；</w:t>
            </w:r>
          </w:p>
          <w:p>
            <w:pP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en-US" w:eastAsia="zh-CN" w:bidi="ar-SA"/>
              </w:rPr>
              <w:t>购  物：全程1个购物店（玉石店）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jc w:val="center"/>
        </w:trPr>
        <w:tc>
          <w:tcPr>
            <w:tcW w:w="602" w:type="dxa"/>
            <w:vMerge w:val="continue"/>
            <w:tcBorders>
              <w:left w:val="single" w:color="000000" w:sz="4" w:space="0"/>
              <w:right w:val="single" w:color="000000" w:sz="4" w:space="0"/>
              <w:tl2br w:val="nil"/>
              <w:tr2bl w:val="nil"/>
            </w:tcBorders>
            <w:vAlign w:val="center"/>
          </w:tcPr>
          <w:p/>
        </w:tc>
        <w:tc>
          <w:tcPr>
            <w:tcW w:w="6435" w:type="dxa"/>
            <w:tcBorders>
              <w:right w:val="single" w:color="auto" w:sz="4" w:space="0"/>
              <w:tl2br w:val="nil"/>
              <w:tr2bl w:val="nil"/>
            </w:tcBorders>
          </w:tcPr>
          <w:p>
            <w:pPr>
              <w:tabs>
                <w:tab w:val="left" w:pos="0"/>
              </w:tabs>
              <w:ind w:left="219" w:leftChars="0" w:hanging="219" w:hangingChars="122"/>
              <w:rPr>
                <w:rFonts w:hint="eastAsia" w:ascii="微软雅黑" w:hAnsi="微软雅黑" w:eastAsia="微软雅黑" w:cs="宋体"/>
                <w:sz w:val="18"/>
                <w:szCs w:val="18"/>
                <w:lang w:val="en-US" w:eastAsia="zh-CN"/>
              </w:rPr>
            </w:pPr>
            <w:r>
              <w:rPr>
                <w:rFonts w:hint="eastAsia" w:ascii="微软雅黑" w:hAnsi="微软雅黑" w:eastAsia="微软雅黑" w:cs="宋体"/>
                <w:sz w:val="18"/>
                <w:szCs w:val="18"/>
                <w:lang w:val="en-US" w:eastAsia="zh-CN"/>
              </w:rPr>
              <w:t>参考酒店（4星或4钻）：</w:t>
            </w:r>
          </w:p>
          <w:p>
            <w:pPr>
              <w:tabs>
                <w:tab w:val="left" w:pos="0"/>
              </w:tabs>
              <w:ind w:left="937" w:leftChars="0" w:hanging="937" w:hangingChars="521"/>
              <w:rPr>
                <w:rFonts w:hint="default" w:ascii="微软雅黑" w:hAnsi="微软雅黑" w:eastAsia="微软雅黑" w:cs="宋体"/>
                <w:sz w:val="18"/>
                <w:szCs w:val="18"/>
                <w:lang w:val="en-US" w:eastAsia="zh-CN"/>
              </w:rPr>
            </w:pPr>
            <w:r>
              <w:rPr>
                <w:rFonts w:hint="eastAsia" w:ascii="微软雅黑" w:hAnsi="微软雅黑" w:eastAsia="微软雅黑" w:cs="宋体"/>
                <w:sz w:val="18"/>
                <w:szCs w:val="18"/>
                <w:lang w:val="en-US" w:eastAsia="zh-CN"/>
              </w:rPr>
              <w:t>乌鲁木齐：青湖御园/昆仑乔戈里/鼎福/野马国际/迎港大酒店</w:t>
            </w:r>
          </w:p>
          <w:p>
            <w:pPr>
              <w:tabs>
                <w:tab w:val="left" w:pos="0"/>
                <w:tab w:val="left" w:pos="1060"/>
              </w:tabs>
              <w:ind w:left="1080" w:hanging="1080" w:hangingChars="600"/>
              <w:rPr>
                <w:rFonts w:hint="eastAsia" w:ascii="微软雅黑" w:hAnsi="微软雅黑" w:eastAsia="微软雅黑" w:cs="宋体"/>
                <w:sz w:val="18"/>
                <w:szCs w:val="18"/>
                <w:lang w:val="en-US" w:eastAsia="zh-CN"/>
              </w:rPr>
            </w:pPr>
            <w:r>
              <w:rPr>
                <w:rFonts w:hint="eastAsia" w:ascii="微软雅黑" w:hAnsi="微软雅黑" w:eastAsia="微软雅黑" w:cs="宋体"/>
                <w:sz w:val="18"/>
                <w:szCs w:val="18"/>
                <w:lang w:val="en-US" w:eastAsia="zh-CN"/>
              </w:rPr>
              <w:t>贾 登 峪：凯源假日/白桦林度假/农十师接待中心/四季休闲/鸿福生态</w:t>
            </w:r>
          </w:p>
          <w:p>
            <w:pPr>
              <w:ind w:left="900" w:hanging="900" w:hangingChars="500"/>
              <w:rPr>
                <w:rFonts w:hint="eastAsia" w:ascii="微软雅黑" w:hAnsi="微软雅黑" w:eastAsia="微软雅黑" w:cs="宋体"/>
                <w:sz w:val="18"/>
                <w:szCs w:val="18"/>
                <w:lang w:val="en-US" w:eastAsia="zh-CN"/>
              </w:rPr>
            </w:pPr>
            <w:r>
              <w:rPr>
                <w:rFonts w:hint="eastAsia" w:ascii="微软雅黑" w:hAnsi="微软雅黑" w:eastAsia="微软雅黑" w:cs="宋体"/>
                <w:sz w:val="18"/>
                <w:szCs w:val="18"/>
                <w:lang w:val="en-US" w:eastAsia="zh-CN"/>
              </w:rPr>
              <w:t>布 尔 津：澜庭假日/格林城/七月海/布尔津友谊峰/布尔津旅游宾馆/上士酒店</w:t>
            </w:r>
          </w:p>
          <w:p>
            <w:pPr>
              <w:ind w:left="900" w:hanging="900" w:hangingChars="50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博    乐：博尔塔拉宾馆/艾比湖大酒店/鸿丰酒店/中亚大酒店</w:t>
            </w:r>
          </w:p>
          <w:p>
            <w:pPr>
              <w:ind w:left="900" w:hanging="900" w:hangingChars="500"/>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赛里木湖：赛湖印象/亲水滩房车营地/龙岭宾馆/云尚酒店</w:t>
            </w:r>
          </w:p>
          <w:p>
            <w:pPr>
              <w:ind w:left="900" w:hanging="900" w:hangingChars="50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昌    吉：东升鸿福/华东容锦/鸿都国际/昊泰酒店</w:t>
            </w:r>
          </w:p>
          <w:p>
            <w:pPr>
              <w:ind w:left="900" w:hanging="900" w:hangingChars="500"/>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富    蕴：鑫海鑫酒店或同级</w:t>
            </w:r>
          </w:p>
        </w:tc>
        <w:tc>
          <w:tcPr>
            <w:tcW w:w="3507" w:type="dxa"/>
            <w:gridSpan w:val="8"/>
            <w:tcBorders>
              <w:left w:val="single" w:color="auto" w:sz="4" w:space="0"/>
              <w:tl2br w:val="nil"/>
              <w:tr2bl w:val="nil"/>
            </w:tcBorders>
          </w:tcPr>
          <w:p>
            <w:pPr>
              <w:rPr>
                <w:rFonts w:hint="eastAsia" w:ascii="微软雅黑" w:hAnsi="微软雅黑" w:eastAsia="微软雅黑" w:cs="宋体"/>
                <w:sz w:val="18"/>
                <w:szCs w:val="18"/>
                <w:lang w:val="en-US" w:eastAsia="zh-CN"/>
              </w:rPr>
            </w:pPr>
            <w:r>
              <w:rPr>
                <w:rFonts w:hint="eastAsia" w:ascii="微软雅黑" w:hAnsi="微软雅黑" w:eastAsia="微软雅黑" w:cs="宋体"/>
                <w:sz w:val="18"/>
                <w:szCs w:val="18"/>
                <w:lang w:val="en-US" w:eastAsia="zh-CN"/>
              </w:rPr>
              <w:t>升级酒店参考（5星或5钻）：</w:t>
            </w:r>
          </w:p>
          <w:p>
            <w:pPr>
              <w:ind w:left="0" w:leftChars="0" w:firstLine="0" w:firstLineChars="0"/>
              <w:rPr>
                <w:rFonts w:hint="eastAsia" w:ascii="微软雅黑" w:hAnsi="微软雅黑" w:eastAsia="微软雅黑" w:cs="宋体"/>
                <w:sz w:val="18"/>
                <w:szCs w:val="18"/>
                <w:lang w:val="en-US" w:eastAsia="zh-CN"/>
              </w:rPr>
            </w:pPr>
            <w:r>
              <w:rPr>
                <w:rFonts w:hint="eastAsia" w:ascii="微软雅黑" w:hAnsi="微软雅黑" w:eastAsia="微软雅黑" w:cs="宋体"/>
                <w:sz w:val="18"/>
                <w:szCs w:val="18"/>
                <w:lang w:val="en-US" w:eastAsia="zh-CN"/>
              </w:rPr>
              <w:t>乌鲁木齐：</w:t>
            </w:r>
          </w:p>
          <w:p>
            <w:pPr>
              <w:ind w:left="0" w:leftChars="0" w:firstLine="0" w:firstLineChars="0"/>
              <w:rPr>
                <w:rFonts w:hint="eastAsia" w:ascii="微软雅黑" w:hAnsi="微软雅黑" w:eastAsia="微软雅黑" w:cs="宋体"/>
                <w:sz w:val="18"/>
                <w:szCs w:val="18"/>
                <w:lang w:val="en-US" w:eastAsia="zh-CN"/>
              </w:rPr>
            </w:pPr>
            <w:r>
              <w:rPr>
                <w:rFonts w:hint="eastAsia" w:ascii="微软雅黑" w:hAnsi="微软雅黑" w:eastAsia="微软雅黑" w:cs="宋体"/>
                <w:sz w:val="18"/>
                <w:szCs w:val="18"/>
                <w:lang w:val="en-US" w:eastAsia="zh-CN"/>
              </w:rPr>
              <w:t>丽斯顿/明园新时代/瑞豪国际/美丽华酒店</w:t>
            </w:r>
          </w:p>
          <w:p>
            <w:pPr>
              <w:ind w:left="0" w:leftChars="0" w:firstLine="0" w:firstLineChars="0"/>
              <w:rPr>
                <w:rFonts w:hint="eastAsia" w:ascii="微软雅黑" w:hAnsi="微软雅黑" w:eastAsia="微软雅黑" w:cs="宋体"/>
                <w:sz w:val="18"/>
                <w:szCs w:val="18"/>
                <w:lang w:val="en-US" w:eastAsia="zh-CN"/>
              </w:rPr>
            </w:pPr>
            <w:r>
              <w:rPr>
                <w:rFonts w:hint="eastAsia" w:ascii="微软雅黑" w:hAnsi="微软雅黑" w:eastAsia="微软雅黑" w:cs="宋体"/>
                <w:sz w:val="18"/>
                <w:szCs w:val="18"/>
                <w:lang w:val="en-US" w:eastAsia="zh-CN"/>
              </w:rPr>
              <w:t>昌    吉：迎宾馆/园博/凯森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jc w:val="center"/>
        </w:trPr>
        <w:tc>
          <w:tcPr>
            <w:tcW w:w="602" w:type="dxa"/>
            <w:vMerge w:val="continue"/>
            <w:tcBorders>
              <w:left w:val="single" w:color="000000" w:sz="4" w:space="0"/>
              <w:bottom w:val="single" w:color="000000" w:sz="4" w:space="0"/>
              <w:right w:val="single" w:color="000000" w:sz="4" w:space="0"/>
              <w:tl2br w:val="nil"/>
              <w:tr2bl w:val="nil"/>
            </w:tcBorders>
            <w:vAlign w:val="center"/>
          </w:tcPr>
          <w:p>
            <w:pPr>
              <w:rPr>
                <w:rFonts w:hint="eastAsia" w:ascii="微软雅黑" w:hAnsi="微软雅黑" w:eastAsia="微软雅黑" w:cs="宋体"/>
                <w:sz w:val="18"/>
                <w:szCs w:val="18"/>
              </w:rPr>
            </w:pPr>
          </w:p>
        </w:tc>
        <w:tc>
          <w:tcPr>
            <w:tcW w:w="9942" w:type="dxa"/>
            <w:gridSpan w:val="9"/>
            <w:tcBorders>
              <w:tl2br w:val="nil"/>
              <w:tr2bl w:val="nil"/>
            </w:tcBorders>
          </w:tcPr>
          <w:p>
            <w:pPr>
              <w:ind w:left="540" w:hanging="540" w:hangingChars="300"/>
              <w:rPr>
                <w:rFonts w:hint="eastAsia" w:ascii="微软雅黑" w:hAnsi="微软雅黑" w:eastAsia="微软雅黑" w:cs="宋体"/>
                <w:sz w:val="18"/>
                <w:szCs w:val="18"/>
                <w:lang w:eastAsia="zh-CN"/>
              </w:rPr>
            </w:pPr>
            <w:r>
              <w:rPr>
                <w:rFonts w:hint="eastAsia" w:ascii="微软雅黑" w:hAnsi="微软雅黑" w:eastAsia="微软雅黑" w:cs="宋体"/>
                <w:sz w:val="18"/>
                <w:szCs w:val="18"/>
              </w:rPr>
              <w:t>门</w:t>
            </w:r>
            <w:r>
              <w:rPr>
                <w:rFonts w:hint="eastAsia" w:ascii="微软雅黑" w:hAnsi="微软雅黑" w:eastAsia="微软雅黑" w:cs="宋体"/>
                <w:sz w:val="18"/>
                <w:szCs w:val="18"/>
                <w:lang w:val="en-US" w:eastAsia="zh-CN"/>
              </w:rPr>
              <w:t xml:space="preserve">  </w:t>
            </w:r>
            <w:r>
              <w:rPr>
                <w:rFonts w:hint="eastAsia" w:ascii="微软雅黑" w:hAnsi="微软雅黑" w:eastAsia="微软雅黑" w:cs="宋体"/>
                <w:sz w:val="18"/>
                <w:szCs w:val="18"/>
              </w:rPr>
              <w:t>票：</w:t>
            </w:r>
            <w:r>
              <w:rPr>
                <w:rFonts w:hint="eastAsia" w:ascii="微软雅黑" w:hAnsi="微软雅黑" w:eastAsia="微软雅黑" w:cs="宋体"/>
                <w:sz w:val="18"/>
                <w:szCs w:val="18"/>
                <w:lang w:eastAsia="zh-CN"/>
              </w:rPr>
              <w:t>赛里木湖、世界</w:t>
            </w:r>
            <w:r>
              <w:rPr>
                <w:rFonts w:hint="eastAsia" w:ascii="微软雅黑" w:hAnsi="微软雅黑" w:eastAsia="微软雅黑" w:cs="宋体"/>
                <w:sz w:val="18"/>
                <w:szCs w:val="18"/>
                <w:lang w:val="en-US" w:eastAsia="zh-CN"/>
              </w:rPr>
              <w:t>魔鬼城、天山天池、喀纳斯、禾木首道门票+区间车票、火焰山、坎儿井</w:t>
            </w:r>
          </w:p>
          <w:p>
            <w:pPr>
              <w:ind w:left="720" w:hanging="720" w:hangingChars="400"/>
              <w:rPr>
                <w:rFonts w:ascii="微软雅黑" w:hAnsi="微软雅黑" w:eastAsia="微软雅黑" w:cs="微软雅黑"/>
                <w:sz w:val="18"/>
                <w:szCs w:val="18"/>
              </w:rPr>
            </w:pPr>
            <w:r>
              <w:rPr>
                <w:rFonts w:hint="eastAsia" w:ascii="微软雅黑" w:hAnsi="微软雅黑" w:eastAsia="微软雅黑" w:cs="宋体"/>
                <w:sz w:val="18"/>
                <w:szCs w:val="18"/>
              </w:rPr>
              <w:t>导</w:t>
            </w:r>
            <w:r>
              <w:rPr>
                <w:rFonts w:hint="eastAsia" w:ascii="微软雅黑" w:hAnsi="微软雅黑" w:eastAsia="微软雅黑" w:cs="宋体"/>
                <w:sz w:val="18"/>
                <w:szCs w:val="18"/>
                <w:lang w:val="en-US" w:eastAsia="zh-CN"/>
              </w:rPr>
              <w:t xml:space="preserve">  </w:t>
            </w:r>
            <w:r>
              <w:rPr>
                <w:rFonts w:hint="eastAsia" w:ascii="微软雅黑" w:hAnsi="微软雅黑" w:eastAsia="微软雅黑" w:cs="宋体"/>
                <w:sz w:val="18"/>
                <w:szCs w:val="18"/>
              </w:rPr>
              <w:t>服：</w:t>
            </w:r>
            <w:r>
              <w:rPr>
                <w:rFonts w:hint="eastAsia" w:ascii="微软雅黑" w:hAnsi="微软雅黑" w:eastAsia="微软雅黑" w:cs="微软雅黑"/>
                <w:sz w:val="18"/>
                <w:szCs w:val="18"/>
                <w:lang w:val="en-US" w:eastAsia="zh-CN"/>
              </w:rPr>
              <w:t>中文普通话导游，6人（含6人）</w:t>
            </w:r>
            <w:r>
              <w:rPr>
                <w:rFonts w:hint="default" w:ascii="微软雅黑" w:hAnsi="微软雅黑" w:eastAsia="微软雅黑" w:cs="微软雅黑"/>
                <w:sz w:val="18"/>
                <w:szCs w:val="18"/>
                <w:lang w:val="en-US" w:eastAsia="zh-CN"/>
              </w:rPr>
              <w:t>以下</w:t>
            </w:r>
            <w:r>
              <w:rPr>
                <w:rFonts w:hint="eastAsia" w:ascii="微软雅黑" w:hAnsi="微软雅黑" w:eastAsia="微软雅黑" w:cs="微软雅黑"/>
                <w:sz w:val="18"/>
                <w:szCs w:val="18"/>
                <w:lang w:val="en-US" w:eastAsia="zh-CN"/>
              </w:rPr>
              <w:t>司机兼向导</w:t>
            </w:r>
            <w:r>
              <w:rPr>
                <w:rFonts w:hint="eastAsia" w:ascii="微软雅黑" w:hAnsi="微软雅黑" w:eastAsia="微软雅黑" w:cs="微软雅黑"/>
                <w:color w:val="0000FF"/>
                <w:sz w:val="18"/>
                <w:szCs w:val="18"/>
              </w:rPr>
              <w:t>（温馨提示：司机仅提供驾驶、购买门票、安排住宿服务，不提供讲解，自由活动时间，司机不陪同，建议游客结伴而行。自由活动时应注意自身安全，以免发生意外）</w:t>
            </w:r>
          </w:p>
          <w:p>
            <w:pPr>
              <w:ind w:left="720" w:hanging="720" w:hangingChars="400"/>
              <w:rPr>
                <w:rFonts w:hint="eastAsia" w:ascii="微软雅黑" w:hAnsi="微软雅黑" w:eastAsia="微软雅黑" w:cs="宋体"/>
                <w:sz w:val="18"/>
                <w:szCs w:val="18"/>
              </w:rPr>
            </w:pPr>
            <w:r>
              <w:rPr>
                <w:rFonts w:hint="eastAsia" w:ascii="微软雅黑" w:hAnsi="微软雅黑" w:eastAsia="微软雅黑" w:cs="宋体"/>
                <w:sz w:val="18"/>
                <w:szCs w:val="18"/>
              </w:rPr>
              <w:t>保</w:t>
            </w:r>
            <w:r>
              <w:rPr>
                <w:rFonts w:hint="eastAsia" w:ascii="微软雅黑" w:hAnsi="微软雅黑" w:eastAsia="微软雅黑" w:cs="宋体"/>
                <w:sz w:val="18"/>
                <w:szCs w:val="18"/>
                <w:lang w:val="en-US" w:eastAsia="zh-CN"/>
              </w:rPr>
              <w:t xml:space="preserve">  </w:t>
            </w:r>
            <w:r>
              <w:rPr>
                <w:rFonts w:hint="eastAsia" w:ascii="微软雅黑" w:hAnsi="微软雅黑" w:eastAsia="微软雅黑" w:cs="宋体"/>
                <w:sz w:val="18"/>
                <w:szCs w:val="18"/>
              </w:rPr>
              <w:t>险：含旅行社责任险</w:t>
            </w:r>
            <w:r>
              <w:rPr>
                <w:rFonts w:hint="eastAsia" w:ascii="微软雅黑" w:hAnsi="微软雅黑" w:eastAsia="微软雅黑" w:cs="宋体"/>
                <w:sz w:val="18"/>
                <w:szCs w:val="18"/>
                <w:lang w:eastAsia="zh-CN"/>
              </w:rPr>
              <w:t>，我社赠送人身意外险。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60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spacing w:line="320" w:lineRule="exact"/>
              <w:ind w:firstLine="0" w:firstLineChars="0"/>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自理</w:t>
            </w:r>
          </w:p>
          <w:p>
            <w:pPr>
              <w:pStyle w:val="15"/>
              <w:spacing w:line="320" w:lineRule="exact"/>
              <w:ind w:firstLine="0" w:firstLineChars="0"/>
              <w:jc w:val="center"/>
              <w:rPr>
                <w:rFonts w:ascii="微软雅黑" w:hAnsi="微软雅黑" w:eastAsia="微软雅黑" w:cs="微软雅黑"/>
                <w:b/>
                <w:bCs/>
                <w:color w:val="0C0C0C"/>
                <w:sz w:val="18"/>
                <w:szCs w:val="18"/>
              </w:rPr>
            </w:pPr>
            <w:r>
              <w:rPr>
                <w:rFonts w:hint="eastAsia" w:ascii="微软雅黑" w:hAnsi="微软雅黑" w:eastAsia="微软雅黑" w:cs="微软雅黑"/>
                <w:b/>
                <w:bCs/>
                <w:sz w:val="18"/>
                <w:szCs w:val="18"/>
              </w:rPr>
              <w:t>费用</w:t>
            </w:r>
          </w:p>
        </w:tc>
        <w:tc>
          <w:tcPr>
            <w:tcW w:w="9942" w:type="dxa"/>
            <w:gridSpan w:val="9"/>
            <w:tcBorders>
              <w:tl2br w:val="nil"/>
              <w:tr2bl w:val="nil"/>
            </w:tcBorders>
            <w:vAlign w:val="top"/>
          </w:tcPr>
          <w:p>
            <w:pPr>
              <w:numPr>
                <w:ilvl w:val="0"/>
                <w:numId w:val="3"/>
              </w:numPr>
              <w:adjustRightInd w:val="0"/>
              <w:snapToGrid w:val="0"/>
              <w:spacing w:line="320" w:lineRule="exact"/>
              <w:rPr>
                <w:rFonts w:hint="eastAsia" w:ascii="微软雅黑" w:hAnsi="微软雅黑" w:eastAsia="微软雅黑" w:cs="宋体"/>
                <w:color w:val="000000"/>
                <w:sz w:val="18"/>
                <w:szCs w:val="18"/>
              </w:rPr>
            </w:pPr>
            <w:r>
              <w:rPr>
                <w:rFonts w:hint="eastAsia" w:ascii="微软雅黑" w:hAnsi="微软雅黑" w:eastAsia="微软雅黑" w:cs="微软雅黑"/>
                <w:sz w:val="18"/>
                <w:szCs w:val="18"/>
                <w:lang w:bidi="zh-CN"/>
              </w:rPr>
              <w:t>喀纳斯景区</w:t>
            </w:r>
            <w:r>
              <w:rPr>
                <w:rFonts w:hint="eastAsia" w:ascii="微软雅黑" w:hAnsi="微软雅黑" w:eastAsia="微软雅黑" w:cs="微软雅黑"/>
                <w:sz w:val="18"/>
                <w:szCs w:val="18"/>
              </w:rPr>
              <w:t>娱乐项目</w:t>
            </w:r>
            <w:r>
              <w:rPr>
                <w:rFonts w:hint="eastAsia" w:ascii="微软雅黑" w:hAnsi="微软雅黑" w:eastAsia="微软雅黑" w:cs="微软雅黑"/>
                <w:sz w:val="18"/>
                <w:szCs w:val="18"/>
                <w:lang w:bidi="zh-CN"/>
              </w:rPr>
              <w:t>：三道湾</w:t>
            </w:r>
            <w:r>
              <w:rPr>
                <w:rFonts w:hint="eastAsia" w:ascii="微软雅黑" w:hAnsi="微软雅黑" w:eastAsia="微软雅黑" w:cs="宋体"/>
                <w:color w:val="000000"/>
                <w:sz w:val="18"/>
                <w:szCs w:val="18"/>
              </w:rPr>
              <w:t>游船120元/人、图瓦家访</w:t>
            </w:r>
            <w:r>
              <w:rPr>
                <w:rFonts w:hint="eastAsia" w:ascii="微软雅黑" w:hAnsi="微软雅黑" w:eastAsia="微软雅黑" w:cs="宋体"/>
                <w:color w:val="000000"/>
                <w:sz w:val="18"/>
                <w:szCs w:val="18"/>
                <w:lang w:val="en-US" w:eastAsia="zh-CN"/>
              </w:rPr>
              <w:t>8</w:t>
            </w:r>
            <w:r>
              <w:rPr>
                <w:rFonts w:hint="eastAsia" w:ascii="微软雅黑" w:hAnsi="微软雅黑" w:eastAsia="微软雅黑" w:cs="宋体"/>
                <w:color w:val="000000"/>
                <w:sz w:val="18"/>
                <w:szCs w:val="18"/>
              </w:rPr>
              <w:t>0元/人、喀纳斯河漂流200元/人、观鱼台区间车20元/人；</w:t>
            </w:r>
          </w:p>
          <w:p>
            <w:pPr>
              <w:numPr>
                <w:ilvl w:val="0"/>
                <w:numId w:val="3"/>
              </w:numPr>
              <w:adjustRightInd w:val="0"/>
              <w:snapToGrid w:val="0"/>
              <w:spacing w:line="320" w:lineRule="exact"/>
              <w:rPr>
                <w:rFonts w:hint="eastAsia" w:ascii="微软雅黑" w:hAnsi="微软雅黑" w:eastAsia="微软雅黑" w:cs="宋体"/>
                <w:color w:val="000000"/>
                <w:sz w:val="18"/>
                <w:szCs w:val="18"/>
              </w:rPr>
            </w:pPr>
            <w:r>
              <w:rPr>
                <w:rFonts w:hint="eastAsia" w:ascii="微软雅黑" w:hAnsi="微软雅黑" w:eastAsia="微软雅黑" w:cs="宋体"/>
                <w:b w:val="0"/>
                <w:bCs w:val="0"/>
                <w:color w:val="000000"/>
                <w:sz w:val="18"/>
                <w:szCs w:val="18"/>
                <w:lang w:val="en-US" w:eastAsia="zh-CN"/>
              </w:rPr>
              <w:t>天山天池：马牙山索道220元/人</w:t>
            </w:r>
            <w:r>
              <w:rPr>
                <w:rFonts w:hint="eastAsia" w:ascii="微软雅黑" w:hAnsi="微软雅黑" w:eastAsia="微软雅黑" w:cs="微软雅黑"/>
                <w:color w:val="0000FF"/>
                <w:kern w:val="2"/>
                <w:sz w:val="18"/>
                <w:szCs w:val="18"/>
                <w:lang w:val="en-US" w:eastAsia="zh-CN" w:bidi="ar-SA"/>
              </w:rPr>
              <w:t>（以上价格仅供参考，以上项目均为景区内自愿消费的项目，实际价格以景区公示为主）</w:t>
            </w:r>
          </w:p>
          <w:p>
            <w:pPr>
              <w:spacing w:line="320" w:lineRule="exact"/>
              <w:rPr>
                <w:rFonts w:ascii="微软雅黑" w:hAnsi="微软雅黑" w:eastAsia="微软雅黑" w:cs="微软雅黑"/>
                <w:sz w:val="18"/>
                <w:szCs w:val="18"/>
                <w:lang w:bidi="zh-CN"/>
              </w:rPr>
            </w:pPr>
            <w:r>
              <w:rPr>
                <w:rFonts w:hint="eastAsia" w:ascii="微软雅黑" w:hAnsi="微软雅黑" w:eastAsia="微软雅黑" w:cs="宋体"/>
                <w:b w:val="0"/>
                <w:bCs w:val="0"/>
                <w:color w:val="000000"/>
                <w:sz w:val="18"/>
                <w:szCs w:val="18"/>
                <w:lang w:val="en-US" w:eastAsia="zh-CN"/>
              </w:rPr>
              <w:t>3、</w:t>
            </w:r>
            <w:r>
              <w:rPr>
                <w:rFonts w:hint="eastAsia" w:ascii="微软雅黑" w:hAnsi="微软雅黑" w:eastAsia="微软雅黑" w:cs="宋体"/>
                <w:b w:val="0"/>
                <w:bCs w:val="0"/>
                <w:color w:val="000000"/>
                <w:sz w:val="18"/>
                <w:szCs w:val="18"/>
              </w:rPr>
              <w:t>旅行社将根据实际情况安排游客入住。不提供自然单间，如产生单人房差请游客自行现付房差。旅游旺季和节假日期间，由于房源紧张，旅行社可能会安排其他的不低于以上住宿标准的住房</w:t>
            </w:r>
            <w:r>
              <w:rPr>
                <w:rFonts w:hint="eastAsia" w:ascii="微软雅黑" w:hAnsi="微软雅黑" w:eastAsia="微软雅黑" w:cs="宋体"/>
                <w:b w:val="0"/>
                <w:bCs w:val="0"/>
                <w:color w:val="00000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5" w:hRule="atLeast"/>
          <w:jc w:val="center"/>
        </w:trPr>
        <w:tc>
          <w:tcPr>
            <w:tcW w:w="60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spacing w:line="320" w:lineRule="exact"/>
              <w:ind w:firstLine="0" w:firstLineChars="0"/>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收客</w:t>
            </w:r>
          </w:p>
          <w:p>
            <w:pPr>
              <w:pStyle w:val="15"/>
              <w:spacing w:line="320" w:lineRule="exact"/>
              <w:ind w:firstLine="0" w:firstLineChars="0"/>
              <w:jc w:val="center"/>
              <w:rPr>
                <w:rFonts w:ascii="微软雅黑" w:hAnsi="微软雅黑" w:eastAsia="微软雅黑" w:cs="微软雅黑"/>
                <w:b/>
                <w:bCs/>
                <w:color w:val="0C0C0C"/>
                <w:sz w:val="18"/>
                <w:szCs w:val="18"/>
              </w:rPr>
            </w:pPr>
            <w:r>
              <w:rPr>
                <w:rFonts w:hint="eastAsia" w:ascii="微软雅黑" w:hAnsi="微软雅黑" w:eastAsia="微软雅黑" w:cs="微软雅黑"/>
                <w:b/>
                <w:bCs/>
                <w:sz w:val="18"/>
                <w:szCs w:val="18"/>
              </w:rPr>
              <w:t>标准</w:t>
            </w:r>
          </w:p>
        </w:tc>
        <w:tc>
          <w:tcPr>
            <w:tcW w:w="9942" w:type="dxa"/>
            <w:gridSpan w:val="9"/>
            <w:tcBorders>
              <w:tl2br w:val="nil"/>
              <w:tr2bl w:val="nil"/>
            </w:tcBorders>
          </w:tcPr>
          <w:p>
            <w:pPr>
              <w:spacing w:line="320" w:lineRule="exact"/>
              <w:ind w:left="360" w:hanging="360" w:hangingChars="200"/>
              <w:rPr>
                <w:rFonts w:ascii="微软雅黑" w:hAnsi="微软雅黑" w:eastAsia="微软雅黑" w:cs="微软雅黑"/>
                <w:sz w:val="18"/>
                <w:szCs w:val="18"/>
              </w:rPr>
            </w:pPr>
            <w:r>
              <w:rPr>
                <w:rFonts w:hint="eastAsia" w:ascii="微软雅黑" w:hAnsi="微软雅黑" w:eastAsia="微软雅黑" w:cs="微软雅黑"/>
                <w:sz w:val="18"/>
                <w:szCs w:val="18"/>
              </w:rPr>
              <w:t>1、新疆地域较大，行程路途较长，75岁以上老人、病患者、孕妇及行动不便者，因服务能力所限无法接待，敬请谅解！</w:t>
            </w:r>
          </w:p>
          <w:p>
            <w:pPr>
              <w:spacing w:line="320" w:lineRule="exact"/>
              <w:ind w:left="360" w:hanging="360" w:hangingChars="200"/>
              <w:rPr>
                <w:rFonts w:ascii="微软雅黑" w:hAnsi="微软雅黑" w:eastAsia="微软雅黑" w:cs="微软雅黑"/>
                <w:sz w:val="18"/>
                <w:szCs w:val="18"/>
              </w:rPr>
            </w:pPr>
            <w:r>
              <w:rPr>
                <w:rFonts w:hint="eastAsia" w:ascii="微软雅黑" w:hAnsi="微软雅黑" w:eastAsia="微软雅黑" w:cs="微软雅黑"/>
                <w:sz w:val="18"/>
                <w:szCs w:val="18"/>
              </w:rPr>
              <w:t>2、0-12岁、身高1.2米以下的儿童仅含车位费、半餐、导服，不含床位费及门票，如儿童超高，景点门票客人自理。</w:t>
            </w:r>
          </w:p>
          <w:p>
            <w:pPr>
              <w:numPr>
                <w:ilvl w:val="0"/>
                <w:numId w:val="4"/>
              </w:numPr>
              <w:spacing w:line="320" w:lineRule="exact"/>
              <w:ind w:left="360" w:hanging="360" w:hangingChars="200"/>
              <w:rPr>
                <w:rFonts w:ascii="微软雅黑" w:hAnsi="微软雅黑" w:eastAsia="微软雅黑" w:cs="微软雅黑"/>
                <w:sz w:val="18"/>
                <w:szCs w:val="18"/>
              </w:rPr>
            </w:pPr>
            <w:r>
              <w:rPr>
                <w:rFonts w:hint="eastAsia" w:ascii="微软雅黑" w:hAnsi="微软雅黑" w:eastAsia="微软雅黑" w:cs="微软雅黑"/>
                <w:sz w:val="18"/>
                <w:szCs w:val="18"/>
              </w:rPr>
              <w:t>本产品报价适用持有大陆居民身份证的游客。如您持有其他国家或地区的护照，请在预订过程中注明。</w:t>
            </w:r>
          </w:p>
          <w:p>
            <w:pPr>
              <w:spacing w:line="320" w:lineRule="exac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、为了保障您安全健康的出行游玩，在您乘坐任何交通工具时候，必须全程佩戴口罩。</w:t>
            </w:r>
          </w:p>
          <w:p>
            <w:pPr>
              <w:adjustRightInd w:val="0"/>
              <w:snapToGrid w:val="0"/>
              <w:spacing w:line="320" w:lineRule="exact"/>
              <w:ind w:left="360" w:right="147" w:rightChars="7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、景区游玩时，建议全程佩戴口罩，不要去人群密集的地方聚集，人与人之间至少保持1.5米以上距离。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60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spacing w:line="320" w:lineRule="exact"/>
              <w:ind w:firstLine="0" w:firstLineChars="0"/>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自由活动</w:t>
            </w:r>
          </w:p>
        </w:tc>
        <w:tc>
          <w:tcPr>
            <w:tcW w:w="9942" w:type="dxa"/>
            <w:gridSpan w:val="9"/>
            <w:tcBorders>
              <w:tl2br w:val="nil"/>
              <w:tr2bl w:val="nil"/>
            </w:tcBorders>
            <w:vAlign w:val="top"/>
          </w:tcPr>
          <w:p>
            <w:pPr>
              <w:spacing w:line="320" w:lineRule="exact"/>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rPr>
              <w:t>1</w:t>
            </w:r>
            <w:r>
              <w:rPr>
                <w:rFonts w:hint="eastAsia" w:ascii="微软雅黑" w:hAnsi="微软雅黑" w:eastAsia="微软雅黑" w:cs="微软雅黑"/>
                <w:color w:val="000000"/>
                <w:kern w:val="0"/>
                <w:sz w:val="18"/>
                <w:szCs w:val="18"/>
                <w:lang w:eastAsia="zh-CN"/>
              </w:rPr>
              <w:t>、</w:t>
            </w:r>
            <w:r>
              <w:rPr>
                <w:rFonts w:hint="eastAsia" w:ascii="微软雅黑" w:hAnsi="微软雅黑" w:eastAsia="微软雅黑" w:cs="微软雅黑"/>
                <w:sz w:val="18"/>
                <w:szCs w:val="18"/>
              </w:rPr>
              <w:t>每日行程结束后至次日行程开始前，均为游客自行安排活动时间。</w:t>
            </w:r>
          </w:p>
          <w:p>
            <w:pPr>
              <w:spacing w:line="320" w:lineRule="exac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自由活动期间请注意自身的人身及财产安全。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出行</w:t>
            </w:r>
          </w:p>
          <w:p>
            <w:pPr>
              <w:spacing w:line="320" w:lineRule="exact"/>
              <w:jc w:val="center"/>
              <w:rPr>
                <w:rFonts w:ascii="微软雅黑" w:hAnsi="微软雅黑" w:eastAsia="微软雅黑" w:cs="微软雅黑"/>
                <w:b/>
                <w:bCs/>
                <w:color w:val="0C0C0C"/>
                <w:sz w:val="18"/>
                <w:szCs w:val="18"/>
              </w:rPr>
            </w:pPr>
            <w:r>
              <w:rPr>
                <w:rFonts w:hint="eastAsia" w:ascii="微软雅黑" w:hAnsi="微软雅黑" w:eastAsia="微软雅黑" w:cs="微软雅黑"/>
                <w:b/>
                <w:bCs/>
                <w:sz w:val="18"/>
                <w:szCs w:val="18"/>
              </w:rPr>
              <w:t>须知</w:t>
            </w:r>
          </w:p>
        </w:tc>
        <w:tc>
          <w:tcPr>
            <w:tcW w:w="9942" w:type="dxa"/>
            <w:gridSpan w:val="9"/>
            <w:tcBorders>
              <w:tl2br w:val="nil"/>
              <w:tr2bl w:val="nil"/>
            </w:tcBorders>
            <w:vAlign w:val="top"/>
          </w:tcPr>
          <w:p>
            <w:pPr>
              <w:numPr>
                <w:ilvl w:val="0"/>
                <w:numId w:val="5"/>
              </w:numPr>
              <w:spacing w:line="320" w:lineRule="exact"/>
              <w:ind w:left="238" w:hanging="237" w:hangingChars="132"/>
              <w:rPr>
                <w:rFonts w:ascii="微软雅黑" w:hAnsi="微软雅黑" w:eastAsia="微软雅黑" w:cs="微软雅黑"/>
                <w:sz w:val="18"/>
                <w:szCs w:val="18"/>
              </w:rPr>
            </w:pPr>
            <w:r>
              <w:rPr>
                <w:rFonts w:hint="eastAsia" w:ascii="微软雅黑" w:hAnsi="微软雅黑" w:eastAsia="微软雅黑" w:cs="微软雅黑"/>
                <w:sz w:val="18"/>
                <w:szCs w:val="18"/>
              </w:rPr>
              <w:t>游客需提前</w:t>
            </w:r>
            <w:r>
              <w:rPr>
                <w:rFonts w:hint="eastAsia" w:ascii="微软雅黑" w:hAnsi="微软雅黑" w:eastAsia="微软雅黑" w:cs="微软雅黑"/>
                <w:sz w:val="18"/>
                <w:szCs w:val="18"/>
                <w:lang w:val="en-US" w:eastAsia="zh-CN"/>
              </w:rPr>
              <w:t>一</w:t>
            </w:r>
            <w:r>
              <w:rPr>
                <w:rFonts w:hint="eastAsia" w:ascii="微软雅黑" w:hAnsi="微软雅黑" w:eastAsia="微软雅黑" w:cs="微软雅黑"/>
                <w:sz w:val="18"/>
                <w:szCs w:val="18"/>
              </w:rPr>
              <w:t>天将姓名、手机、身份证号留给工作人员，并随时保持手机畅通，方便导游或工作人通知出发时间及地点。</w:t>
            </w:r>
          </w:p>
          <w:p>
            <w:pPr>
              <w:spacing w:line="320" w:lineRule="exact"/>
              <w:ind w:left="220" w:hanging="219" w:hangingChars="122"/>
              <w:rPr>
                <w:rFonts w:ascii="微软雅黑" w:hAnsi="微软雅黑" w:eastAsia="微软雅黑" w:cs="微软雅黑"/>
                <w:sz w:val="18"/>
                <w:szCs w:val="18"/>
              </w:rPr>
            </w:pPr>
            <w:r>
              <w:rPr>
                <w:rFonts w:hint="eastAsia" w:ascii="微软雅黑" w:hAnsi="微软雅黑" w:eastAsia="微软雅黑" w:cs="微软雅黑"/>
                <w:sz w:val="18"/>
                <w:szCs w:val="18"/>
              </w:rPr>
              <w:t>2、新疆景点之间路途遥远，孕妇、哺乳期儿童、79岁以上客人不宜参团（70-79岁参团需签订免责协议且有家人陪同）。</w:t>
            </w:r>
          </w:p>
          <w:p>
            <w:pPr>
              <w:spacing w:line="320" w:lineRule="exact"/>
              <w:rPr>
                <w:rFonts w:ascii="微软雅黑" w:hAnsi="微软雅黑" w:eastAsia="微软雅黑" w:cs="微软雅黑"/>
                <w:sz w:val="18"/>
                <w:szCs w:val="18"/>
              </w:rPr>
            </w:pPr>
            <w:r>
              <w:rPr>
                <w:rFonts w:hint="eastAsia" w:ascii="微软雅黑" w:hAnsi="微软雅黑" w:eastAsia="微软雅黑" w:cs="微软雅黑"/>
                <w:sz w:val="18"/>
                <w:szCs w:val="18"/>
              </w:rPr>
              <w:t>3、若有70岁以上老人、残疾人、身高1.2米以下儿童，请在报名时告知，并在出发时携带相关证件。</w:t>
            </w:r>
          </w:p>
          <w:p>
            <w:pPr>
              <w:spacing w:line="320" w:lineRule="exact"/>
              <w:ind w:left="235" w:leftChars="0" w:hanging="235" w:hangingChars="131"/>
              <w:rPr>
                <w:rFonts w:ascii="微软雅黑" w:hAnsi="微软雅黑" w:eastAsia="微软雅黑" w:cs="微软雅黑"/>
                <w:sz w:val="18"/>
                <w:szCs w:val="18"/>
              </w:rPr>
            </w:pPr>
            <w:r>
              <w:rPr>
                <w:rFonts w:hint="eastAsia" w:ascii="微软雅黑" w:hAnsi="微软雅黑" w:eastAsia="微软雅黑" w:cs="微软雅黑"/>
                <w:sz w:val="18"/>
                <w:szCs w:val="18"/>
              </w:rPr>
              <w:t>4、门票退费说明：本产品已是旅行社优惠价格，</w:t>
            </w:r>
            <w:r>
              <w:rPr>
                <w:rFonts w:hint="eastAsia" w:ascii="微软雅黑" w:hAnsi="微软雅黑" w:eastAsia="微软雅黑" w:cs="微软雅黑"/>
                <w:sz w:val="18"/>
                <w:szCs w:val="18"/>
                <w:lang w:val="en-US" w:eastAsia="zh-CN"/>
              </w:rPr>
              <w:t>老人及特殊证件不享受优惠</w:t>
            </w:r>
            <w:r>
              <w:rPr>
                <w:rFonts w:hint="eastAsia" w:ascii="微软雅黑" w:hAnsi="微软雅黑" w:eastAsia="微软雅黑" w:cs="微软雅黑"/>
                <w:sz w:val="18"/>
                <w:szCs w:val="18"/>
              </w:rPr>
              <w:t>。</w:t>
            </w:r>
          </w:p>
          <w:p>
            <w:pPr>
              <w:spacing w:line="320" w:lineRule="exact"/>
              <w:ind w:left="198" w:leftChars="0" w:hanging="198" w:hangingChars="110"/>
              <w:rPr>
                <w:rFonts w:ascii="微软雅黑" w:hAnsi="微软雅黑" w:eastAsia="微软雅黑" w:cs="微软雅黑"/>
                <w:sz w:val="18"/>
                <w:szCs w:val="18"/>
              </w:rPr>
            </w:pPr>
            <w:r>
              <w:rPr>
                <w:rFonts w:hint="eastAsia" w:ascii="微软雅黑" w:hAnsi="微软雅黑" w:eastAsia="微软雅黑" w:cs="微软雅黑"/>
                <w:sz w:val="18"/>
                <w:szCs w:val="18"/>
              </w:rPr>
              <w:t>5、实际出行中，在不减少景点的前提下，根据天气、交通等情况，对您的行程进行适当调整（如调整景点游览顺序等），以确保行程顺利进行。如遇不可抗力等因素确实无法执行原行程计划，由因此造成的费用变更实行多退少补，不另行补偿或赔付，敬请谅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温馨</w:t>
            </w:r>
          </w:p>
          <w:p>
            <w:pPr>
              <w:spacing w:line="320" w:lineRule="exact"/>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提示</w:t>
            </w:r>
          </w:p>
        </w:tc>
        <w:tc>
          <w:tcPr>
            <w:tcW w:w="9942" w:type="dxa"/>
            <w:gridSpan w:val="9"/>
            <w:tcBorders>
              <w:tl2br w:val="nil"/>
              <w:tr2bl w:val="nil"/>
            </w:tcBorders>
            <w:vAlign w:val="top"/>
          </w:tcPr>
          <w:p>
            <w:pPr>
              <w:numPr>
                <w:ilvl w:val="0"/>
                <w:numId w:val="6"/>
              </w:numPr>
              <w:spacing w:line="320" w:lineRule="exact"/>
              <w:ind w:left="360" w:hanging="360" w:hangingChars="200"/>
              <w:rPr>
                <w:rFonts w:ascii="微软雅黑" w:hAnsi="微软雅黑" w:eastAsia="微软雅黑" w:cs="微软雅黑"/>
                <w:sz w:val="18"/>
                <w:szCs w:val="18"/>
              </w:rPr>
            </w:pPr>
            <w:r>
              <w:rPr>
                <w:rFonts w:hint="eastAsia" w:ascii="微软雅黑" w:hAnsi="微软雅黑" w:eastAsia="微软雅黑" w:cs="微软雅黑"/>
                <w:sz w:val="18"/>
                <w:szCs w:val="18"/>
              </w:rPr>
              <w:t>新疆特色美食以面食和牛羊肉为主，整体菜系口味稍重，但非常值得一试。如果您对牛羊肉食品有口忌，请提前通知导</w:t>
            </w:r>
          </w:p>
          <w:p>
            <w:pPr>
              <w:numPr>
                <w:ilvl w:val="0"/>
                <w:numId w:val="0"/>
              </w:numPr>
              <w:spacing w:line="320" w:lineRule="exact"/>
              <w:ind w:leftChars="-200" w:firstLine="720" w:firstLineChars="400"/>
              <w:rPr>
                <w:rFonts w:ascii="微软雅黑" w:hAnsi="微软雅黑" w:eastAsia="微软雅黑" w:cs="微软雅黑"/>
                <w:sz w:val="18"/>
                <w:szCs w:val="18"/>
              </w:rPr>
            </w:pPr>
            <w:r>
              <w:rPr>
                <w:rFonts w:hint="eastAsia" w:ascii="微软雅黑" w:hAnsi="微软雅黑" w:eastAsia="微软雅黑" w:cs="微软雅黑"/>
                <w:sz w:val="18"/>
                <w:szCs w:val="18"/>
              </w:rPr>
              <w:t>游合理安排，给您带来不便请谅解。</w:t>
            </w:r>
          </w:p>
          <w:p>
            <w:pPr>
              <w:spacing w:line="320" w:lineRule="exact"/>
              <w:rPr>
                <w:rFonts w:ascii="微软雅黑" w:hAnsi="微软雅黑" w:eastAsia="微软雅黑" w:cs="微软雅黑"/>
                <w:sz w:val="18"/>
                <w:szCs w:val="18"/>
              </w:rPr>
            </w:pPr>
            <w:r>
              <w:rPr>
                <w:rFonts w:hint="eastAsia" w:ascii="微软雅黑" w:hAnsi="微软雅黑" w:eastAsia="微软雅黑" w:cs="微软雅黑"/>
                <w:sz w:val="18"/>
                <w:szCs w:val="18"/>
              </w:rPr>
              <w:t>2、新疆是水果之乡，在新疆吃水果是一大乐事，千万不要在吃完水果后再喝热茶水，以免引起腹泻。</w:t>
            </w:r>
          </w:p>
          <w:p>
            <w:pPr>
              <w:spacing w:line="320" w:lineRule="exact"/>
              <w:rPr>
                <w:rFonts w:ascii="微软雅黑" w:hAnsi="微软雅黑" w:eastAsia="微软雅黑" w:cs="宋体"/>
                <w:sz w:val="18"/>
                <w:szCs w:val="18"/>
              </w:rPr>
            </w:pPr>
            <w:r>
              <w:rPr>
                <w:rFonts w:hint="eastAsia" w:ascii="微软雅黑" w:hAnsi="微软雅黑" w:eastAsia="微软雅黑" w:cs="微软雅黑"/>
                <w:sz w:val="18"/>
                <w:szCs w:val="18"/>
              </w:rPr>
              <w:t>3、</w:t>
            </w:r>
            <w:r>
              <w:rPr>
                <w:rFonts w:hint="eastAsia" w:ascii="微软雅黑" w:hAnsi="微软雅黑" w:eastAsia="微软雅黑" w:cs="宋体"/>
                <w:sz w:val="18"/>
                <w:szCs w:val="18"/>
              </w:rPr>
              <w:t>由于出票时间差异，此行程出发前一天北京时间15：00以后将停止收客。</w:t>
            </w:r>
          </w:p>
          <w:p>
            <w:pPr>
              <w:spacing w:line="320" w:lineRule="exact"/>
              <w:rPr>
                <w:rFonts w:ascii="微软雅黑" w:hAnsi="微软雅黑" w:eastAsia="微软雅黑" w:cs="宋体"/>
                <w:sz w:val="18"/>
                <w:szCs w:val="18"/>
              </w:rPr>
            </w:pPr>
            <w:r>
              <w:rPr>
                <w:rFonts w:hint="eastAsia" w:ascii="微软雅黑" w:hAnsi="微软雅黑" w:eastAsia="微软雅黑" w:cs="宋体"/>
                <w:sz w:val="18"/>
                <w:szCs w:val="18"/>
              </w:rPr>
              <w:t>4、行程途中部分景区较为偏远，有些餐食较为简陋希望理解。</w:t>
            </w:r>
          </w:p>
          <w:p>
            <w:pPr>
              <w:spacing w:line="320" w:lineRule="exact"/>
              <w:ind w:left="360" w:hanging="360" w:hangingChars="200"/>
              <w:rPr>
                <w:rFonts w:ascii="微软雅黑" w:hAnsi="微软雅黑" w:eastAsia="微软雅黑" w:cs="微软雅黑"/>
                <w:sz w:val="18"/>
                <w:szCs w:val="18"/>
              </w:rPr>
            </w:pPr>
            <w:r>
              <w:rPr>
                <w:rFonts w:hint="eastAsia" w:ascii="微软雅黑" w:hAnsi="微软雅黑" w:eastAsia="微软雅黑" w:cs="宋体"/>
                <w:sz w:val="18"/>
                <w:szCs w:val="18"/>
              </w:rPr>
              <w:t>5、</w:t>
            </w:r>
            <w:r>
              <w:rPr>
                <w:rFonts w:hint="eastAsia" w:ascii="微软雅黑" w:hAnsi="微软雅黑" w:eastAsia="微软雅黑" w:cs="微软雅黑"/>
                <w:sz w:val="18"/>
                <w:szCs w:val="18"/>
              </w:rPr>
              <w:t>新疆属于少数民族地区，宗教色彩浓厚，信仰伊斯兰教的民族不吃猪肉等，这是他们生活中的最大禁忌，请游客尊重少数民族风俗习惯，以免造成不必要的误会。</w:t>
            </w:r>
          </w:p>
          <w:p>
            <w:pPr>
              <w:spacing w:line="320" w:lineRule="exact"/>
              <w:rPr>
                <w:rFonts w:ascii="微软雅黑" w:hAnsi="微软雅黑" w:eastAsia="微软雅黑" w:cs="微软雅黑"/>
                <w:sz w:val="18"/>
                <w:szCs w:val="18"/>
              </w:rPr>
            </w:pPr>
            <w:r>
              <w:rPr>
                <w:rFonts w:hint="eastAsia" w:ascii="微软雅黑" w:hAnsi="微软雅黑" w:eastAsia="微软雅黑" w:cs="微软雅黑"/>
                <w:sz w:val="18"/>
                <w:szCs w:val="18"/>
              </w:rPr>
              <w:t>6、新疆地域辽阔，建议随身自备饼干及水；注意保证充足的休息时间，以便有充足的体力参加活动。</w:t>
            </w:r>
          </w:p>
          <w:p>
            <w:pPr>
              <w:spacing w:line="320" w:lineRule="exact"/>
              <w:ind w:left="360" w:leftChars="0" w:hanging="360" w:hangingChars="200"/>
              <w:rPr>
                <w:rFonts w:ascii="微软雅黑" w:hAnsi="微软雅黑" w:eastAsia="微软雅黑" w:cs="微软雅黑"/>
                <w:sz w:val="18"/>
                <w:szCs w:val="18"/>
              </w:rPr>
            </w:pPr>
            <w:r>
              <w:rPr>
                <w:rFonts w:hint="eastAsia" w:ascii="微软雅黑" w:hAnsi="微软雅黑" w:eastAsia="微软雅黑" w:cs="微软雅黑"/>
                <w:b/>
                <w:bCs/>
                <w:color w:val="0000FF"/>
                <w:sz w:val="18"/>
                <w:szCs w:val="18"/>
                <w:lang w:bidi="zh-CN"/>
              </w:rPr>
              <w:t>注：出发前一天的14:00--18:00点之间，工作人员会以电话或短信的方式告知出行期间相关信息，请保持手机畅通。</w:t>
            </w:r>
            <w:bookmarkStart w:id="0" w:name="_GoBack"/>
            <w:bookmarkEnd w:id="0"/>
          </w:p>
        </w:tc>
      </w:tr>
    </w:tbl>
    <w:p>
      <w:pPr>
        <w:jc w:val="left"/>
      </w:pPr>
    </w:p>
    <w:sectPr>
      <w:pgSz w:w="11906" w:h="16838"/>
      <w:pgMar w:top="1304" w:right="680" w:bottom="1021" w:left="6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1B034"/>
    <w:multiLevelType w:val="singleLevel"/>
    <w:tmpl w:val="0171B034"/>
    <w:lvl w:ilvl="0" w:tentative="0">
      <w:start w:val="1"/>
      <w:numFmt w:val="decimal"/>
      <w:suff w:val="nothing"/>
      <w:lvlText w:val="%1、"/>
      <w:lvlJc w:val="left"/>
    </w:lvl>
  </w:abstractNum>
  <w:abstractNum w:abstractNumId="1">
    <w:nsid w:val="0A7ACA8A"/>
    <w:multiLevelType w:val="singleLevel"/>
    <w:tmpl w:val="0A7ACA8A"/>
    <w:lvl w:ilvl="0" w:tentative="0">
      <w:start w:val="1"/>
      <w:numFmt w:val="decimal"/>
      <w:suff w:val="nothing"/>
      <w:lvlText w:val="%1、"/>
      <w:lvlJc w:val="left"/>
    </w:lvl>
  </w:abstractNum>
  <w:abstractNum w:abstractNumId="2">
    <w:nsid w:val="0AAF9E2A"/>
    <w:multiLevelType w:val="singleLevel"/>
    <w:tmpl w:val="0AAF9E2A"/>
    <w:lvl w:ilvl="0" w:tentative="0">
      <w:start w:val="1"/>
      <w:numFmt w:val="decimal"/>
      <w:suff w:val="nothing"/>
      <w:lvlText w:val="%1、"/>
      <w:lvlJc w:val="left"/>
    </w:lvl>
  </w:abstractNum>
  <w:abstractNum w:abstractNumId="3">
    <w:nsid w:val="203795D3"/>
    <w:multiLevelType w:val="singleLevel"/>
    <w:tmpl w:val="203795D3"/>
    <w:lvl w:ilvl="0" w:tentative="0">
      <w:start w:val="3"/>
      <w:numFmt w:val="decimal"/>
      <w:suff w:val="nothing"/>
      <w:lvlText w:val="%1、"/>
      <w:lvlJc w:val="left"/>
    </w:lvl>
  </w:abstractNum>
  <w:abstractNum w:abstractNumId="4">
    <w:nsid w:val="242E1B92"/>
    <w:multiLevelType w:val="singleLevel"/>
    <w:tmpl w:val="242E1B92"/>
    <w:lvl w:ilvl="0" w:tentative="0">
      <w:start w:val="1"/>
      <w:numFmt w:val="decimal"/>
      <w:suff w:val="nothing"/>
      <w:lvlText w:val="%1、"/>
      <w:lvlJc w:val="left"/>
    </w:lvl>
  </w:abstractNum>
  <w:abstractNum w:abstractNumId="5">
    <w:nsid w:val="5473DFB7"/>
    <w:multiLevelType w:val="singleLevel"/>
    <w:tmpl w:val="5473DFB7"/>
    <w:lvl w:ilvl="0" w:tentative="0">
      <w:start w:val="1"/>
      <w:numFmt w:val="decimal"/>
      <w:suff w:val="nothing"/>
      <w:lvlText w:val="%1、"/>
      <w:lvlJc w:val="left"/>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EA4"/>
    <w:rsid w:val="00094EA4"/>
    <w:rsid w:val="000F0386"/>
    <w:rsid w:val="001617BC"/>
    <w:rsid w:val="00231283"/>
    <w:rsid w:val="003A4A64"/>
    <w:rsid w:val="0049190D"/>
    <w:rsid w:val="0049726C"/>
    <w:rsid w:val="0058282D"/>
    <w:rsid w:val="005E3A40"/>
    <w:rsid w:val="005E6157"/>
    <w:rsid w:val="005F6BF6"/>
    <w:rsid w:val="00655DEA"/>
    <w:rsid w:val="00682A58"/>
    <w:rsid w:val="006952FB"/>
    <w:rsid w:val="007B440C"/>
    <w:rsid w:val="007B5CEC"/>
    <w:rsid w:val="007C4DA9"/>
    <w:rsid w:val="00814742"/>
    <w:rsid w:val="008351CC"/>
    <w:rsid w:val="00862189"/>
    <w:rsid w:val="00881B40"/>
    <w:rsid w:val="008C1C15"/>
    <w:rsid w:val="008C4AB7"/>
    <w:rsid w:val="00951111"/>
    <w:rsid w:val="009A5B09"/>
    <w:rsid w:val="009C5655"/>
    <w:rsid w:val="00A91007"/>
    <w:rsid w:val="00AA3463"/>
    <w:rsid w:val="00B0493C"/>
    <w:rsid w:val="00B05407"/>
    <w:rsid w:val="00B13682"/>
    <w:rsid w:val="00BD1D35"/>
    <w:rsid w:val="00C26B27"/>
    <w:rsid w:val="00C30DC4"/>
    <w:rsid w:val="00C90D80"/>
    <w:rsid w:val="00CF5D59"/>
    <w:rsid w:val="00D0748E"/>
    <w:rsid w:val="00D70660"/>
    <w:rsid w:val="00D81870"/>
    <w:rsid w:val="00D86C6D"/>
    <w:rsid w:val="00E1244C"/>
    <w:rsid w:val="00E43C36"/>
    <w:rsid w:val="00E62FCD"/>
    <w:rsid w:val="00EA56A6"/>
    <w:rsid w:val="00EB554F"/>
    <w:rsid w:val="00EC6966"/>
    <w:rsid w:val="00EF5AD8"/>
    <w:rsid w:val="00FC1886"/>
    <w:rsid w:val="013C7755"/>
    <w:rsid w:val="017D729E"/>
    <w:rsid w:val="01800CE0"/>
    <w:rsid w:val="01921ACC"/>
    <w:rsid w:val="01C13B63"/>
    <w:rsid w:val="01C24262"/>
    <w:rsid w:val="01F47106"/>
    <w:rsid w:val="01F84750"/>
    <w:rsid w:val="022A7489"/>
    <w:rsid w:val="023374DD"/>
    <w:rsid w:val="0243508F"/>
    <w:rsid w:val="02594FE4"/>
    <w:rsid w:val="02784E06"/>
    <w:rsid w:val="02D25241"/>
    <w:rsid w:val="037C5F40"/>
    <w:rsid w:val="03FC4353"/>
    <w:rsid w:val="04513AC7"/>
    <w:rsid w:val="046C4C4A"/>
    <w:rsid w:val="046C7B6C"/>
    <w:rsid w:val="04CE1C7B"/>
    <w:rsid w:val="04FD52CD"/>
    <w:rsid w:val="051E0293"/>
    <w:rsid w:val="051E6032"/>
    <w:rsid w:val="053B433E"/>
    <w:rsid w:val="05804D1A"/>
    <w:rsid w:val="05AA697B"/>
    <w:rsid w:val="05DC570D"/>
    <w:rsid w:val="06184818"/>
    <w:rsid w:val="062A5FDB"/>
    <w:rsid w:val="0674409F"/>
    <w:rsid w:val="067D27C7"/>
    <w:rsid w:val="06A353F7"/>
    <w:rsid w:val="06C50433"/>
    <w:rsid w:val="06E02529"/>
    <w:rsid w:val="06E4261D"/>
    <w:rsid w:val="073063C0"/>
    <w:rsid w:val="074C3EA1"/>
    <w:rsid w:val="07502F28"/>
    <w:rsid w:val="077976EA"/>
    <w:rsid w:val="07A448FC"/>
    <w:rsid w:val="07DE7AE2"/>
    <w:rsid w:val="080811E4"/>
    <w:rsid w:val="08694B78"/>
    <w:rsid w:val="08A741D5"/>
    <w:rsid w:val="08D062E3"/>
    <w:rsid w:val="08E52AC5"/>
    <w:rsid w:val="08F034AB"/>
    <w:rsid w:val="0911642A"/>
    <w:rsid w:val="093C6C53"/>
    <w:rsid w:val="09427BB6"/>
    <w:rsid w:val="098C2C1E"/>
    <w:rsid w:val="09AF75FE"/>
    <w:rsid w:val="09BE3B1A"/>
    <w:rsid w:val="0A1148AE"/>
    <w:rsid w:val="0A330FAC"/>
    <w:rsid w:val="0A3E7CF2"/>
    <w:rsid w:val="0A587932"/>
    <w:rsid w:val="0A5D654D"/>
    <w:rsid w:val="0AB25805"/>
    <w:rsid w:val="0AD35BB1"/>
    <w:rsid w:val="0B546329"/>
    <w:rsid w:val="0B604051"/>
    <w:rsid w:val="0B8058FF"/>
    <w:rsid w:val="0B892C6B"/>
    <w:rsid w:val="0B914AAF"/>
    <w:rsid w:val="0C4461AA"/>
    <w:rsid w:val="0C82775A"/>
    <w:rsid w:val="0CEA0ACD"/>
    <w:rsid w:val="0D0C4007"/>
    <w:rsid w:val="0D356F49"/>
    <w:rsid w:val="0D5B7A8E"/>
    <w:rsid w:val="0D5F7A45"/>
    <w:rsid w:val="0DD94D44"/>
    <w:rsid w:val="0DF41034"/>
    <w:rsid w:val="0DFF0211"/>
    <w:rsid w:val="0E2A2682"/>
    <w:rsid w:val="0E66269B"/>
    <w:rsid w:val="0E7824AA"/>
    <w:rsid w:val="0E954B8E"/>
    <w:rsid w:val="0EB0174E"/>
    <w:rsid w:val="0EB12158"/>
    <w:rsid w:val="0EE6325E"/>
    <w:rsid w:val="0F2747C6"/>
    <w:rsid w:val="0F745187"/>
    <w:rsid w:val="0F8D7A0D"/>
    <w:rsid w:val="0FAF150A"/>
    <w:rsid w:val="0FCB0916"/>
    <w:rsid w:val="10004E48"/>
    <w:rsid w:val="10070A40"/>
    <w:rsid w:val="10232A8C"/>
    <w:rsid w:val="10486909"/>
    <w:rsid w:val="106A5749"/>
    <w:rsid w:val="106C66C6"/>
    <w:rsid w:val="109170BF"/>
    <w:rsid w:val="10B05411"/>
    <w:rsid w:val="11153D29"/>
    <w:rsid w:val="114B3FA7"/>
    <w:rsid w:val="114F4392"/>
    <w:rsid w:val="11523C42"/>
    <w:rsid w:val="1178281E"/>
    <w:rsid w:val="118818BE"/>
    <w:rsid w:val="11AC64E5"/>
    <w:rsid w:val="11C64BBF"/>
    <w:rsid w:val="11C87C22"/>
    <w:rsid w:val="12173F01"/>
    <w:rsid w:val="122A49A2"/>
    <w:rsid w:val="12583257"/>
    <w:rsid w:val="12851795"/>
    <w:rsid w:val="128B1B56"/>
    <w:rsid w:val="129F18B7"/>
    <w:rsid w:val="12A70D72"/>
    <w:rsid w:val="12AB446F"/>
    <w:rsid w:val="12D42487"/>
    <w:rsid w:val="12F04570"/>
    <w:rsid w:val="12F056EC"/>
    <w:rsid w:val="130770FB"/>
    <w:rsid w:val="132B18EA"/>
    <w:rsid w:val="13301A69"/>
    <w:rsid w:val="133111D9"/>
    <w:rsid w:val="1365711F"/>
    <w:rsid w:val="138331E7"/>
    <w:rsid w:val="138D1FCC"/>
    <w:rsid w:val="13BD613A"/>
    <w:rsid w:val="13BF0CFC"/>
    <w:rsid w:val="143A4975"/>
    <w:rsid w:val="14507065"/>
    <w:rsid w:val="14B82008"/>
    <w:rsid w:val="14D2271C"/>
    <w:rsid w:val="15047366"/>
    <w:rsid w:val="1532783F"/>
    <w:rsid w:val="153A6BF6"/>
    <w:rsid w:val="15620CF1"/>
    <w:rsid w:val="158810C4"/>
    <w:rsid w:val="15996028"/>
    <w:rsid w:val="15A079BA"/>
    <w:rsid w:val="15B67DCC"/>
    <w:rsid w:val="15BD1479"/>
    <w:rsid w:val="15BE14D3"/>
    <w:rsid w:val="15C3386E"/>
    <w:rsid w:val="15EA18DC"/>
    <w:rsid w:val="15FF45FB"/>
    <w:rsid w:val="16115B40"/>
    <w:rsid w:val="161F736B"/>
    <w:rsid w:val="164641A6"/>
    <w:rsid w:val="16711A47"/>
    <w:rsid w:val="169A7AA5"/>
    <w:rsid w:val="16C56AD1"/>
    <w:rsid w:val="16D136DE"/>
    <w:rsid w:val="16EC5F64"/>
    <w:rsid w:val="1754109E"/>
    <w:rsid w:val="17677DBD"/>
    <w:rsid w:val="176E7B4D"/>
    <w:rsid w:val="177B43F6"/>
    <w:rsid w:val="17A14743"/>
    <w:rsid w:val="17C97071"/>
    <w:rsid w:val="17CD0254"/>
    <w:rsid w:val="17D27972"/>
    <w:rsid w:val="17F24854"/>
    <w:rsid w:val="17FA47FF"/>
    <w:rsid w:val="182D2525"/>
    <w:rsid w:val="18345C12"/>
    <w:rsid w:val="186F2136"/>
    <w:rsid w:val="18C56F87"/>
    <w:rsid w:val="18EC2808"/>
    <w:rsid w:val="19403F30"/>
    <w:rsid w:val="19453D33"/>
    <w:rsid w:val="197A6D6B"/>
    <w:rsid w:val="19FF66F6"/>
    <w:rsid w:val="1A093C18"/>
    <w:rsid w:val="1A0D3AD4"/>
    <w:rsid w:val="1A1E4335"/>
    <w:rsid w:val="1A283C6F"/>
    <w:rsid w:val="1A4D6E44"/>
    <w:rsid w:val="1A580147"/>
    <w:rsid w:val="1AA95DF3"/>
    <w:rsid w:val="1AED10F2"/>
    <w:rsid w:val="1B0F373B"/>
    <w:rsid w:val="1B165376"/>
    <w:rsid w:val="1B542353"/>
    <w:rsid w:val="1B664AAC"/>
    <w:rsid w:val="1B8478B6"/>
    <w:rsid w:val="1BE76C30"/>
    <w:rsid w:val="1BF501B1"/>
    <w:rsid w:val="1C04281E"/>
    <w:rsid w:val="1C2F7417"/>
    <w:rsid w:val="1C3F120B"/>
    <w:rsid w:val="1D84773C"/>
    <w:rsid w:val="1D9859DB"/>
    <w:rsid w:val="1D9B2ADB"/>
    <w:rsid w:val="1DD590A2"/>
    <w:rsid w:val="1DF748C6"/>
    <w:rsid w:val="1E445F92"/>
    <w:rsid w:val="1E5E7782"/>
    <w:rsid w:val="1EC15643"/>
    <w:rsid w:val="1EEC0A5D"/>
    <w:rsid w:val="1F454BA7"/>
    <w:rsid w:val="1F803F26"/>
    <w:rsid w:val="1F8061DC"/>
    <w:rsid w:val="1F9F18CE"/>
    <w:rsid w:val="1FB63587"/>
    <w:rsid w:val="1FD90C0E"/>
    <w:rsid w:val="1FDE2171"/>
    <w:rsid w:val="20061F9F"/>
    <w:rsid w:val="200D63D3"/>
    <w:rsid w:val="205C3070"/>
    <w:rsid w:val="20A760DF"/>
    <w:rsid w:val="20B37EB0"/>
    <w:rsid w:val="20C43A9D"/>
    <w:rsid w:val="20F50C11"/>
    <w:rsid w:val="212D5C32"/>
    <w:rsid w:val="214D5C13"/>
    <w:rsid w:val="21550445"/>
    <w:rsid w:val="217A2977"/>
    <w:rsid w:val="21A80038"/>
    <w:rsid w:val="21DB655A"/>
    <w:rsid w:val="22297086"/>
    <w:rsid w:val="22371627"/>
    <w:rsid w:val="2270545A"/>
    <w:rsid w:val="22960B09"/>
    <w:rsid w:val="229C5C9E"/>
    <w:rsid w:val="22CC4896"/>
    <w:rsid w:val="22E34F46"/>
    <w:rsid w:val="22FD74A2"/>
    <w:rsid w:val="23065416"/>
    <w:rsid w:val="23067B05"/>
    <w:rsid w:val="23147E64"/>
    <w:rsid w:val="238A72E9"/>
    <w:rsid w:val="23A075CF"/>
    <w:rsid w:val="23C356D2"/>
    <w:rsid w:val="23FA5609"/>
    <w:rsid w:val="24152F6D"/>
    <w:rsid w:val="24223581"/>
    <w:rsid w:val="24561FB3"/>
    <w:rsid w:val="249A150B"/>
    <w:rsid w:val="24B02DF4"/>
    <w:rsid w:val="25317EA7"/>
    <w:rsid w:val="253D016D"/>
    <w:rsid w:val="254E08E5"/>
    <w:rsid w:val="256055FB"/>
    <w:rsid w:val="256200F6"/>
    <w:rsid w:val="258E79EE"/>
    <w:rsid w:val="259464E6"/>
    <w:rsid w:val="25D95E5B"/>
    <w:rsid w:val="25E05DCD"/>
    <w:rsid w:val="25F906D9"/>
    <w:rsid w:val="260133DE"/>
    <w:rsid w:val="260E516C"/>
    <w:rsid w:val="2618099B"/>
    <w:rsid w:val="26196E4E"/>
    <w:rsid w:val="26291821"/>
    <w:rsid w:val="26382ED6"/>
    <w:rsid w:val="2650228B"/>
    <w:rsid w:val="26681DBE"/>
    <w:rsid w:val="26710F09"/>
    <w:rsid w:val="268175DC"/>
    <w:rsid w:val="26AA7162"/>
    <w:rsid w:val="26F238BA"/>
    <w:rsid w:val="27087EA3"/>
    <w:rsid w:val="270A034F"/>
    <w:rsid w:val="272C7E91"/>
    <w:rsid w:val="274C5318"/>
    <w:rsid w:val="27557DD5"/>
    <w:rsid w:val="2790355C"/>
    <w:rsid w:val="27944812"/>
    <w:rsid w:val="279F7518"/>
    <w:rsid w:val="27B35E87"/>
    <w:rsid w:val="27D1064F"/>
    <w:rsid w:val="27F94890"/>
    <w:rsid w:val="282D5FF9"/>
    <w:rsid w:val="283E081D"/>
    <w:rsid w:val="285C4D34"/>
    <w:rsid w:val="28692D8A"/>
    <w:rsid w:val="286E0173"/>
    <w:rsid w:val="28B66982"/>
    <w:rsid w:val="28CA2094"/>
    <w:rsid w:val="293A7C73"/>
    <w:rsid w:val="29654F27"/>
    <w:rsid w:val="29B96E8E"/>
    <w:rsid w:val="29C2089F"/>
    <w:rsid w:val="29C72C5B"/>
    <w:rsid w:val="29FE12AA"/>
    <w:rsid w:val="2A48063F"/>
    <w:rsid w:val="2A9D620D"/>
    <w:rsid w:val="2AF45C04"/>
    <w:rsid w:val="2B0E3FB2"/>
    <w:rsid w:val="2B476F9F"/>
    <w:rsid w:val="2B9641C0"/>
    <w:rsid w:val="2BB47E44"/>
    <w:rsid w:val="2BCB1FE0"/>
    <w:rsid w:val="2BE3146C"/>
    <w:rsid w:val="2C2147AD"/>
    <w:rsid w:val="2C7A5010"/>
    <w:rsid w:val="2C8D35D5"/>
    <w:rsid w:val="2CDC5CD6"/>
    <w:rsid w:val="2CFE02D9"/>
    <w:rsid w:val="2D0C1FCB"/>
    <w:rsid w:val="2D270CF8"/>
    <w:rsid w:val="2D3608C8"/>
    <w:rsid w:val="2D4048E0"/>
    <w:rsid w:val="2D426B36"/>
    <w:rsid w:val="2DF35C16"/>
    <w:rsid w:val="2DF528CC"/>
    <w:rsid w:val="2E2C6832"/>
    <w:rsid w:val="2E302B06"/>
    <w:rsid w:val="2E8C7E78"/>
    <w:rsid w:val="2F08685F"/>
    <w:rsid w:val="2F24329A"/>
    <w:rsid w:val="2F553380"/>
    <w:rsid w:val="2F8E26B6"/>
    <w:rsid w:val="2F9C5366"/>
    <w:rsid w:val="2FAC630F"/>
    <w:rsid w:val="2FC50662"/>
    <w:rsid w:val="2FEC65B0"/>
    <w:rsid w:val="30C65489"/>
    <w:rsid w:val="30C94D5A"/>
    <w:rsid w:val="30CB28C0"/>
    <w:rsid w:val="30DA46D8"/>
    <w:rsid w:val="31221328"/>
    <w:rsid w:val="3133657F"/>
    <w:rsid w:val="3143062A"/>
    <w:rsid w:val="31574632"/>
    <w:rsid w:val="315C34FE"/>
    <w:rsid w:val="317129EB"/>
    <w:rsid w:val="319B6A66"/>
    <w:rsid w:val="31A640B8"/>
    <w:rsid w:val="32553CFB"/>
    <w:rsid w:val="326A7436"/>
    <w:rsid w:val="3275726F"/>
    <w:rsid w:val="32DD3558"/>
    <w:rsid w:val="32FA6839"/>
    <w:rsid w:val="3303684B"/>
    <w:rsid w:val="3343743C"/>
    <w:rsid w:val="33442181"/>
    <w:rsid w:val="338F5D6C"/>
    <w:rsid w:val="33D81080"/>
    <w:rsid w:val="341E03C1"/>
    <w:rsid w:val="341E24D9"/>
    <w:rsid w:val="342C67BC"/>
    <w:rsid w:val="347D7933"/>
    <w:rsid w:val="34964E81"/>
    <w:rsid w:val="34B414EB"/>
    <w:rsid w:val="34C53432"/>
    <w:rsid w:val="34FD2FFC"/>
    <w:rsid w:val="35293B76"/>
    <w:rsid w:val="354108F6"/>
    <w:rsid w:val="35525A58"/>
    <w:rsid w:val="357246B8"/>
    <w:rsid w:val="358B61A5"/>
    <w:rsid w:val="35971078"/>
    <w:rsid w:val="35C6B77E"/>
    <w:rsid w:val="35C72E90"/>
    <w:rsid w:val="361F0B22"/>
    <w:rsid w:val="365A66B0"/>
    <w:rsid w:val="365E2CB3"/>
    <w:rsid w:val="36A36D57"/>
    <w:rsid w:val="36B26604"/>
    <w:rsid w:val="36B70D17"/>
    <w:rsid w:val="36FF1D13"/>
    <w:rsid w:val="3706787D"/>
    <w:rsid w:val="373F1AA2"/>
    <w:rsid w:val="37A75A3D"/>
    <w:rsid w:val="37AC2A31"/>
    <w:rsid w:val="37E96980"/>
    <w:rsid w:val="37FF3CF4"/>
    <w:rsid w:val="38012256"/>
    <w:rsid w:val="38021B32"/>
    <w:rsid w:val="38025FA2"/>
    <w:rsid w:val="380332F3"/>
    <w:rsid w:val="3818551C"/>
    <w:rsid w:val="387C7387"/>
    <w:rsid w:val="388539BD"/>
    <w:rsid w:val="38C778F5"/>
    <w:rsid w:val="39371BF5"/>
    <w:rsid w:val="39540565"/>
    <w:rsid w:val="39643AD5"/>
    <w:rsid w:val="39AA640B"/>
    <w:rsid w:val="39BE5182"/>
    <w:rsid w:val="3A323222"/>
    <w:rsid w:val="3AB92765"/>
    <w:rsid w:val="3AF6586B"/>
    <w:rsid w:val="3B536593"/>
    <w:rsid w:val="3B6C42AA"/>
    <w:rsid w:val="3B991CBB"/>
    <w:rsid w:val="3BA05A3F"/>
    <w:rsid w:val="3BA21531"/>
    <w:rsid w:val="3BB07506"/>
    <w:rsid w:val="3BCC5093"/>
    <w:rsid w:val="3BE002FB"/>
    <w:rsid w:val="3C1B4D9B"/>
    <w:rsid w:val="3C5E6D52"/>
    <w:rsid w:val="3C644E4B"/>
    <w:rsid w:val="3D347EA0"/>
    <w:rsid w:val="3D7678D4"/>
    <w:rsid w:val="3D8303F8"/>
    <w:rsid w:val="3DC15848"/>
    <w:rsid w:val="3E492CEA"/>
    <w:rsid w:val="3E7663B0"/>
    <w:rsid w:val="3E841D96"/>
    <w:rsid w:val="3E9D0C7F"/>
    <w:rsid w:val="3EA97284"/>
    <w:rsid w:val="3EE3277B"/>
    <w:rsid w:val="3F214463"/>
    <w:rsid w:val="3FDE00A3"/>
    <w:rsid w:val="3FDE29BC"/>
    <w:rsid w:val="3FE21B44"/>
    <w:rsid w:val="402147F3"/>
    <w:rsid w:val="4027695E"/>
    <w:rsid w:val="404908B6"/>
    <w:rsid w:val="40627B81"/>
    <w:rsid w:val="40793BC9"/>
    <w:rsid w:val="40DF132F"/>
    <w:rsid w:val="41095DDA"/>
    <w:rsid w:val="41262F20"/>
    <w:rsid w:val="41557E64"/>
    <w:rsid w:val="41826CB9"/>
    <w:rsid w:val="418A1304"/>
    <w:rsid w:val="41911505"/>
    <w:rsid w:val="41953F80"/>
    <w:rsid w:val="41D87917"/>
    <w:rsid w:val="420B6B27"/>
    <w:rsid w:val="423B080B"/>
    <w:rsid w:val="424A6F79"/>
    <w:rsid w:val="424B1376"/>
    <w:rsid w:val="42534F67"/>
    <w:rsid w:val="42616F0F"/>
    <w:rsid w:val="42996E22"/>
    <w:rsid w:val="429E1420"/>
    <w:rsid w:val="42C858E8"/>
    <w:rsid w:val="437060C6"/>
    <w:rsid w:val="438D1CF8"/>
    <w:rsid w:val="43D2276C"/>
    <w:rsid w:val="43D47658"/>
    <w:rsid w:val="441A1983"/>
    <w:rsid w:val="448B5193"/>
    <w:rsid w:val="44C43883"/>
    <w:rsid w:val="44DE3C4F"/>
    <w:rsid w:val="44FD4279"/>
    <w:rsid w:val="451A1426"/>
    <w:rsid w:val="45484458"/>
    <w:rsid w:val="45AE7668"/>
    <w:rsid w:val="45B114F0"/>
    <w:rsid w:val="46BA5F1D"/>
    <w:rsid w:val="472248AE"/>
    <w:rsid w:val="47624847"/>
    <w:rsid w:val="476A6CF0"/>
    <w:rsid w:val="47AC19CE"/>
    <w:rsid w:val="47BA1989"/>
    <w:rsid w:val="47E83613"/>
    <w:rsid w:val="47EA6918"/>
    <w:rsid w:val="48133E40"/>
    <w:rsid w:val="484B6B6F"/>
    <w:rsid w:val="48690A07"/>
    <w:rsid w:val="49713C74"/>
    <w:rsid w:val="49774500"/>
    <w:rsid w:val="4A3004F8"/>
    <w:rsid w:val="4A985FDB"/>
    <w:rsid w:val="4AD54ED9"/>
    <w:rsid w:val="4ADA7481"/>
    <w:rsid w:val="4B0E513D"/>
    <w:rsid w:val="4B166C24"/>
    <w:rsid w:val="4B426BA6"/>
    <w:rsid w:val="4B802A85"/>
    <w:rsid w:val="4C3C0333"/>
    <w:rsid w:val="4C405682"/>
    <w:rsid w:val="4C5E607F"/>
    <w:rsid w:val="4C962CB2"/>
    <w:rsid w:val="4C9A7E9D"/>
    <w:rsid w:val="4CE9103A"/>
    <w:rsid w:val="4CF32DB6"/>
    <w:rsid w:val="4D5468BD"/>
    <w:rsid w:val="4D8423A6"/>
    <w:rsid w:val="4D8C00FC"/>
    <w:rsid w:val="4D910A22"/>
    <w:rsid w:val="4D9E4718"/>
    <w:rsid w:val="4DB35654"/>
    <w:rsid w:val="4DD50317"/>
    <w:rsid w:val="4DF83AB2"/>
    <w:rsid w:val="4E1F761E"/>
    <w:rsid w:val="4E225AC8"/>
    <w:rsid w:val="4E383401"/>
    <w:rsid w:val="4E632AC7"/>
    <w:rsid w:val="4E6F1E9F"/>
    <w:rsid w:val="4E99664C"/>
    <w:rsid w:val="4EAD5F6E"/>
    <w:rsid w:val="4EB74FEA"/>
    <w:rsid w:val="4F516ADD"/>
    <w:rsid w:val="4F58533A"/>
    <w:rsid w:val="4F7C5B5D"/>
    <w:rsid w:val="4F894765"/>
    <w:rsid w:val="4FA62D9E"/>
    <w:rsid w:val="4FAF1EFE"/>
    <w:rsid w:val="4FFF0578"/>
    <w:rsid w:val="5007160F"/>
    <w:rsid w:val="5018179C"/>
    <w:rsid w:val="50734CC7"/>
    <w:rsid w:val="50D505D7"/>
    <w:rsid w:val="510E45CF"/>
    <w:rsid w:val="516C0AFA"/>
    <w:rsid w:val="517D0BFC"/>
    <w:rsid w:val="51AB1241"/>
    <w:rsid w:val="51B24544"/>
    <w:rsid w:val="51D5145E"/>
    <w:rsid w:val="51D95B48"/>
    <w:rsid w:val="51EA2E22"/>
    <w:rsid w:val="51F875DB"/>
    <w:rsid w:val="52940B8D"/>
    <w:rsid w:val="52D91B11"/>
    <w:rsid w:val="53056CB5"/>
    <w:rsid w:val="532E3839"/>
    <w:rsid w:val="53480437"/>
    <w:rsid w:val="53486015"/>
    <w:rsid w:val="534E7C0F"/>
    <w:rsid w:val="53661E4F"/>
    <w:rsid w:val="537F1161"/>
    <w:rsid w:val="53B73843"/>
    <w:rsid w:val="53C32C91"/>
    <w:rsid w:val="53C37649"/>
    <w:rsid w:val="53DC6941"/>
    <w:rsid w:val="54066627"/>
    <w:rsid w:val="54843313"/>
    <w:rsid w:val="54C15D8F"/>
    <w:rsid w:val="55025431"/>
    <w:rsid w:val="5503472D"/>
    <w:rsid w:val="55281332"/>
    <w:rsid w:val="5556585D"/>
    <w:rsid w:val="55657FDD"/>
    <w:rsid w:val="558F0563"/>
    <w:rsid w:val="55B26990"/>
    <w:rsid w:val="55B76360"/>
    <w:rsid w:val="565F71E2"/>
    <w:rsid w:val="56B062BB"/>
    <w:rsid w:val="56B06A67"/>
    <w:rsid w:val="56E6337D"/>
    <w:rsid w:val="56F8183F"/>
    <w:rsid w:val="570213DA"/>
    <w:rsid w:val="57521424"/>
    <w:rsid w:val="576643EE"/>
    <w:rsid w:val="584A1813"/>
    <w:rsid w:val="585506F7"/>
    <w:rsid w:val="5890114F"/>
    <w:rsid w:val="58B17528"/>
    <w:rsid w:val="58F74EEB"/>
    <w:rsid w:val="59476C48"/>
    <w:rsid w:val="59615F54"/>
    <w:rsid w:val="59833BAB"/>
    <w:rsid w:val="59AE6BCC"/>
    <w:rsid w:val="59C400DA"/>
    <w:rsid w:val="5A20200F"/>
    <w:rsid w:val="5A4C3A11"/>
    <w:rsid w:val="5A7519AC"/>
    <w:rsid w:val="5A7E0086"/>
    <w:rsid w:val="5A82450C"/>
    <w:rsid w:val="5AB90D66"/>
    <w:rsid w:val="5ADF6694"/>
    <w:rsid w:val="5AF33D51"/>
    <w:rsid w:val="5AFE3903"/>
    <w:rsid w:val="5B1F3B1A"/>
    <w:rsid w:val="5B511161"/>
    <w:rsid w:val="5B843C0A"/>
    <w:rsid w:val="5B91303A"/>
    <w:rsid w:val="5BCC1F11"/>
    <w:rsid w:val="5C166313"/>
    <w:rsid w:val="5C197A16"/>
    <w:rsid w:val="5C425C98"/>
    <w:rsid w:val="5C4B2F87"/>
    <w:rsid w:val="5C86573F"/>
    <w:rsid w:val="5CBB20D7"/>
    <w:rsid w:val="5CBF5477"/>
    <w:rsid w:val="5CFB2CE8"/>
    <w:rsid w:val="5D0E56B3"/>
    <w:rsid w:val="5D4F5668"/>
    <w:rsid w:val="5DB36AC4"/>
    <w:rsid w:val="5DDF5016"/>
    <w:rsid w:val="5DED0408"/>
    <w:rsid w:val="5E166AC7"/>
    <w:rsid w:val="5E1B153A"/>
    <w:rsid w:val="5E292E70"/>
    <w:rsid w:val="5E2B0628"/>
    <w:rsid w:val="5E3C2056"/>
    <w:rsid w:val="5E4163E0"/>
    <w:rsid w:val="5E693A3D"/>
    <w:rsid w:val="5E777190"/>
    <w:rsid w:val="5E7A6E8E"/>
    <w:rsid w:val="5E816507"/>
    <w:rsid w:val="5EA47429"/>
    <w:rsid w:val="5ED469F0"/>
    <w:rsid w:val="5F074556"/>
    <w:rsid w:val="5F3A0672"/>
    <w:rsid w:val="5F5A4734"/>
    <w:rsid w:val="5FA34CD4"/>
    <w:rsid w:val="5FBB50FD"/>
    <w:rsid w:val="5FBFBCA1"/>
    <w:rsid w:val="5FD63F49"/>
    <w:rsid w:val="5FED3E2F"/>
    <w:rsid w:val="607D1889"/>
    <w:rsid w:val="60AA2DAD"/>
    <w:rsid w:val="60D51686"/>
    <w:rsid w:val="617E065D"/>
    <w:rsid w:val="61825F79"/>
    <w:rsid w:val="622D4549"/>
    <w:rsid w:val="6272461B"/>
    <w:rsid w:val="62B83710"/>
    <w:rsid w:val="62D04BCE"/>
    <w:rsid w:val="631E1F70"/>
    <w:rsid w:val="632412B0"/>
    <w:rsid w:val="6326135C"/>
    <w:rsid w:val="634B1387"/>
    <w:rsid w:val="6356276A"/>
    <w:rsid w:val="63C5499A"/>
    <w:rsid w:val="63EE6972"/>
    <w:rsid w:val="647F7B61"/>
    <w:rsid w:val="648F65B1"/>
    <w:rsid w:val="64C751DD"/>
    <w:rsid w:val="64D57F6D"/>
    <w:rsid w:val="64DE0643"/>
    <w:rsid w:val="6534695F"/>
    <w:rsid w:val="65643376"/>
    <w:rsid w:val="65C14DDF"/>
    <w:rsid w:val="65D461F6"/>
    <w:rsid w:val="65D521DD"/>
    <w:rsid w:val="662519DA"/>
    <w:rsid w:val="66323DE3"/>
    <w:rsid w:val="666500DB"/>
    <w:rsid w:val="666D37B3"/>
    <w:rsid w:val="668E4AF5"/>
    <w:rsid w:val="66D20623"/>
    <w:rsid w:val="66D9746F"/>
    <w:rsid w:val="67061817"/>
    <w:rsid w:val="671525E8"/>
    <w:rsid w:val="676349D8"/>
    <w:rsid w:val="67801A29"/>
    <w:rsid w:val="67973C76"/>
    <w:rsid w:val="67C73797"/>
    <w:rsid w:val="67D00C23"/>
    <w:rsid w:val="67FCD54C"/>
    <w:rsid w:val="67FD3E9F"/>
    <w:rsid w:val="680C3881"/>
    <w:rsid w:val="68104186"/>
    <w:rsid w:val="68106CE8"/>
    <w:rsid w:val="68541678"/>
    <w:rsid w:val="687C62DF"/>
    <w:rsid w:val="68B07D07"/>
    <w:rsid w:val="68D051CE"/>
    <w:rsid w:val="68D264A3"/>
    <w:rsid w:val="68D67A50"/>
    <w:rsid w:val="68ED0ECC"/>
    <w:rsid w:val="69193935"/>
    <w:rsid w:val="69412B25"/>
    <w:rsid w:val="694157C5"/>
    <w:rsid w:val="69594AE2"/>
    <w:rsid w:val="69991472"/>
    <w:rsid w:val="69C32C7C"/>
    <w:rsid w:val="69E634CD"/>
    <w:rsid w:val="69EC3360"/>
    <w:rsid w:val="6A1D76FA"/>
    <w:rsid w:val="6A276139"/>
    <w:rsid w:val="6A330FE8"/>
    <w:rsid w:val="6A7E53C9"/>
    <w:rsid w:val="6B22729C"/>
    <w:rsid w:val="6B477A4D"/>
    <w:rsid w:val="6B497F94"/>
    <w:rsid w:val="6B72630A"/>
    <w:rsid w:val="6B985B07"/>
    <w:rsid w:val="6BB74281"/>
    <w:rsid w:val="6BE07355"/>
    <w:rsid w:val="6BE412D2"/>
    <w:rsid w:val="6C3379D2"/>
    <w:rsid w:val="6C35415B"/>
    <w:rsid w:val="6C4262C7"/>
    <w:rsid w:val="6C494354"/>
    <w:rsid w:val="6C6700AF"/>
    <w:rsid w:val="6CA82D2E"/>
    <w:rsid w:val="6CA836E7"/>
    <w:rsid w:val="6D123BDD"/>
    <w:rsid w:val="6D2F25FF"/>
    <w:rsid w:val="6E794401"/>
    <w:rsid w:val="6EEA1F34"/>
    <w:rsid w:val="6F567983"/>
    <w:rsid w:val="6F872DF9"/>
    <w:rsid w:val="6FF111F3"/>
    <w:rsid w:val="6FF77525"/>
    <w:rsid w:val="700F2E92"/>
    <w:rsid w:val="700F6AF6"/>
    <w:rsid w:val="702F0924"/>
    <w:rsid w:val="703C3256"/>
    <w:rsid w:val="703F762B"/>
    <w:rsid w:val="704D7A29"/>
    <w:rsid w:val="70697283"/>
    <w:rsid w:val="70886DBA"/>
    <w:rsid w:val="70A56BA0"/>
    <w:rsid w:val="70A71E44"/>
    <w:rsid w:val="70FC2F81"/>
    <w:rsid w:val="70FC66DC"/>
    <w:rsid w:val="711804DD"/>
    <w:rsid w:val="71742396"/>
    <w:rsid w:val="719008B1"/>
    <w:rsid w:val="71C32DC1"/>
    <w:rsid w:val="71D975DB"/>
    <w:rsid w:val="71F70D8C"/>
    <w:rsid w:val="72284D15"/>
    <w:rsid w:val="724D338D"/>
    <w:rsid w:val="72662735"/>
    <w:rsid w:val="72A323DE"/>
    <w:rsid w:val="72BA5C63"/>
    <w:rsid w:val="72D847EB"/>
    <w:rsid w:val="72DB36BC"/>
    <w:rsid w:val="72FF184E"/>
    <w:rsid w:val="73317372"/>
    <w:rsid w:val="734515E4"/>
    <w:rsid w:val="735567E7"/>
    <w:rsid w:val="73681E87"/>
    <w:rsid w:val="73BE12FD"/>
    <w:rsid w:val="73DE2D8F"/>
    <w:rsid w:val="73F33BAA"/>
    <w:rsid w:val="73FB0BB5"/>
    <w:rsid w:val="74170F09"/>
    <w:rsid w:val="741B31FB"/>
    <w:rsid w:val="74325196"/>
    <w:rsid w:val="749E072D"/>
    <w:rsid w:val="751713CC"/>
    <w:rsid w:val="75247EE1"/>
    <w:rsid w:val="75456224"/>
    <w:rsid w:val="75C62CAD"/>
    <w:rsid w:val="75CD7D0D"/>
    <w:rsid w:val="75E574C0"/>
    <w:rsid w:val="76127242"/>
    <w:rsid w:val="762A10B2"/>
    <w:rsid w:val="762C6D78"/>
    <w:rsid w:val="765012CF"/>
    <w:rsid w:val="767B2D2E"/>
    <w:rsid w:val="769573FB"/>
    <w:rsid w:val="76A05765"/>
    <w:rsid w:val="76AE60C4"/>
    <w:rsid w:val="76F141A2"/>
    <w:rsid w:val="770142A9"/>
    <w:rsid w:val="770D2158"/>
    <w:rsid w:val="778354EA"/>
    <w:rsid w:val="77C4410F"/>
    <w:rsid w:val="783F0E6B"/>
    <w:rsid w:val="78501E82"/>
    <w:rsid w:val="786D373E"/>
    <w:rsid w:val="78C004FA"/>
    <w:rsid w:val="78D52DC0"/>
    <w:rsid w:val="794B6501"/>
    <w:rsid w:val="796F47AF"/>
    <w:rsid w:val="79915CEF"/>
    <w:rsid w:val="79980F0A"/>
    <w:rsid w:val="79B6589E"/>
    <w:rsid w:val="79DA450A"/>
    <w:rsid w:val="7A1631D0"/>
    <w:rsid w:val="7A383753"/>
    <w:rsid w:val="7A405EF3"/>
    <w:rsid w:val="7AC4029A"/>
    <w:rsid w:val="7ACE36ED"/>
    <w:rsid w:val="7AEDCCD2"/>
    <w:rsid w:val="7B1027BA"/>
    <w:rsid w:val="7B2037A6"/>
    <w:rsid w:val="7BF3363A"/>
    <w:rsid w:val="7C3252B1"/>
    <w:rsid w:val="7C7E3596"/>
    <w:rsid w:val="7CA34168"/>
    <w:rsid w:val="7CAE3311"/>
    <w:rsid w:val="7CF301A9"/>
    <w:rsid w:val="7D4077D4"/>
    <w:rsid w:val="7D4472E7"/>
    <w:rsid w:val="7D5E1C60"/>
    <w:rsid w:val="7DAE6F61"/>
    <w:rsid w:val="7DB83479"/>
    <w:rsid w:val="7E160F07"/>
    <w:rsid w:val="7E200494"/>
    <w:rsid w:val="7E6E28F9"/>
    <w:rsid w:val="7E9760B2"/>
    <w:rsid w:val="7EDC5B7A"/>
    <w:rsid w:val="7EE51A8D"/>
    <w:rsid w:val="7EEE39B2"/>
    <w:rsid w:val="7F026DAD"/>
    <w:rsid w:val="7F435B27"/>
    <w:rsid w:val="7FC57C2B"/>
    <w:rsid w:val="7FE44C33"/>
    <w:rsid w:val="7FFDDA61"/>
    <w:rsid w:val="9FFFA9D4"/>
    <w:rsid w:val="BB797DFB"/>
    <w:rsid w:val="BFCFF87C"/>
    <w:rsid w:val="DAEBCE12"/>
    <w:rsid w:val="DB2F0358"/>
    <w:rsid w:val="DE3ACC0C"/>
    <w:rsid w:val="DEEAF8EE"/>
    <w:rsid w:val="E7FE8384"/>
    <w:rsid w:val="E9FF07BA"/>
    <w:rsid w:val="EE86E38B"/>
    <w:rsid w:val="F37F91CA"/>
    <w:rsid w:val="F3FF2417"/>
    <w:rsid w:val="F6F51000"/>
    <w:rsid w:val="FDDDB65E"/>
    <w:rsid w:val="FE7F0A4E"/>
    <w:rsid w:val="FF273690"/>
    <w:rsid w:val="FF69E5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FollowedHyperlink"/>
    <w:basedOn w:val="10"/>
    <w:qFormat/>
    <w:uiPriority w:val="0"/>
    <w:rPr>
      <w:color w:val="000000"/>
      <w:u w:val="none"/>
    </w:rPr>
  </w:style>
  <w:style w:type="character" w:styleId="13">
    <w:name w:val="Emphasis"/>
    <w:basedOn w:val="10"/>
    <w:qFormat/>
    <w:uiPriority w:val="0"/>
  </w:style>
  <w:style w:type="character" w:styleId="14">
    <w:name w:val="Hyperlink"/>
    <w:basedOn w:val="10"/>
    <w:qFormat/>
    <w:uiPriority w:val="0"/>
    <w:rPr>
      <w:color w:val="0000FF"/>
      <w:u w:val="single"/>
    </w:rPr>
  </w:style>
  <w:style w:type="paragraph" w:customStyle="1" w:styleId="15">
    <w:name w:val="列出段落1"/>
    <w:basedOn w:val="1"/>
    <w:qFormat/>
    <w:uiPriority w:val="34"/>
    <w:pPr>
      <w:ind w:firstLine="420" w:firstLineChars="200"/>
    </w:pPr>
  </w:style>
  <w:style w:type="paragraph" w:customStyle="1" w:styleId="16">
    <w:name w:val="Table Paragraph"/>
    <w:basedOn w:val="1"/>
    <w:qFormat/>
    <w:uiPriority w:val="99"/>
    <w:pPr>
      <w:ind w:left="108"/>
    </w:pPr>
    <w:rPr>
      <w:rFonts w:ascii="微软雅黑" w:hAnsi="微软雅黑" w:eastAsia="微软雅黑" w:cs="微软雅黑"/>
      <w:lang w:val="zh-CN"/>
    </w:rPr>
  </w:style>
  <w:style w:type="paragraph" w:customStyle="1" w:styleId="17">
    <w:name w:val="_Style 12"/>
    <w:basedOn w:val="1"/>
    <w:next w:val="1"/>
    <w:qFormat/>
    <w:uiPriority w:val="0"/>
    <w:pPr>
      <w:pBdr>
        <w:bottom w:val="single" w:color="auto" w:sz="6" w:space="1"/>
      </w:pBdr>
      <w:jc w:val="center"/>
    </w:pPr>
    <w:rPr>
      <w:rFonts w:ascii="Arial"/>
      <w:vanish/>
      <w:sz w:val="16"/>
    </w:rPr>
  </w:style>
  <w:style w:type="paragraph" w:customStyle="1" w:styleId="18">
    <w:name w:val="_Style 13"/>
    <w:basedOn w:val="1"/>
    <w:next w:val="1"/>
    <w:qFormat/>
    <w:uiPriority w:val="0"/>
    <w:pPr>
      <w:pBdr>
        <w:top w:val="single" w:color="auto" w:sz="6" w:space="1"/>
      </w:pBdr>
      <w:jc w:val="center"/>
    </w:pPr>
    <w:rPr>
      <w:rFonts w:ascii="Arial"/>
      <w:vanish/>
      <w:sz w:val="16"/>
    </w:rPr>
  </w:style>
  <w:style w:type="character" w:customStyle="1" w:styleId="19">
    <w:name w:val="hover"/>
    <w:basedOn w:val="10"/>
    <w:qFormat/>
    <w:uiPriority w:val="0"/>
  </w:style>
  <w:style w:type="paragraph" w:customStyle="1" w:styleId="20">
    <w:name w:val="详细行程"/>
    <w:basedOn w:val="1"/>
    <w:qFormat/>
    <w:uiPriority w:val="0"/>
    <w:pPr>
      <w:snapToGrid w:val="0"/>
      <w:spacing w:line="320" w:lineRule="exact"/>
      <w:ind w:firstLine="480" w:firstLineChars="200"/>
    </w:pPr>
    <w:rPr>
      <w:rFonts w:ascii="Georgia" w:hAnsi="Georgia" w:eastAsia="微软雅黑"/>
      <w:kern w:val="0"/>
      <w:sz w:val="2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1514</Words>
  <Characters>8632</Characters>
  <Lines>71</Lines>
  <Paragraphs>20</Paragraphs>
  <TotalTime>0</TotalTime>
  <ScaleCrop>false</ScaleCrop>
  <LinksUpToDate>false</LinksUpToDate>
  <CharactersWithSpaces>10126</CharactersWithSpaces>
  <Application>WPS Office_11.1.0.10397_F1E327BC-269C-435d-A152-05C5408002CA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Lenovo</dc:creator>
  <cp:lastModifiedBy>Dell</cp:lastModifiedBy>
  <dcterms:modified xsi:type="dcterms:W3CDTF">2021-07-12T08:28:01Z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2052-11.1.0.10397</vt:lpwstr>
  </property>
  <property fmtid="{D5CDD505-2E9C-101B-9397-08002B2CF9AE}" pid="3" name="ICV">
    <vt:lpwstr>E174A6B963E6434789A4102452721AE2</vt:lpwstr>
  </property>
</Properties>
</file>