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autoSpaceDN w:val="0"/>
        <w:spacing w:line="360" w:lineRule="auto"/>
        <w:jc w:val="center"/>
        <w:rPr>
          <w:rFonts w:hint="eastAsia" w:ascii="微软雅黑" w:hAnsi="微软雅黑" w:eastAsia="微软雅黑" w:cs="微软雅黑"/>
          <w:b/>
          <w:color w:val="F85208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color w:val="F85208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-932815</wp:posOffset>
            </wp:positionV>
            <wp:extent cx="7576820" cy="10709910"/>
            <wp:effectExtent l="0" t="0" r="5080" b="5715"/>
            <wp:wrapNone/>
            <wp:docPr id="3" name="图片 3" descr="胡杨林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胡杨林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0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F85208"/>
          <w:sz w:val="48"/>
          <w:szCs w:val="48"/>
        </w:rPr>
        <w:t>【秋摄</w:t>
      </w:r>
      <w:r>
        <w:rPr>
          <w:rFonts w:hint="eastAsia" w:ascii="微软雅黑" w:hAnsi="微软雅黑" w:eastAsia="微软雅黑" w:cs="微软雅黑"/>
          <w:b/>
          <w:color w:val="F85208"/>
          <w:sz w:val="48"/>
          <w:szCs w:val="48"/>
          <w:lang w:val="en-US" w:eastAsia="zh-CN"/>
        </w:rPr>
        <w:t>.胡杨林</w:t>
      </w:r>
      <w:r>
        <w:rPr>
          <w:rFonts w:hint="eastAsia" w:ascii="微软雅黑" w:hAnsi="微软雅黑" w:eastAsia="微软雅黑" w:cs="微软雅黑"/>
          <w:b/>
          <w:color w:val="F85208"/>
          <w:sz w:val="48"/>
          <w:szCs w:val="48"/>
        </w:rPr>
        <w:t>】</w:t>
      </w:r>
    </w:p>
    <w:p>
      <w:pPr>
        <w:tabs>
          <w:tab w:val="left" w:pos="180"/>
        </w:tabs>
        <w:autoSpaceDN w:val="0"/>
        <w:spacing w:line="360" w:lineRule="auto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天山天池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|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吐鲁番火焰山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|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坎儿井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|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罗布人村寨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|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天山神秘大峡谷</w:t>
      </w:r>
    </w:p>
    <w:p>
      <w:pPr>
        <w:tabs>
          <w:tab w:val="left" w:pos="180"/>
        </w:tabs>
        <w:autoSpaceDN w:val="0"/>
        <w:spacing w:line="360" w:lineRule="auto"/>
        <w:jc w:val="center"/>
        <w:rPr>
          <w:rFonts w:hint="default" w:ascii="微软雅黑" w:hAnsi="微软雅黑" w:eastAsia="微软雅黑" w:cs="微软雅黑"/>
          <w:b/>
          <w:color w:val="F85208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85208"/>
          <w:sz w:val="30"/>
          <w:szCs w:val="30"/>
          <w:lang w:val="en-US" w:eastAsia="zh-CN"/>
        </w:rPr>
        <w:t>-------------</w:t>
      </w:r>
      <w:r>
        <w:rPr>
          <w:rFonts w:hint="eastAsia" w:ascii="微软雅黑" w:hAnsi="微软雅黑" w:eastAsia="微软雅黑" w:cs="微软雅黑"/>
          <w:b/>
          <w:color w:val="F85208"/>
          <w:sz w:val="30"/>
          <w:szCs w:val="30"/>
        </w:rPr>
        <w:t>轮台胡杨林</w:t>
      </w:r>
      <w:r>
        <w:rPr>
          <w:rFonts w:hint="eastAsia" w:ascii="微软雅黑" w:hAnsi="微软雅黑" w:eastAsia="微软雅黑" w:cs="微软雅黑"/>
          <w:b/>
          <w:color w:val="F85208"/>
          <w:sz w:val="30"/>
          <w:szCs w:val="30"/>
          <w:lang w:eastAsia="zh-CN"/>
        </w:rPr>
        <w:t>双</w:t>
      </w:r>
      <w:r>
        <w:rPr>
          <w:rFonts w:hint="eastAsia" w:ascii="微软雅黑" w:hAnsi="微软雅黑" w:eastAsia="微软雅黑" w:cs="微软雅黑"/>
          <w:b/>
          <w:color w:val="F85208"/>
          <w:sz w:val="30"/>
          <w:szCs w:val="30"/>
        </w:rPr>
        <w:t>飞8日游</w:t>
      </w:r>
      <w:r>
        <w:rPr>
          <w:rFonts w:hint="eastAsia" w:ascii="微软雅黑" w:hAnsi="微软雅黑" w:eastAsia="微软雅黑" w:cs="微软雅黑"/>
          <w:b/>
          <w:color w:val="F85208"/>
          <w:sz w:val="30"/>
          <w:szCs w:val="30"/>
          <w:lang w:val="en-US" w:eastAsia="zh-CN"/>
        </w:rPr>
        <w:t>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新疆总是带着异域风情的独特，楼兰古国的神秘、中世纪古国的神韵。南疆是古代丝绸之路的重要部分，它穿越新疆腹地，沿途山脉雄伟、戈壁荒凉，雪山、湖泊、沙漠、绿洲串成的丰饶呈现了新疆的壮美与博大，所经城市的历史、风情也值得慢慢品味。秋摄南疆，说不尽道不完的美。</w:t>
      </w:r>
    </w:p>
    <w:p>
      <w:pPr>
        <w:snapToGrid w:val="0"/>
        <w:spacing w:line="360" w:lineRule="auto"/>
        <w:jc w:val="center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drawing>
          <wp:inline distT="0" distB="0" distL="0" distR="0">
            <wp:extent cx="1910080" cy="1403985"/>
            <wp:effectExtent l="1905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384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pacing w:val="8"/>
          <w:szCs w:val="21"/>
        </w:rPr>
        <w:drawing>
          <wp:inline distT="0" distB="0" distL="0" distR="0">
            <wp:extent cx="1925955" cy="1403985"/>
            <wp:effectExtent l="19050" t="0" r="0" b="0"/>
            <wp:docPr id="11" name="图片 71" descr="微信图片_2017090519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1" descr="微信图片_20170905192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545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pacing w:val="8"/>
          <w:szCs w:val="21"/>
        </w:rPr>
        <w:drawing>
          <wp:inline distT="0" distB="0" distL="0" distR="0">
            <wp:extent cx="1856105" cy="1403985"/>
            <wp:effectExtent l="19050" t="0" r="0" b="0"/>
            <wp:docPr id="68" name="图片 68" descr="微信图片_2017090519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微信图片_20170905192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153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Cs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Chars="0"/>
        <w:textAlignment w:val="auto"/>
        <w:rPr>
          <w:rFonts w:hint="eastAsia" w:ascii="微软雅黑" w:hAnsi="微软雅黑" w:eastAsia="微软雅黑" w:cs="微软雅黑"/>
          <w:b/>
          <w:color w:val="F8520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85208"/>
          <w:sz w:val="24"/>
          <w:szCs w:val="24"/>
        </w:rPr>
        <w:t>舒适享受，相约玩转北疆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567" w:leftChars="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穿越新疆腹地，沿途山脉雄伟、戈壁荒凉，雪山、湖泊、沙漠、绿洲等，体验新疆千种风情；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Chars="0"/>
        <w:textAlignment w:val="auto"/>
        <w:rPr>
          <w:rFonts w:hint="default" w:ascii="微软雅黑" w:hAnsi="微软雅黑" w:eastAsia="微软雅黑" w:cs="微软雅黑"/>
          <w:b/>
          <w:color w:val="F85208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85208"/>
          <w:sz w:val="24"/>
          <w:szCs w:val="24"/>
        </w:rPr>
        <w:t>行程精选景点</w:t>
      </w:r>
      <w:r>
        <w:rPr>
          <w:rFonts w:hint="eastAsia" w:ascii="微软雅黑" w:hAnsi="微软雅黑" w:eastAsia="微软雅黑" w:cs="微软雅黑"/>
          <w:b/>
          <w:color w:val="F85208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color w:val="F85208"/>
          <w:sz w:val="24"/>
          <w:szCs w:val="24"/>
          <w:lang w:val="en-US" w:eastAsia="zh-CN"/>
        </w:rPr>
        <w:t>探秘南疆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567"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探访罗布人——罗布人村寨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567"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大自然亿万年前的杰作——天山神秘大峡谷；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567" w:leftChars="0"/>
        <w:textAlignment w:val="auto"/>
        <w:rPr>
          <w:rFonts w:hint="eastAsia" w:ascii="微软雅黑" w:hAnsi="微软雅黑" w:eastAsia="微软雅黑" w:cs="微软雅黑"/>
          <w:b/>
          <w:bCs/>
          <w:color w:val="CE292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E292F"/>
          <w:sz w:val="28"/>
          <w:szCs w:val="28"/>
        </w:rPr>
        <w:t>丰富典型的胡杨原始森林——轮台胡杨林；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567"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瑶池仙境——天山天池；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Chars="0"/>
        <w:textAlignment w:val="auto"/>
        <w:rPr>
          <w:rFonts w:hint="eastAsia" w:ascii="微软雅黑" w:hAnsi="微软雅黑" w:eastAsia="微软雅黑" w:cs="微软雅黑"/>
          <w:b/>
          <w:color w:val="F8520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85208"/>
          <w:sz w:val="24"/>
          <w:szCs w:val="24"/>
        </w:rPr>
        <w:t>称心美食加持圆满感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正宗的回民宴席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九碗三行子；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20人起赠送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新疆馕坑烤全羊；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smallCaps/>
          <w:color w:val="000000"/>
          <w:spacing w:val="5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mallCaps/>
          <w:color w:val="000000"/>
          <w:spacing w:val="5"/>
          <w:kern w:val="0"/>
          <w:sz w:val="21"/>
          <w:szCs w:val="21"/>
        </w:rPr>
        <w:t>塔里木河罗布人村寨原始烤制法烤鱼</w:t>
      </w:r>
      <w:r>
        <w:rPr>
          <w:rFonts w:hint="eastAsia" w:ascii="微软雅黑" w:hAnsi="微软雅黑" w:eastAsia="微软雅黑" w:cs="微软雅黑"/>
          <w:b w:val="0"/>
          <w:bCs/>
          <w:smallCaps/>
          <w:color w:val="000000"/>
          <w:spacing w:val="5"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 w:val="0"/>
          <w:smallCaps/>
          <w:color w:val="000000"/>
          <w:spacing w:val="5"/>
          <w:kern w:val="0"/>
          <w:sz w:val="21"/>
          <w:szCs w:val="21"/>
        </w:rPr>
        <w:t>特色原始烤鱼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smallCaps/>
          <w:color w:val="000000"/>
          <w:spacing w:val="5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mallCaps/>
          <w:color w:val="000000"/>
          <w:spacing w:val="5"/>
          <w:kern w:val="0"/>
          <w:sz w:val="21"/>
          <w:szCs w:val="21"/>
        </w:rPr>
        <w:t>新疆人最爱吃的家常主食，营养又美味</w:t>
      </w:r>
      <w:r>
        <w:rPr>
          <w:rFonts w:hint="eastAsia" w:ascii="微软雅黑" w:hAnsi="微软雅黑" w:eastAsia="微软雅黑" w:cs="微软雅黑"/>
          <w:b w:val="0"/>
          <w:bCs/>
          <w:smallCaps/>
          <w:color w:val="000000"/>
          <w:spacing w:val="5"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 w:val="0"/>
          <w:smallCaps/>
          <w:color w:val="000000"/>
          <w:spacing w:val="5"/>
          <w:kern w:val="0"/>
          <w:sz w:val="21"/>
          <w:szCs w:val="21"/>
        </w:rPr>
        <w:t>十全大补羊拐抓饭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smallCaps/>
          <w:color w:val="000000"/>
          <w:spacing w:val="5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mallCaps/>
          <w:color w:val="000000"/>
          <w:spacing w:val="5"/>
          <w:kern w:val="0"/>
          <w:sz w:val="21"/>
          <w:szCs w:val="21"/>
        </w:rPr>
        <w:t>闻名遐迩的正宗新疆美味</w:t>
      </w:r>
      <w:r>
        <w:rPr>
          <w:rFonts w:hint="eastAsia" w:ascii="微软雅黑" w:hAnsi="微软雅黑" w:eastAsia="微软雅黑" w:cs="微软雅黑"/>
          <w:b w:val="0"/>
          <w:bCs/>
          <w:smallCaps/>
          <w:color w:val="000000"/>
          <w:spacing w:val="5"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 w:val="0"/>
          <w:smallCaps/>
          <w:color w:val="000000"/>
          <w:spacing w:val="5"/>
          <w:kern w:val="0"/>
          <w:sz w:val="21"/>
          <w:szCs w:val="21"/>
        </w:rPr>
        <w:t>新疆大盘鸡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mallCaps/>
          <w:color w:val="000000"/>
          <w:spacing w:val="5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mallCaps/>
          <w:color w:val="000000"/>
          <w:spacing w:val="5"/>
          <w:kern w:val="0"/>
          <w:sz w:val="21"/>
          <w:szCs w:val="21"/>
        </w:rPr>
        <w:t>驿站美食，新疆人的续命食物</w:t>
      </w:r>
      <w:r>
        <w:rPr>
          <w:rFonts w:hint="eastAsia" w:ascii="微软雅黑" w:hAnsi="微软雅黑" w:eastAsia="微软雅黑" w:cs="微软雅黑"/>
          <w:b w:val="0"/>
          <w:bCs/>
          <w:smallCaps/>
          <w:color w:val="000000"/>
          <w:spacing w:val="5"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 w:val="0"/>
          <w:smallCaps/>
          <w:color w:val="000000"/>
          <w:spacing w:val="5"/>
          <w:kern w:val="0"/>
          <w:sz w:val="21"/>
          <w:szCs w:val="21"/>
        </w:rPr>
        <w:t>新疆拌面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mallCaps/>
          <w:color w:val="000000"/>
          <w:spacing w:val="5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ascii="微软雅黑" w:hAnsi="微软雅黑" w:eastAsia="微软雅黑" w:cs="微软雅黑"/>
          <w:b/>
          <w:bCs/>
          <w:color w:val="F85208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85208"/>
          <w:sz w:val="24"/>
          <w:szCs w:val="24"/>
          <w:lang w:val="en-US" w:eastAsia="zh-CN"/>
        </w:rPr>
        <w:t>细节决定品质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ascii="微软雅黑" w:hAnsi="微软雅黑" w:eastAsia="微软雅黑" w:cs="微软雅黑"/>
          <w:color w:val="CE292F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E292F"/>
          <w:sz w:val="21"/>
          <w:szCs w:val="21"/>
        </w:rPr>
        <w:t>赠送</w:t>
      </w:r>
      <w:r>
        <w:rPr>
          <w:rFonts w:hint="eastAsia" w:ascii="微软雅黑" w:hAnsi="微软雅黑" w:eastAsia="微软雅黑" w:cs="微软雅黑"/>
          <w:b/>
          <w:bCs/>
          <w:color w:val="CE292F"/>
          <w:kern w:val="0"/>
          <w:sz w:val="21"/>
          <w:szCs w:val="21"/>
        </w:rPr>
        <w:t>艾德莱斯丝巾或当地小花帽，感受一个民族文化的历史沉淀；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32" w:line="42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1、导游至少提前 5 分钟到达每次约定的地点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2、导游不加客人微信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（如遇建群沟通，行程结束后退群删除）；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3、司机或导游每天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协助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客人摆放行李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4" w:line="42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4、疫情期间每天每人发一个一次性口罩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，随车摆放消毒湿巾，抽纸；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车内放足量的矿泉水备客人饮用（备用量超过每人每天一瓶）；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4" w:line="42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过生日的客人提</w:t>
      </w:r>
      <w:r>
        <w:rPr>
          <w:rFonts w:hint="eastAsia" w:ascii="微软雅黑" w:hAnsi="微软雅黑" w:eastAsia="微软雅黑" w:cs="微软雅黑"/>
          <w:b/>
          <w:color w:val="F85208"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-2013585</wp:posOffset>
            </wp:positionV>
            <wp:extent cx="7576820" cy="10709910"/>
            <wp:effectExtent l="0" t="0" r="5080" b="5715"/>
            <wp:wrapNone/>
            <wp:docPr id="27" name="图片 27" descr="胡杨林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胡杨林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0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前准备一个生日蛋糕；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4" w:line="420" w:lineRule="exac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7、随车配备感冒药、晕车药、驱蚊花露水、创可贴、抽纸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；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简要行程：</w:t>
      </w:r>
    </w:p>
    <w:tbl>
      <w:tblPr>
        <w:tblStyle w:val="6"/>
        <w:tblW w:w="10633" w:type="dxa"/>
        <w:jc w:val="center"/>
        <w:tblCellSpacing w:w="20" w:type="dxa"/>
        <w:tblBorders>
          <w:top w:val="inset" w:color="FF99CC" w:sz="6" w:space="0"/>
          <w:left w:val="inset" w:color="FF99CC" w:sz="6" w:space="0"/>
          <w:bottom w:val="inset" w:color="FF99CC" w:sz="6" w:space="0"/>
          <w:right w:val="inset" w:color="FF99CC" w:sz="6" w:space="0"/>
          <w:insideH w:val="inset" w:color="FF99CC" w:sz="6" w:space="0"/>
          <w:insideV w:val="inset" w:color="FF99CC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"/>
        <w:gridCol w:w="712"/>
        <w:gridCol w:w="53"/>
        <w:gridCol w:w="5227"/>
        <w:gridCol w:w="1438"/>
        <w:gridCol w:w="1660"/>
        <w:gridCol w:w="613"/>
        <w:gridCol w:w="322"/>
        <w:gridCol w:w="553"/>
      </w:tblGrid>
      <w:tr>
        <w:tblPrEx>
          <w:tblBorders>
            <w:top w:val="inset" w:color="FF99CC" w:sz="6" w:space="0"/>
            <w:left w:val="inset" w:color="FF99CC" w:sz="6" w:space="0"/>
            <w:bottom w:val="inset" w:color="FF99CC" w:sz="6" w:space="0"/>
            <w:right w:val="inset" w:color="FF99CC" w:sz="6" w:space="0"/>
            <w:insideH w:val="inset" w:color="FF99CC" w:sz="6" w:space="0"/>
            <w:insideV w:val="inset" w:color="FF99CC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trHeight w:val="236" w:hRule="atLeast"/>
          <w:tblCellSpacing w:w="20" w:type="dxa"/>
          <w:jc w:val="center"/>
        </w:trPr>
        <w:tc>
          <w:tcPr>
            <w:tcW w:w="707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天数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行程安排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right="25" w:rightChars="12"/>
              <w:jc w:val="center"/>
              <w:rPr>
                <w:rFonts w:hint="eastAsia" w:ascii="微软雅黑" w:hAnsi="微软雅黑" w:eastAsia="微软雅黑" w:cs="微软雅黑"/>
                <w:b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lang w:val="en-US" w:eastAsia="zh-CN"/>
              </w:rPr>
              <w:t>餐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住宿酒店</w:t>
            </w:r>
          </w:p>
        </w:tc>
      </w:tr>
      <w:tr>
        <w:tblPrEx>
          <w:tblBorders>
            <w:top w:val="inset" w:color="FF99CC" w:sz="6" w:space="0"/>
            <w:left w:val="inset" w:color="FF99CC" w:sz="6" w:space="0"/>
            <w:bottom w:val="inset" w:color="FF99CC" w:sz="6" w:space="0"/>
            <w:right w:val="inset" w:color="FF99CC" w:sz="6" w:space="0"/>
            <w:insideH w:val="inset" w:color="FF99CC" w:sz="6" w:space="0"/>
            <w:insideV w:val="inset" w:color="FF99CC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cantSplit/>
          <w:trHeight w:val="384" w:hRule="atLeast"/>
          <w:tblCellSpacing w:w="20" w:type="dxa"/>
          <w:jc w:val="center"/>
        </w:trPr>
        <w:tc>
          <w:tcPr>
            <w:tcW w:w="707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D1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全国各地-乌鲁木齐：接机入住酒店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ind w:right="12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XXX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乌鲁木齐</w:t>
            </w:r>
          </w:p>
        </w:tc>
      </w:tr>
      <w:tr>
        <w:tblPrEx>
          <w:tblBorders>
            <w:top w:val="inset" w:color="FF99CC" w:sz="6" w:space="0"/>
            <w:left w:val="inset" w:color="FF99CC" w:sz="6" w:space="0"/>
            <w:bottom w:val="inset" w:color="FF99CC" w:sz="6" w:space="0"/>
            <w:right w:val="inset" w:color="FF99CC" w:sz="6" w:space="0"/>
            <w:insideH w:val="inset" w:color="FF99CC" w:sz="6" w:space="0"/>
            <w:insideV w:val="inset" w:color="FF99CC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cantSplit/>
          <w:trHeight w:val="212" w:hRule="atLeast"/>
          <w:tblCellSpacing w:w="20" w:type="dxa"/>
          <w:jc w:val="center"/>
        </w:trPr>
        <w:tc>
          <w:tcPr>
            <w:tcW w:w="707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D2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乌鲁木齐-库尔勒-罗布人村寨-库尔勒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ind w:right="12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早中晚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库尔勒</w:t>
            </w:r>
          </w:p>
        </w:tc>
      </w:tr>
      <w:tr>
        <w:tblPrEx>
          <w:tblBorders>
            <w:top w:val="inset" w:color="FF99CC" w:sz="6" w:space="0"/>
            <w:left w:val="inset" w:color="FF99CC" w:sz="6" w:space="0"/>
            <w:bottom w:val="inset" w:color="FF99CC" w:sz="6" w:space="0"/>
            <w:right w:val="inset" w:color="FF99CC" w:sz="6" w:space="0"/>
            <w:insideH w:val="inset" w:color="FF99CC" w:sz="6" w:space="0"/>
            <w:insideV w:val="inset" w:color="FF99CC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cantSplit/>
          <w:trHeight w:val="447" w:hRule="atLeast"/>
          <w:tblCellSpacing w:w="20" w:type="dxa"/>
          <w:jc w:val="center"/>
        </w:trPr>
        <w:tc>
          <w:tcPr>
            <w:tcW w:w="707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D3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库尔勒-库车大峡谷-库车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ind w:right="12"/>
              <w:jc w:val="center"/>
              <w:rPr>
                <w:rFonts w:hint="default" w:ascii="微软雅黑" w:hAnsi="微软雅黑" w:eastAsia="微软雅黑" w:cs="微软雅黑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早中X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库车</w:t>
            </w:r>
          </w:p>
        </w:tc>
      </w:tr>
      <w:tr>
        <w:tblPrEx>
          <w:tblBorders>
            <w:top w:val="inset" w:color="FF99CC" w:sz="6" w:space="0"/>
            <w:left w:val="inset" w:color="FF99CC" w:sz="6" w:space="0"/>
            <w:bottom w:val="inset" w:color="FF99CC" w:sz="6" w:space="0"/>
            <w:right w:val="inset" w:color="FF99CC" w:sz="6" w:space="0"/>
            <w:insideH w:val="inset" w:color="FF99CC" w:sz="6" w:space="0"/>
            <w:insideV w:val="inset" w:color="FF99CC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cantSplit/>
          <w:trHeight w:val="456" w:hRule="atLeast"/>
          <w:tblCellSpacing w:w="20" w:type="dxa"/>
          <w:jc w:val="center"/>
        </w:trPr>
        <w:tc>
          <w:tcPr>
            <w:tcW w:w="707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D4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库车-轮台胡杨林-和静/和硕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ind w:right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早中晚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和静/和硕</w:t>
            </w:r>
          </w:p>
        </w:tc>
      </w:tr>
      <w:tr>
        <w:tblPrEx>
          <w:tblBorders>
            <w:top w:val="inset" w:color="FF99CC" w:sz="6" w:space="0"/>
            <w:left w:val="inset" w:color="FF99CC" w:sz="6" w:space="0"/>
            <w:bottom w:val="inset" w:color="FF99CC" w:sz="6" w:space="0"/>
            <w:right w:val="inset" w:color="FF99CC" w:sz="6" w:space="0"/>
            <w:insideH w:val="inset" w:color="FF99CC" w:sz="6" w:space="0"/>
            <w:insideV w:val="inset" w:color="FF99CC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cantSplit/>
          <w:trHeight w:val="441" w:hRule="atLeast"/>
          <w:tblCellSpacing w:w="20" w:type="dxa"/>
          <w:jc w:val="center"/>
        </w:trPr>
        <w:tc>
          <w:tcPr>
            <w:tcW w:w="707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D5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和静/和硕-博斯腾湖-吐鲁番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ind w:right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早中晚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吐鲁番</w:t>
            </w:r>
          </w:p>
        </w:tc>
      </w:tr>
      <w:tr>
        <w:tblPrEx>
          <w:tblBorders>
            <w:top w:val="inset" w:color="FF99CC" w:sz="6" w:space="0"/>
            <w:left w:val="inset" w:color="FF99CC" w:sz="6" w:space="0"/>
            <w:bottom w:val="inset" w:color="FF99CC" w:sz="6" w:space="0"/>
            <w:right w:val="inset" w:color="FF99CC" w:sz="6" w:space="0"/>
            <w:insideH w:val="inset" w:color="FF99CC" w:sz="6" w:space="0"/>
            <w:insideV w:val="inset" w:color="FF99CC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cantSplit/>
          <w:trHeight w:val="456" w:hRule="atLeast"/>
          <w:tblCellSpacing w:w="20" w:type="dxa"/>
          <w:jc w:val="center"/>
        </w:trPr>
        <w:tc>
          <w:tcPr>
            <w:tcW w:w="707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D6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吐鲁番火焰山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/火云谷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-坎儿井-</w:t>
            </w:r>
            <w:r>
              <w:rPr>
                <w:rFonts w:hint="eastAsia" w:ascii="微软雅黑" w:hAnsi="微软雅黑" w:eastAsia="微软雅黑" w:cs="微软雅黑"/>
              </w:rPr>
              <w:t>乌鲁木齐/昌吉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ind w:right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早中晚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440" w:lineRule="exact"/>
              <w:ind w:right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乌鲁木齐/昌吉</w:t>
            </w:r>
          </w:p>
        </w:tc>
      </w:tr>
      <w:tr>
        <w:tblPrEx>
          <w:tblBorders>
            <w:top w:val="inset" w:color="FF99CC" w:sz="6" w:space="0"/>
            <w:left w:val="inset" w:color="FF99CC" w:sz="6" w:space="0"/>
            <w:bottom w:val="inset" w:color="FF99CC" w:sz="6" w:space="0"/>
            <w:right w:val="inset" w:color="FF99CC" w:sz="6" w:space="0"/>
            <w:insideH w:val="inset" w:color="FF99CC" w:sz="6" w:space="0"/>
            <w:insideV w:val="inset" w:color="FF99CC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cantSplit/>
          <w:trHeight w:val="456" w:hRule="atLeast"/>
          <w:tblCellSpacing w:w="20" w:type="dxa"/>
          <w:jc w:val="center"/>
        </w:trPr>
        <w:tc>
          <w:tcPr>
            <w:tcW w:w="707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D7</w:t>
            </w:r>
          </w:p>
        </w:tc>
        <w:tc>
          <w:tcPr>
            <w:tcW w:w="5240" w:type="dxa"/>
            <w:gridSpan w:val="2"/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乌鲁木齐/昌吉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</w:rPr>
              <w:t>天山天池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</w:rPr>
              <w:t>乌鲁木齐/昌吉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ind w:right="12"/>
              <w:jc w:val="center"/>
              <w:rPr>
                <w:rFonts w:hint="default" w:ascii="微软雅黑" w:hAnsi="微软雅黑" w:eastAsia="微软雅黑" w:cs="微软雅黑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早中X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440" w:lineRule="exact"/>
              <w:ind w:right="12"/>
              <w:jc w:val="center"/>
              <w:rPr>
                <w:rFonts w:hint="eastAsia" w:ascii="微软雅黑" w:hAnsi="微软雅黑" w:eastAsia="微软雅黑" w:cs="微软雅黑"/>
                <w:spacing w:val="8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乌鲁木齐/昌吉</w:t>
            </w:r>
          </w:p>
        </w:tc>
      </w:tr>
      <w:tr>
        <w:tblPrEx>
          <w:tblBorders>
            <w:top w:val="inset" w:color="FF99CC" w:sz="6" w:space="0"/>
            <w:left w:val="inset" w:color="FF99CC" w:sz="6" w:space="0"/>
            <w:bottom w:val="inset" w:color="FF99CC" w:sz="6" w:space="0"/>
            <w:right w:val="inset" w:color="FF99CC" w:sz="6" w:space="0"/>
            <w:insideH w:val="inset" w:color="FF99CC" w:sz="6" w:space="0"/>
            <w:insideV w:val="inset" w:color="FF99CC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cantSplit/>
          <w:trHeight w:val="501" w:hRule="atLeast"/>
          <w:tblCellSpacing w:w="20" w:type="dxa"/>
          <w:jc w:val="center"/>
        </w:trPr>
        <w:tc>
          <w:tcPr>
            <w:tcW w:w="707" w:type="dxa"/>
            <w:gridSpan w:val="2"/>
            <w:tcBorders>
              <w:top w:val="inset" w:color="FF99CC" w:sz="6" w:space="0"/>
              <w:left w:val="inset" w:color="FF99CC" w:sz="6" w:space="0"/>
              <w:bottom w:val="inset" w:color="FF99CC" w:sz="6" w:space="0"/>
              <w:right w:val="inset" w:color="FF99CC" w:sz="6" w:space="0"/>
            </w:tcBorders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D8</w:t>
            </w:r>
          </w:p>
        </w:tc>
        <w:tc>
          <w:tcPr>
            <w:tcW w:w="5240" w:type="dxa"/>
            <w:gridSpan w:val="2"/>
            <w:tcBorders>
              <w:top w:val="inset" w:color="FF99CC" w:sz="6" w:space="0"/>
              <w:left w:val="inset" w:color="FF99CC" w:sz="6" w:space="0"/>
              <w:bottom w:val="inset" w:color="FF99CC" w:sz="6" w:space="0"/>
              <w:right w:val="inset" w:color="FF99CC" w:sz="6" w:space="0"/>
            </w:tcBorders>
            <w:vAlign w:val="center"/>
          </w:tcPr>
          <w:p>
            <w:pPr>
              <w:tabs>
                <w:tab w:val="center" w:pos="0"/>
                <w:tab w:val="left" w:pos="1080"/>
                <w:tab w:val="center" w:pos="1800"/>
              </w:tabs>
              <w:spacing w:line="440" w:lineRule="exact"/>
              <w:ind w:left="1" w:right="25" w:rightChars="12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乌鲁木齐/昌吉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-全国各地：送机</w:t>
            </w:r>
          </w:p>
        </w:tc>
        <w:tc>
          <w:tcPr>
            <w:tcW w:w="1398" w:type="dxa"/>
            <w:tcBorders>
              <w:top w:val="inset" w:color="FF99CC" w:sz="6" w:space="0"/>
              <w:left w:val="inset" w:color="FF99CC" w:sz="6" w:space="0"/>
              <w:bottom w:val="inset" w:color="FF99CC" w:sz="6" w:space="0"/>
              <w:right w:val="inset" w:color="FF99CC" w:sz="6" w:space="0"/>
            </w:tcBorders>
            <w:vAlign w:val="center"/>
          </w:tcPr>
          <w:p>
            <w:pPr>
              <w:spacing w:line="440" w:lineRule="exact"/>
              <w:ind w:right="12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早XX</w:t>
            </w:r>
          </w:p>
        </w:tc>
        <w:tc>
          <w:tcPr>
            <w:tcW w:w="2535" w:type="dxa"/>
            <w:gridSpan w:val="3"/>
            <w:tcBorders>
              <w:top w:val="inset" w:color="FF99CC" w:sz="6" w:space="0"/>
              <w:left w:val="inset" w:color="FF99CC" w:sz="6" w:space="0"/>
              <w:bottom w:val="inset" w:color="FF99CC" w:sz="6" w:space="0"/>
              <w:right w:val="inset" w:color="FF99CC" w:sz="6" w:space="0"/>
            </w:tcBorders>
            <w:vAlign w:val="center"/>
          </w:tcPr>
          <w:p>
            <w:pPr>
              <w:spacing w:line="440" w:lineRule="exact"/>
              <w:ind w:right="12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660" w:hRule="atLeast"/>
          <w:tblCellSpacing w:w="20" w:type="dxa"/>
          <w:jc w:val="center"/>
        </w:trPr>
        <w:tc>
          <w:tcPr>
            <w:tcW w:w="765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日期</w:t>
            </w:r>
          </w:p>
        </w:tc>
        <w:tc>
          <w:tcPr>
            <w:tcW w:w="8325" w:type="dxa"/>
            <w:gridSpan w:val="3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行程方案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  <w:t xml:space="preserve"> 仅供参考</w:t>
            </w:r>
          </w:p>
        </w:tc>
        <w:tc>
          <w:tcPr>
            <w:tcW w:w="613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餐</w:t>
            </w:r>
          </w:p>
        </w:tc>
        <w:tc>
          <w:tcPr>
            <w:tcW w:w="875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住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487" w:hRule="atLeast"/>
          <w:tblCellSpacing w:w="20" w:type="dxa"/>
          <w:jc w:val="center"/>
        </w:trPr>
        <w:tc>
          <w:tcPr>
            <w:tcW w:w="7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D1</w:t>
            </w:r>
          </w:p>
        </w:tc>
        <w:tc>
          <w:tcPr>
            <w:tcW w:w="8325" w:type="dxa"/>
            <w:gridSpan w:val="3"/>
          </w:tcPr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  <w:lang w:val="en-US" w:eastAsia="zh-CN"/>
              </w:rPr>
              <w:t>昆明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85208"/>
                <w:sz w:val="24"/>
                <w:szCs w:val="24"/>
              </w:rPr>
              <w:t>乌鲁木齐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8520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85208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85208"/>
                <w:sz w:val="24"/>
                <w:szCs w:val="24"/>
                <w:lang w:eastAsia="zh-CN"/>
              </w:rPr>
              <w:t>参考航班：MU6835（10:15-14:55）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Cs w:val="21"/>
              </w:rPr>
              <w:t>（乌鲁木齐机场/乌鲁木齐 30 公里，正常行驶时间 40 分钟）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</w:rPr>
              <w:drawing>
                <wp:inline distT="0" distB="0" distL="0" distR="0">
                  <wp:extent cx="1692275" cy="1296035"/>
                  <wp:effectExtent l="0" t="0" r="14605" b="14605"/>
                  <wp:docPr id="136" name="图片 1" descr="飞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" descr="飞机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129603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drawing>
                <wp:inline distT="0" distB="0" distL="0" distR="0">
                  <wp:extent cx="1692275" cy="1296035"/>
                  <wp:effectExtent l="0" t="0" r="3175" b="18415"/>
                  <wp:docPr id="137" name="图片 2" descr="u=1505962282,2810379922&amp;fm=27&amp;gp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2" descr="u=1505962282,2810379922&amp;fm=27&amp;gp=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129603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drawing>
                <wp:inline distT="0" distB="0" distL="0" distR="0">
                  <wp:extent cx="1692275" cy="1296035"/>
                  <wp:effectExtent l="0" t="0" r="3175" b="18415"/>
                  <wp:docPr id="138" name="图片 28" descr="d1a20cf431adcbef94f0cc18a6af2edda2cc9fe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28" descr="d1a20cf431adcbef94f0cc18a6af2edda2cc9fec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129603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乘航班飞往举世闻名的“歌舞之乡、瓜果之乡、黄金玉石之邦”—新疆自治区首府【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乌鲁木齐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】（准葛尔蒙古语为“优美的牧场”），抵达后今天行程开始：入住乌鲁木齐酒店，今天行程结束。</w:t>
            </w:r>
          </w:p>
          <w:p>
            <w:pPr>
              <w:spacing w:line="440" w:lineRule="exact"/>
              <w:rPr>
                <w:rStyle w:val="8"/>
                <w:rFonts w:hint="eastAsia" w:ascii="微软雅黑" w:hAnsi="微软雅黑" w:eastAsia="微软雅黑" w:cs="微软雅黑"/>
                <w:color w:val="FFFFFF"/>
                <w:szCs w:val="21"/>
                <w:shd w:val="clear" w:color="auto" w:fill="37ADB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FFFFFF"/>
                <w:szCs w:val="21"/>
                <w:shd w:val="clear" w:color="auto" w:fill="37ADB1"/>
              </w:rPr>
              <w:t>温馨提示：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Cs w:val="21"/>
              </w:rPr>
              <w:t>新疆比内地作息时间较晚 2 小时，请注意调整时差；入住酒店后要注意休息，做好体力储备，新疆早晚温差大，气候干燥要多喝水，准备御寒衣物，今天没有安排团体膳食，各位贵宾可自行品尝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 w:val="48"/>
                <w:szCs w:val="4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-1017905</wp:posOffset>
                  </wp:positionH>
                  <wp:positionV relativeFrom="paragraph">
                    <wp:posOffset>-956945</wp:posOffset>
                  </wp:positionV>
                  <wp:extent cx="7576820" cy="10709910"/>
                  <wp:effectExtent l="0" t="0" r="5080" b="5715"/>
                  <wp:wrapNone/>
                  <wp:docPr id="28" name="图片 28" descr="胡杨林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胡杨林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820" cy="1070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Cs w:val="21"/>
              </w:rPr>
              <w:t>新疆小吃。</w:t>
            </w:r>
          </w:p>
        </w:tc>
        <w:tc>
          <w:tcPr>
            <w:tcW w:w="6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自理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7043" w:hRule="atLeast"/>
          <w:tblCellSpacing w:w="20" w:type="dxa"/>
          <w:jc w:val="center"/>
        </w:trPr>
        <w:tc>
          <w:tcPr>
            <w:tcW w:w="7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D2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85208"/>
                <w:sz w:val="24"/>
                <w:szCs w:val="24"/>
              </w:rPr>
              <w:t>乌鲁木齐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85208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</w:rPr>
              <w:t>库尔勒-罗布人村寨-库尔</w:t>
            </w:r>
          </w:p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b/>
                <w:color w:val="auto"/>
                <w:spacing w:val="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（库尔勒/罗布人村寨90公里，正常行驶时间2小时）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drawing>
                <wp:inline distT="0" distB="0" distL="0" distR="0">
                  <wp:extent cx="1724660" cy="1286510"/>
                  <wp:effectExtent l="19050" t="0" r="8860" b="0"/>
                  <wp:docPr id="1" name="图片 13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3" descr="t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650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szCs w:val="21"/>
              </w:rPr>
              <w:drawing>
                <wp:inline distT="0" distB="0" distL="0" distR="0">
                  <wp:extent cx="1564640" cy="1296670"/>
                  <wp:effectExtent l="19050" t="0" r="0" b="0"/>
                  <wp:docPr id="2" name="图片 14" descr="t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4" descr="t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362" cy="129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Cs w:val="21"/>
              </w:rPr>
              <w:drawing>
                <wp:inline distT="0" distB="0" distL="0" distR="0">
                  <wp:extent cx="1724660" cy="1296670"/>
                  <wp:effectExtent l="19050" t="0" r="8860" b="0"/>
                  <wp:docPr id="44" name="图片 44" descr="微信图片_2017090519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微信图片_2017090519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867" cy="129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早餐后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乘车前往库尔勒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：游览位于“中国第一大沙漠”塔克拉玛干沙漠北部边缘的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Cs w:val="21"/>
              </w:rPr>
              <w:t>罗布人村寨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】（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游览时间不少于1.5H），探访这个在塔里木河沿岸这个曾经以捕鱼为生的古老民族。罗布人是西域最古老的民族之一（随着现代文明的侵蚀和民族迁徙，目前只余下一些遗迹），他们生活在塔里木河畔的小海子边，“不种五谷，不牧牲畜，唯以小舟捕鱼为食”。</w:t>
            </w:r>
          </w:p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后入住酒店，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今天行程结束。</w:t>
            </w:r>
          </w:p>
          <w:p>
            <w:pPr>
              <w:spacing w:line="440" w:lineRule="exact"/>
              <w:jc w:val="both"/>
              <w:rPr>
                <w:rStyle w:val="8"/>
                <w:rFonts w:hint="eastAsia" w:ascii="微软雅黑" w:hAnsi="微软雅黑" w:eastAsia="微软雅黑" w:cs="微软雅黑"/>
                <w:color w:val="FFFFFF"/>
                <w:szCs w:val="21"/>
                <w:shd w:val="clear" w:color="auto" w:fill="37ADB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FFFFFF"/>
                <w:szCs w:val="21"/>
                <w:shd w:val="clear" w:color="auto" w:fill="37ADB1"/>
              </w:rPr>
              <w:t>温馨提示：</w:t>
            </w:r>
          </w:p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bCs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Cs w:val="21"/>
              </w:rPr>
              <w:t>1、南疆空气比较干燥，建议多吃水果，注意保湿；</w:t>
            </w:r>
          </w:p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Cs w:val="21"/>
              </w:rPr>
              <w:t>2、罗布人村寨，由于靠近塔里木河，黄昏时分蚊子比较多，做好防蚊措施。</w:t>
            </w:r>
          </w:p>
        </w:tc>
        <w:tc>
          <w:tcPr>
            <w:tcW w:w="6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早中晚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  <w:t>库尔勒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90" w:hRule="atLeast"/>
          <w:tblCellSpacing w:w="20" w:type="dxa"/>
          <w:jc w:val="center"/>
        </w:trPr>
        <w:tc>
          <w:tcPr>
            <w:tcW w:w="7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D3</w:t>
            </w:r>
          </w:p>
        </w:tc>
        <w:tc>
          <w:tcPr>
            <w:tcW w:w="8325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</w:rPr>
              <w:t>库尔勒-库车大寺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</w:rPr>
              <w:t>库车大峡谷-库车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（库尔勒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天山大峡谷70公里，正常行驶时间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小时）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早餐后今天行程开始：前往游览拍摄过电影《东归英雄传》的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Cs w:val="21"/>
              </w:rPr>
              <w:t>天山神秘大峡谷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】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也叫库车大峡谷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（游览时间不少于1.5H），亿万年的地质运动、风雨剥蚀，在这里造就出无数奇峰异石，如一线天、月牙谷、玉女泉、悬心石等。欣赏大自然的鬼斧神工、神秘壮观，身临其境舞步赞叹叫绝。游览结束后入住酒店，今天行程结束。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0000FF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FFFFFF"/>
                <w:szCs w:val="21"/>
                <w:shd w:val="clear" w:color="auto" w:fill="37ADB1"/>
              </w:rPr>
              <w:t>温馨提示：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、游玩天山大峡谷时，注意安全，切勿乱爬乱攀，逞强。</w:t>
            </w:r>
          </w:p>
        </w:tc>
        <w:tc>
          <w:tcPr>
            <w:tcW w:w="6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早中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  <w:t>X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库车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8399" w:hRule="atLeast"/>
          <w:tblCellSpacing w:w="20" w:type="dxa"/>
          <w:jc w:val="center"/>
        </w:trPr>
        <w:tc>
          <w:tcPr>
            <w:tcW w:w="7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D4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color w:val="F8520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85208"/>
                <w:sz w:val="28"/>
                <w:szCs w:val="28"/>
              </w:rPr>
              <w:t>库车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 w:val="28"/>
                <w:szCs w:val="28"/>
              </w:rPr>
              <w:t>轮台胡杨林-和静/和硕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（库车/轮台胡杨林150公里，正常行驶时2.5小时；轮台胡杨林/和硕380公里，正常行驶时间5小时）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 w:val="48"/>
                <w:szCs w:val="4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-1008380</wp:posOffset>
                  </wp:positionH>
                  <wp:positionV relativeFrom="paragraph">
                    <wp:posOffset>-1196975</wp:posOffset>
                  </wp:positionV>
                  <wp:extent cx="7576820" cy="10709910"/>
                  <wp:effectExtent l="0" t="0" r="5080" b="5715"/>
                  <wp:wrapNone/>
                  <wp:docPr id="14" name="图片 14" descr="胡杨林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胡杨林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820" cy="1070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drawing>
                <wp:inline distT="0" distB="0" distL="0" distR="0">
                  <wp:extent cx="1765300" cy="1297305"/>
                  <wp:effectExtent l="19050" t="0" r="635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29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drawing>
                <wp:inline distT="0" distB="0" distL="0" distR="0">
                  <wp:extent cx="1626235" cy="1318260"/>
                  <wp:effectExtent l="19050" t="0" r="0" b="0"/>
                  <wp:docPr id="24" name="图片 8" descr="t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8" descr="t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564" cy="131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drawing>
                <wp:inline distT="0" distB="0" distL="0" distR="0">
                  <wp:extent cx="1630680" cy="1329055"/>
                  <wp:effectExtent l="19050" t="0" r="7561" b="0"/>
                  <wp:docPr id="25" name="图片 9" descr="t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9" descr="t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721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早餐后今天行程开始：我们往里继续深入，可以见到大片大片的塔里木河畔的胡杨林，跨过“中国最长的内流河”塔里木河后，就来到了浩渺无边的被称为“死亡之海”的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Cs w:val="21"/>
              </w:rPr>
              <w:t>塔克拉玛干大沙漠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】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，千里漫漫黄沙下，埋藏着悠远的历史和无尽的文明古城，如我们熟知的楼兰古城、精绝古城等.乘车前往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Cs w:val="21"/>
              </w:rPr>
              <w:t>轮台塔里木胡杨林景区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】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（游览时间不少于1 H）,这里集中了塔里木河流域最大面积、最为丰富典型的胡杨原始森林，蓝色湖泊与河汊分布其中，置身苍茫此景，恍若闯入远古时代。塔里木河两岸的原始胡杨林，这里也是我国六大原始森林之一，这里更集中了世界上90%以上的胡杨树。我们深入胡杨林腹地，倚窗欣赏游览世界最大的胡杨林分布地。沿途民族风情，感受南疆戈壁滩的之大，后前往塔克拉玛干沙漠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Cs w:val="21"/>
              </w:rPr>
              <w:t>沙漠0公里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】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，对沙漠公路的建设者们表示由衷的敬意，后乘车前往“南疆历史文化名城”库车（古称：龟兹），这里也曾经是著名的“古丝绸之路”北道上的一个重要结点，是“西域三十六国”古龟兹所在地。游览结束后入住酒店，今天行程结束。</w:t>
            </w:r>
          </w:p>
        </w:tc>
        <w:tc>
          <w:tcPr>
            <w:tcW w:w="6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早中晚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和静/和硕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487" w:hRule="atLeast"/>
          <w:tblCellSpacing w:w="20" w:type="dxa"/>
          <w:jc w:val="center"/>
        </w:trPr>
        <w:tc>
          <w:tcPr>
            <w:tcW w:w="7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D5</w:t>
            </w:r>
          </w:p>
        </w:tc>
        <w:tc>
          <w:tcPr>
            <w:tcW w:w="8325" w:type="dxa"/>
            <w:gridSpan w:val="3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F8520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85208"/>
                <w:sz w:val="24"/>
                <w:szCs w:val="24"/>
              </w:rPr>
              <w:t>和静/和硕-博斯腾湖-吐鲁番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和静/吐鲁番320公里，正常行驶时间5小时）</w:t>
            </w:r>
          </w:p>
          <w:p>
            <w:pPr>
              <w:spacing w:line="276" w:lineRule="auto"/>
              <w:jc w:val="left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drawing>
                <wp:inline distT="0" distB="0" distL="0" distR="0">
                  <wp:extent cx="1639570" cy="1281430"/>
                  <wp:effectExtent l="0" t="0" r="8255" b="4445"/>
                  <wp:docPr id="50" name="图片 50" descr="微信图片_20170905191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微信图片_20170905191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128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drawing>
                <wp:inline distT="0" distB="0" distL="0" distR="0">
                  <wp:extent cx="1765300" cy="1286510"/>
                  <wp:effectExtent l="19050" t="0" r="6350" b="0"/>
                  <wp:docPr id="51" name="图片 51" descr="微信图片_2017090519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微信图片_20170905192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drawing>
                <wp:inline distT="0" distB="0" distL="0" distR="0">
                  <wp:extent cx="1645920" cy="1287780"/>
                  <wp:effectExtent l="0" t="0" r="1905" b="7620"/>
                  <wp:docPr id="52" name="图片 52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t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pacing w:val="8"/>
                <w:szCs w:val="21"/>
              </w:rPr>
              <w:t>早餐后今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天行程开始：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前往游览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85208"/>
                <w:szCs w:val="21"/>
              </w:rPr>
              <w:t>【博斯腾湖】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（游览时间不少于1H），新疆的沙漠边缘还有江南水乡一般的景致，博斯腾湖生态环境多样，是新疆最大的渔业基地和芦苇产地，有着数量庞大的水鸟...在无边无际的芦苇荡中穿梭，或乘坐快艇到湖心岛去，美景无限。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前往吐鲁番，入住酒店，行程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 w:val="48"/>
                <w:szCs w:val="4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-1017905</wp:posOffset>
                  </wp:positionH>
                  <wp:positionV relativeFrom="paragraph">
                    <wp:posOffset>-956945</wp:posOffset>
                  </wp:positionV>
                  <wp:extent cx="7576820" cy="10709910"/>
                  <wp:effectExtent l="0" t="0" r="5080" b="5715"/>
                  <wp:wrapNone/>
                  <wp:docPr id="30" name="图片 30" descr="胡杨林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胡杨林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820" cy="1070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结束。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0000FF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FFFFFF"/>
                <w:szCs w:val="21"/>
                <w:shd w:val="clear" w:color="auto" w:fill="37ADB1"/>
              </w:rPr>
              <w:t>温馨提示：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参观前做好防蚊虫准备，围上丝巾，带好花露水，风油精等；</w:t>
            </w:r>
          </w:p>
        </w:tc>
        <w:tc>
          <w:tcPr>
            <w:tcW w:w="6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早中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晚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  <w:t>吐鲁番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8809" w:hRule="atLeast"/>
          <w:tblCellSpacing w:w="20" w:type="dxa"/>
          <w:jc w:val="center"/>
        </w:trPr>
        <w:tc>
          <w:tcPr>
            <w:tcW w:w="7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D6</w:t>
            </w:r>
          </w:p>
        </w:tc>
        <w:tc>
          <w:tcPr>
            <w:tcW w:w="8325" w:type="dxa"/>
            <w:gridSpan w:val="3"/>
          </w:tcPr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b/>
                <w:bCs/>
                <w:color w:val="F8520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85208"/>
                <w:sz w:val="24"/>
                <w:szCs w:val="24"/>
              </w:rPr>
              <w:t>吐鲁番火焰山-坎儿井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（乌鲁木齐/吐鲁番200公里，正常行驶时间3.5小时）</w:t>
            </w:r>
          </w:p>
          <w:p>
            <w:pPr>
              <w:snapToGrid w:val="0"/>
              <w:spacing w:line="276" w:lineRule="auto"/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  <w:drawing>
                <wp:inline distT="0" distB="0" distL="0" distR="0">
                  <wp:extent cx="1673860" cy="1188085"/>
                  <wp:effectExtent l="0" t="0" r="2540" b="635"/>
                  <wp:docPr id="6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  <w:drawing>
                <wp:inline distT="0" distB="0" distL="0" distR="0">
                  <wp:extent cx="1721485" cy="1188085"/>
                  <wp:effectExtent l="19050" t="0" r="0" b="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534" cy="11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  <w:drawing>
                <wp:inline distT="0" distB="0" distL="0" distR="0">
                  <wp:extent cx="1673860" cy="1188085"/>
                  <wp:effectExtent l="0" t="0" r="2540" b="635"/>
                  <wp:docPr id="8" name="图片 39" descr="001M5fCezy6ZrhWVRR0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9" descr="001M5fCezy6ZrhWVRR0a2"/>
                          <pic:cNvPicPr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早餐后今天行程开始：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Cs w:val="21"/>
              </w:rPr>
              <w:t>火焰山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】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（游览时间不少于30分钟），感受它的炙热，夏季最高气温达47.8度，地表最高温度在70度以上，《西游记》中孙悟空盗铁扇公主宝扇的故事，使火焰山披上一层神奇色彩，成了一座天下奇山，成了人们向往的游览胜地。游览古代三大工程之一的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Cs w:val="21"/>
              </w:rPr>
              <w:t>坎儿井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】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（游览时间不少于30分钟），它是利用地面坡度引去下水进行自由灌溉的工程，在大漠戈壁潺潺流淌了2000多年，凝聚着勤劳与智慧的人间奇迹；后前往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Cs w:val="21"/>
              </w:rPr>
              <w:t>葡萄庄园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】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（游览时间不少于40分钟）。走进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Cs w:val="21"/>
              </w:rPr>
              <w:t>民族家访</w:t>
            </w: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】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（游览时间不少于 40 分钟）了解维吾尔族人的生活习俗，体验浓厚的维吾尔族风情，还可在维吾尔族家中欣赏民族歌舞，品尝各种新疆时令水果，夏天，庄园中风景优美，凉风习习，是火洲避暑的天堂，旅游季节，中外宾客，川流不息，络绎不绝。游览结束后返回酒店，今天行程结束。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---------------------------------------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F8520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问：民族家访我们主要能了解到什么？有葡萄干吗？这是购物店吗？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F8520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85208"/>
                <w:szCs w:val="21"/>
              </w:rPr>
              <w:t>答：维吾尔族家访是我们赠送给旅客的，主要是为了叫游客更深入了解少数民族的生活，并且和维吾尔族居民互动学习少数民族舞蹈，维吾尔族家里都有自主经营的的葡萄干。这不属于旅行社购物范围，维吾尔族都是好客的民族会在葡萄架下摆满各种水果请你品尝。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F8520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【特别提示】：如因疫情原因，吐鲁番受管控限制，不能正常前往游玩参观，将优先置换南山牧场，差价无退补。</w:t>
            </w:r>
          </w:p>
        </w:tc>
        <w:tc>
          <w:tcPr>
            <w:tcW w:w="6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早中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  <w:t>晚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  <w:t>乌鲁木齐/昌吉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487" w:hRule="atLeast"/>
          <w:tblCellSpacing w:w="20" w:type="dxa"/>
          <w:jc w:val="center"/>
        </w:trPr>
        <w:tc>
          <w:tcPr>
            <w:tcW w:w="7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D7</w:t>
            </w:r>
          </w:p>
        </w:tc>
        <w:tc>
          <w:tcPr>
            <w:tcW w:w="8325" w:type="dxa"/>
            <w:gridSpan w:val="3"/>
          </w:tcPr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</w:rPr>
              <w:t>乌鲁木齐/昌吉-天山天池-乌鲁木齐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b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（乌鲁木齐/天山天池120公里，正常行驶时间1.5小时）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85208"/>
                <w:sz w:val="48"/>
                <w:szCs w:val="4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-1008380</wp:posOffset>
                  </wp:positionH>
                  <wp:positionV relativeFrom="paragraph">
                    <wp:posOffset>-939165</wp:posOffset>
                  </wp:positionV>
                  <wp:extent cx="7576820" cy="10709910"/>
                  <wp:effectExtent l="0" t="0" r="5080" b="5715"/>
                  <wp:wrapNone/>
                  <wp:docPr id="20" name="图片 20" descr="胡杨林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胡杨林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820" cy="1070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Cs w:val="21"/>
              </w:rPr>
              <w:drawing>
                <wp:inline distT="0" distB="0" distL="114300" distR="114300">
                  <wp:extent cx="1692275" cy="1296035"/>
                  <wp:effectExtent l="0" t="0" r="3175" b="18415"/>
                  <wp:docPr id="18" name="图片 13" descr="天山天池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3" descr="天山天池1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Cs w:val="21"/>
              </w:rPr>
              <w:drawing>
                <wp:inline distT="0" distB="0" distL="114300" distR="114300">
                  <wp:extent cx="1692275" cy="1296035"/>
                  <wp:effectExtent l="0" t="0" r="3175" b="18415"/>
                  <wp:docPr id="5" name="图片 14" descr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4" descr="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Cs/>
                <w:spacing w:val="8"/>
                <w:szCs w:val="21"/>
              </w:rPr>
              <w:drawing>
                <wp:inline distT="0" distB="0" distL="114300" distR="114300">
                  <wp:extent cx="1692275" cy="1297305"/>
                  <wp:effectExtent l="0" t="0" r="14605" b="13335"/>
                  <wp:docPr id="17" name="图片 15" descr="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5" descr="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早餐后今天行程开始：乘车前游览古称 “瑶池”神话中西王母宴群仙的蟠桃盛会所在地---</w:t>
            </w:r>
            <w:r>
              <w:rPr>
                <w:rFonts w:hint="eastAsia" w:ascii="微软雅黑" w:hAnsi="微软雅黑" w:eastAsia="微软雅黑" w:cs="微软雅黑"/>
                <w:bCs/>
                <w:color w:val="F85208"/>
                <w:szCs w:val="21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Cs w:val="21"/>
              </w:rPr>
              <w:t>天山天池</w:t>
            </w:r>
            <w:r>
              <w:rPr>
                <w:rFonts w:hint="eastAsia" w:ascii="微软雅黑" w:hAnsi="微软雅黑" w:eastAsia="微软雅黑" w:cs="微软雅黑"/>
                <w:bCs/>
                <w:color w:val="F85208"/>
                <w:szCs w:val="21"/>
              </w:rPr>
              <w:t>】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（游览时间不少于2小时），换乘天山天池区间车前往天池生活服务区，沿着盘山公路，约 50 盘，盘旋而上，植被繁茂、溪流潺潺，途径哈萨克民族生化的库克呼喇村，最窄处仅有 10 来米的—石门一线，王母娘娘的脚盆—西小天池，仙女泳池—东小天池，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一池碧水带着仙家灵气，享受日精月华的锤炼，仿若从仙界移入凡间的瑶池，这里流传的神话故事，倾听中，不觉入境。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后返回酒店，今天行程结束。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0000FF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FFFFFF"/>
                <w:szCs w:val="21"/>
                <w:shd w:val="clear" w:color="auto" w:fill="37ADB1"/>
              </w:rPr>
              <w:t>温馨提示：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1、天池海拔高，气候不稳定，雨天较多，请带厚外套及雨具，注意脚下安全；晴天紫外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线较强，请注意防晒；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2、天池主要聚居的是哈萨克人，他们对自己圈养的牲畜比较看重，不要去追打他们的猎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犬，也不能当主人面数主人的牲畜头数，哈萨克人认为这样会让他们的牲畜生病。</w:t>
            </w:r>
          </w:p>
        </w:tc>
        <w:tc>
          <w:tcPr>
            <w:tcW w:w="6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早中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  <w:t>X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pacing w:val="8"/>
                <w:szCs w:val="21"/>
              </w:rPr>
              <w:t>乌鲁木齐/昌吉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4002" w:hRule="atLeast"/>
          <w:tblCellSpacing w:w="20" w:type="dxa"/>
          <w:jc w:val="center"/>
        </w:trPr>
        <w:tc>
          <w:tcPr>
            <w:tcW w:w="7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D8</w:t>
            </w:r>
          </w:p>
        </w:tc>
        <w:tc>
          <w:tcPr>
            <w:tcW w:w="8325" w:type="dxa"/>
            <w:gridSpan w:val="3"/>
          </w:tcPr>
          <w:p>
            <w:pPr>
              <w:spacing w:line="400" w:lineRule="exact"/>
              <w:rPr>
                <w:rFonts w:hint="default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</w:rPr>
              <w:t>乌鲁木齐/昌吉-全国各地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36C09"/>
                <w:sz w:val="24"/>
                <w:lang w:eastAsia="zh-CN"/>
              </w:rPr>
              <w:t>参考航班MU6836（17:30-22:15）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（乌鲁木齐/乌鲁木齐机场30公里，正常行驶时间40分钟）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早餐后今天行程开始：乘车前往乌鲁木齐机场，乘机返程，结束旅程！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0000FF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FFFFFF"/>
                <w:szCs w:val="21"/>
                <w:shd w:val="clear" w:color="auto" w:fill="37ADB1"/>
              </w:rPr>
              <w:t>温馨提示：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1.请提前检查好自己的随身行李物品，不要有所遗漏，增加您不必要的麻烦。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2.针对我们精心安排的行程和服务，请留下您的宝贵意见，签好意见单，感谢各位贵宾对我们工作的支持和理解，我们会不断的完善自我，提供更优质的服务，如果您对这次西北之行感到满意，请介绍您的亲朋好友，我们热烈欢迎您再次来到大美新疆，希望您一路平安，最真挚的祝福送给您！</w:t>
            </w:r>
          </w:p>
        </w:tc>
        <w:tc>
          <w:tcPr>
            <w:tcW w:w="613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早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无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color w:val="F85208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85208"/>
          <w:sz w:val="24"/>
          <w:szCs w:val="24"/>
          <w:lang w:val="en-US" w:eastAsia="zh-CN"/>
        </w:rPr>
        <w:t>收客说明：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8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年龄28-65岁占70%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8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69-73岁的不超30%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8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超73岁的不收</w:t>
      </w:r>
    </w:p>
    <w:p>
      <w:pPr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女性要占60%以上</w:t>
      </w:r>
    </w:p>
    <w:tbl>
      <w:tblPr>
        <w:tblStyle w:val="6"/>
        <w:tblpPr w:leftFromText="180" w:rightFromText="180" w:vertAnchor="text" w:horzAnchor="page" w:tblpX="806" w:tblpY="135"/>
        <w:tblOverlap w:val="never"/>
        <w:tblW w:w="10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446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费用包含：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备注：报价是团队打包优惠价格，行程内任何项目，客人不用不退，也不更换其他项目</w:t>
            </w:r>
          </w:p>
          <w:p>
            <w:pPr>
              <w:pStyle w:val="11"/>
              <w:snapToGrid w:val="0"/>
              <w:spacing w:line="440" w:lineRule="exac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住   宿：</w:t>
            </w:r>
            <w:r>
              <w:rPr>
                <w:rFonts w:hint="eastAsia" w:ascii="微软雅黑" w:hAnsi="微软雅黑" w:eastAsia="微软雅黑" w:cs="微软雅黑"/>
              </w:rPr>
              <w:t>全程安排入住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当地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四星</w:t>
            </w:r>
            <w:r>
              <w:rPr>
                <w:rFonts w:hint="eastAsia" w:ascii="微软雅黑" w:hAnsi="微软雅黑" w:eastAsia="微软雅黑" w:cs="微软雅黑"/>
              </w:rPr>
              <w:t>标准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酒店标</w:t>
            </w:r>
            <w:r>
              <w:rPr>
                <w:rFonts w:hint="eastAsia" w:ascii="微软雅黑" w:hAnsi="微软雅黑" w:eastAsia="微软雅黑" w:cs="微软雅黑"/>
              </w:rPr>
              <w:t>间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+升级3晚当地五星酒店（准五）</w:t>
            </w:r>
            <w:r>
              <w:rPr>
                <w:rFonts w:hint="eastAsia" w:ascii="微软雅黑" w:hAnsi="微软雅黑" w:eastAsia="微软雅黑" w:cs="微软雅黑"/>
              </w:rPr>
              <w:t>。（旅行社将根据实际情况安排游客入住。不提供自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 w:val="48"/>
                <w:szCs w:val="4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-506730</wp:posOffset>
                  </wp:positionH>
                  <wp:positionV relativeFrom="paragraph">
                    <wp:posOffset>-1570990</wp:posOffset>
                  </wp:positionV>
                  <wp:extent cx="7576820" cy="10709910"/>
                  <wp:effectExtent l="0" t="0" r="5080" b="5715"/>
                  <wp:wrapNone/>
                  <wp:docPr id="31" name="图片 31" descr="胡杨林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胡杨林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820" cy="1070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</w:rPr>
              <w:t>然单间，如产生单人房差请游客自行现付房差。旅游旺季和节假日期间，由于房源紧张，旅行社可能会安排其他的不低于以上住宿标准的住房）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备注：新疆属偏远、发展中地区，住宿条件相对较一般，条件有限，不能和内陆城市的同等级酒店相比，还请客人多谅解、包涵。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交   通：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优先安排2+1豪华旅游头等舱大巴车，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在旺季用车紧张时安排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</w:rPr>
              <w:t>2+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</w:rPr>
              <w:t>豪华旅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游大巴车，车型根据实际人数安排，每人一个正座。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餐   饮：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7早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正（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早餐为酒店团队房价包含，为酒店配送，不吃不退），正餐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（十人一桌，八菜一汤；一桌不足十人会酌情减少）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门   票：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含景点首道门票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吐鲁番火焰山、坎儿井、天山天池含区、天山神秘大峡谷、轮台胡杨林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）（如游客取消某景点游览，费用不退不换，也不享受任何证件优惠退费（包括老年人、学生证、特殊人群））</w:t>
            </w:r>
          </w:p>
          <w:p>
            <w:pPr>
              <w:pStyle w:val="11"/>
              <w:snapToGrid w:val="0"/>
              <w:spacing w:line="440" w:lineRule="exac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导游服务：</w:t>
            </w:r>
            <w:r>
              <w:rPr>
                <w:rFonts w:hint="eastAsia" w:ascii="微软雅黑" w:hAnsi="微软雅黑" w:eastAsia="微软雅黑" w:cs="微软雅黑"/>
              </w:rPr>
              <w:t>持证中文导游，如人数在10人以下包含10人将安排司机兼导游。如司机兼导游，不做景点讲解服务，自由活动时间，司机不陪同，建议游客结伴而行。自由活动时应注意自身安全，以免发生事故。</w:t>
            </w:r>
          </w:p>
          <w:p>
            <w:pPr>
              <w:tabs>
                <w:tab w:val="left" w:pos="1020"/>
              </w:tabs>
              <w:spacing w:line="4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Cs w:val="21"/>
              </w:rPr>
              <w:t>备注：行程中标注的时间可能因堵车、排队、路况、天气等特殊情况有所调整；行程中的所包含的景点属于打包销售，如您不接受或因天气原因不能安排的景点，恕不退还费用 。如遇不可抗力因素如塌方、或航班延误等原因造成行程延误或不能完成景点游览，旅行社不承担责任；新疆属西北地区当地酒店标准、用餐条件较内地偏低。在保证不减少任何参观景点的情况下，旅行社有权调整行程景点先后游览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46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费用不含：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Cs w:val="21"/>
              </w:rPr>
              <w:t>1、全程娱乐项目不包含（如骑马、游船、漂流等娱乐活动、歌舞宴等）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2、因不可抗力因素所引致的额外费用；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3、因旅游者违约、自身过错、自身疾病导致的人身财产损失而额外支付的费用；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4、团体旅游意外险及航空意外险(建议旅游者购买)；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5、个人消费（如酒水、饮料，酒店内洗衣、电话等未提到的其它服务）；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6、单人房差或加床费用；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7、酒店押金；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8、“旅游费用包含”内容以外的所有费用。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446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Cs w:val="21"/>
              </w:rPr>
              <w:t>疫情提示：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  <w:t>如遇疫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Cs w:val="21"/>
              </w:rPr>
              <w:t>情期间如遇景区不对外开放可调换行程线路。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446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自由活动时间：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每日行程结束后至次日行程开始前，均为游客自行安排活动期间！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最后一天，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早餐后至集合乘机前为游客自行安排活动时间。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（特别提醒：游客自行安排活动期间请注意自身的人身及财产安全）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446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特殊人群的说明：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占床小童：是指2-18岁之间的小童，需补单房差。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不占床小童：是指2-18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-506730</wp:posOffset>
                  </wp:positionH>
                  <wp:positionV relativeFrom="paragraph">
                    <wp:posOffset>-2609215</wp:posOffset>
                  </wp:positionV>
                  <wp:extent cx="7576820" cy="10709910"/>
                  <wp:effectExtent l="0" t="0" r="5080" b="5715"/>
                  <wp:wrapNone/>
                  <wp:docPr id="33" name="图片 33" descr="胡杨林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胡杨林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820" cy="1070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岁之间的小童，含车位费、半餐，不含床位费、门票。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老年人：（特价产品费用不退不换，也不享受任何证件优惠退费（包括老年人、学生证、特殊人群））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外籍友人：本产品报价适用持有大陆居民身份证的游客。如您持有其他国家或地区的护照，请在预订过程中注明。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病患者、孕妇及行动不便者：为了确保旅游顺利出行，防止旅途中发生人身意外伤害事故，请旅游者在出行前做一次必要的身体检查，如是：病患者、孕妇及行动不便者，因服务能力所限无法接待，敬请谅解！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446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旅游告知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：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）游玩途中贵重物品请游客随身携带或自行寄存入住酒店的前台，就寝时请悉心检查门窗是否关好。以保障个人的人身及财产安全，避免造成不必要的损失。</w:t>
            </w:r>
          </w:p>
          <w:p>
            <w:pPr>
              <w:spacing w:line="440" w:lineRule="exact"/>
              <w:ind w:firstLine="1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2）游客如在自由活动时间发生意外及损失，一切责任均需游客自行承担；旅游中途因游客擅自离团，则双方合同自动终止，一切责任均需游客自行承担。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ab/>
            </w:r>
          </w:p>
          <w:p>
            <w:pPr>
              <w:spacing w:line="440" w:lineRule="exact"/>
              <w:ind w:firstLine="1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3）民航系统实行改名限制，个人信息输入定座系统后无法更改；所以请游客确保提供的名字和身份证号码准确无误，若因游客提供的信息错误造成的损失，需由游客自行承担。</w:t>
            </w:r>
          </w:p>
          <w:p>
            <w:pPr>
              <w:spacing w:line="440" w:lineRule="exact"/>
              <w:ind w:firstLine="1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4）因不可抗力（包含但不仅限于自然灾害、政府政策因素等）造成游客行程变更，本公司有权根据实际情况对行程予以调整。因此而增加的费用，由游客承担。</w:t>
            </w:r>
          </w:p>
          <w:p>
            <w:pPr>
              <w:spacing w:line="440" w:lineRule="exact"/>
              <w:ind w:firstLine="1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5）不提供自然单间，也不保证特定游客住宿同一间住房；若团队人数为单数，且需入住双人间（酒店无三人间或无法加床、游客不接受安排三人间或加床的方式），游客需自行补齐房差。</w:t>
            </w:r>
          </w:p>
          <w:p>
            <w:pPr>
              <w:spacing w:line="440" w:lineRule="exact"/>
              <w:ind w:firstLine="1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6）如果您对接待持有异议并有投诉意向，请于第一时间告知我公司人员，争取能及时解决您的问题；同时，意见反馈表作为我公司处理投诉的重要依据，请务必认真填写并真实体现您的宝贵意见。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温馨提示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：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1.如您被列入失信人名单，将会无法乘坐火车、飞机等实名制大交通。请报名前核实，避免不必要的麻烦与损失。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2.必带证件：身份证、优惠证件（如：军官证、伤残证、老年证、学生证)、银行卡、部分现金。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3.新疆早晚温差较大，6-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8月可穿短袖，长裤，带薄外套即可，9-10月要带上冲锋衣或棉衣。（尤其是前往塔县时海拔高，体感凉，注意保暖。）鞋子建议穿登山鞋或旅游鞋，方便拖鞋，换洗内衣裤、袜子等；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4.旅途中请携带雨具、帽子、手套、太阳镜、防晒霜、润唇膏、个人洗漱用品、带保温杯（新疆水质较硬，喝烧开的水较好）；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5.常用药品建议带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感冒药、肠胃药、创可贴、防蚊水、风油精（特别提醒：北方干燥，须备去火、润喉药物）；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6.新疆内地城市有两小时时差。和内地城市比起来用餐、作息时间有均有2小时左右的差异，做好调整时差的准备；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7.新疆景点分散，距离较长。故乘车时间长易疲劳，带一些零食、饮用水、扑克牌等，途中消遣；</w:t>
            </w:r>
          </w:p>
          <w:p>
            <w:pPr>
              <w:snapToGrid w:val="0"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8.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在新疆地区饮食以牛羊肉，面食、米饭为主。饭菜口味为大西北风格，相对于祖国南方地区这里口味偏咸、辣，希望您有一个心理准备；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9.新疆是少数民族聚居</w:t>
            </w:r>
            <w:r>
              <w:rPr>
                <w:rFonts w:hint="eastAsia" w:ascii="微软雅黑" w:hAnsi="微软雅黑" w:eastAsia="微软雅黑" w:cs="微软雅黑"/>
                <w:b/>
                <w:color w:val="F85208"/>
                <w:sz w:val="48"/>
                <w:szCs w:val="4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-506730</wp:posOffset>
                  </wp:positionH>
                  <wp:positionV relativeFrom="paragraph">
                    <wp:posOffset>-2602865</wp:posOffset>
                  </wp:positionV>
                  <wp:extent cx="7576820" cy="10709910"/>
                  <wp:effectExtent l="0" t="0" r="5080" b="5715"/>
                  <wp:wrapNone/>
                  <wp:docPr id="34" name="图片 34" descr="胡杨林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胡杨林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820" cy="1070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区，主要信仰伊斯兰教，请入乡随俗，不要在穆斯林餐厅或聚居区抽烟、喝酒、说猪字，在任何场合下都不要提及有关少数民族的政治问题；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10.新疆地区旅游资源丰富，各地旅游景区状况各异，娱乐活动丰富（如骑马、乘游船等），请备合适的鞋，并注意安全；参加娱乐旅游项目时，保管好随身贵重物品，以免损坏和丢失；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11.受旅游发展限制，新疆旅游接待各方面比较滞后，酒店发展较晚，还请您不要用标准星级酒店来衡量西北个别地方的酒店，各方面条件有限，请提前做好心理准备。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12.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新疆是瓜果之乡，在新疆旅游时吃水果是一大乐事，但一定要有度，哈密瓜过量，让人上火，唇上起泡；西瓜吃太多，使人拉肚子；在吃完水果后千万不要喝热水，以免造成胃肠道的不适；</w:t>
            </w:r>
          </w:p>
          <w:p>
            <w:pPr>
              <w:spacing w:line="440" w:lineRule="exact"/>
              <w:ind w:firstLine="1"/>
              <w:rPr>
                <w:rFonts w:hint="eastAsia" w:ascii="微软雅黑" w:hAnsi="微软雅黑" w:eastAsia="微软雅黑" w:cs="微软雅黑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13.新疆购物以‘公斤’论，如果要一斤的东西，最好讲“半公斤”，如果说一斤，会误解为“一公斤”。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14.因新疆各景点间路途遥远孕妇、哺乳期儿童、70岁以上老人不宜报团（60-69岁之间参团需签订免责协议）。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0000FF"/>
                <w:szCs w:val="21"/>
              </w:rPr>
            </w:pP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shd w:val="clear" w:color="auto" w:fill="FFFFFF"/>
              </w:rPr>
              <w:t>关于游客意见单反馈单的特别声明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1）游客意见反馈单作为当地接待质量的唯一标准，请游客一定认真填写，一切投诉以意见单为准。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2）旅行社不受理不填写意见单或代理签署意见单的投诉。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shd w:val="clear" w:color="auto" w:fill="FFFFFF"/>
              </w:rPr>
              <w:t>3）签署意见单，确实代表本人真实意愿，如有胁迫等因素，可直接拨打应急联系人电话处理意见，直至接待问题全部处理完毕。名旅行社不受理返回后的任何投诉</w:t>
            </w:r>
            <w:r>
              <w:rPr>
                <w:rFonts w:hint="eastAsia" w:ascii="微软雅黑" w:hAnsi="微软雅黑" w:eastAsia="微软雅黑" w:cs="微软雅黑"/>
                <w:color w:val="0000FF"/>
                <w:szCs w:val="21"/>
              </w:rPr>
              <w:t>。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Cs w:val="21"/>
        </w:rPr>
      </w:pPr>
    </w:p>
    <w:p>
      <w:pPr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购 物 补 充 协 议</w:t>
      </w:r>
    </w:p>
    <w:p>
      <w:pPr>
        <w:spacing w:line="360" w:lineRule="auto"/>
        <w:ind w:left="420" w:leftChars="200"/>
        <w:jc w:val="left"/>
        <w:rPr>
          <w:rFonts w:hint="eastAsia"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甲方（旅游者或单位）：   电话：</w:t>
      </w:r>
    </w:p>
    <w:p>
      <w:pPr>
        <w:spacing w:line="360" w:lineRule="auto"/>
        <w:ind w:firstLine="420" w:firstLineChars="20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乙方（组团旅行社）：</w:t>
      </w:r>
    </w:p>
    <w:p>
      <w:pPr>
        <w:spacing w:line="360" w:lineRule="auto"/>
        <w:ind w:left="420" w:leftChars="20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地址：</w:t>
      </w:r>
    </w:p>
    <w:p>
      <w:pPr>
        <w:spacing w:line="360" w:lineRule="auto"/>
        <w:ind w:left="420" w:leftChars="20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公司总机：    客户服务专线：</w:t>
      </w:r>
    </w:p>
    <w:p>
      <w:pPr>
        <w:spacing w:line="276" w:lineRule="auto"/>
        <w:ind w:left="420" w:leftChars="200" w:firstLine="411" w:firstLineChars="196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根据《旅游法》规定，旅行社不得强迫旅游者购物，但经甲方主动要求，为丰富甲方的旅游活动，在不影响其他旅</w:t>
      </w:r>
      <w:r>
        <w:rPr>
          <w:rFonts w:hint="eastAsia" w:ascii="微软雅黑" w:hAnsi="微软雅黑" w:eastAsia="微软雅黑" w:cs="微软雅黑"/>
          <w:b/>
          <w:color w:val="F85208"/>
          <w:sz w:val="48"/>
          <w:szCs w:val="4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-920115</wp:posOffset>
            </wp:positionV>
            <wp:extent cx="7576820" cy="10709910"/>
            <wp:effectExtent l="0" t="0" r="5080" b="5715"/>
            <wp:wrapNone/>
            <wp:docPr id="35" name="图片 35" descr="胡杨林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胡杨林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0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Cs w:val="21"/>
        </w:rPr>
        <w:t>游者及合同行程安排的前提下，乙方为甲方安排购物活动。为约束购物活动中甲乙双方的权利、义务，经甲乙双方友好协商，特制定本协议：</w:t>
      </w:r>
    </w:p>
    <w:p>
      <w:pPr>
        <w:spacing w:line="276" w:lineRule="auto"/>
        <w:ind w:left="420" w:leftChars="200" w:firstLine="420" w:firstLineChars="200"/>
        <w:jc w:val="left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t>一、乙方为甲方提供以下购物点：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选其中2个店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969"/>
        <w:gridCol w:w="156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购物店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商品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停留时间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国石玉城、百石缘、丝路传奇、九德玉器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、吐鲁番会展中心、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主营：和田玉、金镶玉等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120分钟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个购物店中选其中2个</w:t>
            </w:r>
          </w:p>
        </w:tc>
      </w:tr>
    </w:tbl>
    <w:p>
      <w:pPr>
        <w:spacing w:line="276" w:lineRule="auto"/>
        <w:ind w:firstLine="840" w:firstLineChars="4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二、乙方郑重承诺所安排购物点不含假冒伪劣产品，但购物点的商品价格可能与市场价格略有差异，请甲方谨慎选择。</w:t>
      </w:r>
    </w:p>
    <w:p>
      <w:pPr>
        <w:spacing w:line="276" w:lineRule="auto"/>
        <w:ind w:left="420" w:leftChars="200" w:firstLine="48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三、乙方安排的购物点均由甲方自愿消费，绝无任何强制。</w:t>
      </w:r>
    </w:p>
    <w:p>
      <w:pPr>
        <w:spacing w:line="276" w:lineRule="auto"/>
        <w:ind w:left="420" w:leftChars="200" w:firstLine="48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四、甲方在上述购物点购买的物品，请索要发票及购物凭证，保管好原包装，回程后一个月内，发现质量问题的，凭发票及原包装由乙方协助办理退货(食品、药品一经售出，不退不换)。</w:t>
      </w:r>
    </w:p>
    <w:p>
      <w:pPr>
        <w:spacing w:line="276" w:lineRule="auto"/>
        <w:ind w:left="420" w:leftChars="200" w:firstLine="48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五、不参与购物项目的游客由导游（领队）妥善安排，请配合。</w:t>
      </w:r>
    </w:p>
    <w:p>
      <w:pPr>
        <w:spacing w:line="276" w:lineRule="auto"/>
        <w:ind w:left="420" w:leftChars="200" w:firstLine="48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六、全团游客必须签名同意安排以上购物活动，乙方方可安排。</w:t>
      </w:r>
    </w:p>
    <w:p>
      <w:pPr>
        <w:spacing w:line="276" w:lineRule="auto"/>
        <w:ind w:left="420" w:leftChars="200" w:firstLine="48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七、行程中如游客有安排购物的需求，经与乙方导游（领队）协商并签订此补充协议，我公司方可安排。如与导游（领队）或地接导游协商安排购物，未签订此补充协议的，视为游客与导游（领队）或地接导游之间的个人行为，我公司不承担任何责任。</w:t>
      </w:r>
    </w:p>
    <w:p>
      <w:pPr>
        <w:spacing w:line="276" w:lineRule="auto"/>
        <w:ind w:left="420" w:leftChars="200"/>
        <w:rPr>
          <w:rFonts w:hint="eastAsia"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团队名称：  出行日期：</w:t>
      </w:r>
    </w:p>
    <w:p>
      <w:pPr>
        <w:spacing w:line="360" w:lineRule="auto"/>
        <w:ind w:left="420" w:left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甲方代表签字：　　　　　　　　             　乙方授权代表签字：</w:t>
      </w:r>
    </w:p>
    <w:p>
      <w:pPr>
        <w:spacing w:line="360" w:lineRule="auto"/>
        <w:ind w:left="420" w:left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附：全体游客签名：</w:t>
      </w:r>
    </w:p>
    <w:p>
      <w:pPr>
        <w:spacing w:line="360" w:lineRule="auto"/>
        <w:ind w:right="480" w:firstLine="6463" w:firstLineChars="3078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1CD"/>
    <w:rsid w:val="000B4CD4"/>
    <w:rsid w:val="000E501C"/>
    <w:rsid w:val="00124062"/>
    <w:rsid w:val="001240A7"/>
    <w:rsid w:val="001327FF"/>
    <w:rsid w:val="00240922"/>
    <w:rsid w:val="002C48F0"/>
    <w:rsid w:val="00300791"/>
    <w:rsid w:val="00302030"/>
    <w:rsid w:val="003061CD"/>
    <w:rsid w:val="0030753A"/>
    <w:rsid w:val="00312D47"/>
    <w:rsid w:val="00320E38"/>
    <w:rsid w:val="003C0020"/>
    <w:rsid w:val="004B1FCA"/>
    <w:rsid w:val="004B5D73"/>
    <w:rsid w:val="004F754D"/>
    <w:rsid w:val="00543BF1"/>
    <w:rsid w:val="005E5F87"/>
    <w:rsid w:val="00614BA0"/>
    <w:rsid w:val="00660922"/>
    <w:rsid w:val="006B736F"/>
    <w:rsid w:val="006D0DDE"/>
    <w:rsid w:val="00702A3A"/>
    <w:rsid w:val="0070479C"/>
    <w:rsid w:val="00707451"/>
    <w:rsid w:val="00716AF2"/>
    <w:rsid w:val="00742D2B"/>
    <w:rsid w:val="00795300"/>
    <w:rsid w:val="007B7C2F"/>
    <w:rsid w:val="007C795B"/>
    <w:rsid w:val="007E4415"/>
    <w:rsid w:val="00814C1C"/>
    <w:rsid w:val="008228A4"/>
    <w:rsid w:val="0087460B"/>
    <w:rsid w:val="008A6380"/>
    <w:rsid w:val="008E25E5"/>
    <w:rsid w:val="00951FE6"/>
    <w:rsid w:val="00974860"/>
    <w:rsid w:val="00997561"/>
    <w:rsid w:val="009D06C0"/>
    <w:rsid w:val="00A600B5"/>
    <w:rsid w:val="00AD0FEC"/>
    <w:rsid w:val="00B26655"/>
    <w:rsid w:val="00B65E05"/>
    <w:rsid w:val="00BA2E5D"/>
    <w:rsid w:val="00BB23B6"/>
    <w:rsid w:val="00BE4308"/>
    <w:rsid w:val="00C3056D"/>
    <w:rsid w:val="00CA7F28"/>
    <w:rsid w:val="00CB49AA"/>
    <w:rsid w:val="00D37CBD"/>
    <w:rsid w:val="00D60D5D"/>
    <w:rsid w:val="00ED1491"/>
    <w:rsid w:val="00EE3916"/>
    <w:rsid w:val="00EF4839"/>
    <w:rsid w:val="00F61AE0"/>
    <w:rsid w:val="00FA33B6"/>
    <w:rsid w:val="00FA7403"/>
    <w:rsid w:val="04D3102E"/>
    <w:rsid w:val="08AD4895"/>
    <w:rsid w:val="09034386"/>
    <w:rsid w:val="09733652"/>
    <w:rsid w:val="0B9B56E2"/>
    <w:rsid w:val="0F233B36"/>
    <w:rsid w:val="0F7E23D4"/>
    <w:rsid w:val="10375D1B"/>
    <w:rsid w:val="10D026FC"/>
    <w:rsid w:val="12324E7C"/>
    <w:rsid w:val="123E7C3B"/>
    <w:rsid w:val="127E1CAD"/>
    <w:rsid w:val="17805831"/>
    <w:rsid w:val="19C9206E"/>
    <w:rsid w:val="1B6259D2"/>
    <w:rsid w:val="1B8D76FB"/>
    <w:rsid w:val="1D7A7006"/>
    <w:rsid w:val="1E8B6F4F"/>
    <w:rsid w:val="1F785B8B"/>
    <w:rsid w:val="1F963DF9"/>
    <w:rsid w:val="1FF51F91"/>
    <w:rsid w:val="205B225C"/>
    <w:rsid w:val="239C6FE1"/>
    <w:rsid w:val="25CC1D49"/>
    <w:rsid w:val="25FE300C"/>
    <w:rsid w:val="26E8477D"/>
    <w:rsid w:val="272D59F2"/>
    <w:rsid w:val="278F2168"/>
    <w:rsid w:val="2AA05F61"/>
    <w:rsid w:val="2C6C1AFE"/>
    <w:rsid w:val="2F5A7DA0"/>
    <w:rsid w:val="2F6C43F7"/>
    <w:rsid w:val="2FE147DC"/>
    <w:rsid w:val="3012178F"/>
    <w:rsid w:val="307A1AC5"/>
    <w:rsid w:val="30E032D7"/>
    <w:rsid w:val="32B31E66"/>
    <w:rsid w:val="37A9621D"/>
    <w:rsid w:val="37E72C44"/>
    <w:rsid w:val="3B3333F5"/>
    <w:rsid w:val="3DA110BC"/>
    <w:rsid w:val="3FDD7CD3"/>
    <w:rsid w:val="401941A8"/>
    <w:rsid w:val="41350105"/>
    <w:rsid w:val="4138224A"/>
    <w:rsid w:val="499A785B"/>
    <w:rsid w:val="49D4483B"/>
    <w:rsid w:val="49E111A9"/>
    <w:rsid w:val="506B1798"/>
    <w:rsid w:val="55F4795B"/>
    <w:rsid w:val="59F1621A"/>
    <w:rsid w:val="61462F86"/>
    <w:rsid w:val="623A6048"/>
    <w:rsid w:val="657847D2"/>
    <w:rsid w:val="65BC0ECB"/>
    <w:rsid w:val="666423E0"/>
    <w:rsid w:val="669528D8"/>
    <w:rsid w:val="66C77681"/>
    <w:rsid w:val="670F6D20"/>
    <w:rsid w:val="6EAF071A"/>
    <w:rsid w:val="6F61445F"/>
    <w:rsid w:val="70261287"/>
    <w:rsid w:val="708B27D4"/>
    <w:rsid w:val="72A41104"/>
    <w:rsid w:val="72CA3F4D"/>
    <w:rsid w:val="73D07B1B"/>
    <w:rsid w:val="73E408B3"/>
    <w:rsid w:val="76260A06"/>
    <w:rsid w:val="7937426D"/>
    <w:rsid w:val="796036BF"/>
    <w:rsid w:val="79810F1F"/>
    <w:rsid w:val="7F1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118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普通（网站）+ 五号"/>
    <w:basedOn w:val="1"/>
    <w:qFormat/>
    <w:uiPriority w:val="0"/>
    <w:pPr>
      <w:widowControl/>
      <w:jc w:val="left"/>
    </w:pPr>
    <w:rPr>
      <w:rFonts w:ascii="Garamond" w:hAnsi="Garamond" w:eastAsia="宋体" w:cs="Times New Roman"/>
      <w:kern w:val="0"/>
      <w:szCs w:val="21"/>
      <w:lang w:bidi="he-IL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10</Pages>
  <Words>1177</Words>
  <Characters>6714</Characters>
  <Lines>55</Lines>
  <Paragraphs>15</Paragraphs>
  <TotalTime>2</TotalTime>
  <ScaleCrop>false</ScaleCrop>
  <LinksUpToDate>false</LinksUpToDate>
  <CharactersWithSpaces>7876</CharactersWithSpaces>
  <Application>WPS Office_11.1.0.10397_F1E327BC-269C-435d-A152-05C5408002CA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2020-09-03T09:49:00Z</dcterms:created>
  <dc:creator>微软用户</dc:creator>
  <cp:lastModifiedBy>Dell</cp:lastModifiedBy>
  <dcterms:modified xsi:type="dcterms:W3CDTF">2021-09-03T02:30:45Z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4B50C2B1C34A412D94B81AF249CF6B35</vt:lpwstr>
  </property>
</Properties>
</file>