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98"/>
        </w:tabs>
        <w:spacing w:line="700" w:lineRule="exact"/>
        <w:jc w:val="center"/>
        <w:rPr>
          <w:rFonts w:ascii="微软雅黑" w:hAnsi="微软雅黑" w:eastAsia="微软雅黑" w:cs="微软雅黑"/>
          <w:b/>
          <w:bCs/>
          <w:iCs/>
          <w:color w:val="5B9BD5" w:themeColor="accent1"/>
          <w:sz w:val="52"/>
          <w:szCs w:val="52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Cs/>
          <w:color w:val="002060"/>
          <w:sz w:val="52"/>
          <w:szCs w:val="52"/>
        </w:rPr>
        <w:t>【</w:t>
      </w:r>
      <w:r>
        <w:rPr>
          <w:rFonts w:hint="eastAsia" w:ascii="微软雅黑" w:hAnsi="微软雅黑" w:eastAsia="微软雅黑" w:cs="微软雅黑"/>
          <w:b/>
          <w:bCs/>
          <w:iCs/>
          <w:color w:val="002060"/>
          <w:sz w:val="52"/>
          <w:szCs w:val="52"/>
          <w:lang w:val="en-US" w:eastAsia="zh-CN"/>
        </w:rPr>
        <w:t>私家团·峨乐星都</w:t>
      </w:r>
      <w:r>
        <w:rPr>
          <w:rFonts w:hint="eastAsia" w:ascii="微软雅黑" w:hAnsi="微软雅黑" w:eastAsia="微软雅黑" w:cs="微软雅黑"/>
          <w:b/>
          <w:bCs/>
          <w:iCs/>
          <w:color w:val="1F4E79" w:themeColor="accent1" w:themeShade="80"/>
          <w:sz w:val="52"/>
          <w:szCs w:val="52"/>
          <w:lang w:val="en-US" w:eastAsia="zh-CN"/>
        </w:rPr>
        <w:t>】</w:t>
      </w:r>
    </w:p>
    <w:p>
      <w:pPr>
        <w:adjustRightInd w:val="0"/>
        <w:snapToGrid w:val="0"/>
        <w:spacing w:line="48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成都、峨眉山、乐山大佛、都江堰、三星堆5天4晚私家团</w:t>
      </w:r>
    </w:p>
    <w:p>
      <w:pPr>
        <w:tabs>
          <w:tab w:val="left" w:pos="7510"/>
        </w:tabs>
        <w:adjustRightInd w:val="0"/>
        <w:snapToGrid w:val="0"/>
        <w:spacing w:line="480" w:lineRule="exact"/>
        <w:jc w:val="left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产品亮点：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line="480" w:lineRule="exact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1、个性小团：4人即可成团，小团旅行更加轻松随意。</w:t>
      </w:r>
    </w:p>
    <w:p>
      <w:pPr>
        <w:adjustRightInd w:val="0"/>
        <w:snapToGrid w:val="0"/>
        <w:spacing w:line="480" w:lineRule="exact"/>
        <w:jc w:val="left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2、24小时接送机服务，成都首尾酒店。</w:t>
      </w: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Cs/>
          <w:color w:val="C00000"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207010</wp:posOffset>
            </wp:positionV>
            <wp:extent cx="3540125" cy="2360295"/>
            <wp:effectExtent l="0" t="0" r="3175" b="1905"/>
            <wp:wrapTopAndBottom/>
            <wp:docPr id="1" name="图片 1" descr="C:\Users\Administrator\Desktop\行程图片\ee78e09a2c0743fd88cb4e2e2a36b038.jpegee78e09a2c0743fd88cb4e2e2a36b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行程图片\ee78e09a2c0743fd88cb4e2e2a36b038.jpegee78e09a2c0743fd88cb4e2e2a36b03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23602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9498"/>
        </w:tabs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66040</wp:posOffset>
            </wp:positionV>
            <wp:extent cx="3608705" cy="2330450"/>
            <wp:effectExtent l="0" t="0" r="10795" b="12700"/>
            <wp:wrapSquare wrapText="bothSides"/>
            <wp:docPr id="7" name="图片 7" descr="C:\Users\Administrator\Desktop\行程图片\ab78-iepyyhi0031416.jpgab78-iepyyhi003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行程图片\ab78-iepyyhi0031416.jpgab78-iepyyhi0031416"/>
                    <pic:cNvPicPr>
                      <a:picLocks noChangeAspect="1"/>
                    </pic:cNvPicPr>
                  </pic:nvPicPr>
                  <pic:blipFill>
                    <a:blip r:embed="rId7"/>
                    <a:srcRect r="2464" b="5514"/>
                    <a:stretch>
                      <a:fillRect/>
                    </a:stretch>
                  </pic:blipFill>
                  <pic:spPr>
                    <a:xfrm>
                      <a:off x="0" y="0"/>
                      <a:ext cx="3608705" cy="2330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  <w:t>行程提前LOOK</w:t>
      </w:r>
    </w:p>
    <w:p>
      <w:pPr>
        <w:tabs>
          <w:tab w:val="left" w:pos="9498"/>
        </w:tabs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  <w:lang w:eastAsia="zh-CN"/>
        </w:rPr>
      </w:pPr>
    </w:p>
    <w:tbl>
      <w:tblPr>
        <w:tblStyle w:val="12"/>
        <w:tblpPr w:leftFromText="180" w:rightFromText="180" w:vertAnchor="text" w:horzAnchor="page" w:tblpX="835" w:tblpY="234"/>
        <w:tblOverlap w:val="never"/>
        <w:tblW w:w="10677" w:type="dxa"/>
        <w:tblInd w:w="0" w:type="dxa"/>
        <w:tblBorders>
          <w:top w:val="single" w:color="002060" w:sz="12" w:space="0"/>
          <w:left w:val="single" w:color="002060" w:sz="12" w:space="0"/>
          <w:bottom w:val="single" w:color="002060" w:sz="12" w:space="0"/>
          <w:right w:val="single" w:color="002060" w:sz="12" w:space="0"/>
          <w:insideH w:val="single" w:color="002060" w:sz="12" w:space="0"/>
          <w:insideV w:val="single" w:color="00206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208"/>
        <w:gridCol w:w="300"/>
        <w:gridCol w:w="1725"/>
        <w:gridCol w:w="1362"/>
        <w:gridCol w:w="1523"/>
        <w:gridCol w:w="352"/>
        <w:gridCol w:w="2613"/>
      </w:tblGrid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94" w:type="dxa"/>
            <w:shd w:val="clear" w:color="auto" w:fill="00206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/>
                <w:b/>
                <w:color w:val="FFFF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2208" w:type="dxa"/>
            <w:shd w:val="clear" w:color="auto" w:fill="00206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/>
                <w:b/>
                <w:color w:val="FFFF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行程</w:t>
            </w:r>
          </w:p>
        </w:tc>
        <w:tc>
          <w:tcPr>
            <w:tcW w:w="2025" w:type="dxa"/>
            <w:gridSpan w:val="2"/>
            <w:shd w:val="clear" w:color="auto" w:fill="00206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/>
                <w:b/>
                <w:color w:val="FFFF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精华景点</w:t>
            </w:r>
          </w:p>
        </w:tc>
        <w:tc>
          <w:tcPr>
            <w:tcW w:w="1362" w:type="dxa"/>
            <w:shd w:val="clear" w:color="auto" w:fill="00206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/>
                <w:b/>
                <w:color w:val="FFFFFF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住宿</w:t>
            </w:r>
          </w:p>
        </w:tc>
        <w:tc>
          <w:tcPr>
            <w:tcW w:w="1523" w:type="dxa"/>
            <w:shd w:val="clear" w:color="auto" w:fill="00206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/>
                <w:b/>
                <w:color w:val="FFFF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车程</w:t>
            </w:r>
          </w:p>
        </w:tc>
        <w:tc>
          <w:tcPr>
            <w:tcW w:w="2965" w:type="dxa"/>
            <w:gridSpan w:val="2"/>
            <w:shd w:val="clear" w:color="auto" w:fill="00206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/>
                <w:b/>
                <w:color w:val="FFFF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出发时间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D1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成都接机/站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抵达后自由活动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成都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 w:themeColor="text1" w:themeTint="D9"/>
                <w:spacing w:val="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b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D2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成都-峨眉山报国寺-金顶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峨眉山金顶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峨眉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车程约2.5小时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 w:themeColor="text1" w:themeTint="D9"/>
                <w:spacing w:val="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07:00左右出发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D3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峨眉山-乐山大佛-成都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新宋体"/>
                <w:b/>
                <w:bCs/>
                <w:color w:val="ED7D31" w:themeColor="accent2"/>
                <w:sz w:val="18"/>
                <w:szCs w:val="18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乐山大佛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成都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车程约2.5小时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07:00左右出发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b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D4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成都-都江堰-三星堆-成都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新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三星堆、都江堰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成都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车程约3.5小时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 w:themeColor="text1" w:themeTint="D9"/>
                <w:spacing w:val="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  <w:t>07:00左右出发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b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D5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成都送机/站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新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 w:themeColor="text1" w:themeTint="D9"/>
                <w:spacing w:val="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 w:themeColor="text1" w:themeTint="D9"/>
                <w:spacing w:val="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根据返程航班安排</w:t>
            </w:r>
          </w:p>
        </w:tc>
      </w:tr>
    </w:tbl>
    <w:p>
      <w:pPr>
        <w:tabs>
          <w:tab w:val="left" w:pos="9498"/>
        </w:tabs>
        <w:spacing w:line="320" w:lineRule="exact"/>
        <w:jc w:val="center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  <w:t>每日行程</w:t>
      </w: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191770</wp:posOffset>
                </wp:positionV>
                <wp:extent cx="6577965" cy="914400"/>
                <wp:effectExtent l="0" t="0" r="13335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77965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wordWrap w:val="0"/>
                              <w:ind w:right="37"/>
                              <w:jc w:val="right"/>
                              <w:rPr>
                                <w:rFonts w:hint="eastAsia" w:ascii="幼圆" w:hAnsi="宋体" w:eastAsia="幼圆" w:cs="宋体"/>
                                <w:b/>
                                <w:bCs/>
                                <w:caps w:val="0"/>
                                <w:color w:val="FFFFFF" w:themeColor="background1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 w:cs="宋体"/>
                                <w:b/>
                                <w:bCs/>
                                <w:caps w:val="0"/>
                                <w:color w:val="FFFFFF" w:themeColor="background1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成都集合，接机/站</w:t>
                            </w:r>
                          </w:p>
                          <w:p>
                            <w:pPr>
                              <w:pStyle w:val="11"/>
                              <w:wordWrap w:val="0"/>
                              <w:ind w:right="37"/>
                              <w:jc w:val="right"/>
                              <w:rPr>
                                <w:rFonts w:hint="eastAsia" w:eastAsia="幼圆"/>
                                <w:b/>
                                <w:color w:val="99A8BD" w:themeColor="text2" w:themeTint="80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DAY1 </w:t>
                            </w: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集合日</w:t>
                            </w:r>
                          </w:p>
                          <w:p>
                            <w:pPr>
                              <w:spacing w:line="500" w:lineRule="exact"/>
                              <w:ind w:right="1326" w:firstLine="883" w:firstLineChars="200"/>
                              <w:jc w:val="right"/>
                              <w:rPr>
                                <w:rFonts w:ascii="幼圆" w:hAnsi="宋体" w:eastAsia="幼圆" w:cs="宋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5pt;margin-top:15.1pt;height:72pt;width:517.95pt;z-index:251660288;v-text-anchor:middle;mso-width-relative:page;mso-height-relative:page;" fillcolor="#002060" filled="t" stroked="f" coordsize="21600,21600" o:gfxdata="UEsDBAoAAAAAAIdO4kAAAAAAAAAAAAAAAAAEAAAAZHJzL1BLAwQUAAAACACHTuJAxb5ncNcAAAAK&#10;AQAADwAAAGRycy9kb3ducmV2LnhtbE2PwU7DMBBE70j8g7VI3Fo7DqIojdMDCMSBS0uROG5jN4ka&#10;r6PYTcrfsz3BbVYzejtTbi6+F5MbYxfIQLZUIBzVwXbUGNh/vi6eQMSEZLEP5Az8uAib6vamxMKG&#10;mbZu2qVGMIRigQbalIZCyli3zmNchsERe8cwekx8jo20I84M973USj1Kjx3xhxYH99y6+rQ7ewN5&#10;N3+/x+zrRacTfuzf5slvs8mY+7tMrUEkd0l/YbjW5+pQcadDOJONojewyFecZJbSIK6+yjWrA6vV&#10;gwZZlfL/hOoXUEsDBBQAAAAIAIdO4kBYh74yCQIAAAUEAAAOAAAAZHJzL2Uyb0RvYy54bWytU82O&#10;0zAQviPxDpbvNGnVdtmo6QpttQiJn5UWHsBxnMaS4zFjt2l5GSRuPASPg3gNxk5aynLZA5fI45l8&#10;M983n1c3h86wvUKvwZZ8Osk5U1ZCre225J8+3r14yZkPwtbCgFUlPyrPb9bPn616V6gZtGBqhYxA&#10;rC96V/I2BFdkmZet6oSfgFOWkg1gJwKFuM1qFD2hdyab5fky6wFrhyCV93S7GZJ8RMSnAELTaKk2&#10;IHedsmFARWVEIEq+1c7zdZq2aZQMH5rGq8BMyYlpSF9qQucqfrP1ShRbFK7VchxBPGWER5w6oS01&#10;PUNtRBBsh/ofqE5LBA9NmEjosoFIUoRYTPNH2jy0wqnEhaT27iy6/3+w8v3+HpmuyQlTzqzoaOO/&#10;vn7/+eMbowtSp3e+oKIHd49j5OnIqv4d1FQrdgES8UODXRSAKLFD0vd41lcdApN0uVxcXV0vF5xJ&#10;yl1P5/M8LSATxelvhz68VtCxeCg50v4Suti/9YH6U+mpJDbzYHR9p41JAW6rW4NsL+Ku81m+PKH/&#10;VWZsLLYQfxsQ400WeUZmA+NwqA4j3QrqIxFGGLxDL4cOLeAXznryTcn9551AxZl5Y2kxiRYZLQXz&#10;xdWMnIaXmeoyI6wkqJLLgJwNwW0Y7LlzqLct9ZomBSy8IqkbnVSIww5zjZOTO5I4o5Oj/S7jVPXn&#10;9a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W+Z3DXAAAACgEAAA8AAAAAAAAAAQAgAAAAIgAA&#10;AGRycy9kb3ducmV2LnhtbFBLAQIUABQAAAAIAIdO4kBYh74yCQIAAAUEAAAOAAAAAAAAAAEAIAAA&#10;ACYBAABkcnMvZTJvRG9jLnhtbFBLBQYAAAAABgAGAFkBAAC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wordWrap w:val="0"/>
                        <w:ind w:right="37"/>
                        <w:jc w:val="right"/>
                        <w:rPr>
                          <w:rFonts w:hint="eastAsia" w:ascii="幼圆" w:hAnsi="宋体" w:eastAsia="幼圆" w:cs="宋体"/>
                          <w:b/>
                          <w:bCs/>
                          <w:caps w:val="0"/>
                          <w:color w:val="FFFFFF" w:themeColor="background1"/>
                          <w:kern w:val="2"/>
                          <w:sz w:val="28"/>
                          <w:szCs w:val="28"/>
                          <w:lang w:val="en-US" w:eastAsia="zh-CN" w:bidi="ar-S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 w:cs="宋体"/>
                          <w:b/>
                          <w:bCs/>
                          <w:caps w:val="0"/>
                          <w:color w:val="FFFFFF" w:themeColor="background1"/>
                          <w:kern w:val="2"/>
                          <w:sz w:val="28"/>
                          <w:szCs w:val="28"/>
                          <w:lang w:val="en-US" w:eastAsia="zh-CN" w:bidi="ar-S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成都集合，接机/站</w:t>
                      </w:r>
                    </w:p>
                    <w:p>
                      <w:pPr>
                        <w:pStyle w:val="11"/>
                        <w:wordWrap w:val="0"/>
                        <w:ind w:right="37"/>
                        <w:jc w:val="right"/>
                        <w:rPr>
                          <w:rFonts w:hint="eastAsia" w:eastAsia="幼圆"/>
                          <w:b/>
                          <w:color w:val="99A8BD" w:themeColor="text2" w:themeTint="80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DAY1 </w:t>
                      </w: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集合日</w:t>
                      </w:r>
                    </w:p>
                    <w:p>
                      <w:pPr>
                        <w:spacing w:line="500" w:lineRule="exact"/>
                        <w:ind w:right="1326" w:firstLine="883" w:firstLineChars="200"/>
                        <w:jc w:val="right"/>
                        <w:rPr>
                          <w:rFonts w:ascii="幼圆" w:hAnsi="宋体" w:eastAsia="幼圆" w:cs="宋体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ordWrap w:val="0"/>
        <w:spacing w:line="500" w:lineRule="exact"/>
        <w:ind w:right="45" w:firstLine="5120" w:firstLineChars="1700"/>
        <w:jc w:val="right"/>
        <w:rPr>
          <w:rFonts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</w:pPr>
      <w:r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第1章：起始地 </w:t>
      </w:r>
      <w:r>
        <w:rPr>
          <w:rFonts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     </w:t>
      </w:r>
      <w:r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>昆明</w:t>
      </w:r>
    </w:p>
    <w:p>
      <w:pPr>
        <w:spacing w:line="360" w:lineRule="exact"/>
        <w:rPr>
          <w:rFonts w:ascii="幼圆" w:hAnsi="宋体" w:eastAsia="幼圆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default" w:ascii="微软雅黑" w:hAnsi="微软雅黑" w:eastAsia="微软雅黑"/>
          <w:color w:val="000000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right="0" w:rightChars="0" w:firstLine="42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right="0" w:rightChars="0" w:firstLine="42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2"/>
          <w:sz w:val="21"/>
          <w:szCs w:val="21"/>
          <w:lang w:val="en-US" w:eastAsia="zh-CN" w:bidi="ar"/>
        </w:rPr>
      </w:pPr>
    </w:p>
    <w:tbl>
      <w:tblPr>
        <w:tblStyle w:val="13"/>
        <w:tblW w:w="10325" w:type="dxa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821"/>
        <w:gridCol w:w="1398"/>
        <w:gridCol w:w="250"/>
        <w:gridCol w:w="3210"/>
        <w:gridCol w:w="240"/>
        <w:gridCol w:w="3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0" w:type="dxa"/>
            <w:gridSpan w:val="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39"/>
                <w:szCs w:val="39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39"/>
                <w:szCs w:val="39"/>
                <w:vertAlign w:val="baseline"/>
                <w:lang w:eastAsia="zh-CN"/>
              </w:rPr>
              <w:drawing>
                <wp:inline distT="0" distB="0" distL="114300" distR="114300">
                  <wp:extent cx="2070100" cy="1347470"/>
                  <wp:effectExtent l="0" t="0" r="6350" b="5080"/>
                  <wp:docPr id="13" name="图片 13" descr="C:\Users\Administrator\Desktop\CggYHlYPO5WAKAuzADYJ8q8OuZs657_R_1600_10000_Mtg_7.jpgCggYHlYPO5WAKAuzADYJ8q8OuZs657_R_1600_10000_Mtg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CggYHlYPO5WAKAuzADYJ8q8OuZs657_R_1600_10000_Mtg_7.jpgCggYHlYPO5WAKAuzADYJ8q8OuZs657_R_1600_10000_Mtg_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39"/>
                <w:szCs w:val="39"/>
                <w:vertAlign w:val="baseline"/>
                <w:lang w:eastAsia="zh-CN"/>
              </w:rPr>
            </w:pPr>
          </w:p>
        </w:tc>
        <w:tc>
          <w:tcPr>
            <w:tcW w:w="32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39"/>
                <w:szCs w:val="39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39"/>
                <w:szCs w:val="39"/>
                <w:vertAlign w:val="baseline"/>
                <w:lang w:eastAsia="zh-CN"/>
              </w:rPr>
              <w:drawing>
                <wp:inline distT="0" distB="0" distL="114300" distR="114300">
                  <wp:extent cx="1934210" cy="1287145"/>
                  <wp:effectExtent l="0" t="0" r="8890" b="8255"/>
                  <wp:docPr id="14" name="图片 14" descr="C:\Users\Administrator\Desktop\60c4ead204784e3a840eca8a67e5f622.jpeg60c4ead204784e3a840eca8a67e5f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istrator\Desktop\60c4ead204784e3a840eca8a67e5f622.jpeg60c4ead204784e3a840eca8a67e5f6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39"/>
                <w:szCs w:val="39"/>
                <w:vertAlign w:val="baseline"/>
                <w:lang w:eastAsia="zh-CN"/>
              </w:rPr>
            </w:pP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000250" cy="1313815"/>
                  <wp:effectExtent l="0" t="0" r="0" b="635"/>
                  <wp:docPr id="15" name="图片 1" descr="C:\Users\Administrator\Desktop\15101765a4e247f9bbd8bf54775cc6d1.jpeg15101765a4e247f9bbd8bf54775cc6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\Users\Administrator\Desktop\15101765a4e247f9bbd8bf54775cc6d1.jpeg15101765a4e247f9bbd8bf54775cc6d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31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250" w:type="dxa"/>
            <w:gridSpan w:val="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sz w:val="21"/>
                <w:szCs w:val="21"/>
                <w:vertAlign w:val="baseline"/>
                <w:lang w:val="en-US" w:eastAsia="zh-CN"/>
              </w:rPr>
              <w:t>春熙路</w:t>
            </w:r>
          </w:p>
        </w:tc>
        <w:tc>
          <w:tcPr>
            <w:tcW w:w="25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sz w:val="21"/>
                <w:szCs w:val="21"/>
                <w:vertAlign w:val="baseline"/>
                <w:lang w:val="en-US" w:eastAsia="zh-CN"/>
              </w:rPr>
              <w:t>宽窄巷子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锦里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3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49" name="图片 18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早餐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随心自理</w:t>
            </w:r>
          </w:p>
        </w:tc>
        <w:tc>
          <w:tcPr>
            <w:tcW w:w="6825" w:type="dxa"/>
            <w:gridSpan w:val="3"/>
            <w:vMerge w:val="restar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请各位贵宾自行前往高铁站/机场，乘高铁/飞机抵成都，我司安排24小时接机/站服务，前往酒店酒店办理入住，开启属于您的休闲假期。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yellow"/>
                <w:lang w:val="en-US" w:eastAsia="zh-CN" w:bidi="ar"/>
              </w:rPr>
              <w:t>〖温馨提示〗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1.工作人员于提前一天电话或短信联系客人，确认客人信息，请保持手机畅通。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2.出行前请再次确认携带有效身份证原件，上下高铁/飞机请携带好贵重物品，记录好托运行李数量，托运行李不允许有锂电池，准确托运规则请参考机场规定。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highlight w:val="yellow"/>
                <w:lang w:val="en-US" w:eastAsia="zh-CN" w:bidi="ar"/>
              </w:rPr>
              <w:t>景点推荐：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如果您的时间比较宽裕，还可以自行安排在成都市区的旅游活动，推荐游览锦里、武侯祠、杜甫草堂、宽窄巷子、熊猫基地等景点。漫步古巷、河畔品茗、伴随着掏耳朵、叮叮糖的叫卖声，尽享休闲之都的独特魅力。这里就是天府之国，一座来了就不想离开的城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3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50" name="图片 19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9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午餐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随心自理</w:t>
            </w:r>
          </w:p>
        </w:tc>
        <w:tc>
          <w:tcPr>
            <w:tcW w:w="6825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3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51" name="图片 20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0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晚餐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随心自理</w:t>
            </w:r>
          </w:p>
        </w:tc>
        <w:tc>
          <w:tcPr>
            <w:tcW w:w="6825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3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52" name="图片 21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21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住宿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  <w:lang w:val="en-US" w:eastAsia="zh-CN"/>
              </w:rPr>
              <w:t>成都</w:t>
            </w:r>
          </w:p>
        </w:tc>
        <w:tc>
          <w:tcPr>
            <w:tcW w:w="6825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sz w:val="21"/>
                <w:szCs w:val="21"/>
                <w:vertAlign w:val="baseline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微软雅黑" w:hAnsi="微软雅黑" w:eastAsia="微软雅黑"/>
          <w:color w:val="000000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微软雅黑" w:hAnsi="微软雅黑" w:eastAsia="微软雅黑"/>
          <w:color w:val="000000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微软雅黑" w:hAnsi="微软雅黑" w:eastAsia="微软雅黑"/>
          <w:color w:val="000000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微软雅黑" w:hAnsi="微软雅黑" w:eastAsia="微软雅黑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default" w:ascii="微软雅黑" w:hAnsi="微软雅黑" w:eastAsia="微软雅黑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default" w:ascii="微软雅黑" w:hAnsi="微软雅黑" w:eastAsia="微软雅黑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default" w:ascii="微软雅黑" w:hAnsi="微软雅黑" w:eastAsia="微软雅黑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default" w:ascii="微软雅黑" w:hAnsi="微软雅黑" w:eastAsia="微软雅黑"/>
          <w:color w:val="000000"/>
          <w:lang w:val="en-US" w:eastAsia="zh-CN"/>
        </w:rPr>
      </w:pPr>
      <w:r>
        <w:rPr>
          <w:rFonts w:ascii="幼圆" w:hAnsi="宋体" w:eastAsia="幼圆" w:cs="宋体"/>
          <w:b/>
          <w:bCs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-109220</wp:posOffset>
                </wp:positionV>
                <wp:extent cx="6528435" cy="843915"/>
                <wp:effectExtent l="0" t="0" r="12065" b="6985"/>
                <wp:wrapNone/>
                <wp:docPr id="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8439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after="156" w:afterLines="50" w:line="500" w:lineRule="exact"/>
                              <w:ind w:right="45"/>
                              <w:jc w:val="right"/>
                              <w:rPr>
                                <w:rFonts w:hint="default" w:ascii="幼圆" w:hAnsi="宋体" w:eastAsia="幼圆" w:cs="宋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 w:cs="宋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DAY2</w:t>
                            </w: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成都-峨眉山报国寺-金顶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-2.15pt;margin-top:-8.6pt;height:66.45pt;width:514.05pt;z-index:251661312;v-text-anchor:middle;mso-width-relative:page;mso-height-relative:page;" fillcolor="#002060" filled="t" stroked="f" coordsize="21600,21600" o:gfxdata="UEsDBAoAAAAAAIdO4kAAAAAAAAAAAAAAAAAEAAAAZHJzL1BLAwQUAAAACACHTuJA6n2Tt9kAAAAL&#10;AQAADwAAAGRycy9kb3ducmV2LnhtbE2PMU/DMBCFdyT+g3VIbK3tBCgKcTqAQAwsLUVivMZHEjW2&#10;o9hNyr/nOtHp7vSe3n2vXJ9cLyYaYxe8Ab1UIMjXwXa+MbD7fF08gogJvcU+eDLwSxHW1fVViYUN&#10;s9/QtE2N4BAfCzTQpjQUUsa6JYdxGQbyrP2E0WHic2ykHXHmcNfLTKkH6bDz/KHFgZ5bqg/bozOQ&#10;d/P3e9RfL1k64MfubZ7cRk/G3N5o9QQi0Sn9m+GMz+hQMdM+HL2NojewuMvZyVOvMhBng8pyLrPn&#10;Td+vQFalvOxQ/QFQSwMEFAAAAAgAh07iQLIVXC8aAgAANwQAAA4AAABkcnMvZTJvRG9jLnhtbK1T&#10;wW7bMAy9D9g/CLovdrwka404RZGgw4BuLdbtA2RZjoXJokYpcbKvHyWnWdZdethFEEXy6b0nanlz&#10;6A3bK/QabMWnk5wzZSU02m4r/v3b3bsrznwQthEGrKr4UXl+s3r7Zjm4UhXQgWkUMgKxvhxcxbsQ&#10;XJllXnaqF34CTllKtoC9CBTiNmtQDITem6zI80U2ADYOQSrv6XQzJvkJEV8DCG2rpdqA3PXKhhEV&#10;lRGBJPlOO89XiW3bKhke2tarwEzFSWlIK11C+zqu2Wopyi0K12l5oiBeQ+GFpl5oS5eeoTYiCLZD&#10;/Q9UryWChzZMJPTZKCQ5Qiqm+QtvnjrhVNJCVnt3Nt3/P1j5Zf+ITDcVX3BmRU8P/pVME3ZrFCvm&#10;0Z/B+ZLKntwjRoXe3YP84ZmFdUdl6hYRhk6JhlhNY332V0MMPLWyevgMDcGLXYBk1aHFPgKSCeyQ&#10;XuR4fhF1CEzS4WJeXM3ezzmTlKPd9TRRykT53O3Qh48KehY3FUcin9DF/t6HyEaUzyWJPRjd3Glj&#10;UoDbem2Q7UWcjrzIF2kgqMVflhkbiy3EthExniSZUdnoUDjUh5NZNTRHEowwThv9Ndp0gL84G2jS&#10;Ku5/7gQqzswnS6ZdT2ezOJopmM0/FBTgZaa+zAgrCariMiBnY7AO40DvHOptR3dNkwMWbsnqVicX&#10;4jOMvE7MaZ6SOafZjwN7GaeqP/99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qfZO32QAAAAsB&#10;AAAPAAAAAAAAAAEAIAAAACIAAABkcnMvZG93bnJldi54bWxQSwECFAAUAAAACACHTuJAshVcLxoC&#10;AAA3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156" w:afterLines="50" w:line="500" w:lineRule="exact"/>
                        <w:ind w:right="45"/>
                        <w:jc w:val="right"/>
                        <w:rPr>
                          <w:rFonts w:hint="default" w:ascii="幼圆" w:hAnsi="宋体" w:eastAsia="幼圆" w:cs="宋体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 w:cs="宋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                    </w:t>
                      </w: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DAY2</w:t>
                      </w: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成都-峨眉山报国寺-金顶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rFonts w:hint="eastAsia" w:ascii="幼圆" w:hAnsi="宋体" w:eastAsia="幼圆" w:cs="宋体"/>
          <w:b/>
          <w:bCs/>
          <w:color w:val="FF0000"/>
          <w:kern w:val="0"/>
          <w:sz w:val="21"/>
          <w:szCs w:val="21"/>
          <w:lang w:val="en-US" w:eastAsia="zh-CN" w:bidi="ar-SA"/>
        </w:rPr>
      </w:pPr>
    </w:p>
    <w:p>
      <w:pPr>
        <w:spacing w:line="440" w:lineRule="exact"/>
        <w:ind w:right="45"/>
        <w:jc w:val="both"/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</w:pPr>
      <w:r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第1章：起始地 </w:t>
      </w:r>
      <w:r>
        <w:rPr>
          <w:rFonts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     </w:t>
      </w:r>
      <w:r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>昆明</w:t>
      </w:r>
    </w:p>
    <w:p>
      <w:pPr>
        <w:spacing w:line="440" w:lineRule="exact"/>
        <w:ind w:right="45"/>
        <w:jc w:val="both"/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</w:pPr>
    </w:p>
    <w:tbl>
      <w:tblPr>
        <w:tblStyle w:val="13"/>
        <w:tblW w:w="10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00"/>
        <w:gridCol w:w="1255"/>
        <w:gridCol w:w="240"/>
        <w:gridCol w:w="3121"/>
        <w:gridCol w:w="240"/>
        <w:gridCol w:w="3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3170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948815" cy="1409700"/>
                  <wp:effectExtent l="0" t="0" r="13335" b="0"/>
                  <wp:docPr id="16" name="图片 16" descr="C:\Users\Administrator\Desktop\行程图片\300n0l000000cydzv612E.jpg300n0l000000cydzv6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\Desktop\行程图片\300n0l000000cydzv612E.jpg300n0l000000cydzv612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12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905000" cy="1464310"/>
                  <wp:effectExtent l="0" t="0" r="0" b="2540"/>
                  <wp:docPr id="28" name="图片 28" descr="C:\Users\Administrator\Desktop\行程图片\201309060937296881.jpg201309060937296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Administrator\Desktop\行程图片\201309060937296881.jpg2013090609372968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62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830705" cy="1403985"/>
                  <wp:effectExtent l="0" t="0" r="17145" b="5715"/>
                  <wp:docPr id="27" name="图片 27" descr="C:\Users\Administrator\Desktop\行程图片\d27cdaa0-0988-44d4-b4c0-653e1675366e.jpgd27cdaa0-0988-44d4-b4c0-653e167536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Administrator\Desktop\行程图片\d27cdaa0-0988-44d4-b4c0-653e1675366e.jpgd27cdaa0-0988-44d4-b4c0-653e1675366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70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21"/>
                <w:szCs w:val="21"/>
                <w:lang w:val="en-US" w:eastAsia="zh-CN"/>
              </w:rPr>
              <w:t>峨眉山景区</w:t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12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21"/>
                <w:szCs w:val="21"/>
                <w:lang w:val="en-US" w:eastAsia="zh-CN"/>
              </w:rPr>
              <w:t>金顶</w:t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62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21"/>
                <w:szCs w:val="21"/>
                <w:lang w:val="en-US" w:eastAsia="zh-CN"/>
              </w:rPr>
              <w:t>金顶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44" name="图片 13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3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早餐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酒店含早</w:t>
            </w:r>
          </w:p>
        </w:tc>
        <w:tc>
          <w:tcPr>
            <w:tcW w:w="6987" w:type="dxa"/>
            <w:gridSpan w:val="3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早晨7点00左右出发，从成都市区出发经成雅乐高速【约2.5小时】到达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峨眉山，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前往峨眉山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【报国寺】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【门票10元/自理】，位于四川省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"http://baike.baidu.com/view/399446.htm"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峨眉山市峨眉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"http://baike.baidu.com/view/202517.htm"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山麓的凤凰坪下，全国重点寺院之一。峨眉山的众多寺庙里，报国寺是入山的门户，是游峨眉山的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"http://baike.baidu.com/view/13665.htm"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起点。这里寺周楠树蔽空，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"http://baike.baidu.com/view/1872494.htm"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红墙围绕，伟殿崇宏，金碧生辉，香烟袅袅，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"http://baike.baidu.com/view/7587082.htm"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磬声频传。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"http://baike.baidu.com/view/691438.htm"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始建于明万历年间（1573—1619），原名会宗堂，清初迁建于此，顺治九年重建；康熙四十二年（公元1703年），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"http://baike.baidu.com/view/2475.htm"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康熙皇帝取佛经“四恩四报”中“报国主恩”之意，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"http://baike.baidu.com/view/6322613.htm"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御题“报国寺”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"http://baike.baidu.com/view/100521.htm"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匾额，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"http://baike.baidu.com/view/202074.htm"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王藩手书；报国寺历史上经过数次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"http://baike.baidu.com/view/1133292.htm"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修葺，寺院得以完整保存，特别是中华人民共和国建立后维修、扩建的次数最多；1993年，又新建了钟楼、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"http://baike.baidu.com/view/7206.htm"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鼓楼、茶园、法物流通处，使报国寺更加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"http://baike.baidu.com/view/116181.htm"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庄严。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,后乘景区观光车（90元/人自理必消）至雷洞坪停车场，午餐后步行约40分钟至接引殿，乘索道（往返120元/ 人自理）直上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金顶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，游金顶金、银、铜殿，观峨眉山镇山之宝四方十面佛普贤金像，观世界最高佛教朝拜中心。登舍身崖，充分感受峨眉“雄.秀.奇.险.幽”的五大特色。后沿原路返回到达万年寺停车场，入住酒店，</w:t>
            </w:r>
          </w:p>
          <w:p>
            <w:pPr>
              <w:spacing w:line="200" w:lineRule="exact"/>
              <w:ind w:firstLine="180" w:firstLineChars="100"/>
              <w:jc w:val="both"/>
              <w:rPr>
                <w:rFonts w:hint="eastAsia" w:ascii="微软雅黑" w:hAnsi="微软雅黑" w:eastAsia="微软雅黑"/>
                <w:color w:val="4D4D4D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/>
                <w:color w:val="4D4D4D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40" w:firstLineChars="400"/>
              <w:jc w:val="left"/>
              <w:textAlignment w:val="auto"/>
              <w:rPr>
                <w:rStyle w:val="15"/>
                <w:rFonts w:hint="eastAsia" w:ascii="微软雅黑" w:hAnsi="微软雅黑" w:eastAsia="微软雅黑" w:cs="微软雅黑"/>
                <w:b w:val="0"/>
                <w:bCs/>
                <w:color w:val="7030A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19" name="图片 14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4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午餐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  <w:t>随心自理</w:t>
            </w:r>
          </w:p>
        </w:tc>
        <w:tc>
          <w:tcPr>
            <w:tcW w:w="6987" w:type="dxa"/>
            <w:gridSpan w:val="3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20" name="图片 15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5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晚餐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  <w:t>随心自理</w:t>
            </w:r>
          </w:p>
        </w:tc>
        <w:tc>
          <w:tcPr>
            <w:tcW w:w="6987" w:type="dxa"/>
            <w:gridSpan w:val="3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62" name="图片 16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16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住宿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  <w:t>峨眉山市区</w:t>
            </w:r>
          </w:p>
        </w:tc>
        <w:tc>
          <w:tcPr>
            <w:tcW w:w="6987" w:type="dxa"/>
            <w:gridSpan w:val="3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49530</wp:posOffset>
                </wp:positionV>
                <wp:extent cx="6593205" cy="915035"/>
                <wp:effectExtent l="0" t="0" r="1079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205" cy="9150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wordWrap w:val="0"/>
                              <w:jc w:val="right"/>
                              <w:rPr>
                                <w:rFonts w:hint="default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DAY3</w:t>
                            </w: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峨眉半山-乐山大佛-成都</w:t>
                            </w:r>
                          </w:p>
                          <w:p>
                            <w:pPr>
                              <w:spacing w:line="500" w:lineRule="exact"/>
                              <w:ind w:right="1326" w:firstLine="883" w:firstLineChars="200"/>
                              <w:jc w:val="right"/>
                              <w:rPr>
                                <w:rFonts w:ascii="幼圆" w:hAnsi="宋体" w:eastAsia="幼圆" w:cs="宋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3.9pt;height:72.05pt;width:519.15pt;z-index:251665408;v-text-anchor:middle;mso-width-relative:page;mso-height-relative:page;" fillcolor="#002060" filled="t" stroked="f" coordsize="21600,21600" o:gfxdata="UEsDBAoAAAAAAIdO4kAAAAAAAAAAAAAAAAAEAAAAZHJzL1BLAwQUAAAACACHTuJAyrCStdgAAAAJ&#10;AQAADwAAAGRycy9kb3ducmV2LnhtbE2PwU7DMBBE70j8g7VI3FrbKQUa4vQAAnHg0lIkjm68JFHj&#10;dRS7Sfl7tid629GMZt8U65PvxIhDbAMZ0HMFAqkKrqXawO7zdfYIIiZLznaB0MAvRliX11eFzV2Y&#10;aIPjNtWCSyjm1kCTUp9LGasGvY3z0COx9xMGbxPLoZZusBOX+05mSt1Lb1viD43t8bnB6rA9egOL&#10;dvp+j/rrJUsH+7F7m0a/0aMxtzdaPYFIeEr/YTjjMzqUzLQPR3JRdAZm2R0nDTzwgLOtFssViD1f&#10;S70CWRbyckH5B1BLAwQUAAAACACHTuJAAE0p5wgCAAADBAAADgAAAGRycy9lMm9Eb2MueG1srVNL&#10;jtQwEN0jcQfLezrpL3TU6RGa1iAkPiMNHMBxnI4l/yi7O2kug8SOQ8xxENeg7GSaZtjMgo1V5Sq/&#10;qveqvLnqtSJHAV5aU9LpJKdEGG5rafYl/fzp5sUrSnxgpmbKGlHSk/D0avv82aZzhZjZ1qpaAEEQ&#10;44vOlbQNwRVZ5nkrNPMT64TBYGNBs4Au7LMaWIfoWmWzPF9lnYXageXCe7zdDUE6IsJTAG3TSC52&#10;lh+0MGFABaFYQEq+lc7Tbeq2aQQPH5vGi0BUSZFpSCcWQbuKZ7bdsGIPzLWSjy2wp7TwiJNm0mDR&#10;M9SOBUYOIP+B0pKD9bYJE251NhBJiiCLaf5Im7uWOZG4oNTenUX3/w+WfzjeApF1SeeUGKZx4L++&#10;/fh5/53Mozad8wWm3LlbGD2PJqm697bGVHYINtHuG9CRPhIifVL3dFZX9IFwvFwt1/NZvqSEY2w9&#10;XebzZSyRseLhtQMf3girSTRKCji9hM6O73wYUh9SYjFvlaxvpFLJgX11rYAcWZx0PstXabiI/lea&#10;MjHZ2PhsQIw3WeQZmQ2MQ1/1I93K1ickDHbYHPw3aLQWvlLS4daU1H85MBCUqLcGx7KeLhZxzZKz&#10;WL6coQOXkeoywgxHqJLyAJQMznUYlvPgQO5brDVNChj7GqVuZFIhNjv0NXaOu5F0HPc4Lt+ln7L+&#10;/N3t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qwkrXYAAAACQEAAA8AAAAAAAAAAQAgAAAAIgAA&#10;AGRycy9kb3ducmV2LnhtbFBLAQIUABQAAAAIAIdO4kAATSnnCAIAAAMEAAAOAAAAAAAAAAEAIAAA&#10;ACcBAABkcnMvZTJvRG9jLnhtbFBLBQYAAAAABgAGAFkBAAC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wordWrap w:val="0"/>
                        <w:jc w:val="right"/>
                        <w:rPr>
                          <w:rFonts w:hint="default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DAY3</w:t>
                      </w: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峨眉半山-乐山大佛-成都</w:t>
                      </w:r>
                    </w:p>
                    <w:p>
                      <w:pPr>
                        <w:spacing w:line="500" w:lineRule="exact"/>
                        <w:ind w:right="1326" w:firstLine="883" w:firstLineChars="200"/>
                        <w:jc w:val="right"/>
                        <w:rPr>
                          <w:rFonts w:ascii="幼圆" w:hAnsi="宋体" w:eastAsia="幼圆" w:cs="宋体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tbl>
      <w:tblPr>
        <w:tblStyle w:val="13"/>
        <w:tblW w:w="103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50"/>
        <w:gridCol w:w="1231"/>
        <w:gridCol w:w="240"/>
        <w:gridCol w:w="3422"/>
        <w:gridCol w:w="245"/>
        <w:gridCol w:w="3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315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  <w:drawing>
                <wp:inline distT="0" distB="0" distL="114300" distR="114300">
                  <wp:extent cx="1835150" cy="1228090"/>
                  <wp:effectExtent l="0" t="0" r="12700" b="10160"/>
                  <wp:docPr id="29" name="图片 29" descr="C:\Users\Administrator\Desktop\行程图片\v2-22b91d35255e35e1ada99270436b93a1_r.jpgv2-22b91d35255e35e1ada99270436b93a1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Administrator\Desktop\行程图片\v2-22b91d35255e35e1ada99270436b93a1_r.jpgv2-22b91d35255e35e1ada99270436b93a1_r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</w:rPr>
            </w:pP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  <w:drawing>
                <wp:inline distT="0" distB="0" distL="114300" distR="114300">
                  <wp:extent cx="2149475" cy="1203960"/>
                  <wp:effectExtent l="0" t="0" r="3175" b="15240"/>
                  <wp:docPr id="38" name="图片 38" descr="C:\Users\Administrator\Desktop\行程图片\350314000000wpp7a44C1_C_500_280_Q80.jpg350314000000wpp7a44C1_C_500_280_Q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Administrator\Desktop\行程图片\350314000000wpp7a44C1_C_500_280_Q80.jpg350314000000wpp7a44C1_C_500_280_Q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</w:rPr>
            </w:pPr>
          </w:p>
        </w:tc>
        <w:tc>
          <w:tcPr>
            <w:tcW w:w="33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  <w:drawing>
                <wp:inline distT="0" distB="0" distL="114300" distR="114300">
                  <wp:extent cx="1960245" cy="1306195"/>
                  <wp:effectExtent l="0" t="0" r="1905" b="8255"/>
                  <wp:docPr id="37" name="图片 37" descr="C:\Users\Administrator\Desktop\行程图片\fcf416dc-e5f1-45d3-9d46-d17f3b38e26e.jpgfcf416dc-e5f1-45d3-9d46-d17f3b38e2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\Users\Administrator\Desktop\行程图片\fcf416dc-e5f1-45d3-9d46-d17f3b38e26e.jpgfcf416dc-e5f1-45d3-9d46-d17f3b38e26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24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  <w:t>峨眉山万年寺</w:t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  <w:t>乐山大佛</w:t>
            </w:r>
          </w:p>
        </w:tc>
        <w:tc>
          <w:tcPr>
            <w:tcW w:w="2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3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  <w:t>乐山大佛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12" name="图片 11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早餐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color="7F7F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酒店含早</w:t>
            </w:r>
          </w:p>
        </w:tc>
        <w:tc>
          <w:tcPr>
            <w:tcW w:w="7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早餐后乘索道至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万年寺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，前往峨眉山规模最大，建院最早的寺庙——万年寺（门票10元自理），观峨眉山镇山之宝——普贤铜像。游白娘子修真之地——白龙洞，清音阁，聆听峨眉十大景观之一的“双桥清音”。再经栈道、经清音平湖步行2.5公里到达五显岗，后前往餐厅享用地道的峨眉特色中餐/火锅（疫情期间团餐皆为中式桌餐，有公筷），中餐后前往参观世界第一大佛——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乐山大佛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所谓一方水土，养一方性格；一座古城，领千古潮流，大佛开凿于唐玄宗开元初年，历时90年才告完成，佛像高71米，比号称世界最大的阿富汗米昂大佛（高53米）高出18米，是名副其实的世界之最，素有“佛是一座山，山是一座佛”之称。游览禅缘，凌云寺，大雄宝殿，观三江汇流、灵宝塔 后经高速返回成都入住酒店。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right" w:pos="9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0" w:line="240" w:lineRule="auto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Style w:val="15"/>
                <w:rFonts w:hint="eastAsia" w:ascii="微软雅黑" w:hAnsi="微软雅黑" w:eastAsia="微软雅黑" w:cs="微软雅黑"/>
                <w:b w:val="0"/>
                <w:bCs/>
                <w:color w:val="7030A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24" name="图片 12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2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午餐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color="7F7F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随心自理</w:t>
            </w:r>
          </w:p>
        </w:tc>
        <w:tc>
          <w:tcPr>
            <w:tcW w:w="700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25" name="图片 13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3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晚餐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color="7F7F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  <w:t>随心自理</w:t>
            </w:r>
          </w:p>
        </w:tc>
        <w:tc>
          <w:tcPr>
            <w:tcW w:w="700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26" name="图片 14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4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住宿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color="7F7F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成都</w:t>
            </w:r>
          </w:p>
        </w:tc>
        <w:tc>
          <w:tcPr>
            <w:tcW w:w="700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229235</wp:posOffset>
                </wp:positionV>
                <wp:extent cx="6593205" cy="915035"/>
                <wp:effectExtent l="0" t="0" r="10795" b="1206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205" cy="9150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wordWrap w:val="0"/>
                              <w:jc w:val="right"/>
                              <w:rPr>
                                <w:rFonts w:hint="default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DAY</w:t>
                            </w: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4 成都-都江堰-三星堆-成都</w:t>
                            </w:r>
                          </w:p>
                          <w:p>
                            <w:pPr>
                              <w:spacing w:line="500" w:lineRule="exact"/>
                              <w:ind w:right="1326" w:firstLine="883" w:firstLineChars="200"/>
                              <w:jc w:val="right"/>
                              <w:rPr>
                                <w:rFonts w:ascii="幼圆" w:hAnsi="宋体" w:eastAsia="幼圆" w:cs="宋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15pt;margin-top:18.05pt;height:72.05pt;width:519.15pt;z-index:251662336;v-text-anchor:middle;mso-width-relative:page;mso-height-relative:page;" fillcolor="#002060" filled="t" stroked="f" coordsize="21600,21600" o:gfxdata="UEsDBAoAAAAAAIdO4kAAAAAAAAAAAAAAAAAEAAAAZHJzL1BLAwQUAAAACACHTuJAZquJsdgAAAAL&#10;AQAADwAAAGRycy9kb3ducmV2LnhtbE2PwWrDMAyG74O9g1Fht9Z2CiVkcXpY2dhhl3Yt7KjGXhIa&#10;yyF2k+7tp562m4R+Pn1/ub35XkxujF0gA3qlQDiqg+2oMXD8fF3mIGJCstgHcgZ+XIRt9fhQYmHD&#10;THs3HVIjGEKxQANtSkMhZaxb5zGuwuCIb99h9Jh4HRtpR5wZ7nuZKbWRHjviDy0O7qV19eVw9QbW&#10;3fz1HvVpl6ULfhzf5snv9WTM00KrZxDJ3dJfGO76rA4VO53DlWwUvYFlptYcZdhGg7gHlM653Zmn&#10;XGUgq1L+71D9AlBLAwQUAAAACACHTuJAHj66vAoCAAAFBAAADgAAAGRycy9lMm9Eb2MueG1srVNL&#10;btswEN0X6B0I7mvJip3WguWgiJGiQD8B0h6AoiiLAH8d0pbcyxTorofIcYpeo0NKcd10k0U3BOfD&#10;N/PeDNdXg1bkIMBLayo6n+WUCMNtI82uop8/3bx4RYkPzDRMWSMqehSeXm2eP1v3rhSF7axqBBAE&#10;Mb7sXUW7EFyZZZ53QjM/s04YDLYWNAtowi5rgPWIrlVW5Pll1ltoHFguvEfvdgzSCRGeAmjbVnKx&#10;tXyvhQkjKgjFAlLynXSeblK3bSt4+Ni2XgSiKopMQzqxCN7reGabNSt3wFwn+dQCe0oLjzhpJg0W&#10;PUFtWWBkD/IfKC05WG/bMONWZyORpAiymOePtLnrmBOJC0rt3Ul0//9g+YfDLRDZVHRRUGKYxon/&#10;+vbj5/13gg5Up3e+xKQ7dwuT5fFK6v69bTCX7YNNxIcWdBQAKZEh6Xs86SuGQDg6L5eriyJfUsIx&#10;tpov84tlLJGx8uG1Ax/eCKtJvFQUcH4JnR3e+TCmPqTEYt4q2dxIpZIBu/paATmwOOu8yC/TeBH9&#10;rzRlYrKx8dmIGD1Z5BmZjYzDUA8T3do2RyQMdtwd/Dl46Sx8paTHvamo/7JnIChRbw0OZjVfLOKi&#10;JWOxfFmgAeeR+jzCDEeoivIAlIzGdRjXc+9A7jqsNU8KGPsapW5lUiE2O/Y1dY7bkXScNjmu37md&#10;sv783s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quJsdgAAAALAQAADwAAAAAAAAABACAAAAAi&#10;AAAAZHJzL2Rvd25yZXYueG1sUEsBAhQAFAAAAAgAh07iQB4+urwKAgAABQQAAA4AAAAAAAAAAQAg&#10;AAAAJwEAAGRycy9lMm9Eb2MueG1sUEsFBgAAAAAGAAYAWQEAAK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wordWrap w:val="0"/>
                        <w:jc w:val="right"/>
                        <w:rPr>
                          <w:rFonts w:hint="default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DAY</w:t>
                      </w: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4 成都-都江堰-三星堆-成都</w:t>
                      </w:r>
                    </w:p>
                    <w:p>
                      <w:pPr>
                        <w:spacing w:line="500" w:lineRule="exact"/>
                        <w:ind w:right="1326" w:firstLine="883" w:firstLineChars="200"/>
                        <w:jc w:val="right"/>
                        <w:rPr>
                          <w:rFonts w:ascii="幼圆" w:hAnsi="宋体" w:eastAsia="幼圆" w:cs="宋体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</w:pPr>
    </w:p>
    <w:p>
      <w:pPr>
        <w:spacing w:line="400" w:lineRule="exact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第1章：起始地 </w:t>
      </w:r>
      <w:r>
        <w:rPr>
          <w:rFonts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     </w:t>
      </w:r>
      <w:r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>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13"/>
        <w:tblW w:w="103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50"/>
        <w:gridCol w:w="1231"/>
        <w:gridCol w:w="240"/>
        <w:gridCol w:w="3422"/>
        <w:gridCol w:w="245"/>
        <w:gridCol w:w="3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315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  <w:drawing>
                <wp:inline distT="0" distB="0" distL="114300" distR="114300">
                  <wp:extent cx="1835150" cy="1223010"/>
                  <wp:effectExtent l="0" t="0" r="12700" b="15240"/>
                  <wp:docPr id="9" name="图片 9" descr="C:\Users\Administrator\Desktop\行程图片\999f2e9daaaa49d2abfcabbd3b6971aa.jpeg999f2e9daaaa49d2abfcabbd3b6971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行程图片\999f2e9daaaa49d2abfcabbd3b6971aa.jpeg999f2e9daaaa49d2abfcabbd3b6971a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</w:rPr>
            </w:pP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  <w:drawing>
                <wp:inline distT="0" distB="0" distL="114300" distR="114300">
                  <wp:extent cx="1905000" cy="1203960"/>
                  <wp:effectExtent l="0" t="0" r="0" b="15240"/>
                  <wp:docPr id="10" name="图片 10" descr="C:\Users\Administrator\Desktop\行程图片\d76bbf24816a41209e1ce88e5d4ea993.jpegd76bbf24816a41209e1ce88e5d4ea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行程图片\d76bbf24816a41209e1ce88e5d4ea993.jpegd76bbf24816a41209e1ce88e5d4ea99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</w:rPr>
            </w:pPr>
          </w:p>
        </w:tc>
        <w:tc>
          <w:tcPr>
            <w:tcW w:w="33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2"/>
                <w:sz w:val="39"/>
                <w:szCs w:val="39"/>
                <w:lang w:eastAsia="zh-CN"/>
              </w:rPr>
              <w:drawing>
                <wp:inline distT="0" distB="0" distL="114300" distR="114300">
                  <wp:extent cx="1887855" cy="1306195"/>
                  <wp:effectExtent l="0" t="0" r="17145" b="8255"/>
                  <wp:docPr id="17" name="图片 17" descr="C:\Users\Administrator\Desktop\行程图片\515.jpg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dministrator\Desktop\行程图片\515.jpg51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  <w:t>都江堰水利工程</w:t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  <w:t>都江堰鱼嘴</w:t>
            </w:r>
          </w:p>
        </w:tc>
        <w:tc>
          <w:tcPr>
            <w:tcW w:w="2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3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F3F3F"/>
                <w:spacing w:val="0"/>
                <w:kern w:val="2"/>
                <w:sz w:val="18"/>
                <w:szCs w:val="18"/>
                <w:lang w:val="en-US" w:eastAsia="zh-CN"/>
              </w:rPr>
              <w:t>三星堆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0" b="0"/>
                  <wp:docPr id="18" name="图片 11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早餐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color="7F7F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酒店含早</w:t>
            </w:r>
          </w:p>
        </w:tc>
        <w:tc>
          <w:tcPr>
            <w:tcW w:w="7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早上7点左右统一地点集合出发</w:t>
            </w:r>
          </w:p>
          <w:p>
            <w:pPr>
              <w:pStyle w:val="29"/>
              <w:spacing w:after="0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前往著名水利工程5A级景区—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【都江堰景区】</w:t>
            </w:r>
            <w:r>
              <w:rPr>
                <w:rFonts w:hint="eastAsia" w:ascii="微软雅黑" w:hAnsi="微软雅黑" w:cs="微软雅黑"/>
                <w:b/>
                <w:bCs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都江堰水利风景区坐落在四川省成都平原西部的岷江上，位于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"https://baike.sogou.com/lemma/ShowInnerLink.htm?lemmaId=80162&amp;ss_c=ssc.citiao.link"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四川省都江堰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市城西。都江堰不仅是举世闻名的中国古代水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利工程，也是著名的风景名胜区。都江堰附近景色秀丽，文物古迹众多，主要有伏龙观、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"https://baike.sogou.com/lemma/ShowInnerLink.htm?lemmaId=496213&amp;ss_c=ssc.citiao.link"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二王庙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"https://baike.sogou.com/lemma/ShowInnerLink.htm?lemmaId=5182271&amp;ss_c=ssc.citiao.link"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安澜索桥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、玉垒关、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"https://baike.sogou.com/lemma/ShowInnerLink.htm?lemmaId=85421437&amp;ss_c=ssc.citiao.link"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离堆公园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"https://baike.sogou.com/lemma/ShowInnerLink.htm?lemmaId=504860&amp;ss_c=ssc.citiao.link"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玉垒山公园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"https://baike.sogou.com/lemma/ShowInnerLink.htm?lemmaId=75077883&amp;ss_c=ssc.citiao.link"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玉女峰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"https://baike.sogou.com/lemma/ShowInnerLink.htm?lemmaId=64939620&amp;ss_c=ssc.citiao.link"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灵岩寺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"https://baike.sogou.com/lemma/ShowInnerLink.htm?lemmaId=68321300&amp;ss_c=ssc.citiao.link"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普照寺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"https://baike.sogou.com/lemma/ShowInnerLink.htm?lemmaId=6482763&amp;ss_c=ssc.citiao.link"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翠月湖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"https://baike.sogou.com/lemma/ShowInnerLink.htm?lemmaId=409773&amp;ss_c=ssc.citiao.link"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都江堰水利工程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等</w:t>
            </w:r>
            <w:r>
              <w:rPr>
                <w:rFonts w:hint="eastAsia" w:ascii="微软雅黑" w:hAnsi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。参观后前往广汉</w:t>
            </w:r>
            <w:r>
              <w:rPr>
                <w:rFonts w:hint="eastAsia" w:ascii="微软雅黑" w:hAnsi="微软雅黑" w:cs="微软雅黑"/>
                <w:b/>
                <w:bCs/>
                <w:i w:val="0"/>
                <w:caps w:val="0"/>
                <w:color w:val="0000FF"/>
                <w:spacing w:val="0"/>
                <w:kern w:val="2"/>
                <w:sz w:val="21"/>
                <w:szCs w:val="21"/>
                <w:lang w:val="en-US" w:eastAsia="zh-CN" w:bidi="ar"/>
              </w:rPr>
              <w:t>三星堆博物馆</w:t>
            </w:r>
            <w:r>
              <w:rPr>
                <w:rFonts w:hint="eastAsia" w:ascii="微软雅黑" w:hAnsi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三星堆博物馆是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"https://baike.sogou.com/lemma/ShowInnerLink.htm?lemmaId=7272&amp;ss_c=ssc.citiao.link"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全国重点文物保护单位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及首批国家“AAAA”级旅游景区，位于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"https://baike.sogou.com/lemma/ShowInnerLink.htm?lemmaId=10407&amp;ss_c=ssc.citiao.link"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三星堆遗址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东北角，地处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"https://baike.sogou.com/lemma/ShowInnerLink.htm?lemmaId=714931&amp;ss_c=ssc.citiao.link"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历史文化名城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四川省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instrText xml:space="preserve"> HYPERLINK "https://baike.sogou.com/lemma/ShowInnerLink.htm?lemmaId=11347&amp;ss_c=ssc.citiao.link" \t "https://baike.sogou.com/_blank" </w:instrTex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广汉市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城西鸭子河畔，南距省会成都40公里，北距德阳26公里，是中国一座现代化的专题性遗址博物馆。</w:t>
            </w:r>
            <w:r>
              <w:rPr>
                <w:rFonts w:hint="eastAsia" w:ascii="微软雅黑" w:hAnsi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游览完后返回成都入住酒店。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0" b="0"/>
                  <wp:docPr id="21" name="图片 12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2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午餐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color="7F7F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随心自理</w:t>
            </w:r>
          </w:p>
        </w:tc>
        <w:tc>
          <w:tcPr>
            <w:tcW w:w="700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0" b="0"/>
                  <wp:docPr id="22" name="图片 13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3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晚餐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color="7F7F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/>
              </w:rPr>
              <w:t>随心自理</w:t>
            </w:r>
          </w:p>
        </w:tc>
        <w:tc>
          <w:tcPr>
            <w:tcW w:w="700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0" b="0"/>
                  <wp:docPr id="23" name="图片 14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住宿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color="7F7F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成都</w:t>
            </w:r>
          </w:p>
        </w:tc>
        <w:tc>
          <w:tcPr>
            <w:tcW w:w="700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5072380</wp:posOffset>
                </wp:positionV>
                <wp:extent cx="6681470" cy="914400"/>
                <wp:effectExtent l="0" t="0" r="11430" b="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81470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wordWrap w:val="0"/>
                              <w:ind w:left="420"/>
                              <w:jc w:val="right"/>
                              <w:rPr>
                                <w:rFonts w:hint="default" w:ascii="幼圆" w:hAnsi="幼圆" w:eastAsia="幼圆" w:cs="幼圆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DAY5成都送机/送站  </w:t>
                            </w:r>
                          </w:p>
                          <w:p>
                            <w:pPr>
                              <w:pStyle w:val="11"/>
                              <w:wordWrap w:val="0"/>
                              <w:jc w:val="both"/>
                              <w:rPr>
                                <w:rFonts w:hint="default" w:ascii="幼圆" w:hAnsi="宋体" w:eastAsia="幼圆" w:cs="宋体"/>
                                <w:b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  <w:t xml:space="preserve">回                            </w:t>
                            </w:r>
                          </w:p>
                          <w:p>
                            <w:pPr>
                              <w:pStyle w:val="11"/>
                              <w:wordWrap w:val="0"/>
                              <w:ind w:left="420"/>
                              <w:jc w:val="right"/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wordWrap w:val="0"/>
                              <w:ind w:left="420"/>
                              <w:jc w:val="right"/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wordWrap w:val="0"/>
                              <w:ind w:left="420"/>
                              <w:jc w:val="right"/>
                              <w:rPr>
                                <w:rFonts w:hint="default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DAY</w:t>
                            </w: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 返回温暖的家</w:t>
                            </w:r>
                          </w:p>
                          <w:p>
                            <w:pPr>
                              <w:pStyle w:val="11"/>
                              <w:wordWrap w:val="0"/>
                              <w:jc w:val="right"/>
                              <w:rPr>
                                <w:rFonts w:hint="eastAsia" w:eastAsia="幼圆"/>
                                <w:b/>
                                <w:color w:val="99A8BD" w:themeColor="text2" w:themeTint="80"/>
                                <w:sz w:val="56"/>
                                <w:lang w:eastAsia="zh-CN"/>
                                <w14:textFill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right="1326" w:firstLine="883" w:firstLineChars="200"/>
                              <w:jc w:val="right"/>
                              <w:rPr>
                                <w:rFonts w:ascii="幼圆" w:hAnsi="宋体" w:eastAsia="幼圆" w:cs="宋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15pt;margin-top:399.4pt;height:72pt;width:526.1pt;z-index:251663360;v-text-anchor:middle;mso-width-relative:page;mso-height-relative:page;" fillcolor="#002060" filled="t" stroked="f" coordsize="21600,21600" o:gfxdata="UEsDBAoAAAAAAIdO4kAAAAAAAAAAAAAAAAAEAAAAZHJzL1BLAwQUAAAACACHTuJA8DRtGdoAAAAL&#10;AQAADwAAAGRycy9kb3ducmV2LnhtbE2PMU/DMBCFdyT+g3VIbK2TtJQk5NIBBGJgaSlSRze+JlHj&#10;cxS7Sfn3uFMZT/fpve8V64vpxEiDay0jxPMIBHFldcs1wu77fZaCcF6xVp1lQvglB+vy/q5QubYT&#10;b2jc+lqEEHa5Qmi873MpXdWQUW5ue+LwO9rBKB/OoZZ6UFMIN51MomgljWo5NDSqp9eGqtP2bBAW&#10;7bT/dPHPW+JP6mv3MY1mE4+Ijw9x9ALC08XfYLjqB3Uog9PBnlk70SHMVotAIjxnaZhwBaLlUwbi&#10;gJAtkxRkWcj/G8o/UEsDBBQAAAAIAIdO4kAwE8wkCAIAAAUEAAAOAAAAZHJzL2Uyb0RvYy54bWyt&#10;U82O0zAQviPxDpbvNGlVukvUdIW2WoTEz0oLD+A4TmPJ8Zix22R5GSRuPASPs+I1GDtpKctlD1ws&#10;z4+/me+b8fpq6Aw7KPQabMnns5wzZSXU2u5K/vnTzYtLznwQthYGrCr5vfL8avP82bp3hVpAC6ZW&#10;yAjE+qJ3JW9DcEWWedmqTvgZOGUp2AB2IpCJu6xG0RN6Z7JFnq+yHrB2CFJ5T97tGOQTIj4FEJpG&#10;S7UFue+UDSMqKiMCUfKtdp5vUrdNo2T42DReBWZKTkxDOqkI3at4Zpu1KHYoXKvl1IJ4SguPOHVC&#10;Wyp6gtqKINge9T9QnZYIHpowk9BlI5GkCLGY54+0uWuFU4kLSe3dSXT//2Dlh8MtMl2XfLXkzIqO&#10;Jv7r24+Hn98ZOUid3vmCku7cLU6Wpyur+vdQU67YB0jEhwa7KABRYkPS9/6krxoCk+RcrS7nywuS&#10;XlLs1Xy5zNMAMlEcXzv04Y2CjsVLyZHml9DF4Z0PVJ9SjymxmAej6xttTDJwV10bZAcRZ50v8tUR&#10;/a80Y2OyhfhsRIyeLPKMzEbGYaiGiW4F9T0RRhh3h34OXVrAr5z1tDcl91/2AhVn5q2lwSRatGjJ&#10;WL68WBBdPI9U5xFhJUGVXAbkbDSuw7iee4d611KteVLAwmuSutFJhdjs2NfUOW1HEmfa5Lh+53bK&#10;+vN7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DRtGdoAAAALAQAADwAAAAAAAAABACAAAAAi&#10;AAAAZHJzL2Rvd25yZXYueG1sUEsBAhQAFAAAAAgAh07iQDATzCQIAgAABQQAAA4AAAAAAAAAAQAg&#10;AAAAKQEAAGRycy9lMm9Eb2MueG1sUEsFBgAAAAAGAAYAWQEAAK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wordWrap w:val="0"/>
                        <w:ind w:left="420"/>
                        <w:jc w:val="right"/>
                        <w:rPr>
                          <w:rFonts w:hint="default" w:ascii="幼圆" w:hAnsi="幼圆" w:eastAsia="幼圆" w:cs="幼圆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DAY5成都送机/送站  </w:t>
                      </w:r>
                    </w:p>
                    <w:p>
                      <w:pPr>
                        <w:pStyle w:val="11"/>
                        <w:wordWrap w:val="0"/>
                        <w:jc w:val="both"/>
                        <w:rPr>
                          <w:rFonts w:hint="default" w:ascii="幼圆" w:hAnsi="宋体" w:eastAsia="幼圆" w:cs="宋体"/>
                          <w:b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noFill/>
                          </w14:textFill>
                        </w:rPr>
                        <w:t xml:space="preserve">回                            </w:t>
                      </w:r>
                    </w:p>
                    <w:p>
                      <w:pPr>
                        <w:pStyle w:val="11"/>
                        <w:wordWrap w:val="0"/>
                        <w:ind w:left="420"/>
                        <w:jc w:val="right"/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4"/>
                          <w:szCs w:val="4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wordWrap w:val="0"/>
                        <w:ind w:left="420"/>
                        <w:jc w:val="right"/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4"/>
                          <w:szCs w:val="4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wordWrap w:val="0"/>
                        <w:ind w:left="420"/>
                        <w:jc w:val="right"/>
                        <w:rPr>
                          <w:rFonts w:hint="default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DAY</w:t>
                      </w: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 返回温暖的家</w:t>
                      </w:r>
                    </w:p>
                    <w:p>
                      <w:pPr>
                        <w:pStyle w:val="11"/>
                        <w:wordWrap w:val="0"/>
                        <w:jc w:val="right"/>
                        <w:rPr>
                          <w:rFonts w:hint="eastAsia" w:eastAsia="幼圆"/>
                          <w:b/>
                          <w:color w:val="99A8BD" w:themeColor="text2" w:themeTint="80"/>
                          <w:sz w:val="56"/>
                          <w:lang w:eastAsia="zh-CN"/>
                          <w14:textFill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500" w:lineRule="exact"/>
                        <w:ind w:right="1326" w:firstLine="883" w:firstLineChars="200"/>
                        <w:jc w:val="right"/>
                        <w:rPr>
                          <w:rFonts w:ascii="幼圆" w:hAnsi="宋体" w:eastAsia="幼圆" w:cs="宋体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第1章：起始地 </w:t>
      </w:r>
      <w:r>
        <w:rPr>
          <w:rFonts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幼圆" w:hAnsi="宋体" w:eastAsia="幼圆" w:cs="宋体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153035</wp:posOffset>
                </wp:positionV>
                <wp:extent cx="6593205" cy="915035"/>
                <wp:effectExtent l="0" t="0" r="1714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205" cy="9150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wordWrap w:val="0"/>
                              <w:jc w:val="right"/>
                              <w:rPr>
                                <w:rFonts w:hint="default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DAY</w:t>
                            </w:r>
                            <w:r>
                              <w:rPr>
                                <w:rFonts w:hint="eastAsia" w:ascii="幼圆" w:hAnsi="宋体" w:eastAsia="幼圆" w:cs="宋体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 成都送机/站</w:t>
                            </w:r>
                          </w:p>
                          <w:p>
                            <w:pPr>
                              <w:spacing w:line="500" w:lineRule="exact"/>
                              <w:ind w:right="1326" w:firstLine="883" w:firstLineChars="200"/>
                              <w:jc w:val="right"/>
                              <w:rPr>
                                <w:rFonts w:ascii="幼圆" w:hAnsi="宋体" w:eastAsia="幼圆" w:cs="宋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9pt;margin-top:12.05pt;height:72.05pt;width:519.15pt;z-index:251668480;v-text-anchor:middle;mso-width-relative:page;mso-height-relative:page;" fillcolor="#002060" filled="t" stroked="f" coordsize="21600,21600" o:gfxdata="UEsDBAoAAAAAAIdO4kAAAAAAAAAAAAAAAAAEAAAAZHJzL1BLAwQUAAAACACHTuJABoizrNgAAAAK&#10;AQAADwAAAGRycy9kb3ducmV2LnhtbE2PwU7DMBBE70j8g7VI3Fo7BqoQ4vQAAnHg0lIkjtt4SaLG&#10;6yh2k/L3uCd629GMZt6W65PrxURj6DwbyJYKBHHtbceNgd3n6yIHESKyxd4zGfilAOvq+qrEwvqZ&#10;NzRtYyNSCYcCDbQxDoWUoW7JYVj6gTh5P350GJMcG2lHnFO566VWaiUddpwWWhzouaX6sD06A3fd&#10;/P0esq8XHQ/4sXubJ7fJJmNubzL1BCLSKf6H4Yyf0KFKTHt/ZBtEb2DxmMijAX2fgTj7SucPIPbp&#10;WuUaZFXKyxeqP1BLAwQUAAAACACHTuJAL7kQzggCAAAFBAAADgAAAGRycy9lMm9Eb2MueG1srVNL&#10;jtQwEN0jcQfLezrpL3TU6RGa1iAkPiMNHMBxnI4l/yi7O2kug8SOQ8xxENeg7GSaZtjMgo1VP7+q&#10;91zeXPVakaMAL60p6XSSUyIMt7U0+5J+/nTz4hUlPjBTM2WNKOlJeHq1ff5s07lCzGxrVS2AIIjx&#10;RedK2obgiizzvBWa+Yl1wmCysaBZQBf2WQ2sQ3Stslmer7LOQu3AcuE9RndDko6I8BRA2zSSi53l&#10;By1MGFBBKBaQkm+l83Sbpm0awcPHpvEiEFVSZBrSiU3QruKZbTes2ANzreTjCOwpIzzipJk02PQM&#10;tWOBkQPIf6C05GC9bcKEW50NRJIiyGKaP9LmrmVOJC4otXdn0f3/g+UfjrdAZF3SOUpimMYX//Xt&#10;x8/77wQDqE7nfIFFd+4WRs+jSaruva2xlh2CTcT7BnQUACmRPul7Ousr+kA4BlfL9XyWLynhmFtP&#10;l/l8GVtkrHi47cCHN8JqEo2SAr5fQmfHdz4MpQ8lsZm3StY3UqnkwL66VkCOLL51PstXiQCi/1Wm&#10;TCw2Nl4bEGMkizwjs4Fx6Kt+pFvZ+oSEwQ67gz8HjdbCV0o63JuS+i8HBoIS9dbgw6yni0VctOQs&#10;li9n6MBlprrMMMMRqqQ8ACWDcx2G9Tw4kPsWe02TAsa+RqkbmVSIww5zjZPjdiQdx02O63fpp6o/&#10;v3f7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aIs6zYAAAACgEAAA8AAAAAAAAAAQAgAAAAIgAA&#10;AGRycy9kb3ducmV2LnhtbFBLAQIUABQAAAAIAIdO4kAvuRDOCAIAAAUEAAAOAAAAAAAAAAEAIAAA&#10;ACcBAABkcnMvZTJvRG9jLnhtbFBLBQYAAAAABgAGAFkBAAC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wordWrap w:val="0"/>
                        <w:jc w:val="right"/>
                        <w:rPr>
                          <w:rFonts w:hint="default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DAY</w:t>
                      </w:r>
                      <w:r>
                        <w:rPr>
                          <w:rFonts w:hint="eastAsia" w:ascii="幼圆" w:hAnsi="宋体" w:eastAsia="幼圆" w:cs="宋体"/>
                          <w:b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 成都送机/站</w:t>
                      </w:r>
                    </w:p>
                    <w:p>
                      <w:pPr>
                        <w:spacing w:line="500" w:lineRule="exact"/>
                        <w:ind w:right="1326" w:firstLine="883" w:firstLineChars="200"/>
                        <w:jc w:val="right"/>
                        <w:rPr>
                          <w:rFonts w:ascii="幼圆" w:hAnsi="宋体" w:eastAsia="幼圆" w:cs="宋体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tbl>
      <w:tblPr>
        <w:tblStyle w:val="13"/>
        <w:tblW w:w="10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966"/>
        <w:gridCol w:w="1467"/>
        <w:gridCol w:w="7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33" name="图片 41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41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早餐</w:t>
            </w:r>
          </w:p>
        </w:tc>
        <w:tc>
          <w:tcPr>
            <w:tcW w:w="146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酒店含早</w:t>
            </w:r>
          </w:p>
        </w:tc>
        <w:tc>
          <w:tcPr>
            <w:tcW w:w="7011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早上睡到自然醒，随后将自由活动，根据航班/列车安排送机/站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lang w:val="en-US" w:eastAsia="zh-CN" w:bidi="ar"/>
              </w:rPr>
              <w:t>TIPS：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如航班/列车时间较晚，需在12:00前完成退房，行李可寄存酒店。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34" name="图片 42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42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午餐</w:t>
            </w:r>
          </w:p>
        </w:tc>
        <w:tc>
          <w:tcPr>
            <w:tcW w:w="146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随心自理</w:t>
            </w:r>
          </w:p>
        </w:tc>
        <w:tc>
          <w:tcPr>
            <w:tcW w:w="7011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35" name="图片 43" descr="IMG_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3" descr="IMG_2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晚餐</w:t>
            </w:r>
          </w:p>
        </w:tc>
        <w:tc>
          <w:tcPr>
            <w:tcW w:w="146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随心自理</w:t>
            </w:r>
          </w:p>
        </w:tc>
        <w:tc>
          <w:tcPr>
            <w:tcW w:w="7011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61950" cy="266700"/>
                  <wp:effectExtent l="0" t="0" r="6350" b="0"/>
                  <wp:docPr id="36" name="图片 44" descr="IMG_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44" descr="IMG_2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262626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  <w:lang w:val="en-US" w:eastAsia="zh-CN" w:bidi="ar"/>
              </w:rPr>
              <w:t>住宿</w:t>
            </w:r>
          </w:p>
        </w:tc>
        <w:tc>
          <w:tcPr>
            <w:tcW w:w="146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262626"/>
                <w:spacing w:val="0"/>
                <w:kern w:val="2"/>
                <w:sz w:val="21"/>
                <w:szCs w:val="21"/>
              </w:rPr>
              <w:t>温暖的家</w:t>
            </w:r>
          </w:p>
        </w:tc>
        <w:tc>
          <w:tcPr>
            <w:tcW w:w="7011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</w:pPr>
    </w:p>
    <w:p>
      <w:pPr>
        <w:tabs>
          <w:tab w:val="left" w:pos="9498"/>
        </w:tabs>
        <w:spacing w:line="320" w:lineRule="exact"/>
        <w:jc w:val="left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Cs/>
          <w:color w:val="002060"/>
          <w:sz w:val="28"/>
          <w:szCs w:val="28"/>
        </w:rPr>
        <w:t>费用列表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rightChars="20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pPr w:leftFromText="180" w:rightFromText="180" w:vertAnchor="text" w:horzAnchor="page" w:tblpX="802" w:tblpY="-450"/>
        <w:tblOverlap w:val="never"/>
        <w:tblW w:w="10050" w:type="dxa"/>
        <w:tblInd w:w="0" w:type="dxa"/>
        <w:tblBorders>
          <w:top w:val="single" w:color="002060" w:sz="12" w:space="0"/>
          <w:left w:val="single" w:color="002060" w:sz="12" w:space="0"/>
          <w:bottom w:val="single" w:color="002060" w:sz="12" w:space="0"/>
          <w:right w:val="single" w:color="002060" w:sz="12" w:space="0"/>
          <w:insideH w:val="single" w:color="002060" w:sz="12" w:space="0"/>
          <w:insideV w:val="single" w:color="00206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072"/>
      </w:tblGrid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50" w:type="dxa"/>
            <w:gridSpan w:val="2"/>
            <w:shd w:val="clear" w:color="auto" w:fill="FFC000" w:themeFill="accent4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费用包含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用车</w:t>
            </w:r>
          </w:p>
        </w:tc>
        <w:tc>
          <w:tcPr>
            <w:tcW w:w="90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1"/>
                <w:lang w:val="en-US" w:eastAsia="zh-CN"/>
              </w:rPr>
              <w:t>接送机为普通5座轿车，行程段为国产5座SUV/7座商务车</w:t>
            </w:r>
          </w:p>
          <w:p>
            <w:pPr>
              <w:spacing w:line="0" w:lineRule="atLeast"/>
              <w:jc w:val="center"/>
              <w:rPr>
                <w:rFonts w:hint="default" w:ascii="微软雅黑" w:hAnsi="微软雅黑" w:eastAsia="微软雅黑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1"/>
                <w:lang w:val="en-US" w:eastAsia="zh-CN"/>
              </w:rPr>
              <w:t>如需要付费升级请联系旅行社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司机</w:t>
            </w:r>
          </w:p>
        </w:tc>
        <w:tc>
          <w:tcPr>
            <w:tcW w:w="907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全程司机兼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司机向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导（司机为服务人员，不具备导游讲解服务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,不陪同进景区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住宿</w:t>
            </w:r>
          </w:p>
        </w:tc>
        <w:tc>
          <w:tcPr>
            <w:tcW w:w="9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空调独卫，双人标间；根据客人选择等级安排；峨眉山市区入住携程4钻酒店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微软雅黑" w:hAnsi="微软雅黑" w:eastAsia="微软雅黑"/>
                <w:b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成都赠送酒店为当地准四（携程3钻左右），</w:t>
            </w:r>
            <w:r>
              <w:rPr>
                <w:rFonts w:hint="eastAsia" w:ascii="微软雅黑" w:hAnsi="微软雅黑" w:eastAsia="微软雅黑"/>
                <w:b w:val="0"/>
                <w:bCs/>
                <w:color w:val="0000FF"/>
                <w:szCs w:val="21"/>
                <w:lang w:val="en-US" w:eastAsia="zh-CN"/>
              </w:rPr>
              <w:t>（成都酒店为赠送，不住不退不换）押金自理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用餐</w:t>
            </w:r>
          </w:p>
        </w:tc>
        <w:tc>
          <w:tcPr>
            <w:tcW w:w="9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default" w:ascii="微软雅黑" w:hAnsi="微软雅黑" w:eastAsia="微软雅黑"/>
                <w:b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theme="minorBidi"/>
                <w:b/>
                <w:kern w:val="2"/>
                <w:sz w:val="21"/>
                <w:szCs w:val="21"/>
                <w:lang w:val="en-US" w:eastAsia="zh-CN" w:bidi="ar-SA"/>
              </w:rPr>
              <w:t>含4早，</w:t>
            </w:r>
            <w:r>
              <w:rPr>
                <w:rFonts w:hint="eastAsia" w:ascii="微软雅黑" w:hAnsi="微软雅黑" w:eastAsia="微软雅黑"/>
                <w:b/>
                <w:szCs w:val="21"/>
                <w:lang w:eastAsia="zh-CN"/>
              </w:rPr>
              <w:t>其余所有餐食自理，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不含餐时您需要共同AA承担司机餐食，如果不愿司机共同用餐，则补助司机100元/天餐费，国庆黄金周补助150元/天；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交通</w:t>
            </w:r>
          </w:p>
        </w:tc>
        <w:tc>
          <w:tcPr>
            <w:tcW w:w="90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zh-CN" w:eastAsia="zh-CN"/>
              </w:rPr>
              <w:t>往返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成都</w:t>
            </w:r>
            <w:r>
              <w:rPr>
                <w:rFonts w:hint="eastAsia" w:ascii="微软雅黑" w:hAnsi="微软雅黑" w:eastAsia="微软雅黑"/>
                <w:b/>
                <w:szCs w:val="21"/>
                <w:lang w:val="zh-CN" w:eastAsia="zh-CN"/>
              </w:rPr>
              <w:t>的大交通费用（高铁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/飞机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保险</w:t>
            </w:r>
          </w:p>
        </w:tc>
        <w:tc>
          <w:tcPr>
            <w:tcW w:w="907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微软雅黑" w:hAnsi="微软雅黑" w:eastAsia="微软雅黑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kern w:val="2"/>
                <w:sz w:val="21"/>
                <w:szCs w:val="21"/>
                <w:lang w:val="en-US" w:eastAsia="zh-CN" w:bidi="ar-SA"/>
              </w:rPr>
              <w:t>已购旅行社责任险;意外险自理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50" w:type="dxa"/>
            <w:gridSpan w:val="2"/>
            <w:shd w:val="clear" w:color="auto" w:fill="00206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费用不包含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zh-CN"/>
              </w:rPr>
              <w:t>单房差</w:t>
            </w:r>
          </w:p>
        </w:tc>
        <w:tc>
          <w:tcPr>
            <w:tcW w:w="90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 w:cs="Times New Roman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zh-CN"/>
              </w:rPr>
              <w:t>此产品为两人入住一间价格，单人入住需补房差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门票</w:t>
            </w:r>
          </w:p>
        </w:tc>
        <w:tc>
          <w:tcPr>
            <w:tcW w:w="9072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zh-CN" w:eastAsia="zh-CN"/>
              </w:rPr>
              <w:t>全程其余各景点门票及观光车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发票</w:t>
            </w:r>
          </w:p>
        </w:tc>
        <w:tc>
          <w:tcPr>
            <w:tcW w:w="90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zh-CN" w:eastAsia="zh-CN"/>
              </w:rPr>
              <w:t>未包含发票</w:t>
            </w:r>
          </w:p>
        </w:tc>
      </w:tr>
      <w:tr>
        <w:tblPrEx>
          <w:tblBorders>
            <w:top w:val="single" w:color="002060" w:sz="12" w:space="0"/>
            <w:left w:val="single" w:color="002060" w:sz="12" w:space="0"/>
            <w:bottom w:val="single" w:color="002060" w:sz="12" w:space="0"/>
            <w:right w:val="single" w:color="002060" w:sz="12" w:space="0"/>
            <w:insideH w:val="single" w:color="002060" w:sz="12" w:space="0"/>
            <w:insideV w:val="single" w:color="00206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其他</w:t>
            </w:r>
          </w:p>
        </w:tc>
        <w:tc>
          <w:tcPr>
            <w:tcW w:w="90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 w:cs="Times New Roman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1"/>
              </w:rPr>
              <w:t>酒店内洗衣、理发、电话、传真、收费电视、饮品、烟酒等个人消费</w:t>
            </w:r>
            <w:r>
              <w:rPr>
                <w:rFonts w:hint="eastAsia" w:ascii="微软雅黑" w:hAnsi="微软雅黑" w:eastAsia="微软雅黑" w:cs="Times New Roman"/>
                <w:b/>
                <w:szCs w:val="21"/>
                <w:lang w:eastAsia="zh-CN"/>
              </w:rPr>
              <w:t>，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  <w:lang w:val="zh-CN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1"/>
                <w:lang w:eastAsia="zh-CN"/>
              </w:rPr>
              <w:t>酒水饮料以及个人消费请自理； 一切个人消费及费用包含中未提及的任何费用</w:t>
            </w:r>
          </w:p>
        </w:tc>
      </w:tr>
    </w:tbl>
    <w:p>
      <w:pPr>
        <w:spacing w:line="320" w:lineRule="exact"/>
        <w:jc w:val="left"/>
        <w:rPr>
          <w:rFonts w:ascii="微软雅黑" w:hAnsi="微软雅黑" w:eastAsia="微软雅黑" w:cs="微软雅黑"/>
          <w:b/>
          <w:bCs/>
          <w:iCs/>
          <w:color w:val="0070C0"/>
          <w:sz w:val="32"/>
          <w:szCs w:val="32"/>
        </w:rPr>
      </w:pPr>
    </w:p>
    <w:p>
      <w:pPr>
        <w:tabs>
          <w:tab w:val="left" w:pos="855"/>
        </w:tabs>
        <w:spacing w:beforeLines="50" w:line="440" w:lineRule="exact"/>
        <w:rPr>
          <w:rFonts w:ascii="微软雅黑" w:hAnsi="微软雅黑" w:eastAsia="微软雅黑" w:cs="宋体"/>
          <w:kern w:val="0"/>
          <w:sz w:val="20"/>
          <w:szCs w:val="20"/>
          <w:lang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502" w:firstLineChars="15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502" w:firstLineChars="15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>景                             景区自理费用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color w:val="666666"/>
          <w:kern w:val="2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kern w:val="2"/>
          <w:sz w:val="20"/>
          <w:szCs w:val="20"/>
          <w:lang w:val="en-US" w:eastAsia="zh-CN"/>
        </w:rPr>
        <w:t>峨眉山景区门票160/人，景区电瓶车90/人，金顶往返索道120/人，万年寺上行索道65/人，万年寺门票10/人，报国寺8/人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color w:val="666666"/>
          <w:kern w:val="2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kern w:val="2"/>
          <w:sz w:val="20"/>
          <w:szCs w:val="20"/>
          <w:lang w:val="en-US" w:eastAsia="zh-CN"/>
        </w:rPr>
        <w:t>乐山大佛门票80/人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color w:val="666666"/>
          <w:kern w:val="2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kern w:val="2"/>
          <w:sz w:val="20"/>
          <w:szCs w:val="20"/>
          <w:lang w:val="en-US" w:eastAsia="zh-CN"/>
        </w:rPr>
        <w:t>都江堰景区门票80/人，都江堰景区电瓶车往返15/人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color w:val="666666"/>
          <w:kern w:val="2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kern w:val="2"/>
          <w:sz w:val="20"/>
          <w:szCs w:val="20"/>
          <w:lang w:val="en-US" w:eastAsia="zh-CN"/>
        </w:rPr>
        <w:t>三星堆博物馆门票72/人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b/>
          <w:bCs/>
          <w:color w:val="0000FF"/>
          <w:kern w:val="2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kern w:val="2"/>
          <w:sz w:val="20"/>
          <w:szCs w:val="20"/>
          <w:lang w:val="en-US" w:eastAsia="zh-CN"/>
        </w:rPr>
        <w:t>实际价格以景区当日公布为准！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>门票优惠说明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0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如持有老年证、军官证、士兵证、伤残证、学生证、国家级记者证等特殊证件，请在购票前向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景区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出示，根据当地政策减免相关费用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国庆黄金周出团的队伍，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提前网上购票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>关于医药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司机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、驾驶员、宾馆老板等工作人员均无行医资质，请不要依赖于工作人员进行救治，如果有不舒服的迹象，请告知工作人员，前往最近的医疗点进行医治。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>关于购物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本线路无任何购物安排，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司机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或驾驶员也没有任何关于购物的推荐。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在自由活动期间，如果没有购买需求，不要和当地人讨价还价，也不要过多的驻足观看。如果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自愿购物，请自行甄别产品质量，如果还价后达成交易意向，就请购买。如果讨价还价后，又反悔不买，很容易造成麻烦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>旅行中您需要注意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1、入住酒店时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：酒店内的物品属于付费用品的，请慎用、如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使用后需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个人支付费用，如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个人有消费酒店用品的，请在第二天退房前自行先行到前台支付个人消费物品。如不慎损坏的物品，需个人赔偿。在各个区域活动时，请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小心行走、以免跌倒。入住酒店需要提供身份证，请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提前准备好给我们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司机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、登记完后请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务必记得要回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的身份证自行保管。进入酒店房间后请及时清点客房内物品是否完整、缺少或有瑕疵的请务必在第一时间通知酒店进行更换。入住帐篷中当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吸烟时请注意不要烫着帐篷及所有物品。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2、景区游览时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：请一定注意安全、在照相及游玩时注意不要滑倒或跌倒，不能到湖里游泳，在玩耍各种水上运动项目时、请按照该项目游玩规定进行（请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特别注意：潜水、骑马等项目是不在保险承保范围内的、如出现意外、组织方也不承担任何责任）。在坐船游览时请注意安全，不要去触摸湖水、以免掉到湖里。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3、行程变更时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：如因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自身原因，私自改变协议签定的行程路线，请配合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司机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并签下行程变更协议，并自行承担离团后所产生的一切费用及其他事项和安全责任。我们安排的景点游玩顺序，在不减少景点的情况下，根据实际情况，可调整景点游玩顺序。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、出现紧急状况时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：出门在外、任何时候任何状况都可能发生、如因发生交通事故在我们队伍、事故车辆原则上我们大家都停留帮助、如需要处理时间较长的、则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司机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会根据实际情况继续出发，事故车辆司机留下等待处理，希望大家相互理解并给予帮助、因为我们是一个团体。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、临时或提前脱团时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：当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需要临时离开我们团队去拜访亲友时，请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一定提前和我们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司机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沟通说明情况、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离开后的所有安全将由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完全承担、我们已经定好的住宿及餐饮是不能退还的。当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因个人原因需要提前离开团队，请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配合签下离团说明。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、加油时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：在给车辆加油及在服务区休息时，禁止接打电话及吸烟和玩耍明火（带小朋友的请特别注意）。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>关于保险说明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在签订协议时协议内容里有我们代为购买保险一项，我们代为购买后，即该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就是该保险的投保人和受益人，如发生意外，由保险公司对该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受到的意外伤害进行承保，意外伤害的定义是：指受外来的、突发的、非本意的、非疾病的客观事件直接致使身体受到的伤害。保险公司的赔付额为最终赔付，我部不再进行赔偿。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应保证自身身体条件能够完成此次旅行活动，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的自身疾病不在保险赔付范围之列，由自身疾病所产生的一切费用均自理，一切后果均自担，我部及保险公司均不承担责任。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如因交通事故造成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的人身及财产损失，将依据《道路交通事故处理办法》进行赔偿，我部予以协助。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旅行活动中，发生意外伤害时，我们协助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联络医疗机构进行救治并向保险公司报案，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及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家属自行缴纳医疗费用，因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或家属拒付医疗费用造成的各种伤害和风险我部不承担责任，治疗结束后，我部出具证明协助办理保险赔偿事宜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>因您自行原因取消报名的退款政策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、报名国庆节黄金周的团队，于出发日前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15天内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退出活动，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活动费用不退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、活动开始后如因身体等个人原因退团，只能退还未发生的门票费用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（大型节假日除外）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，其它所有费用均不作退还。个人所产生的费用自行处理；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</w:rPr>
        <w:t>、大型节假日只退未产生费用（节假日期间需提前订车，订房等），集合日前6天内无法退还一切活动费用，请理解。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001" w:firstLineChars="10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30"/>
          <w:szCs w:val="30"/>
          <w:vertAlign w:val="baseline"/>
          <w:lang w:val="en-US" w:eastAsia="zh-CN"/>
        </w:rPr>
        <w:t>因其它原因取消的退款政策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因自然灾害、政府行为、社会异常事件等不可抗力而取消的团队：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1、如不可抗力发生在团队出发前，所有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所交的活动费用将全部退还，但不承担除此之外的其它损失。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微软雅黑" w:hAnsi="微软雅黑" w:eastAsia="微软雅黑" w:cs="宋体"/>
          <w:kern w:val="0"/>
          <w:sz w:val="20"/>
          <w:szCs w:val="20"/>
          <w:lang w:bidi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2、如不可抗力发生在团队出发后，行程无法按照合同履行的，经双方协商可以对行程调整、取消或延期。行程变更后增加的费用由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承担，减少的费用退还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  <w:lang w:val="en-US" w:eastAsia="zh-CN"/>
        </w:rPr>
        <w:t>给您</w:t>
      </w:r>
      <w:r>
        <w:rPr>
          <w:rFonts w:hint="eastAsia" w:ascii="微软雅黑" w:hAnsi="微软雅黑" w:eastAsia="微软雅黑" w:cs="微软雅黑"/>
          <w:color w:val="666666"/>
          <w:kern w:val="0"/>
          <w:sz w:val="20"/>
          <w:szCs w:val="20"/>
        </w:rPr>
        <w:t>。</w:t>
      </w:r>
    </w:p>
    <w:sectPr>
      <w:headerReference r:id="rId3" w:type="default"/>
      <w:footerReference r:id="rId4" w:type="default"/>
      <w:pgSz w:w="11906" w:h="16838"/>
      <w:pgMar w:top="1863" w:right="555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100AAFF" w:usb1="5018181B" w:usb2="0000104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-593090</wp:posOffset>
          </wp:positionH>
          <wp:positionV relativeFrom="paragraph">
            <wp:posOffset>94615</wp:posOffset>
          </wp:positionV>
          <wp:extent cx="7833995" cy="664210"/>
          <wp:effectExtent l="0" t="0" r="0" b="2540"/>
          <wp:wrapNone/>
          <wp:docPr id="11269" name="图片 11269" descr="C:\Users\samsung\Documents\Tencent Files\187219317\FileRecv\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" name="图片 11269" descr="C:\Users\samsung\Documents\Tencent Files\187219317\FileRecv\页脚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3686" cy="66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eastAsiaTheme="minorEastAsia"/>
        <w:lang w:eastAsia="zh-CN"/>
      </w:rPr>
    </w:pPr>
  </w:p>
  <w:p>
    <w:pPr>
      <w:pStyle w:val="9"/>
      <w:rPr>
        <w:rFonts w:hint="eastAsia" w:eastAsiaTheme="minorEastAsia"/>
        <w:lang w:eastAsia="zh-CN"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-543560</wp:posOffset>
          </wp:positionH>
          <wp:positionV relativeFrom="paragraph">
            <wp:posOffset>-659130</wp:posOffset>
          </wp:positionV>
          <wp:extent cx="7562850" cy="819150"/>
          <wp:effectExtent l="0" t="0" r="6350" b="6350"/>
          <wp:wrapNone/>
          <wp:docPr id="4" name="图片 4" descr="C:\Users\samsung\Desktop\轻车小团\行程模板\轻车小团页眉（同行版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samsung\Desktop\轻车小团\行程模板\轻车小团页眉（同行版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D11F1"/>
    <w:multiLevelType w:val="singleLevel"/>
    <w:tmpl w:val="519D11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mMyNmZkNjVhMTgxOGNhZmQwYjBmNWVkNDYyYjUifQ=="/>
  </w:docVars>
  <w:rsids>
    <w:rsidRoot w:val="00E457C7"/>
    <w:rsid w:val="00040C0D"/>
    <w:rsid w:val="00064292"/>
    <w:rsid w:val="00077C94"/>
    <w:rsid w:val="00093C42"/>
    <w:rsid w:val="00097113"/>
    <w:rsid w:val="000D29A0"/>
    <w:rsid w:val="000E27A1"/>
    <w:rsid w:val="00117981"/>
    <w:rsid w:val="0012479A"/>
    <w:rsid w:val="001309C4"/>
    <w:rsid w:val="00146664"/>
    <w:rsid w:val="001651A4"/>
    <w:rsid w:val="001A29FC"/>
    <w:rsid w:val="001B17C2"/>
    <w:rsid w:val="001E79B2"/>
    <w:rsid w:val="001F368E"/>
    <w:rsid w:val="0026288C"/>
    <w:rsid w:val="0027513A"/>
    <w:rsid w:val="002806DF"/>
    <w:rsid w:val="0028156A"/>
    <w:rsid w:val="002911A3"/>
    <w:rsid w:val="002A7E95"/>
    <w:rsid w:val="00330446"/>
    <w:rsid w:val="00393E12"/>
    <w:rsid w:val="003A04DB"/>
    <w:rsid w:val="003C4385"/>
    <w:rsid w:val="003D63CC"/>
    <w:rsid w:val="003E7E39"/>
    <w:rsid w:val="00403C99"/>
    <w:rsid w:val="00420024"/>
    <w:rsid w:val="00420C8E"/>
    <w:rsid w:val="00441C38"/>
    <w:rsid w:val="00446697"/>
    <w:rsid w:val="00463342"/>
    <w:rsid w:val="00464EAB"/>
    <w:rsid w:val="004B2C44"/>
    <w:rsid w:val="004B532D"/>
    <w:rsid w:val="004C7A6F"/>
    <w:rsid w:val="004D507F"/>
    <w:rsid w:val="00512B9E"/>
    <w:rsid w:val="00534136"/>
    <w:rsid w:val="00544C2D"/>
    <w:rsid w:val="005A69F7"/>
    <w:rsid w:val="005C03B7"/>
    <w:rsid w:val="00657BA6"/>
    <w:rsid w:val="00667011"/>
    <w:rsid w:val="00676923"/>
    <w:rsid w:val="006769BA"/>
    <w:rsid w:val="006B2F1E"/>
    <w:rsid w:val="006D1F91"/>
    <w:rsid w:val="00704CBC"/>
    <w:rsid w:val="00705E50"/>
    <w:rsid w:val="007317BD"/>
    <w:rsid w:val="00734A32"/>
    <w:rsid w:val="00765CC6"/>
    <w:rsid w:val="00792D51"/>
    <w:rsid w:val="007E1B90"/>
    <w:rsid w:val="007E789B"/>
    <w:rsid w:val="00835633"/>
    <w:rsid w:val="00845B91"/>
    <w:rsid w:val="008657FC"/>
    <w:rsid w:val="008A4443"/>
    <w:rsid w:val="008A65A7"/>
    <w:rsid w:val="008B0C19"/>
    <w:rsid w:val="008D197F"/>
    <w:rsid w:val="008D1EC3"/>
    <w:rsid w:val="008D2E49"/>
    <w:rsid w:val="008F3428"/>
    <w:rsid w:val="00903678"/>
    <w:rsid w:val="009277BC"/>
    <w:rsid w:val="009308E5"/>
    <w:rsid w:val="009335A9"/>
    <w:rsid w:val="00937D6B"/>
    <w:rsid w:val="00954D6B"/>
    <w:rsid w:val="00963536"/>
    <w:rsid w:val="009801C3"/>
    <w:rsid w:val="009A4A2C"/>
    <w:rsid w:val="009A526F"/>
    <w:rsid w:val="009C411B"/>
    <w:rsid w:val="009D54DB"/>
    <w:rsid w:val="00A337ED"/>
    <w:rsid w:val="00A73D34"/>
    <w:rsid w:val="00A87468"/>
    <w:rsid w:val="00AA3030"/>
    <w:rsid w:val="00AB0356"/>
    <w:rsid w:val="00B3109E"/>
    <w:rsid w:val="00B4542C"/>
    <w:rsid w:val="00BA3932"/>
    <w:rsid w:val="00BC1A2B"/>
    <w:rsid w:val="00BC53BD"/>
    <w:rsid w:val="00BC7DF0"/>
    <w:rsid w:val="00C23CCC"/>
    <w:rsid w:val="00C25CA6"/>
    <w:rsid w:val="00CA09A5"/>
    <w:rsid w:val="00CA1D55"/>
    <w:rsid w:val="00CA40FB"/>
    <w:rsid w:val="00D0705E"/>
    <w:rsid w:val="00D25389"/>
    <w:rsid w:val="00D33EAA"/>
    <w:rsid w:val="00D57817"/>
    <w:rsid w:val="00D70E15"/>
    <w:rsid w:val="00DA06A5"/>
    <w:rsid w:val="00DA58FA"/>
    <w:rsid w:val="00E03A9F"/>
    <w:rsid w:val="00E06DCD"/>
    <w:rsid w:val="00E07D2E"/>
    <w:rsid w:val="00E32B8F"/>
    <w:rsid w:val="00E457C7"/>
    <w:rsid w:val="00E64853"/>
    <w:rsid w:val="00E81F72"/>
    <w:rsid w:val="00E917FE"/>
    <w:rsid w:val="00EA05F7"/>
    <w:rsid w:val="00EA19F8"/>
    <w:rsid w:val="00EE0FEC"/>
    <w:rsid w:val="00F121A8"/>
    <w:rsid w:val="00F57815"/>
    <w:rsid w:val="00F61EB2"/>
    <w:rsid w:val="00F62346"/>
    <w:rsid w:val="00F76768"/>
    <w:rsid w:val="00F97B21"/>
    <w:rsid w:val="00FD7228"/>
    <w:rsid w:val="00FF35B6"/>
    <w:rsid w:val="01371401"/>
    <w:rsid w:val="01441D9A"/>
    <w:rsid w:val="01557F6A"/>
    <w:rsid w:val="01A0396F"/>
    <w:rsid w:val="025713CA"/>
    <w:rsid w:val="026648F0"/>
    <w:rsid w:val="02693EB2"/>
    <w:rsid w:val="03C06967"/>
    <w:rsid w:val="03CE0C35"/>
    <w:rsid w:val="040179D2"/>
    <w:rsid w:val="044D63C8"/>
    <w:rsid w:val="04633E43"/>
    <w:rsid w:val="04643E15"/>
    <w:rsid w:val="04A22DDE"/>
    <w:rsid w:val="04B867AE"/>
    <w:rsid w:val="04C30B64"/>
    <w:rsid w:val="04E8072C"/>
    <w:rsid w:val="055037C3"/>
    <w:rsid w:val="056778F1"/>
    <w:rsid w:val="05A71C34"/>
    <w:rsid w:val="05B45B03"/>
    <w:rsid w:val="05F90B32"/>
    <w:rsid w:val="064B6884"/>
    <w:rsid w:val="06E03489"/>
    <w:rsid w:val="06EE4C58"/>
    <w:rsid w:val="07342224"/>
    <w:rsid w:val="07556C54"/>
    <w:rsid w:val="07557D0F"/>
    <w:rsid w:val="077B50EA"/>
    <w:rsid w:val="081975F4"/>
    <w:rsid w:val="08232516"/>
    <w:rsid w:val="08900E2A"/>
    <w:rsid w:val="08BD3E14"/>
    <w:rsid w:val="09AD03A9"/>
    <w:rsid w:val="09B50139"/>
    <w:rsid w:val="09DE1551"/>
    <w:rsid w:val="09F801F7"/>
    <w:rsid w:val="0A7E17C1"/>
    <w:rsid w:val="0B0E793A"/>
    <w:rsid w:val="0B4F018C"/>
    <w:rsid w:val="0B7E36C7"/>
    <w:rsid w:val="0BC417DB"/>
    <w:rsid w:val="0BFD1276"/>
    <w:rsid w:val="0C005587"/>
    <w:rsid w:val="0C180D8B"/>
    <w:rsid w:val="0C1F2021"/>
    <w:rsid w:val="0C6E44F0"/>
    <w:rsid w:val="0CBE4C39"/>
    <w:rsid w:val="0D1E0650"/>
    <w:rsid w:val="0D6B0F40"/>
    <w:rsid w:val="0E2A6311"/>
    <w:rsid w:val="0E59200F"/>
    <w:rsid w:val="0F2625AD"/>
    <w:rsid w:val="0F264DAE"/>
    <w:rsid w:val="0FEF1670"/>
    <w:rsid w:val="10343EBF"/>
    <w:rsid w:val="10457F6C"/>
    <w:rsid w:val="10AE6792"/>
    <w:rsid w:val="10F76B59"/>
    <w:rsid w:val="11BF2DE7"/>
    <w:rsid w:val="121C4DFA"/>
    <w:rsid w:val="124B7F7C"/>
    <w:rsid w:val="126E4462"/>
    <w:rsid w:val="12805E86"/>
    <w:rsid w:val="12A65448"/>
    <w:rsid w:val="12D93C04"/>
    <w:rsid w:val="135041F1"/>
    <w:rsid w:val="13916DC4"/>
    <w:rsid w:val="13FC511D"/>
    <w:rsid w:val="141C288F"/>
    <w:rsid w:val="14710D01"/>
    <w:rsid w:val="14793FC7"/>
    <w:rsid w:val="14BC11BD"/>
    <w:rsid w:val="15A776B8"/>
    <w:rsid w:val="15AF6374"/>
    <w:rsid w:val="16BA0145"/>
    <w:rsid w:val="16E52236"/>
    <w:rsid w:val="173567A2"/>
    <w:rsid w:val="17775005"/>
    <w:rsid w:val="17F02B99"/>
    <w:rsid w:val="18226579"/>
    <w:rsid w:val="183B486C"/>
    <w:rsid w:val="18517032"/>
    <w:rsid w:val="186E510B"/>
    <w:rsid w:val="19BD54CB"/>
    <w:rsid w:val="1A002B1A"/>
    <w:rsid w:val="1A4D26AB"/>
    <w:rsid w:val="1A626FEB"/>
    <w:rsid w:val="1AA059CE"/>
    <w:rsid w:val="1ABA4E3C"/>
    <w:rsid w:val="1ADA0472"/>
    <w:rsid w:val="1B806084"/>
    <w:rsid w:val="1B8D64C2"/>
    <w:rsid w:val="1B951C16"/>
    <w:rsid w:val="1BDF6C3B"/>
    <w:rsid w:val="1CEA141C"/>
    <w:rsid w:val="1CFB3097"/>
    <w:rsid w:val="1D0B1F86"/>
    <w:rsid w:val="1D1104C7"/>
    <w:rsid w:val="1D4657B5"/>
    <w:rsid w:val="1D514C42"/>
    <w:rsid w:val="1E293C0E"/>
    <w:rsid w:val="1EB943FA"/>
    <w:rsid w:val="1ED56339"/>
    <w:rsid w:val="1F4D2E48"/>
    <w:rsid w:val="1F951E95"/>
    <w:rsid w:val="1F98601F"/>
    <w:rsid w:val="1F994563"/>
    <w:rsid w:val="1FDC27BA"/>
    <w:rsid w:val="201446FA"/>
    <w:rsid w:val="208E46CE"/>
    <w:rsid w:val="20AF23C9"/>
    <w:rsid w:val="20BE0223"/>
    <w:rsid w:val="20DE698F"/>
    <w:rsid w:val="21115CCE"/>
    <w:rsid w:val="21473EEC"/>
    <w:rsid w:val="215B5AB6"/>
    <w:rsid w:val="218D5B5A"/>
    <w:rsid w:val="21D454F7"/>
    <w:rsid w:val="22736659"/>
    <w:rsid w:val="22890C12"/>
    <w:rsid w:val="22A759B7"/>
    <w:rsid w:val="22B736DC"/>
    <w:rsid w:val="231E0173"/>
    <w:rsid w:val="23205BCC"/>
    <w:rsid w:val="23B14CF4"/>
    <w:rsid w:val="241E4C9B"/>
    <w:rsid w:val="24894B61"/>
    <w:rsid w:val="24BD3683"/>
    <w:rsid w:val="24E62B36"/>
    <w:rsid w:val="251E7B42"/>
    <w:rsid w:val="25543A61"/>
    <w:rsid w:val="25C71023"/>
    <w:rsid w:val="25CB0CDA"/>
    <w:rsid w:val="26136959"/>
    <w:rsid w:val="264C48FC"/>
    <w:rsid w:val="276224AB"/>
    <w:rsid w:val="27A50ADE"/>
    <w:rsid w:val="27EE4EA8"/>
    <w:rsid w:val="287B345A"/>
    <w:rsid w:val="288676B8"/>
    <w:rsid w:val="28B7122C"/>
    <w:rsid w:val="28DA6487"/>
    <w:rsid w:val="28DF0BB0"/>
    <w:rsid w:val="29355E07"/>
    <w:rsid w:val="29402C8D"/>
    <w:rsid w:val="294C3702"/>
    <w:rsid w:val="29681109"/>
    <w:rsid w:val="296C4618"/>
    <w:rsid w:val="299B0EA6"/>
    <w:rsid w:val="2BE976CB"/>
    <w:rsid w:val="2C4F75E9"/>
    <w:rsid w:val="2CB56424"/>
    <w:rsid w:val="2CC45FFB"/>
    <w:rsid w:val="2CF90B3E"/>
    <w:rsid w:val="2D1756C9"/>
    <w:rsid w:val="2D2C50FD"/>
    <w:rsid w:val="2E3739E4"/>
    <w:rsid w:val="2E95079C"/>
    <w:rsid w:val="2EAD633F"/>
    <w:rsid w:val="2F4043F2"/>
    <w:rsid w:val="2F9423C3"/>
    <w:rsid w:val="2FE1722C"/>
    <w:rsid w:val="30E171D5"/>
    <w:rsid w:val="3124092C"/>
    <w:rsid w:val="31B03B3C"/>
    <w:rsid w:val="31C82392"/>
    <w:rsid w:val="31DF4151"/>
    <w:rsid w:val="32115C4D"/>
    <w:rsid w:val="325C2CE0"/>
    <w:rsid w:val="32CD306F"/>
    <w:rsid w:val="330D77CC"/>
    <w:rsid w:val="34282DCB"/>
    <w:rsid w:val="345B19C4"/>
    <w:rsid w:val="34B21E29"/>
    <w:rsid w:val="34BA1998"/>
    <w:rsid w:val="34F036CE"/>
    <w:rsid w:val="35004F26"/>
    <w:rsid w:val="35143A94"/>
    <w:rsid w:val="3595206A"/>
    <w:rsid w:val="35AC74FC"/>
    <w:rsid w:val="35FC67F1"/>
    <w:rsid w:val="361E3FB2"/>
    <w:rsid w:val="36317A12"/>
    <w:rsid w:val="381F49AD"/>
    <w:rsid w:val="38B5447D"/>
    <w:rsid w:val="38BB7B3D"/>
    <w:rsid w:val="38D34315"/>
    <w:rsid w:val="38DD12BA"/>
    <w:rsid w:val="390E5458"/>
    <w:rsid w:val="39754639"/>
    <w:rsid w:val="39C41598"/>
    <w:rsid w:val="39F37435"/>
    <w:rsid w:val="3A547409"/>
    <w:rsid w:val="3A8C42EE"/>
    <w:rsid w:val="3A9F55E9"/>
    <w:rsid w:val="3B1E6834"/>
    <w:rsid w:val="3B5F326A"/>
    <w:rsid w:val="3C103BAE"/>
    <w:rsid w:val="3C5675DD"/>
    <w:rsid w:val="3CF311E0"/>
    <w:rsid w:val="3CFF3F78"/>
    <w:rsid w:val="3D0E48EB"/>
    <w:rsid w:val="3D6C3D3F"/>
    <w:rsid w:val="3D7F34BA"/>
    <w:rsid w:val="3F217010"/>
    <w:rsid w:val="3F76739E"/>
    <w:rsid w:val="40603D62"/>
    <w:rsid w:val="407F4F1B"/>
    <w:rsid w:val="40952600"/>
    <w:rsid w:val="40A226A2"/>
    <w:rsid w:val="40AA66C5"/>
    <w:rsid w:val="411D407A"/>
    <w:rsid w:val="41B06C3C"/>
    <w:rsid w:val="420D0020"/>
    <w:rsid w:val="42531F48"/>
    <w:rsid w:val="42CC667A"/>
    <w:rsid w:val="43D06D34"/>
    <w:rsid w:val="44E17DC2"/>
    <w:rsid w:val="44EA53C0"/>
    <w:rsid w:val="450D626E"/>
    <w:rsid w:val="45D340FB"/>
    <w:rsid w:val="46201A21"/>
    <w:rsid w:val="462B714B"/>
    <w:rsid w:val="465347D5"/>
    <w:rsid w:val="468417E3"/>
    <w:rsid w:val="46847ECF"/>
    <w:rsid w:val="473E714E"/>
    <w:rsid w:val="475E4CDD"/>
    <w:rsid w:val="47B61500"/>
    <w:rsid w:val="481B4B48"/>
    <w:rsid w:val="48A469DA"/>
    <w:rsid w:val="49337708"/>
    <w:rsid w:val="497F0BAB"/>
    <w:rsid w:val="49B12AF5"/>
    <w:rsid w:val="49B90F5A"/>
    <w:rsid w:val="49BF7E16"/>
    <w:rsid w:val="4A263B2C"/>
    <w:rsid w:val="4A3A1776"/>
    <w:rsid w:val="4A9468FA"/>
    <w:rsid w:val="4AB57CEC"/>
    <w:rsid w:val="4ACE72A6"/>
    <w:rsid w:val="4AEE2020"/>
    <w:rsid w:val="4B3871A9"/>
    <w:rsid w:val="4B5675B9"/>
    <w:rsid w:val="4C507140"/>
    <w:rsid w:val="4C6A3929"/>
    <w:rsid w:val="4C9927DF"/>
    <w:rsid w:val="4D0C3C8B"/>
    <w:rsid w:val="4D4D6B1B"/>
    <w:rsid w:val="4E0C2ADD"/>
    <w:rsid w:val="4E851DC9"/>
    <w:rsid w:val="4E8F715E"/>
    <w:rsid w:val="4EEC0E93"/>
    <w:rsid w:val="4EFC03B2"/>
    <w:rsid w:val="4EFF5B88"/>
    <w:rsid w:val="4F1B3A21"/>
    <w:rsid w:val="4F1D7188"/>
    <w:rsid w:val="4F9D7849"/>
    <w:rsid w:val="4FD84A10"/>
    <w:rsid w:val="4FFE38C4"/>
    <w:rsid w:val="5067274E"/>
    <w:rsid w:val="50805679"/>
    <w:rsid w:val="50F233E1"/>
    <w:rsid w:val="513741CD"/>
    <w:rsid w:val="514C0474"/>
    <w:rsid w:val="515172B5"/>
    <w:rsid w:val="517F3B5A"/>
    <w:rsid w:val="518954B7"/>
    <w:rsid w:val="522235BA"/>
    <w:rsid w:val="525829F4"/>
    <w:rsid w:val="52734F8C"/>
    <w:rsid w:val="52AE26FE"/>
    <w:rsid w:val="536A2830"/>
    <w:rsid w:val="542E65D3"/>
    <w:rsid w:val="54383D45"/>
    <w:rsid w:val="544310AB"/>
    <w:rsid w:val="54522C0C"/>
    <w:rsid w:val="55120793"/>
    <w:rsid w:val="559A5875"/>
    <w:rsid w:val="55BC78D3"/>
    <w:rsid w:val="55CE4568"/>
    <w:rsid w:val="55F544CB"/>
    <w:rsid w:val="562D49C6"/>
    <w:rsid w:val="56BB2848"/>
    <w:rsid w:val="56D05290"/>
    <w:rsid w:val="5752260B"/>
    <w:rsid w:val="579E6D07"/>
    <w:rsid w:val="57A9300A"/>
    <w:rsid w:val="57E7292C"/>
    <w:rsid w:val="58530158"/>
    <w:rsid w:val="585B3320"/>
    <w:rsid w:val="58E13A58"/>
    <w:rsid w:val="59D05951"/>
    <w:rsid w:val="5A1F4B51"/>
    <w:rsid w:val="5ADF4329"/>
    <w:rsid w:val="5AEE6638"/>
    <w:rsid w:val="5BD2599F"/>
    <w:rsid w:val="5BEB019E"/>
    <w:rsid w:val="5C82273C"/>
    <w:rsid w:val="5C9C160A"/>
    <w:rsid w:val="5CEC2A1D"/>
    <w:rsid w:val="5CF25C5F"/>
    <w:rsid w:val="5D877F19"/>
    <w:rsid w:val="5DE74E48"/>
    <w:rsid w:val="5E342433"/>
    <w:rsid w:val="5F7429BC"/>
    <w:rsid w:val="5F8D565B"/>
    <w:rsid w:val="5FC825A1"/>
    <w:rsid w:val="5FD85252"/>
    <w:rsid w:val="60011E28"/>
    <w:rsid w:val="60AA3043"/>
    <w:rsid w:val="6101779D"/>
    <w:rsid w:val="6142597A"/>
    <w:rsid w:val="61731F0D"/>
    <w:rsid w:val="61A37AD9"/>
    <w:rsid w:val="62596E25"/>
    <w:rsid w:val="625F6180"/>
    <w:rsid w:val="627E6D44"/>
    <w:rsid w:val="62860066"/>
    <w:rsid w:val="62CD329A"/>
    <w:rsid w:val="62CF0482"/>
    <w:rsid w:val="63D40723"/>
    <w:rsid w:val="63DE4BD5"/>
    <w:rsid w:val="643A224F"/>
    <w:rsid w:val="64C379DE"/>
    <w:rsid w:val="64F46821"/>
    <w:rsid w:val="64F92E92"/>
    <w:rsid w:val="650966F9"/>
    <w:rsid w:val="651C64C7"/>
    <w:rsid w:val="6529081E"/>
    <w:rsid w:val="654D7679"/>
    <w:rsid w:val="654E2CF7"/>
    <w:rsid w:val="655F27BF"/>
    <w:rsid w:val="658F3331"/>
    <w:rsid w:val="666A2DAE"/>
    <w:rsid w:val="668A2CBA"/>
    <w:rsid w:val="66C90AE7"/>
    <w:rsid w:val="66CE66B1"/>
    <w:rsid w:val="67910513"/>
    <w:rsid w:val="67AF19C0"/>
    <w:rsid w:val="680458BB"/>
    <w:rsid w:val="68831B51"/>
    <w:rsid w:val="689874CD"/>
    <w:rsid w:val="68D04B6D"/>
    <w:rsid w:val="68E3110D"/>
    <w:rsid w:val="69223A93"/>
    <w:rsid w:val="69237AD8"/>
    <w:rsid w:val="694E7130"/>
    <w:rsid w:val="69E7064D"/>
    <w:rsid w:val="69F61FFD"/>
    <w:rsid w:val="6A154455"/>
    <w:rsid w:val="6A5A3EA0"/>
    <w:rsid w:val="6A5F0181"/>
    <w:rsid w:val="6A747405"/>
    <w:rsid w:val="6B906822"/>
    <w:rsid w:val="6C372FF7"/>
    <w:rsid w:val="6C377526"/>
    <w:rsid w:val="6C9A0766"/>
    <w:rsid w:val="6CA42B01"/>
    <w:rsid w:val="6CBF328F"/>
    <w:rsid w:val="6D093004"/>
    <w:rsid w:val="6D4532B1"/>
    <w:rsid w:val="6E425E1B"/>
    <w:rsid w:val="6E6A6487"/>
    <w:rsid w:val="6ED86991"/>
    <w:rsid w:val="6F151A71"/>
    <w:rsid w:val="6F5717A8"/>
    <w:rsid w:val="6FE306AB"/>
    <w:rsid w:val="701D55A9"/>
    <w:rsid w:val="70524717"/>
    <w:rsid w:val="708D61EB"/>
    <w:rsid w:val="7092182C"/>
    <w:rsid w:val="70AE73C1"/>
    <w:rsid w:val="70D81D50"/>
    <w:rsid w:val="70E21403"/>
    <w:rsid w:val="71300B00"/>
    <w:rsid w:val="71634D3B"/>
    <w:rsid w:val="71CC2862"/>
    <w:rsid w:val="72A07C82"/>
    <w:rsid w:val="72E579C0"/>
    <w:rsid w:val="72EB3C8F"/>
    <w:rsid w:val="734428A6"/>
    <w:rsid w:val="738E2421"/>
    <w:rsid w:val="73D37BCC"/>
    <w:rsid w:val="73F02437"/>
    <w:rsid w:val="745946E6"/>
    <w:rsid w:val="749B3832"/>
    <w:rsid w:val="74A46243"/>
    <w:rsid w:val="74A531CF"/>
    <w:rsid w:val="752A65DD"/>
    <w:rsid w:val="75452CFC"/>
    <w:rsid w:val="75C5479B"/>
    <w:rsid w:val="75DC1B39"/>
    <w:rsid w:val="765A0172"/>
    <w:rsid w:val="76777D99"/>
    <w:rsid w:val="767C4DE3"/>
    <w:rsid w:val="76B2021B"/>
    <w:rsid w:val="76F44D10"/>
    <w:rsid w:val="777E42C5"/>
    <w:rsid w:val="779E199E"/>
    <w:rsid w:val="78071769"/>
    <w:rsid w:val="78714CD7"/>
    <w:rsid w:val="79784104"/>
    <w:rsid w:val="797B499E"/>
    <w:rsid w:val="79FC3ECA"/>
    <w:rsid w:val="7A0D7B50"/>
    <w:rsid w:val="7A616107"/>
    <w:rsid w:val="7AEE70A5"/>
    <w:rsid w:val="7B2B3CFD"/>
    <w:rsid w:val="7B32757C"/>
    <w:rsid w:val="7BF26302"/>
    <w:rsid w:val="7C1C0227"/>
    <w:rsid w:val="7C3346D8"/>
    <w:rsid w:val="7C5D4F6B"/>
    <w:rsid w:val="7DE5164B"/>
    <w:rsid w:val="7DFE01D7"/>
    <w:rsid w:val="7E7F3DEA"/>
    <w:rsid w:val="7F576252"/>
    <w:rsid w:val="7FD30B88"/>
    <w:rsid w:val="7FE9212D"/>
    <w:rsid w:val="7FE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1"/>
    <w:qFormat/>
    <w:uiPriority w:val="10"/>
    <w:pPr>
      <w:widowControl/>
      <w:spacing w:line="216" w:lineRule="auto"/>
      <w:jc w:val="left"/>
    </w:pPr>
    <w:rPr>
      <w:rFonts w:ascii="Microsoft YaHei UI" w:hAnsi="Microsoft YaHei UI" w:eastAsia="Microsoft YaHei UI" w:cs="Microsoft YaHei UI"/>
      <w:caps/>
      <w:color w:val="44546A" w:themeColor="text2"/>
      <w:kern w:val="28"/>
      <w:sz w:val="96"/>
      <w:szCs w:val="104"/>
      <w:lang w:val="zh-CN"/>
      <w14:textFill>
        <w14:solidFill>
          <w14:schemeClr w14:val="tx2"/>
        </w14:solidFill>
      </w14:textFill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标题 Char"/>
    <w:basedOn w:val="14"/>
    <w:link w:val="11"/>
    <w:qFormat/>
    <w:uiPriority w:val="10"/>
    <w:rPr>
      <w:rFonts w:ascii="Microsoft YaHei UI" w:hAnsi="Microsoft YaHei UI" w:eastAsia="Microsoft YaHei UI" w:cs="Microsoft YaHei UI"/>
      <w:caps/>
      <w:color w:val="44546A" w:themeColor="text2"/>
      <w:kern w:val="28"/>
      <w:sz w:val="96"/>
      <w:szCs w:val="104"/>
      <w:lang w:val="zh-CN"/>
      <w14:textFill>
        <w14:solidFill>
          <w14:schemeClr w14:val="tx2"/>
        </w14:solidFill>
      </w14:textFill>
    </w:rPr>
  </w:style>
  <w:style w:type="character" w:customStyle="1" w:styleId="22">
    <w:name w:val="正文文本 Char"/>
    <w:basedOn w:val="14"/>
    <w:link w:val="6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3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Char"/>
    <w:basedOn w:val="14"/>
    <w:link w:val="4"/>
    <w:qFormat/>
    <w:uiPriority w:val="9"/>
    <w:rPr>
      <w:b/>
      <w:bCs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批注框文本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8">
    <w:name w:val="彩色列表1"/>
    <w:basedOn w:val="1"/>
    <w:qFormat/>
    <w:uiPriority w:val="34"/>
    <w:pPr>
      <w:ind w:firstLine="420" w:firstLineChars="200"/>
    </w:pPr>
  </w:style>
  <w:style w:type="paragraph" w:customStyle="1" w:styleId="29">
    <w:name w:val="msolist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EDE3A-03C0-4F14-B230-29C59AE47C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4150</Words>
  <Characters>4252</Characters>
  <Lines>37</Lines>
  <Paragraphs>10</Paragraphs>
  <TotalTime>1</TotalTime>
  <ScaleCrop>false</ScaleCrop>
  <LinksUpToDate>false</LinksUpToDate>
  <CharactersWithSpaces>4322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2018-08-08T05:45:00Z</dcterms:created>
  <dc:creator>samsung</dc:creator>
  <cp:lastModifiedBy>A舒莉~13708888903</cp:lastModifiedBy>
  <cp:lastPrinted>2018-08-03T08:00:00Z</cp:lastPrinted>
  <dcterms:modified xsi:type="dcterms:W3CDTF">2022-05-23T06:03:42Z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CA232696FC854237AE02D7BE405D7C51</vt:lpwstr>
  </property>
</Properties>
</file>