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-911860</wp:posOffset>
            </wp:positionV>
            <wp:extent cx="7632065" cy="10846435"/>
            <wp:effectExtent l="19050" t="0" r="7050" b="0"/>
            <wp:wrapNone/>
            <wp:docPr id="1" name="图片 1" descr="J:\在家加班\2019-5-14\2019-5-7\行程\最炫涠洲岛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:\在家加班\2019-5-14\2019-5-7\行程\最炫涠洲岛F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4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b/>
          <w:color w:val="31859C" w:themeColor="accent5" w:themeShade="BF"/>
          <w:sz w:val="32"/>
          <w:szCs w:val="32"/>
        </w:rPr>
      </w:pPr>
      <w:r>
        <w:rPr>
          <w:rFonts w:hint="eastAsia"/>
          <w:b/>
          <w:color w:val="31859C" w:themeColor="accent5" w:themeShade="BF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-957580</wp:posOffset>
            </wp:positionV>
            <wp:extent cx="7635240" cy="10806430"/>
            <wp:effectExtent l="19050" t="0" r="3810" b="0"/>
            <wp:wrapNone/>
            <wp:docPr id="2" name="图片 1" descr="J:\在家加班\2019-5-14\2019-5-7\行程\最炫涠洲岛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J:\在家加班\2019-5-14\2019-5-7\行程\最炫涠洲岛F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80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b/>
          <w:color w:val="31859C" w:themeColor="accent5" w:themeShade="BF"/>
          <w:sz w:val="32"/>
          <w:szCs w:val="32"/>
        </w:rPr>
      </w:pPr>
    </w:p>
    <w:p>
      <w:pPr>
        <w:spacing w:line="220" w:lineRule="atLeast"/>
        <w:rPr>
          <w:b/>
          <w:color w:val="31859C" w:themeColor="accent5" w:themeShade="BF"/>
          <w:sz w:val="32"/>
          <w:szCs w:val="32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tbl>
      <w:tblPr>
        <w:tblStyle w:val="7"/>
        <w:tblW w:w="10913" w:type="dxa"/>
        <w:jc w:val="center"/>
        <w:tblBorders>
          <w:top w:val="single" w:color="FFFFFF" w:themeColor="background1" w:sz="12" w:space="0"/>
          <w:left w:val="single" w:color="FFFFFF" w:themeColor="background1" w:sz="12" w:space="0"/>
          <w:bottom w:val="single" w:color="FFFFFF" w:themeColor="background1" w:sz="12" w:space="0"/>
          <w:right w:val="single" w:color="FFFFFF" w:themeColor="background1" w:sz="12" w:space="0"/>
          <w:insideH w:val="single" w:color="FFFFFF" w:themeColor="background1" w:sz="12" w:space="0"/>
          <w:insideV w:val="single" w:color="FFFFFF" w:themeColor="background1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9"/>
        <w:gridCol w:w="9424"/>
      </w:tblGrid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489" w:type="dxa"/>
            <w:shd w:val="clear" w:color="auto" w:fill="993300"/>
            <w:vAlign w:val="center"/>
          </w:tcPr>
          <w:p>
            <w:pPr>
              <w:spacing w:after="0" w:line="220" w:lineRule="atLeast"/>
              <w:jc w:val="center"/>
              <w:rPr>
                <w:b/>
                <w:color w:val="FFFF00"/>
                <w:sz w:val="30"/>
                <w:szCs w:val="30"/>
              </w:rPr>
            </w:pPr>
            <w:r>
              <w:rPr>
                <w:rFonts w:hint="eastAsia"/>
                <w:b/>
                <w:color w:val="FFFF00"/>
                <w:sz w:val="30"/>
                <w:szCs w:val="30"/>
              </w:rPr>
              <w:t>第</w:t>
            </w:r>
            <w:r>
              <w:rPr>
                <w:rFonts w:hint="eastAsi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-433705</wp:posOffset>
                  </wp:positionH>
                  <wp:positionV relativeFrom="margin">
                    <wp:posOffset>-891540</wp:posOffset>
                  </wp:positionV>
                  <wp:extent cx="7635240" cy="10801350"/>
                  <wp:effectExtent l="0" t="0" r="3810" b="0"/>
                  <wp:wrapNone/>
                  <wp:docPr id="9" name="图片 1" descr="J:\在家加班\2019-5-14\2019-5-7\行程\最炫涠洲岛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J:\在家加班\2019-5-14\2019-5-7\行程\最炫涠洲岛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80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color w:val="FFFF00"/>
                <w:sz w:val="30"/>
                <w:szCs w:val="30"/>
              </w:rPr>
              <w:t>一天</w:t>
            </w:r>
          </w:p>
        </w:tc>
        <w:tc>
          <w:tcPr>
            <w:tcW w:w="9424" w:type="dxa"/>
            <w:shd w:val="clear" w:color="auto" w:fill="AB6937"/>
            <w:vAlign w:val="center"/>
          </w:tcPr>
          <w:p>
            <w:pPr>
              <w:spacing w:after="0" w:line="220" w:lineRule="atLeast"/>
              <w:jc w:val="both"/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交通：飞机、动车、大巴、自驾车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3" w:type="dxa"/>
            <w:gridSpan w:val="2"/>
            <w:shd w:val="clear" w:color="auto" w:fill="E1BEA3"/>
            <w:vAlign w:val="center"/>
          </w:tcPr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舒适标间：</w:t>
            </w:r>
            <w:r>
              <w:rPr>
                <w:rFonts w:hint="eastAsia"/>
                <w:color w:val="0000FF"/>
                <w:lang w:val="en-US" w:eastAsia="zh-CN"/>
              </w:rPr>
              <w:t>优程八桂、八桂香樟、柏年、速八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豪华标间：</w:t>
            </w:r>
            <w:r>
              <w:rPr>
                <w:rFonts w:hint="eastAsia"/>
                <w:color w:val="0000FF"/>
                <w:lang w:val="en-US" w:eastAsia="zh-CN"/>
              </w:rPr>
              <w:t>皇家海湾S酒店、美豪丽致、君豪逸园、和安花园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10913" w:type="dxa"/>
            <w:gridSpan w:val="2"/>
            <w:vAlign w:val="center"/>
          </w:tcPr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各地-北海</w:t>
            </w:r>
          </w:p>
          <w:p>
            <w:pPr>
              <w:spacing w:after="0" w:line="220" w:lineRule="atLeast"/>
              <w:jc w:val="both"/>
              <w:rPr>
                <w:rFonts w:hint="eastAsia"/>
              </w:rPr>
            </w:pPr>
            <w:r>
              <w:rPr>
                <w:rFonts w:hint="eastAsia"/>
              </w:rPr>
              <w:t>抵达北海，入住酒店。（北海前往涠洲岛码头最晚一趟船较为不稳定15:20或17:00，提前1天才知道准确航班时间）建议住北海较为安全。以免误船</w:t>
            </w:r>
          </w:p>
          <w:p>
            <w:pPr>
              <w:spacing w:after="0" w:line="220" w:lineRule="atLeas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北海接送飞机（往返）： 5座200/台    7座260/台    9座350/台</w:t>
            </w:r>
          </w:p>
          <w:p>
            <w:pPr>
              <w:spacing w:after="0" w:line="220" w:lineRule="atLeas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北海接送动车（往返）：5座150/台    7座200/台    9座260/台</w:t>
            </w:r>
          </w:p>
          <w:p>
            <w:pPr>
              <w:spacing w:after="0" w:line="220" w:lineRule="atLeas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北海一日游（含广场 银滩 老街 三个景点）：5座220/台   7座260/台   9座420/台</w:t>
            </w:r>
          </w:p>
          <w:p>
            <w:pPr>
              <w:spacing w:after="0" w:line="220" w:lineRule="atLeas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北海酒店送码头（单程）5座50/台    7座80/台    9座100/台</w:t>
            </w:r>
          </w:p>
          <w:p>
            <w:pPr>
              <w:spacing w:after="0" w:line="220" w:lineRule="atLeas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涠洲岛接码头送酒店（单程）2个人三轮车60/台   4-6个人观光车120/台</w:t>
            </w:r>
          </w:p>
          <w:p>
            <w:pPr>
              <w:spacing w:after="0" w:line="220" w:lineRule="atLeast"/>
              <w:jc w:val="both"/>
            </w:pP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0913" w:type="dxa"/>
            <w:gridSpan w:val="2"/>
            <w:shd w:val="clear" w:color="auto" w:fill="F5EFEB"/>
            <w:vAlign w:val="center"/>
          </w:tcPr>
          <w:p>
            <w:pPr>
              <w:adjustRightInd/>
              <w:snapToGrid/>
              <w:spacing w:after="0"/>
              <w:rPr>
                <w:rFonts w:ascii="微软雅黑" w:hAnsi="微软雅黑" w:cs="宋体"/>
                <w:sz w:val="21"/>
                <w:szCs w:val="21"/>
              </w:rPr>
            </w:pPr>
            <w:r>
              <w:rPr>
                <w:rFonts w:ascii="微软雅黑" w:hAnsi="微软雅黑" w:cs="宋体"/>
                <w:b/>
                <w:color w:val="C00000"/>
                <w:sz w:val="21"/>
                <w:szCs w:val="21"/>
              </w:rPr>
              <w:t>相关交通推荐：</w:t>
            </w:r>
            <w:r>
              <w:rPr>
                <w:rFonts w:ascii="微软雅黑" w:hAnsi="微软雅黑" w:cs="宋体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b/>
                <w:sz w:val="21"/>
                <w:szCs w:val="21"/>
              </w:rPr>
              <w:t>1. 公交车</w:t>
            </w:r>
            <w:r>
              <w:rPr>
                <w:rFonts w:ascii="微软雅黑" w:hAnsi="微软雅黑" w:cs="宋体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sz w:val="21"/>
                <w:szCs w:val="21"/>
              </w:rPr>
              <w:t>北海公交车上落站集中的地区在北部湾广场和人民剧场，有双层旅游巴士专线和旅游专线各一条。</w:t>
            </w:r>
            <w:r>
              <w:rPr>
                <w:rFonts w:ascii="微软雅黑" w:hAnsi="微软雅黑" w:cs="宋体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sz w:val="21"/>
                <w:szCs w:val="21"/>
              </w:rPr>
              <w:t>在北部湾广场的公车站基本可到达银滩外沙等各个景点，10 多分钟就到，空调车2 元。自动投币，多准备零钱。</w:t>
            </w:r>
          </w:p>
          <w:p>
            <w:pPr>
              <w:adjustRightInd/>
              <w:snapToGrid/>
              <w:spacing w:after="0"/>
              <w:rPr>
                <w:rFonts w:ascii="微软雅黑" w:hAnsi="微软雅黑" w:cs="宋体"/>
                <w:sz w:val="21"/>
                <w:szCs w:val="21"/>
              </w:rPr>
            </w:pPr>
            <w:r>
              <w:rPr>
                <w:rFonts w:ascii="微软雅黑" w:hAnsi="微软雅黑" w:cs="宋体"/>
                <w:sz w:val="21"/>
                <w:szCs w:val="21"/>
              </w:rPr>
              <w:t>常用公交</w:t>
            </w:r>
            <w:r>
              <w:rPr>
                <w:rFonts w:ascii="微软雅黑" w:hAnsi="微软雅黑" w:cs="宋体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sz w:val="21"/>
                <w:szCs w:val="21"/>
              </w:rPr>
              <w:t>3路：（无人售票每人2 元，6:20-21:00）这条线路基本可到达北海市区的所有景点及重要地区，是旅行者常用的路线。</w:t>
            </w:r>
            <w:r>
              <w:rPr>
                <w:rFonts w:ascii="微软雅黑" w:hAnsi="微软雅黑" w:cs="宋体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sz w:val="21"/>
                <w:szCs w:val="21"/>
              </w:rPr>
              <w:t>重要站点：银滩—海滩公园—国际客运港—海洋之窗—邮政局—北部湾广场—客运中心—二小—汽车总站—海滨公园；</w:t>
            </w:r>
            <w:r>
              <w:rPr>
                <w:rFonts w:ascii="微软雅黑" w:hAnsi="微软雅黑" w:cs="宋体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sz w:val="21"/>
                <w:szCs w:val="21"/>
              </w:rPr>
              <w:t>13路：外沙海鲜岛—外沙桥—海角路口（去老街在此站下车）—北部湾广场（在此下车可以转3 路车到北海国际客运码头、银滩公园）—邮政局—图书馆—南珠汽车站。</w:t>
            </w:r>
            <w:r>
              <w:rPr>
                <w:rFonts w:ascii="微软雅黑" w:hAnsi="微软雅黑" w:cs="宋体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b/>
                <w:sz w:val="21"/>
                <w:szCs w:val="21"/>
              </w:rPr>
              <w:t>2. 出租车</w:t>
            </w:r>
            <w:r>
              <w:rPr>
                <w:rFonts w:ascii="微软雅黑" w:hAnsi="微软雅黑" w:cs="宋体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sz w:val="21"/>
                <w:szCs w:val="21"/>
              </w:rPr>
              <w:t>北海市的出租车分两个档次：一是夏利、奥拓、拉达、五菱等起步价为5 元，两公里以后为1.4 元/ 公里；二是桑塔纳、马自达、捷达、丰田、本田等，起步价为7 元，两公里后为1.8 元/ 公里。</w:t>
            </w:r>
          </w:p>
          <w:p>
            <w:pPr>
              <w:adjustRightInd/>
              <w:snapToGrid/>
              <w:spacing w:after="0"/>
              <w:rPr>
                <w:rFonts w:ascii="微软雅黑" w:hAnsi="微软雅黑" w:cs="宋体"/>
                <w:sz w:val="21"/>
                <w:szCs w:val="21"/>
              </w:rPr>
            </w:pPr>
            <w:r>
              <w:rPr>
                <w:rFonts w:ascii="微软雅黑" w:hAnsi="微软雅黑" w:cs="宋体"/>
                <w:color w:val="C00000"/>
                <w:sz w:val="21"/>
                <w:szCs w:val="21"/>
              </w:rPr>
              <w:t>小贴士</w:t>
            </w:r>
            <w:r>
              <w:rPr>
                <w:rFonts w:ascii="微软雅黑" w:hAnsi="微软雅黑" w:cs="宋体"/>
                <w:color w:val="C00000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color w:val="C00000"/>
                <w:sz w:val="21"/>
                <w:szCs w:val="21"/>
              </w:rPr>
              <w:t>一般仅在市内的话，出租车费不超过10元，机场到市区约50-70元，市区到银滩或客运码头需15-20元；路程在4公里内的建议乘坐人力三轮车，价格在2-5元间，可议价；很多出租车司机不爱打表，如果对北海的路不熟悉，事先和出租车司机讲好价，在北部湾附近到银滩或客运码头一般20元都可以搞定；北海是三面环海的城市，而且城市很小，整个城市坐出租车的话都不超过40元，如果超过了就别坐。 </w:t>
            </w:r>
            <w:r>
              <w:rPr>
                <w:rFonts w:ascii="微软雅黑" w:hAnsi="微软雅黑" w:cs="宋体"/>
                <w:color w:val="C00000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b/>
                <w:sz w:val="21"/>
                <w:szCs w:val="21"/>
              </w:rPr>
              <w:t>3. 自行车</w:t>
            </w:r>
            <w:r>
              <w:rPr>
                <w:rFonts w:ascii="微软雅黑" w:hAnsi="微软雅黑" w:cs="宋体"/>
                <w:sz w:val="21"/>
                <w:szCs w:val="21"/>
              </w:rPr>
              <w:br w:type="textWrapping"/>
            </w:r>
            <w:r>
              <w:rPr>
                <w:rFonts w:ascii="微软雅黑" w:hAnsi="微软雅黑" w:cs="宋体"/>
                <w:sz w:val="21"/>
                <w:szCs w:val="21"/>
              </w:rPr>
              <w:t xml:space="preserve">当地人更喜欢踩着自行车绕着海边玩，这样更自由舒适，还能把北海三面的海都看全了。北海市内有不少租车点，推荐八达自行车俱乐部。哈罗单车/助力车，青桔单车等。 </w:t>
            </w:r>
          </w:p>
          <w:p>
            <w:pPr>
              <w:spacing w:after="0" w:line="220" w:lineRule="atLeast"/>
              <w:jc w:val="both"/>
            </w:pP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489" w:type="dxa"/>
            <w:shd w:val="clear" w:color="auto" w:fill="993300"/>
            <w:vAlign w:val="center"/>
          </w:tcPr>
          <w:p>
            <w:pPr>
              <w:spacing w:after="0" w:line="220" w:lineRule="atLeast"/>
              <w:jc w:val="center"/>
              <w:rPr>
                <w:color w:val="FFFF00"/>
              </w:rPr>
            </w:pPr>
            <w:r>
              <w:rPr>
                <w:rFonts w:hint="eastAsia"/>
                <w:b/>
                <w:color w:val="FFFF00"/>
                <w:sz w:val="30"/>
                <w:szCs w:val="30"/>
              </w:rPr>
              <w:t>第二天</w:t>
            </w:r>
          </w:p>
        </w:tc>
        <w:tc>
          <w:tcPr>
            <w:tcW w:w="9424" w:type="dxa"/>
            <w:shd w:val="clear" w:color="auto" w:fill="AB6937"/>
            <w:vAlign w:val="center"/>
          </w:tcPr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交通：轮船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3" w:type="dxa"/>
            <w:gridSpan w:val="2"/>
            <w:shd w:val="clear" w:color="auto" w:fill="E1BEA3"/>
            <w:vAlign w:val="center"/>
          </w:tcPr>
          <w:p>
            <w:pPr>
              <w:spacing w:after="0" w:line="220" w:lineRule="atLeast"/>
              <w:jc w:val="both"/>
            </w:pP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舒适渔家乐</w:t>
            </w:r>
            <w:r>
              <w:rPr>
                <w:rFonts w:hint="eastAsi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-433705</wp:posOffset>
                  </wp:positionH>
                  <wp:positionV relativeFrom="margin">
                    <wp:posOffset>-891540</wp:posOffset>
                  </wp:positionV>
                  <wp:extent cx="7635240" cy="10801350"/>
                  <wp:effectExtent l="19050" t="0" r="3810" b="0"/>
                  <wp:wrapNone/>
                  <wp:docPr id="7" name="图片 1" descr="J:\在家加班\2019-5-14\2019-5-7\行程\最炫涠洲岛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J:\在家加班\2019-5-14\2019-5-7\行程\最炫涠洲岛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80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</w:rPr>
              <w:t>标间：</w:t>
            </w:r>
            <w:r>
              <w:rPr>
                <w:rFonts w:hint="eastAsia"/>
                <w:color w:val="0000FF"/>
                <w:lang w:val="en-US" w:eastAsia="zh-CN"/>
              </w:rPr>
              <w:t>亿岛、艾尚、杨家馨、 西角59号、隐野别院、 7+1、拉夫、悠时光、范特西、22度假日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豪华酒店标间：</w:t>
            </w:r>
            <w:r>
              <w:rPr>
                <w:rFonts w:hint="eastAsia"/>
                <w:color w:val="0000FF"/>
                <w:lang w:val="en-US" w:eastAsia="zh-CN"/>
              </w:rPr>
              <w:t>海韵之嘉、海岸线、隐庐、骏怡、东海湾、澜湾艺术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1" w:hRule="atLeast"/>
          <w:jc w:val="center"/>
        </w:trPr>
        <w:tc>
          <w:tcPr>
            <w:tcW w:w="10913" w:type="dxa"/>
            <w:gridSpan w:val="2"/>
            <w:vAlign w:val="center"/>
          </w:tcPr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-374015</wp:posOffset>
                  </wp:positionH>
                  <wp:positionV relativeFrom="margin">
                    <wp:posOffset>-988060</wp:posOffset>
                  </wp:positionV>
                  <wp:extent cx="7635240" cy="10801350"/>
                  <wp:effectExtent l="19050" t="0" r="3810" b="0"/>
                  <wp:wrapNone/>
                  <wp:docPr id="5" name="图片 1" descr="J:\在家加班\2019-5-14\2019-5-7\行程\最炫涠洲岛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J:\在家加班\2019-5-14\2019-5-7\行程\最炫涠洲岛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80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</w:rPr>
              <w:t>北海-涠洲岛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根据实际出票时间提前1小时抵达北海银滩国际客运港，办理乘船手续，乘船前往涠洲岛，抵达码头后自行前往酒店（或与酒店客栈前台提前联系预约接站服务，费用现付），入住酒店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市区接送码头，70元/趟/5座小车，120元/趟/7座小车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码头接送岛上客栈，100元/趟/5座小车，150元/趟7座小车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3" w:type="dxa"/>
            <w:gridSpan w:val="2"/>
            <w:shd w:val="clear" w:color="auto" w:fill="F5EFEB"/>
            <w:vAlign w:val="center"/>
          </w:tcPr>
          <w:p>
            <w:pPr>
              <w:spacing w:after="0" w:line="220" w:lineRule="atLeast"/>
              <w:jc w:val="both"/>
              <w:rPr>
                <w:b/>
                <w:color w:val="C00000"/>
              </w:rPr>
            </w:pPr>
            <w:r>
              <w:rPr>
                <w:rFonts w:hint="eastAsia"/>
                <w:b/>
                <w:color w:val="C00000"/>
              </w:rPr>
              <w:t>涠洲岛上岛费预订须知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一、【景区开放时间】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夏季（ 5月1日-10月31日）：8：00--18：00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冬季 （11月1日---4月30日）：8：00--17：30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二、【取票方式】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目前涠洲岛码头已开通身份证检票系统，顾客购票后可持本人身份证刷身份证直接过安检，无需取纸质门票。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三、【购买限制】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1、预定只允许用身份证号码购买涠洲岛火山国家地质公园景区门票，请持护照及其他特殊证件过检的游客，抵达涠洲码头后在窗口直接购买。（临时身份证或身份证已消磁也无法正常过检，该票作废，请到岛上重新购买），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特别提示：2016年1月1日起，北海涠洲岛景区实行一票一证实名制，游客需携带本人身份证件，儿童、婴孩需携带户口本或出生证过检。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2、无需提前购买，可购买当天门票，即买即可在涠洲岛码头刷身份证过检。仅限使用日期使用，不可提前使用。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3、预定销售的门票为通用票，儿童或符合优惠条件游客请抵达涠洲码头后经景区工作人员审核，条件符合可在现场购买优惠票。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游客满足以下特定条件，凭相关有效证件可购买优惠票49元/张（含儿童）：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●老年人：</w:t>
            </w:r>
            <w:r>
              <w:rPr>
                <w:rFonts w:hint="eastAsia"/>
              </w:rPr>
              <w:t>60周岁至65周岁以下的老年人。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 xml:space="preserve"> ●儿童：</w:t>
            </w:r>
            <w:r>
              <w:rPr>
                <w:rFonts w:hint="eastAsia"/>
              </w:rPr>
              <w:t>6周岁（不含6周岁）以上——14周岁（含14周岁）以下（凭身份证）或者1.2米（不含1.2米）以上1.4米以下的儿童。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●学生：</w:t>
            </w:r>
            <w:r>
              <w:rPr>
                <w:rFonts w:hint="eastAsia"/>
              </w:rPr>
              <w:t>24周岁（含24周岁）以下、全日制大学本科及以下学历（国内全日制统招本科、大专、中专、高职院校学生，不含研究生、成人教育、自考生、短期进修院校学生。）的学生实行优惠，凭有效注册在读学生证或学生卡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●残疾人：</w:t>
            </w:r>
            <w:r>
              <w:rPr>
                <w:rFonts w:hint="eastAsia"/>
              </w:rPr>
              <w:t>持有残疾人证或军残证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●现役军人：</w:t>
            </w:r>
            <w:r>
              <w:rPr>
                <w:rFonts w:hint="eastAsia"/>
              </w:rPr>
              <w:t>持有士兵证、军官证、红军优抚证。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游客满足以下优惠的特定条件，凭相关有效证件享受免票：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 xml:space="preserve"> ●儿童：</w:t>
            </w:r>
            <w:r>
              <w:rPr>
                <w:rFonts w:hint="eastAsia"/>
              </w:rPr>
              <w:t>6周岁儿童（含6周岁）以下或身高1.2米（含1.2米）以下的儿童。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●记者证：</w:t>
            </w:r>
            <w:r>
              <w:rPr>
                <w:rFonts w:hint="eastAsia"/>
              </w:rPr>
              <w:t>持国家新闻出版总局签发。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●带团导游：</w:t>
            </w:r>
            <w:r>
              <w:rPr>
                <w:rFonts w:hint="eastAsia"/>
              </w:rPr>
              <w:t>持导游证并带团人员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b/>
              </w:rPr>
              <w:t>●65岁老人：</w:t>
            </w:r>
            <w:r>
              <w:rPr>
                <w:rFonts w:hint="eastAsia"/>
              </w:rPr>
              <w:t>65周岁（含65周岁）以上老人凭本人身份证。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四、【取消说明】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1、因游客个人原因需退票：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（1）游玩当天未使用在17:50前提交取消申请，扣除票面价格10%的费用作为退票手续费，逾期未申请退订</w:t>
            </w:r>
            <w:r>
              <w:rPr>
                <w:rFonts w:hint="eastAsia"/>
                <w:b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-373380</wp:posOffset>
                  </wp:positionH>
                  <wp:positionV relativeFrom="margin">
                    <wp:posOffset>-918210</wp:posOffset>
                  </wp:positionV>
                  <wp:extent cx="7635240" cy="10801350"/>
                  <wp:effectExtent l="19050" t="0" r="3810" b="0"/>
                  <wp:wrapNone/>
                  <wp:docPr id="6" name="图片 1" descr="J:\在家加班\2019-5-14\2019-5-7\行程\最炫涠洲岛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J:\在家加班\2019-5-14\2019-5-7\行程\最炫涠洲岛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80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则视为已消费，不可退款。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2、如遇不可抗原因需退票：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（1）因天气原因造成船舶大面积停航的，将全额退款。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（2）因岛上光纤网络中断等原因，无法出票，将全额退款之后旅客到岛上自行购买。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489" w:type="dxa"/>
            <w:shd w:val="clear" w:color="auto" w:fill="993300"/>
            <w:vAlign w:val="center"/>
          </w:tcPr>
          <w:p>
            <w:pPr>
              <w:spacing w:after="0" w:line="220" w:lineRule="atLeast"/>
              <w:jc w:val="center"/>
            </w:pPr>
            <w:r>
              <w:rPr>
                <w:rFonts w:hint="eastAsia"/>
                <w:b/>
                <w:color w:val="FFFF00"/>
                <w:sz w:val="30"/>
                <w:szCs w:val="30"/>
              </w:rPr>
              <w:t>第三天</w:t>
            </w:r>
          </w:p>
        </w:tc>
        <w:tc>
          <w:tcPr>
            <w:tcW w:w="9424" w:type="dxa"/>
            <w:shd w:val="clear" w:color="auto" w:fill="AB6937"/>
            <w:vAlign w:val="center"/>
          </w:tcPr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交通：自行车、电瓶车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3" w:type="dxa"/>
            <w:gridSpan w:val="2"/>
            <w:shd w:val="clear" w:color="auto" w:fill="E1BEA3"/>
            <w:vAlign w:val="center"/>
          </w:tcPr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舒适渔家乐标间：</w:t>
            </w:r>
            <w:r>
              <w:rPr>
                <w:rFonts w:hint="eastAsia"/>
                <w:color w:val="0000FF"/>
                <w:lang w:val="en-US" w:eastAsia="zh-CN"/>
              </w:rPr>
              <w:t>亿岛、艾尚、杨家馨、 西角59号、隐野别院、 7+1、拉夫、悠时光、范特西、22度假日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豪华酒店标间：</w:t>
            </w:r>
            <w:r>
              <w:rPr>
                <w:rFonts w:hint="eastAsia"/>
                <w:color w:val="0000FF"/>
                <w:lang w:val="en-US" w:eastAsia="zh-CN"/>
              </w:rPr>
              <w:t>海韵之嘉、海岸线、隐庐、骏怡、东海湾、澜湾艺术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0913" w:type="dxa"/>
            <w:gridSpan w:val="2"/>
            <w:vAlign w:val="center"/>
          </w:tcPr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涠洲岛自由活动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每个人都拥有着一个心中最向往的海岛，相信涠洲岛一定不会让你失望，今天的全天时间是属于自己，我们也给大家推荐了各种玩法：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1、租个单人、双人自行车或者电瓶车沿着海岸公路环岛骑行。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2、到海边游玩各种娱乐项目，摩托艇、快艇、潜水、捉螃蟹、捡贝壳等等。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3、和当地渔民一起出海打鱼（能蹭就蹭，不能就适当给一点，几十块钱吧）。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4、到岛的北部（未开发地区），深入拜访岛上老渔民，体验渔家生活（一定要注意礼貌哦）。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5、来到海边，租个吊床，尽享最美海平面日出日落。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更多玩法等你来发现！睡到舒适，自由活动一天，我们可在岛上租赁自行车或电动车，骑行环岛游（约1.5-2小时）。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3" w:type="dxa"/>
            <w:gridSpan w:val="2"/>
            <w:shd w:val="clear" w:color="auto" w:fill="F5EFEB"/>
            <w:vAlign w:val="center"/>
          </w:tcPr>
          <w:p>
            <w:pPr>
              <w:spacing w:after="0" w:line="220" w:lineRule="atLeast"/>
              <w:jc w:val="both"/>
              <w:rPr>
                <w:b/>
                <w:color w:val="C00000"/>
              </w:rPr>
            </w:pPr>
            <w:r>
              <w:rPr>
                <w:rFonts w:hint="eastAsia"/>
                <w:b/>
                <w:color w:val="C00000"/>
              </w:rPr>
              <w:t>涠洲岛交通参考攻略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1. 公交车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目前涠洲岛有3条公交车路线，分别为：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1号线：</w:t>
            </w:r>
            <w:r>
              <w:rPr>
                <w:rFonts w:hint="eastAsia"/>
              </w:rPr>
              <w:t>西角码头——西角码头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路线运行途径：西角码头-上石螺村-坡塘路口-横岭路口-沟门路口-公山村仔-苏牛角坑-北港-后背塘村委-东角山-西角村-西角码头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2号线：</w:t>
            </w:r>
            <w:r>
              <w:rPr>
                <w:rFonts w:hint="eastAsia"/>
              </w:rPr>
              <w:t>西角码头——南湾鳄鱼山景区游客服务中心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路线运行途径：西角码头-西角小学-横路山-南湾海景-气象台-南湾鳄鱼山景区游客服务中心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3号线：</w:t>
            </w:r>
            <w:r>
              <w:rPr>
                <w:rFonts w:hint="eastAsia"/>
              </w:rPr>
              <w:t>西角码头——东安村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路线运行途径：西角码头-梓桐木环岛路口-上石螺村环岛路口-坡塘环岛路口-派出所-涠洲管委-涠洲中学-圣堂游客中心-井仔-牛栏山-坑仔-石盘河-东安村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2. 电动车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岛上租车点很多，如镇中心、石螺口、滴水丹屏等处，约50-80 元/ 天。优点是轻便省力，速度较快。但一般无经验的不建议租骑，避免发生意外。一般出租时电动车都是满电状态，且岛也不大，不必过于担心半途没电的情况。景点入口都有充电和收停车费的，停车一般2-5 元，充电5-10 元。</w:t>
            </w:r>
          </w:p>
          <w:p>
            <w:pPr>
              <w:spacing w:after="0" w:line="220" w:lineRule="atLeast"/>
              <w:jc w:val="both"/>
              <w:rPr>
                <w:color w:val="C00000"/>
              </w:rPr>
            </w:pPr>
            <w:r>
              <w:rPr>
                <w:rFonts w:hint="eastAsia"/>
                <w:color w:val="C00000"/>
              </w:rPr>
              <w:t>小贴士</w:t>
            </w:r>
          </w:p>
          <w:p>
            <w:pPr>
              <w:spacing w:after="0" w:line="220" w:lineRule="atLeast"/>
              <w:jc w:val="both"/>
              <w:rPr>
                <w:color w:val="C00000"/>
              </w:rPr>
            </w:pPr>
            <w:r>
              <w:rPr>
                <w:rFonts w:hint="eastAsia"/>
                <w:color w:val="C00000"/>
              </w:rPr>
              <w:t>骑电动车在坡度和弯道较大的地方，一定要注意减速慢行，安全第一。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3. 自行车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在岛上环游骑行也是个不错的方式，轻便，速度慢，可更好地欣赏风景，但就是个功夫活了，尤其是盛夏太热很耗体力。山地车约20-30元/天，双人自行车约50元/天。</w:t>
            </w:r>
          </w:p>
          <w:p>
            <w:pPr>
              <w:spacing w:after="0" w:line="220" w:lineRule="atLeast"/>
              <w:jc w:val="both"/>
              <w:rPr>
                <w:color w:val="C00000"/>
              </w:rPr>
            </w:pPr>
            <w:r>
              <w:rPr>
                <w:rFonts w:hint="eastAsia"/>
                <w:color w:val="C00000"/>
              </w:rPr>
              <w:t>小贴士</w:t>
            </w:r>
          </w:p>
          <w:p>
            <w:pPr>
              <w:spacing w:after="0" w:line="220" w:lineRule="atLeast"/>
              <w:jc w:val="both"/>
              <w:rPr>
                <w:color w:val="C00000"/>
              </w:rPr>
            </w:pPr>
            <w:r>
              <w:rPr>
                <w:rFonts w:hint="eastAsia"/>
                <w:color w:val="C00000"/>
              </w:rPr>
              <w:t>适合租单车、电动摩托骑行的地区：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color w:val="C00000"/>
              </w:rPr>
              <w:t>鳄鱼山景区</w:t>
            </w:r>
            <w:bookmarkStart w:id="0" w:name="_GoBack"/>
            <w:r>
              <w:rPr>
                <w:rFonts w:hint="eastAsia"/>
                <w:b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-373380</wp:posOffset>
                  </wp:positionH>
                  <wp:positionV relativeFrom="margin">
                    <wp:posOffset>-918210</wp:posOffset>
                  </wp:positionV>
                  <wp:extent cx="7635240" cy="10801350"/>
                  <wp:effectExtent l="0" t="0" r="3810" b="0"/>
                  <wp:wrapNone/>
                  <wp:docPr id="11" name="图片 1" descr="J:\在家加班\2019-5-14\2019-5-7\行程\最炫涠洲岛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J:\在家加班\2019-5-14\2019-5-7\行程\最炫涠洲岛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0" cy="1080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/>
                <w:color w:val="C00000"/>
              </w:rPr>
              <w:t>、石螺口沙滩、滴水丹屏、五彩滩、南湾镇，都是处在较高地势的海涯山底，这边的路，上下坡较多，北岸的贝壳沙滩地势底，路宽平缓，车稀少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1489" w:type="dxa"/>
            <w:shd w:val="clear" w:color="auto" w:fill="993300"/>
            <w:vAlign w:val="center"/>
          </w:tcPr>
          <w:p>
            <w:pPr>
              <w:spacing w:after="0" w:line="220" w:lineRule="atLeast"/>
              <w:jc w:val="center"/>
            </w:pPr>
            <w:r>
              <w:rPr>
                <w:rFonts w:hint="eastAsia"/>
                <w:b/>
                <w:color w:val="FFFF00"/>
                <w:sz w:val="30"/>
                <w:szCs w:val="30"/>
              </w:rPr>
              <w:t>第四天</w:t>
            </w:r>
          </w:p>
        </w:tc>
        <w:tc>
          <w:tcPr>
            <w:tcW w:w="9424" w:type="dxa"/>
            <w:shd w:val="clear" w:color="auto" w:fill="AB6937"/>
            <w:vAlign w:val="center"/>
          </w:tcPr>
          <w:p>
            <w:pPr>
              <w:spacing w:after="0" w:line="220" w:lineRule="atLeast"/>
              <w:jc w:val="both"/>
            </w:pP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10913" w:type="dxa"/>
            <w:gridSpan w:val="2"/>
            <w:shd w:val="clear" w:color="auto" w:fill="E1BEA3"/>
            <w:vAlign w:val="center"/>
          </w:tcPr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舒适标间：</w:t>
            </w:r>
            <w:r>
              <w:rPr>
                <w:rFonts w:hint="eastAsia"/>
                <w:color w:val="0000FF"/>
                <w:lang w:val="en-US" w:eastAsia="zh-CN"/>
              </w:rPr>
              <w:t>优程八桂、八桂香樟、柏年、速八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</w:rPr>
              <w:t>豪华标间：</w:t>
            </w:r>
            <w:r>
              <w:rPr>
                <w:rFonts w:hint="eastAsia"/>
                <w:color w:val="0000FF"/>
                <w:lang w:val="en-US" w:eastAsia="zh-CN"/>
              </w:rPr>
              <w:t>皇家海湾S酒店、美豪丽致、君豪逸园、和安花园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3" w:type="dxa"/>
            <w:gridSpan w:val="2"/>
            <w:vAlign w:val="center"/>
          </w:tcPr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涠洲岛自由活动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3" w:type="dxa"/>
            <w:gridSpan w:val="2"/>
            <w:shd w:val="clear" w:color="auto" w:fill="F5EFEB"/>
            <w:vAlign w:val="center"/>
          </w:tcPr>
          <w:p>
            <w:pPr>
              <w:spacing w:after="0" w:line="220" w:lineRule="atLeast"/>
              <w:jc w:val="both"/>
              <w:rPr>
                <w:b/>
                <w:color w:val="C00000"/>
              </w:rPr>
            </w:pPr>
            <w:r>
              <w:rPr>
                <w:rFonts w:hint="eastAsia"/>
                <w:b/>
                <w:color w:val="C00000"/>
              </w:rPr>
              <w:t>涠洲岛游玩线路参考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2日经典玩法：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 xml:space="preserve">D1 五彩滩(3小时) → 盛塘天主教堂(1小时) → 彩色公路(1小时) → 贝壳沙滩(3小时) 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D2 鳄鱼山火山公园(4小时) → 滴水村(2小时) → 滴水丹屏(2小时)</w:t>
            </w:r>
          </w:p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3日深度玩法：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 xml:space="preserve">D1 五彩滩(3小时) → 盛塘天主教堂(1小时) → 彩色公路(1小时) → 贝壳沙滩(3小时) 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D2 鳄鱼山火山公园(4小时) → 滴水村(2小时) → 滴水丹屏(2小时)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D3 圣母堂(1小时) → 相思湖水库(1小时) → 中石化原油码头(2小时) → 石螺口沙滩(3小时)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489" w:type="dxa"/>
            <w:shd w:val="clear" w:color="auto" w:fill="993300"/>
            <w:vAlign w:val="center"/>
          </w:tcPr>
          <w:p>
            <w:pPr>
              <w:spacing w:after="0" w:line="220" w:lineRule="atLeast"/>
              <w:jc w:val="center"/>
            </w:pPr>
            <w:r>
              <w:rPr>
                <w:rFonts w:hint="eastAsia"/>
                <w:b/>
                <w:color w:val="FFFF00"/>
                <w:sz w:val="30"/>
                <w:szCs w:val="30"/>
              </w:rPr>
              <w:t>第五天</w:t>
            </w:r>
          </w:p>
        </w:tc>
        <w:tc>
          <w:tcPr>
            <w:tcW w:w="9424" w:type="dxa"/>
            <w:shd w:val="clear" w:color="auto" w:fill="AB6937"/>
            <w:vAlign w:val="center"/>
          </w:tcPr>
          <w:p>
            <w:pPr>
              <w:spacing w:after="0" w:line="220" w:lineRule="atLeast"/>
              <w:jc w:val="both"/>
            </w:pPr>
            <w:r>
              <w:rPr>
                <w:rFonts w:hint="eastAsia"/>
                <w:b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交通：飞机、动车、大巴、自驾车</w:t>
            </w:r>
          </w:p>
        </w:tc>
      </w:tr>
      <w:tr>
        <w:tblPrEx>
          <w:tblBorders>
            <w:top w:val="single" w:color="FFFFFF" w:themeColor="background1" w:sz="12" w:space="0"/>
            <w:left w:val="single" w:color="FFFFFF" w:themeColor="background1" w:sz="12" w:space="0"/>
            <w:bottom w:val="single" w:color="FFFFFF" w:themeColor="background1" w:sz="12" w:space="0"/>
            <w:right w:val="single" w:color="FFFFFF" w:themeColor="background1" w:sz="12" w:space="0"/>
            <w:insideH w:val="single" w:color="FFFFFF" w:themeColor="background1" w:sz="12" w:space="0"/>
            <w:insideV w:val="single" w:color="FFFFFF" w:themeColor="background1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  <w:jc w:val="center"/>
        </w:trPr>
        <w:tc>
          <w:tcPr>
            <w:tcW w:w="10913" w:type="dxa"/>
            <w:gridSpan w:val="2"/>
            <w:shd w:val="clear" w:color="auto" w:fill="F5EFEB"/>
            <w:vAlign w:val="center"/>
          </w:tcPr>
          <w:p>
            <w:pPr>
              <w:spacing w:after="0" w:line="220" w:lineRule="atLeast"/>
              <w:jc w:val="both"/>
              <w:rPr>
                <w:b/>
              </w:rPr>
            </w:pPr>
            <w:r>
              <w:rPr>
                <w:rFonts w:hint="eastAsia"/>
                <w:b/>
              </w:rPr>
              <w:t>涠洲岛-北海-家</w:t>
            </w:r>
          </w:p>
          <w:p>
            <w:pPr>
              <w:spacing w:after="0" w:line="220" w:lineRule="atLeast"/>
              <w:jc w:val="both"/>
            </w:pPr>
            <w:r>
              <w:rPr>
                <w:rFonts w:hint="eastAsia"/>
              </w:rPr>
              <w:t>根据出票时间，提前1小时抵达码头，办理乘船手续，返回陆地，请留意返程大交通，最早下岛班次为10：15开航，抵达北海陆地约12：00，请合理安排返程时间。</w:t>
            </w:r>
          </w:p>
        </w:tc>
      </w:tr>
    </w:tbl>
    <w:p>
      <w:pPr>
        <w:spacing w:after="0" w:line="220" w:lineRule="atLeast"/>
      </w:pPr>
    </w:p>
    <w:p>
      <w:pPr>
        <w:spacing w:line="220" w:lineRule="atLeast"/>
        <w:rPr>
          <w:rFonts w:ascii="微软雅黑" w:hAnsi="微软雅黑"/>
        </w:rPr>
      </w:pPr>
    </w:p>
    <w:p>
      <w:pPr>
        <w:spacing w:line="220" w:lineRule="atLeast"/>
      </w:pPr>
    </w:p>
    <w:sectPr>
      <w:pgSz w:w="11906" w:h="16838"/>
      <w:pgMar w:top="1418" w:right="567" w:bottom="731" w:left="56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Noto Sans CJK JP Regular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6052B"/>
    <w:rsid w:val="000A4E73"/>
    <w:rsid w:val="000B1F18"/>
    <w:rsid w:val="000D1503"/>
    <w:rsid w:val="0013570A"/>
    <w:rsid w:val="00173D4D"/>
    <w:rsid w:val="00175714"/>
    <w:rsid w:val="001E1ADD"/>
    <w:rsid w:val="00256F19"/>
    <w:rsid w:val="00276ACA"/>
    <w:rsid w:val="00323B43"/>
    <w:rsid w:val="003A25C9"/>
    <w:rsid w:val="003B48A7"/>
    <w:rsid w:val="003D37D8"/>
    <w:rsid w:val="00426133"/>
    <w:rsid w:val="004358AB"/>
    <w:rsid w:val="004566A4"/>
    <w:rsid w:val="00560806"/>
    <w:rsid w:val="00585B74"/>
    <w:rsid w:val="005D1BF3"/>
    <w:rsid w:val="006A7BE8"/>
    <w:rsid w:val="007F5DF3"/>
    <w:rsid w:val="00885271"/>
    <w:rsid w:val="008B7726"/>
    <w:rsid w:val="00914DA7"/>
    <w:rsid w:val="0095657B"/>
    <w:rsid w:val="009B0E71"/>
    <w:rsid w:val="00A27CDE"/>
    <w:rsid w:val="00A363A6"/>
    <w:rsid w:val="00A71240"/>
    <w:rsid w:val="00BA5511"/>
    <w:rsid w:val="00C1717F"/>
    <w:rsid w:val="00C773F0"/>
    <w:rsid w:val="00C96156"/>
    <w:rsid w:val="00CE0F24"/>
    <w:rsid w:val="00CE11B0"/>
    <w:rsid w:val="00CF0FB4"/>
    <w:rsid w:val="00D31D50"/>
    <w:rsid w:val="00DD6C9A"/>
    <w:rsid w:val="00E41111"/>
    <w:rsid w:val="00E73671"/>
    <w:rsid w:val="00E8277A"/>
    <w:rsid w:val="00E958C9"/>
    <w:rsid w:val="00F36C32"/>
    <w:rsid w:val="069709F9"/>
    <w:rsid w:val="14C702E3"/>
    <w:rsid w:val="20476170"/>
    <w:rsid w:val="3E74032C"/>
    <w:rsid w:val="462906CD"/>
    <w:rsid w:val="528016E7"/>
    <w:rsid w:val="5B4A5B62"/>
    <w:rsid w:val="6ED7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qFormat/>
    <w:uiPriority w:val="1"/>
    <w:pPr>
      <w:widowControl w:val="0"/>
      <w:autoSpaceDE w:val="0"/>
      <w:autoSpaceDN w:val="0"/>
      <w:adjustRightInd/>
      <w:snapToGrid/>
      <w:spacing w:after="0"/>
    </w:pPr>
    <w:rPr>
      <w:rFonts w:ascii="Noto Sans CJK JP Regular" w:hAnsi="Noto Sans CJK JP Regular" w:eastAsia="Noto Sans CJK JP Regular" w:cs="Noto Sans CJK JP Regular"/>
      <w:sz w:val="21"/>
      <w:szCs w:val="21"/>
      <w:lang w:eastAsia="en-US"/>
    </w:r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页脚 Char"/>
    <w:basedOn w:val="8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Noto Sans CJK JP Regular" w:hAnsi="Noto Sans CJK JP Regular" w:eastAsia="Noto Sans CJK JP Regular" w:cs="Noto Sans CJK JP Regular"/>
      <w:sz w:val="21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585</Words>
  <Characters>3341</Characters>
  <Lines>27</Lines>
  <Paragraphs>7</Paragraphs>
  <TotalTime>0</TotalTime>
  <ScaleCrop>false</ScaleCrop>
  <LinksUpToDate>false</LinksUpToDate>
  <CharactersWithSpaces>3919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杨敏13658806508</cp:lastModifiedBy>
  <dcterms:modified xsi:type="dcterms:W3CDTF">2021-11-16T08:29:01Z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495B9829E94C4370ACD80B45805B319A</vt:lpwstr>
  </property>
</Properties>
</file>