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45C6" w:rsidRDefault="001A0483" w:rsidP="00E46F92">
      <w:pPr>
        <w:widowControl/>
        <w:spacing w:line="0" w:lineRule="atLeast"/>
        <w:ind w:leftChars="-337" w:left="-567" w:rightChars="-76" w:right="-160" w:hangingChars="27" w:hanging="141"/>
        <w:contextualSpacing/>
        <w:rPr>
          <w:rFonts w:ascii="微软雅黑" w:hAnsi="微软雅黑" w:cs="微软雅黑"/>
          <w:b/>
          <w:bCs/>
          <w:color w:val="FF0000"/>
          <w:kern w:val="44"/>
          <w:sz w:val="52"/>
          <w:szCs w:val="52"/>
        </w:rPr>
      </w:pPr>
      <w:r>
        <w:rPr>
          <w:rFonts w:ascii="微软雅黑" w:hAnsi="微软雅黑" w:cs="微软雅黑"/>
          <w:b/>
          <w:bCs/>
          <w:noProof/>
          <w:color w:val="FF0000"/>
          <w:kern w:val="44"/>
          <w:sz w:val="52"/>
          <w:szCs w:val="52"/>
        </w:rPr>
        <w:drawing>
          <wp:inline distT="0" distB="0" distL="0" distR="0">
            <wp:extent cx="7458075" cy="10610850"/>
            <wp:effectExtent l="19050" t="0" r="9525" b="0"/>
            <wp:docPr id="1" name="图片 1" descr="C:\Users\xxx\Desktop\e343882beac5b11196d06b238e2431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e343882beac5b11196d06b238e2431b_看图王.jpg"/>
                    <pic:cNvPicPr>
                      <a:picLocks noChangeAspect="1" noChangeArrowheads="1"/>
                    </pic:cNvPicPr>
                  </pic:nvPicPr>
                  <pic:blipFill>
                    <a:blip r:embed="rId9"/>
                    <a:srcRect/>
                    <a:stretch>
                      <a:fillRect/>
                    </a:stretch>
                  </pic:blipFill>
                  <pic:spPr bwMode="auto">
                    <a:xfrm>
                      <a:off x="0" y="0"/>
                      <a:ext cx="7458075" cy="10610850"/>
                    </a:xfrm>
                    <a:prstGeom prst="rect">
                      <a:avLst/>
                    </a:prstGeom>
                    <a:noFill/>
                    <a:ln w="9525">
                      <a:noFill/>
                      <a:miter lim="800000"/>
                      <a:headEnd/>
                      <a:tailEnd/>
                    </a:ln>
                  </pic:spPr>
                </pic:pic>
              </a:graphicData>
            </a:graphic>
          </wp:inline>
        </w:drawing>
      </w:r>
    </w:p>
    <w:p w:rsidR="000045C6" w:rsidRPr="00012866" w:rsidRDefault="00657C9D" w:rsidP="00012866">
      <w:pPr>
        <w:spacing w:line="360" w:lineRule="auto"/>
        <w:jc w:val="center"/>
        <w:rPr>
          <w:rFonts w:asciiTheme="majorEastAsia" w:eastAsiaTheme="majorEastAsia" w:hAnsiTheme="majorEastAsia" w:cs="微软雅黑"/>
          <w:bCs/>
          <w:sz w:val="52"/>
          <w:szCs w:val="52"/>
        </w:rPr>
      </w:pPr>
      <w:r>
        <w:rPr>
          <w:rFonts w:ascii="微软雅黑" w:hAnsi="微软雅黑" w:cs="微软雅黑" w:hint="eastAsia"/>
          <w:b/>
          <w:bCs/>
          <w:color w:val="FF0000"/>
          <w:kern w:val="44"/>
          <w:sz w:val="52"/>
          <w:szCs w:val="52"/>
        </w:rPr>
        <w:lastRenderedPageBreak/>
        <w:t>【</w:t>
      </w:r>
      <w:r w:rsidR="00012866" w:rsidRPr="00012866">
        <w:rPr>
          <w:rFonts w:asciiTheme="majorEastAsia" w:eastAsiaTheme="majorEastAsia" w:hAnsiTheme="majorEastAsia" w:cs="微软雅黑" w:hint="eastAsia"/>
          <w:bCs/>
          <w:color w:val="FF0000"/>
          <w:sz w:val="52"/>
          <w:szCs w:val="52"/>
        </w:rPr>
        <w:t>奢享</w:t>
      </w:r>
      <w:r w:rsidR="001A0483">
        <w:rPr>
          <w:rFonts w:asciiTheme="majorEastAsia" w:eastAsiaTheme="majorEastAsia" w:hAnsiTheme="majorEastAsia" w:cs="微软雅黑" w:hint="eastAsia"/>
          <w:bCs/>
          <w:color w:val="FF0000"/>
          <w:sz w:val="52"/>
          <w:szCs w:val="52"/>
        </w:rPr>
        <w:t>安纳塔拉</w:t>
      </w:r>
      <w:r>
        <w:rPr>
          <w:rFonts w:ascii="微软雅黑" w:hAnsi="微软雅黑" w:cs="微软雅黑" w:hint="eastAsia"/>
          <w:b/>
          <w:bCs/>
          <w:color w:val="FF0000"/>
          <w:kern w:val="44"/>
          <w:sz w:val="52"/>
          <w:szCs w:val="52"/>
        </w:rPr>
        <w:t>】</w:t>
      </w:r>
    </w:p>
    <w:p w:rsidR="00012866" w:rsidRPr="00012866" w:rsidRDefault="00012866" w:rsidP="00012866">
      <w:pPr>
        <w:spacing w:line="360" w:lineRule="auto"/>
        <w:jc w:val="center"/>
        <w:rPr>
          <w:rFonts w:ascii="宋体" w:hAnsi="宋体" w:cs="微软雅黑"/>
          <w:b/>
          <w:bCs/>
          <w:color w:val="FF0000"/>
          <w:sz w:val="52"/>
          <w:szCs w:val="52"/>
        </w:rPr>
      </w:pPr>
      <w:r w:rsidRPr="00012866">
        <w:rPr>
          <w:rFonts w:ascii="宋体" w:hAnsi="宋体" w:cs="微软雅黑" w:hint="eastAsia"/>
          <w:b/>
          <w:bCs/>
          <w:color w:val="FF0000"/>
          <w:sz w:val="52"/>
          <w:szCs w:val="52"/>
        </w:rPr>
        <w:t>西双版纳深度高品4晚5日游</w:t>
      </w:r>
    </w:p>
    <w:p w:rsidR="000045C6" w:rsidRPr="00012866" w:rsidRDefault="000045C6">
      <w:pPr>
        <w:spacing w:line="440" w:lineRule="exact"/>
        <w:jc w:val="center"/>
        <w:rPr>
          <w:rFonts w:ascii="微软雅黑" w:eastAsia="微软雅黑" w:hAnsi="微软雅黑" w:cs="微软雅黑"/>
          <w:b/>
          <w:bCs/>
          <w:color w:val="29B6D2"/>
          <w:sz w:val="28"/>
          <w:szCs w:val="28"/>
        </w:rPr>
      </w:pPr>
    </w:p>
    <w:p w:rsidR="000045C6" w:rsidRDefault="00657C9D">
      <w:pPr>
        <w:spacing w:line="440" w:lineRule="exact"/>
        <w:jc w:val="center"/>
        <w:rPr>
          <w:color w:val="4BACC6"/>
        </w:rPr>
      </w:pPr>
      <w:r>
        <w:rPr>
          <w:rFonts w:ascii="微软雅黑" w:eastAsia="微软雅黑" w:hAnsi="微软雅黑" w:cs="微软雅黑" w:hint="eastAsia"/>
          <w:b/>
          <w:bCs/>
          <w:color w:val="29B6D2"/>
          <w:sz w:val="28"/>
          <w:szCs w:val="28"/>
        </w:rPr>
        <w:t>行程亮点</w:t>
      </w:r>
    </w:p>
    <w:tbl>
      <w:tblPr>
        <w:tblpPr w:leftFromText="180" w:rightFromText="180" w:vertAnchor="text" w:horzAnchor="page" w:tblpXSpec="center" w:tblpY="619"/>
        <w:tblOverlap w:val="never"/>
        <w:tblW w:w="0" w:type="auto"/>
        <w:jc w:val="center"/>
        <w:tblBorders>
          <w:top w:val="thinThickSmallGap" w:sz="18" w:space="0" w:color="4BACC6"/>
          <w:left w:val="thinThickSmallGap" w:sz="18" w:space="0" w:color="4BACC6"/>
          <w:bottom w:val="thinThickSmallGap" w:sz="18" w:space="0" w:color="4BACC6"/>
          <w:right w:val="thinThickSmallGap" w:sz="18" w:space="0" w:color="4BACC6"/>
          <w:insideH w:val="single" w:sz="4" w:space="0" w:color="4BACC6"/>
        </w:tblBorders>
        <w:tblLayout w:type="fixed"/>
        <w:tblLook w:val="04A0"/>
      </w:tblPr>
      <w:tblGrid>
        <w:gridCol w:w="11287"/>
      </w:tblGrid>
      <w:tr w:rsidR="000045C6" w:rsidTr="001A0483">
        <w:trPr>
          <w:trHeight w:val="4172"/>
          <w:jc w:val="center"/>
        </w:trPr>
        <w:tc>
          <w:tcPr>
            <w:tcW w:w="11287" w:type="dxa"/>
            <w:tcBorders>
              <w:tl2br w:val="nil"/>
              <w:tr2bl w:val="nil"/>
            </w:tcBorders>
          </w:tcPr>
          <w:p w:rsidR="000045C6" w:rsidRDefault="000045C6"/>
          <w:p w:rsidR="000045C6" w:rsidRPr="00012866" w:rsidRDefault="00657C9D">
            <w:pPr>
              <w:spacing w:line="360" w:lineRule="auto"/>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 特别安排</w:t>
            </w:r>
            <w:r w:rsidR="00012866" w:rsidRPr="00012866">
              <w:rPr>
                <w:rFonts w:ascii="微软雅黑" w:eastAsia="微软雅黑" w:hAnsi="微软雅黑" w:cs="微软雅黑" w:hint="eastAsia"/>
                <w:b/>
                <w:bCs/>
                <w:color w:val="29B6D2"/>
                <w:sz w:val="22"/>
              </w:rPr>
              <w:t>2晚国际品牌度假酒店（安纳塔拉度假酒店+悦椿温泉度假酒店）+1晚告庄五星度假酒店+1晚当地五星酒店</w:t>
            </w:r>
          </w:p>
          <w:p w:rsidR="000045C6" w:rsidRDefault="00657C9D">
            <w:pPr>
              <w:spacing w:line="500" w:lineRule="exact"/>
              <w:jc w:val="center"/>
              <w:rPr>
                <w:rFonts w:ascii="微软雅黑" w:eastAsia="微软雅黑" w:hAnsi="微软雅黑" w:cs="微软雅黑"/>
                <w:sz w:val="22"/>
              </w:rPr>
            </w:pPr>
            <w:r>
              <w:rPr>
                <w:rFonts w:ascii="微软雅黑" w:eastAsia="微软雅黑" w:hAnsi="微软雅黑" w:cs="微软雅黑" w:hint="eastAsia"/>
                <w:sz w:val="22"/>
              </w:rPr>
              <w:t>缓解一身的疲惫，为每天的行程美美的养精蓄锐。</w:t>
            </w:r>
          </w:p>
          <w:p w:rsidR="000045C6" w:rsidRDefault="00012866">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hint="eastAsia"/>
                <w:b/>
                <w:bCs/>
                <w:noProof/>
                <w:color w:val="ED7D31"/>
                <w:sz w:val="28"/>
                <w:szCs w:val="28"/>
              </w:rPr>
              <w:drawing>
                <wp:inline distT="0" distB="0" distL="0" distR="0">
                  <wp:extent cx="2828925" cy="1741242"/>
                  <wp:effectExtent l="19050" t="0" r="9525" b="0"/>
                  <wp:docPr id="17" name="图片 4" descr="C:\Users\xxx\Desktop\微信图片_20200605110439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微信图片_20200605110439_看图王.jpg"/>
                          <pic:cNvPicPr>
                            <a:picLocks noChangeAspect="1" noChangeArrowheads="1"/>
                          </pic:cNvPicPr>
                        </pic:nvPicPr>
                        <pic:blipFill>
                          <a:blip r:embed="rId10"/>
                          <a:srcRect/>
                          <a:stretch>
                            <a:fillRect/>
                          </a:stretch>
                        </pic:blipFill>
                        <pic:spPr bwMode="auto">
                          <a:xfrm>
                            <a:off x="0" y="0"/>
                            <a:ext cx="2833281" cy="1743923"/>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color w:val="ED7D31"/>
                <w:sz w:val="28"/>
                <w:szCs w:val="28"/>
              </w:rPr>
              <w:t xml:space="preserve">  </w:t>
            </w:r>
            <w:r>
              <w:rPr>
                <w:rFonts w:ascii="微软雅黑" w:eastAsia="微软雅黑" w:hAnsi="微软雅黑" w:cs="微软雅黑"/>
                <w:b/>
                <w:bCs/>
                <w:noProof/>
                <w:color w:val="ED7D31"/>
                <w:sz w:val="28"/>
                <w:szCs w:val="28"/>
              </w:rPr>
              <w:drawing>
                <wp:inline distT="0" distB="0" distL="0" distR="0">
                  <wp:extent cx="2828925" cy="1741216"/>
                  <wp:effectExtent l="19050" t="0" r="9525" b="0"/>
                  <wp:docPr id="16" name="图片 5" descr="C:\Users\xxx\Desktop\微信图片_20200605110428_看图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微信图片_20200605110428_看图王(1).jpg"/>
                          <pic:cNvPicPr>
                            <a:picLocks noChangeAspect="1" noChangeArrowheads="1"/>
                          </pic:cNvPicPr>
                        </pic:nvPicPr>
                        <pic:blipFill>
                          <a:blip r:embed="rId11"/>
                          <a:srcRect/>
                          <a:stretch>
                            <a:fillRect/>
                          </a:stretch>
                        </pic:blipFill>
                        <pic:spPr bwMode="auto">
                          <a:xfrm>
                            <a:off x="0" y="0"/>
                            <a:ext cx="2833616" cy="1744103"/>
                          </a:xfrm>
                          <a:prstGeom prst="rect">
                            <a:avLst/>
                          </a:prstGeom>
                          <a:noFill/>
                          <a:ln w="9525">
                            <a:noFill/>
                            <a:miter lim="800000"/>
                            <a:headEnd/>
                            <a:tailEnd/>
                          </a:ln>
                        </pic:spPr>
                      </pic:pic>
                    </a:graphicData>
                  </a:graphic>
                </wp:inline>
              </w:drawing>
            </w:r>
          </w:p>
          <w:p w:rsidR="000045C6" w:rsidRDefault="000045C6">
            <w:pPr>
              <w:rPr>
                <w:color w:val="286A7C"/>
              </w:rPr>
            </w:pPr>
          </w:p>
          <w:p w:rsidR="000045C6" w:rsidRDefault="00657C9D">
            <w:pPr>
              <w:spacing w:line="360" w:lineRule="auto"/>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 玩遍经典景点，邂逅空中奇观~</w:t>
            </w:r>
          </w:p>
          <w:p w:rsidR="000045C6" w:rsidRDefault="000045C6"/>
          <w:p w:rsidR="000045C6" w:rsidRDefault="00BA4BA5">
            <w:pPr>
              <w:spacing w:line="400" w:lineRule="exact"/>
              <w:jc w:val="center"/>
              <w:rPr>
                <w:rFonts w:ascii="微软雅黑" w:eastAsia="微软雅黑" w:hAnsi="微软雅黑" w:cs="微软雅黑"/>
                <w:b/>
                <w:bCs/>
                <w:sz w:val="22"/>
              </w:rPr>
            </w:pPr>
            <w:r>
              <w:rPr>
                <w:rFonts w:ascii="微软雅黑" w:eastAsia="微软雅黑" w:hAnsi="微软雅黑" w:cs="微软雅黑" w:hint="eastAsia"/>
                <w:b/>
                <w:bCs/>
                <w:sz w:val="22"/>
              </w:rPr>
              <w:t>原始森林公园</w:t>
            </w:r>
            <w:r w:rsidR="00657C9D">
              <w:rPr>
                <w:rFonts w:ascii="微软雅黑" w:eastAsia="微软雅黑" w:hAnsi="微软雅黑" w:cs="微软雅黑" w:hint="eastAsia"/>
                <w:b/>
                <w:bCs/>
                <w:sz w:val="22"/>
              </w:rPr>
              <w:t>/</w:t>
            </w:r>
            <w:r>
              <w:rPr>
                <w:rFonts w:ascii="微软雅黑" w:eastAsia="微软雅黑" w:hAnsi="微软雅黑" w:cs="微软雅黑" w:hint="eastAsia"/>
                <w:b/>
                <w:bCs/>
                <w:sz w:val="22"/>
              </w:rPr>
              <w:t>勐泐大佛寺</w:t>
            </w:r>
            <w:r w:rsidR="00657C9D">
              <w:rPr>
                <w:rFonts w:ascii="微软雅黑" w:eastAsia="微软雅黑" w:hAnsi="微软雅黑" w:cs="微软雅黑" w:hint="eastAsia"/>
                <w:b/>
                <w:bCs/>
                <w:sz w:val="22"/>
              </w:rPr>
              <w:t>/</w:t>
            </w:r>
            <w:r>
              <w:rPr>
                <w:rFonts w:ascii="微软雅黑" w:eastAsia="微软雅黑" w:hAnsi="微软雅黑" w:cs="微软雅黑" w:hint="eastAsia"/>
                <w:b/>
                <w:bCs/>
                <w:sz w:val="22"/>
              </w:rPr>
              <w:t>告庄西双景</w:t>
            </w:r>
          </w:p>
          <w:p w:rsidR="000045C6" w:rsidRPr="00BA4BA5" w:rsidRDefault="000045C6">
            <w:pPr>
              <w:spacing w:line="400" w:lineRule="exact"/>
              <w:jc w:val="center"/>
              <w:rPr>
                <w:rFonts w:ascii="微软雅黑" w:eastAsia="微软雅黑" w:hAnsi="微软雅黑" w:cs="微软雅黑"/>
                <w:sz w:val="22"/>
              </w:rPr>
            </w:pPr>
          </w:p>
          <w:p w:rsidR="000045C6" w:rsidRDefault="00657C9D">
            <w:pPr>
              <w:spacing w:line="400" w:lineRule="exact"/>
              <w:jc w:val="center"/>
              <w:rPr>
                <w:rFonts w:ascii="微软雅黑" w:eastAsia="微软雅黑" w:hAnsi="微软雅黑" w:cs="微软雅黑"/>
                <w:sz w:val="22"/>
              </w:rPr>
            </w:pPr>
            <w:r>
              <w:rPr>
                <w:rFonts w:ascii="微软雅黑" w:eastAsia="微软雅黑" w:hAnsi="微软雅黑" w:cs="微软雅黑" w:hint="eastAsia"/>
                <w:sz w:val="22"/>
              </w:rPr>
              <w:t>探索热带雨林最美傣乡~</w:t>
            </w:r>
          </w:p>
          <w:p w:rsidR="000045C6" w:rsidRDefault="000045C6"/>
          <w:p w:rsidR="001A0483" w:rsidRPr="001A0483" w:rsidRDefault="001A0483" w:rsidP="001A0483">
            <w:pPr>
              <w:jc w:val="left"/>
              <w:rPr>
                <w:rFonts w:ascii="微软雅黑" w:eastAsia="微软雅黑" w:hAnsi="微软雅黑" w:cs="微软雅黑"/>
                <w:b/>
                <w:bCs/>
                <w:color w:val="ED7D31"/>
                <w:sz w:val="28"/>
                <w:szCs w:val="28"/>
              </w:rPr>
            </w:pPr>
            <w:r>
              <w:rPr>
                <w:rFonts w:ascii="微软雅黑" w:eastAsia="微软雅黑" w:hAnsi="微软雅黑" w:cs="微软雅黑" w:hint="eastAsia"/>
                <w:b/>
                <w:bCs/>
                <w:noProof/>
                <w:color w:val="ED7D31"/>
                <w:sz w:val="28"/>
                <w:szCs w:val="28"/>
              </w:rPr>
              <w:drawing>
                <wp:inline distT="0" distB="0" distL="0" distR="0">
                  <wp:extent cx="2276475" cy="1506276"/>
                  <wp:effectExtent l="19050" t="0" r="9525" b="0"/>
                  <wp:docPr id="4" name="图片 3" descr="C:\Users\xxx\Desktop\6e0a1fd61c8c725d61952fa777d80a0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6e0a1fd61c8c725d61952fa777d80a0_看图王.jpg"/>
                          <pic:cNvPicPr>
                            <a:picLocks noChangeAspect="1" noChangeArrowheads="1"/>
                          </pic:cNvPicPr>
                        </pic:nvPicPr>
                        <pic:blipFill>
                          <a:blip r:embed="rId12"/>
                          <a:srcRect/>
                          <a:stretch>
                            <a:fillRect/>
                          </a:stretch>
                        </pic:blipFill>
                        <pic:spPr bwMode="auto">
                          <a:xfrm>
                            <a:off x="0" y="0"/>
                            <a:ext cx="2276475" cy="1506276"/>
                          </a:xfrm>
                          <a:prstGeom prst="rect">
                            <a:avLst/>
                          </a:prstGeom>
                          <a:noFill/>
                          <a:ln w="9525">
                            <a:noFill/>
                            <a:miter lim="800000"/>
                            <a:headEnd/>
                            <a:tailEnd/>
                          </a:ln>
                        </pic:spPr>
                      </pic:pic>
                    </a:graphicData>
                  </a:graphic>
                </wp:inline>
              </w:drawing>
            </w:r>
            <w:r w:rsidR="00BA4BA5">
              <w:rPr>
                <w:rFonts w:ascii="微软雅黑" w:eastAsia="微软雅黑" w:hAnsi="微软雅黑" w:cs="微软雅黑" w:hint="eastAsia"/>
                <w:b/>
                <w:bCs/>
                <w:noProof/>
                <w:color w:val="ED7D31"/>
                <w:sz w:val="28"/>
                <w:szCs w:val="28"/>
              </w:rPr>
              <w:drawing>
                <wp:inline distT="0" distB="0" distL="0" distR="0">
                  <wp:extent cx="2351405" cy="1485900"/>
                  <wp:effectExtent l="19050" t="0" r="0" b="0"/>
                  <wp:docPr id="20" name="图片 8" descr="C:\Users\xxx\Desktop\a23561df794706389693b2e5f4f074b_看图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x\Desktop\a23561df794706389693b2e5f4f074b_看图王(2).jpg"/>
                          <pic:cNvPicPr>
                            <a:picLocks noChangeAspect="1" noChangeArrowheads="1"/>
                          </pic:cNvPicPr>
                        </pic:nvPicPr>
                        <pic:blipFill>
                          <a:blip r:embed="rId13"/>
                          <a:srcRect/>
                          <a:stretch>
                            <a:fillRect/>
                          </a:stretch>
                        </pic:blipFill>
                        <pic:spPr bwMode="auto">
                          <a:xfrm>
                            <a:off x="0" y="0"/>
                            <a:ext cx="2351405" cy="1485900"/>
                          </a:xfrm>
                          <a:prstGeom prst="rect">
                            <a:avLst/>
                          </a:prstGeom>
                          <a:noFill/>
                          <a:ln w="9525">
                            <a:noFill/>
                            <a:miter lim="800000"/>
                            <a:headEnd/>
                            <a:tailEnd/>
                          </a:ln>
                        </pic:spPr>
                      </pic:pic>
                    </a:graphicData>
                  </a:graphic>
                </wp:inline>
              </w:drawing>
            </w:r>
            <w:r w:rsidR="00BA4BA5">
              <w:rPr>
                <w:rFonts w:ascii="微软雅黑" w:eastAsia="微软雅黑" w:hAnsi="微软雅黑" w:cs="微软雅黑"/>
                <w:b/>
                <w:bCs/>
                <w:noProof/>
                <w:color w:val="ED7D31"/>
                <w:sz w:val="28"/>
                <w:szCs w:val="28"/>
              </w:rPr>
              <w:drawing>
                <wp:inline distT="0" distB="0" distL="0" distR="0">
                  <wp:extent cx="2179955" cy="1485900"/>
                  <wp:effectExtent l="19050" t="0" r="0" b="0"/>
                  <wp:docPr id="19" name="图片 7" descr="C:\Users\xxx\Desktop\a23561df794706389693b2e5f4f074b_看图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x\Desktop\a23561df794706389693b2e5f4f074b_看图王(1).jpg"/>
                          <pic:cNvPicPr>
                            <a:picLocks noChangeAspect="1" noChangeArrowheads="1"/>
                          </pic:cNvPicPr>
                        </pic:nvPicPr>
                        <pic:blipFill>
                          <a:blip r:embed="rId14"/>
                          <a:srcRect/>
                          <a:stretch>
                            <a:fillRect/>
                          </a:stretch>
                        </pic:blipFill>
                        <pic:spPr bwMode="auto">
                          <a:xfrm>
                            <a:off x="0" y="0"/>
                            <a:ext cx="2179955" cy="1485900"/>
                          </a:xfrm>
                          <a:prstGeom prst="rect">
                            <a:avLst/>
                          </a:prstGeom>
                          <a:noFill/>
                          <a:ln w="9525">
                            <a:noFill/>
                            <a:miter lim="800000"/>
                            <a:headEnd/>
                            <a:tailEnd/>
                          </a:ln>
                        </pic:spPr>
                      </pic:pic>
                    </a:graphicData>
                  </a:graphic>
                </wp:inline>
              </w:drawing>
            </w:r>
          </w:p>
          <w:p w:rsidR="001A0483" w:rsidRDefault="001A0483">
            <w:pPr>
              <w:spacing w:line="500" w:lineRule="exact"/>
              <w:jc w:val="center"/>
              <w:rPr>
                <w:rFonts w:ascii="微软雅黑" w:eastAsia="微软雅黑" w:hAnsi="微软雅黑" w:cs="微软雅黑"/>
                <w:b/>
                <w:bCs/>
                <w:color w:val="29B6D2"/>
                <w:sz w:val="22"/>
              </w:rPr>
            </w:pPr>
          </w:p>
          <w:p w:rsidR="001A0483" w:rsidRDefault="001A0483" w:rsidP="001A0483">
            <w:pPr>
              <w:spacing w:line="500" w:lineRule="exact"/>
              <w:jc w:val="center"/>
              <w:rPr>
                <w:rFonts w:ascii="微软雅黑" w:eastAsia="微软雅黑" w:hAnsi="微软雅黑" w:cs="微软雅黑"/>
                <w:b/>
                <w:bCs/>
                <w:color w:val="29B6D2"/>
                <w:sz w:val="22"/>
              </w:rPr>
            </w:pPr>
          </w:p>
          <w:p w:rsidR="001A0483" w:rsidRDefault="001A0483" w:rsidP="001A0483">
            <w:pPr>
              <w:spacing w:line="500" w:lineRule="exact"/>
              <w:jc w:val="center"/>
              <w:rPr>
                <w:rFonts w:ascii="微软雅黑" w:eastAsia="微软雅黑" w:hAnsi="微软雅黑" w:cs="微软雅黑"/>
                <w:b/>
                <w:bCs/>
                <w:color w:val="29B6D2"/>
                <w:sz w:val="22"/>
              </w:rPr>
            </w:pPr>
          </w:p>
          <w:p w:rsidR="001A0483" w:rsidRPr="001A0483" w:rsidRDefault="00657C9D" w:rsidP="001A0483">
            <w:pPr>
              <w:spacing w:line="500" w:lineRule="exact"/>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lastRenderedPageBreak/>
              <w:t>★新鲜特色玩法</w:t>
            </w:r>
          </w:p>
          <w:p w:rsidR="000045C6" w:rsidRDefault="00BA4BA5">
            <w:r>
              <w:rPr>
                <w:rFonts w:ascii="微软雅黑" w:eastAsia="微软雅黑" w:hAnsi="微软雅黑" w:cs="微软雅黑" w:hint="eastAsia"/>
                <w:b/>
                <w:bCs/>
                <w:sz w:val="22"/>
              </w:rPr>
              <w:t xml:space="preserve"> </w:t>
            </w:r>
            <w:r w:rsidR="001A0483">
              <w:rPr>
                <w:rFonts w:ascii="微软雅黑" w:eastAsia="微软雅黑" w:hAnsi="微软雅黑" w:cs="微软雅黑" w:hint="eastAsia"/>
                <w:b/>
                <w:bCs/>
                <w:sz w:val="22"/>
              </w:rPr>
              <w:t xml:space="preserve">                                勐仑植物园</w:t>
            </w:r>
            <w:r>
              <w:rPr>
                <w:rFonts w:ascii="微软雅黑" w:eastAsia="微软雅黑" w:hAnsi="微软雅黑" w:cs="微软雅黑" w:hint="eastAsia"/>
                <w:b/>
                <w:bCs/>
                <w:sz w:val="22"/>
              </w:rPr>
              <w:t>+野象谷景区+勐海茶山</w:t>
            </w:r>
          </w:p>
          <w:p w:rsidR="000045C6" w:rsidRDefault="001A0483">
            <w:pPr>
              <w:jc w:val="left"/>
              <w:rPr>
                <w:rFonts w:ascii="微软雅黑" w:eastAsia="微软雅黑" w:hAnsi="微软雅黑" w:cs="微软雅黑"/>
                <w:sz w:val="22"/>
              </w:rPr>
            </w:pPr>
            <w:r>
              <w:rPr>
                <w:rFonts w:ascii="微软雅黑" w:eastAsia="微软雅黑" w:hAnsi="微软雅黑" w:cs="微软雅黑" w:hint="eastAsia"/>
                <w:b/>
                <w:bCs/>
                <w:noProof/>
                <w:color w:val="ED7D31"/>
                <w:sz w:val="22"/>
              </w:rPr>
              <w:drawing>
                <wp:inline distT="0" distB="0" distL="0" distR="0">
                  <wp:extent cx="2209800" cy="1846629"/>
                  <wp:effectExtent l="19050" t="0" r="0" b="0"/>
                  <wp:docPr id="3" name="图片 2" descr="C:\Users\xxx\Desktop\a34ac04f8dddfdca7ecb770ad4a1558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a34ac04f8dddfdca7ecb770ad4a1558_看图王.jpg"/>
                          <pic:cNvPicPr>
                            <a:picLocks noChangeAspect="1" noChangeArrowheads="1"/>
                          </pic:cNvPicPr>
                        </pic:nvPicPr>
                        <pic:blipFill>
                          <a:blip r:embed="rId15"/>
                          <a:srcRect/>
                          <a:stretch>
                            <a:fillRect/>
                          </a:stretch>
                        </pic:blipFill>
                        <pic:spPr bwMode="auto">
                          <a:xfrm>
                            <a:off x="0" y="0"/>
                            <a:ext cx="2211420" cy="1847983"/>
                          </a:xfrm>
                          <a:prstGeom prst="rect">
                            <a:avLst/>
                          </a:prstGeom>
                          <a:noFill/>
                          <a:ln w="9525">
                            <a:noFill/>
                            <a:miter lim="800000"/>
                            <a:headEnd/>
                            <a:tailEnd/>
                          </a:ln>
                        </pic:spPr>
                      </pic:pic>
                    </a:graphicData>
                  </a:graphic>
                </wp:inline>
              </w:drawing>
            </w:r>
            <w:r w:rsidR="00BA4BA5">
              <w:rPr>
                <w:rFonts w:ascii="微软雅黑" w:eastAsia="微软雅黑" w:hAnsi="微软雅黑" w:cs="微软雅黑" w:hint="eastAsia"/>
                <w:b/>
                <w:bCs/>
                <w:noProof/>
                <w:color w:val="ED7D31"/>
                <w:sz w:val="22"/>
              </w:rPr>
              <w:drawing>
                <wp:inline distT="0" distB="0" distL="0" distR="0">
                  <wp:extent cx="2228850" cy="1788283"/>
                  <wp:effectExtent l="19050" t="0" r="0" b="0"/>
                  <wp:docPr id="25" name="图片 10" descr="C:\Users\xxx\Desktop\6c50f7fdd7f7fde965009e8f8eb3acc_看图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x\Desktop\6c50f7fdd7f7fde965009e8f8eb3acc_看图王(1).jpg"/>
                          <pic:cNvPicPr>
                            <a:picLocks noChangeAspect="1" noChangeArrowheads="1"/>
                          </pic:cNvPicPr>
                        </pic:nvPicPr>
                        <pic:blipFill>
                          <a:blip r:embed="rId16"/>
                          <a:srcRect/>
                          <a:stretch>
                            <a:fillRect/>
                          </a:stretch>
                        </pic:blipFill>
                        <pic:spPr bwMode="auto">
                          <a:xfrm>
                            <a:off x="0" y="0"/>
                            <a:ext cx="2231412" cy="1790339"/>
                          </a:xfrm>
                          <a:prstGeom prst="rect">
                            <a:avLst/>
                          </a:prstGeom>
                          <a:noFill/>
                          <a:ln w="9525">
                            <a:noFill/>
                            <a:miter lim="800000"/>
                            <a:headEnd/>
                            <a:tailEnd/>
                          </a:ln>
                        </pic:spPr>
                      </pic:pic>
                    </a:graphicData>
                  </a:graphic>
                </wp:inline>
              </w:drawing>
            </w:r>
            <w:r w:rsidR="00BA4BA5">
              <w:rPr>
                <w:rFonts w:ascii="微软雅黑" w:eastAsia="微软雅黑" w:hAnsi="微软雅黑" w:cs="微软雅黑"/>
                <w:noProof/>
                <w:sz w:val="22"/>
              </w:rPr>
              <w:drawing>
                <wp:inline distT="0" distB="0" distL="0" distR="0">
                  <wp:extent cx="2322000" cy="1790700"/>
                  <wp:effectExtent l="19050" t="0" r="2100" b="0"/>
                  <wp:docPr id="28" name="图片 11" descr="C:\Users\xxx\Desktop\6c50f7fdd7f7fde965009e8f8eb3acc_看图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xx\Desktop\6c50f7fdd7f7fde965009e8f8eb3acc_看图王(2).jpg"/>
                          <pic:cNvPicPr>
                            <a:picLocks noChangeAspect="1" noChangeArrowheads="1"/>
                          </pic:cNvPicPr>
                        </pic:nvPicPr>
                        <pic:blipFill>
                          <a:blip r:embed="rId17"/>
                          <a:srcRect/>
                          <a:stretch>
                            <a:fillRect/>
                          </a:stretch>
                        </pic:blipFill>
                        <pic:spPr bwMode="auto">
                          <a:xfrm>
                            <a:off x="0" y="0"/>
                            <a:ext cx="2322000" cy="1790700"/>
                          </a:xfrm>
                          <a:prstGeom prst="rect">
                            <a:avLst/>
                          </a:prstGeom>
                          <a:noFill/>
                          <a:ln w="9525">
                            <a:noFill/>
                            <a:miter lim="800000"/>
                            <a:headEnd/>
                            <a:tailEnd/>
                          </a:ln>
                        </pic:spPr>
                      </pic:pic>
                    </a:graphicData>
                  </a:graphic>
                </wp:inline>
              </w:drawing>
            </w:r>
          </w:p>
        </w:tc>
      </w:tr>
      <w:tr w:rsidR="000045C6">
        <w:trPr>
          <w:trHeight w:val="1416"/>
          <w:jc w:val="center"/>
        </w:trPr>
        <w:tc>
          <w:tcPr>
            <w:tcW w:w="11287" w:type="dxa"/>
            <w:tcBorders>
              <w:tl2br w:val="nil"/>
              <w:tr2bl w:val="nil"/>
            </w:tcBorders>
          </w:tcPr>
          <w:p w:rsidR="000045C6" w:rsidRDefault="000045C6"/>
          <w:p w:rsidR="000045C6" w:rsidRDefault="00657C9D">
            <w:pPr>
              <w:spacing w:line="500" w:lineRule="exact"/>
              <w:jc w:val="center"/>
              <w:rPr>
                <w:rFonts w:ascii="微软雅黑" w:eastAsia="微软雅黑" w:hAnsi="微软雅黑" w:cs="微软雅黑"/>
                <w:b/>
                <w:bCs/>
                <w:color w:val="29B6D2"/>
                <w:sz w:val="22"/>
              </w:rPr>
            </w:pPr>
            <w:r>
              <w:rPr>
                <w:rFonts w:ascii="微软雅黑" w:eastAsia="微软雅黑" w:hAnsi="微软雅黑" w:cs="微软雅黑" w:hint="eastAsia"/>
                <w:b/>
                <w:bCs/>
                <w:color w:val="29B6D2"/>
                <w:sz w:val="22"/>
              </w:rPr>
              <w:t>★地道美食尝鲜体验</w:t>
            </w:r>
          </w:p>
          <w:p w:rsidR="000045C6" w:rsidRDefault="00E27C58">
            <w:pPr>
              <w:jc w:val="center"/>
            </w:pPr>
            <w:r>
              <w:rPr>
                <w:rFonts w:ascii="微软雅黑" w:eastAsia="微软雅黑" w:hAnsi="微软雅黑" w:cs="微软雅黑" w:hint="eastAsia"/>
                <w:b/>
                <w:bCs/>
                <w:color w:val="000000"/>
                <w:sz w:val="22"/>
              </w:rPr>
              <w:t>生态象餐</w:t>
            </w:r>
            <w:r w:rsidR="00657C9D">
              <w:rPr>
                <w:rFonts w:ascii="微软雅黑" w:eastAsia="微软雅黑" w:hAnsi="微软雅黑" w:cs="微软雅黑" w:hint="eastAsia"/>
                <w:b/>
                <w:bCs/>
                <w:color w:val="000000"/>
                <w:sz w:val="22"/>
              </w:rPr>
              <w:t>+</w:t>
            </w:r>
            <w:r w:rsidR="001A0483">
              <w:rPr>
                <w:rFonts w:ascii="微软雅黑" w:eastAsia="微软雅黑" w:hAnsi="微软雅黑" w:cs="微软雅黑" w:hint="eastAsia"/>
                <w:b/>
                <w:bCs/>
                <w:color w:val="000000"/>
                <w:sz w:val="22"/>
              </w:rPr>
              <w:t>悦椿自助晚餐</w:t>
            </w:r>
            <w:r>
              <w:rPr>
                <w:rFonts w:ascii="微软雅黑" w:eastAsia="微软雅黑" w:hAnsi="微软雅黑" w:cs="微软雅黑" w:hint="eastAsia"/>
                <w:b/>
                <w:bCs/>
                <w:color w:val="000000"/>
                <w:sz w:val="22"/>
              </w:rPr>
              <w:t>+</w:t>
            </w:r>
            <w:r w:rsidR="00657C9D">
              <w:rPr>
                <w:rFonts w:ascii="微软雅黑" w:eastAsia="微软雅黑" w:hAnsi="微软雅黑" w:cs="微软雅黑" w:hint="eastAsia"/>
                <w:b/>
                <w:bCs/>
                <w:color w:val="000000"/>
                <w:sz w:val="22"/>
              </w:rPr>
              <w:t>傣家风味餐</w:t>
            </w:r>
          </w:p>
          <w:p w:rsidR="000045C6" w:rsidRDefault="00E27C58">
            <w:pPr>
              <w:jc w:val="left"/>
              <w:rPr>
                <w:rFonts w:ascii="微软雅黑" w:eastAsia="微软雅黑" w:hAnsi="微软雅黑" w:cs="微软雅黑"/>
                <w:b/>
                <w:bCs/>
                <w:color w:val="ED7D31"/>
                <w:sz w:val="22"/>
              </w:rPr>
            </w:pPr>
            <w:r>
              <w:rPr>
                <w:rFonts w:ascii="微软雅黑" w:eastAsia="微软雅黑" w:hAnsi="微软雅黑" w:cs="微软雅黑"/>
                <w:b/>
                <w:bCs/>
                <w:noProof/>
                <w:color w:val="ED7D31"/>
                <w:sz w:val="22"/>
              </w:rPr>
              <w:drawing>
                <wp:inline distT="0" distB="0" distL="0" distR="0">
                  <wp:extent cx="2209800" cy="1856097"/>
                  <wp:effectExtent l="19050" t="0" r="0" b="0"/>
                  <wp:docPr id="31" name="图片 12" descr="C:\Users\xxx\Desktop\08d47a49484b935d1d2e153910165b7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xx\Desktop\08d47a49484b935d1d2e153910165b7_看图王.jpg"/>
                          <pic:cNvPicPr>
                            <a:picLocks noChangeAspect="1" noChangeArrowheads="1"/>
                          </pic:cNvPicPr>
                        </pic:nvPicPr>
                        <pic:blipFill>
                          <a:blip r:embed="rId18"/>
                          <a:srcRect/>
                          <a:stretch>
                            <a:fillRect/>
                          </a:stretch>
                        </pic:blipFill>
                        <pic:spPr bwMode="auto">
                          <a:xfrm>
                            <a:off x="0" y="0"/>
                            <a:ext cx="2209800" cy="1856097"/>
                          </a:xfrm>
                          <a:prstGeom prst="rect">
                            <a:avLst/>
                          </a:prstGeom>
                          <a:noFill/>
                          <a:ln w="9525">
                            <a:noFill/>
                            <a:miter lim="800000"/>
                            <a:headEnd/>
                            <a:tailEnd/>
                          </a:ln>
                        </pic:spPr>
                      </pic:pic>
                    </a:graphicData>
                  </a:graphic>
                </wp:inline>
              </w:drawing>
            </w:r>
            <w:r w:rsidR="0098123E">
              <w:rPr>
                <w:rFonts w:ascii="微软雅黑" w:eastAsia="微软雅黑" w:hAnsi="微软雅黑" w:cs="微软雅黑"/>
                <w:b/>
                <w:bCs/>
                <w:noProof/>
                <w:color w:val="ED7D31"/>
                <w:sz w:val="22"/>
              </w:rPr>
              <w:drawing>
                <wp:inline distT="0" distB="0" distL="0" distR="0">
                  <wp:extent cx="2247900" cy="1856367"/>
                  <wp:effectExtent l="19050" t="0" r="0" b="0"/>
                  <wp:docPr id="5" name="图片 4" descr="C:\Users\xxx\Desktop\528f5c482b6fc36d3685e6f47d76602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528f5c482b6fc36d3685e6f47d76602_看图王.jpg"/>
                          <pic:cNvPicPr>
                            <a:picLocks noChangeAspect="1" noChangeArrowheads="1"/>
                          </pic:cNvPicPr>
                        </pic:nvPicPr>
                        <pic:blipFill>
                          <a:blip r:embed="rId19"/>
                          <a:srcRect/>
                          <a:stretch>
                            <a:fillRect/>
                          </a:stretch>
                        </pic:blipFill>
                        <pic:spPr bwMode="auto">
                          <a:xfrm>
                            <a:off x="0" y="0"/>
                            <a:ext cx="2252011" cy="1859762"/>
                          </a:xfrm>
                          <a:prstGeom prst="rect">
                            <a:avLst/>
                          </a:prstGeom>
                          <a:noFill/>
                          <a:ln w="9525">
                            <a:noFill/>
                            <a:miter lim="800000"/>
                            <a:headEnd/>
                            <a:tailEnd/>
                          </a:ln>
                        </pic:spPr>
                      </pic:pic>
                    </a:graphicData>
                  </a:graphic>
                </wp:inline>
              </w:drawing>
            </w:r>
            <w:r w:rsidR="0098123E">
              <w:rPr>
                <w:rFonts w:ascii="微软雅黑" w:eastAsia="微软雅黑" w:hAnsi="微软雅黑" w:cs="微软雅黑"/>
                <w:b/>
                <w:bCs/>
                <w:noProof/>
                <w:color w:val="ED7D31"/>
                <w:sz w:val="22"/>
              </w:rPr>
              <w:drawing>
                <wp:inline distT="0" distB="0" distL="0" distR="0">
                  <wp:extent cx="2219325" cy="1855621"/>
                  <wp:effectExtent l="19050" t="0" r="9525" b="0"/>
                  <wp:docPr id="6" name="图片 5" descr="C:\Users\xxx\Desktop\528f5c482b6fc36d3685e6f47d76602_看图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528f5c482b6fc36d3685e6f47d76602_看图王(1).jpg"/>
                          <pic:cNvPicPr>
                            <a:picLocks noChangeAspect="1" noChangeArrowheads="1"/>
                          </pic:cNvPicPr>
                        </pic:nvPicPr>
                        <pic:blipFill>
                          <a:blip r:embed="rId20"/>
                          <a:srcRect/>
                          <a:stretch>
                            <a:fillRect/>
                          </a:stretch>
                        </pic:blipFill>
                        <pic:spPr bwMode="auto">
                          <a:xfrm>
                            <a:off x="0" y="0"/>
                            <a:ext cx="2221915" cy="1857786"/>
                          </a:xfrm>
                          <a:prstGeom prst="rect">
                            <a:avLst/>
                          </a:prstGeom>
                          <a:noFill/>
                          <a:ln w="9525">
                            <a:noFill/>
                            <a:miter lim="800000"/>
                            <a:headEnd/>
                            <a:tailEnd/>
                          </a:ln>
                        </pic:spPr>
                      </pic:pic>
                    </a:graphicData>
                  </a:graphic>
                </wp:inline>
              </w:drawing>
            </w:r>
          </w:p>
          <w:p w:rsidR="000045C6" w:rsidRDefault="000045C6"/>
        </w:tc>
      </w:tr>
    </w:tbl>
    <w:p w:rsidR="000045C6" w:rsidRDefault="000045C6">
      <w:pPr>
        <w:widowControl/>
        <w:spacing w:line="0" w:lineRule="atLeast"/>
        <w:ind w:rightChars="-76" w:right="-160"/>
        <w:contextualSpacing/>
        <w:jc w:val="center"/>
        <w:rPr>
          <w:rFonts w:ascii="微软雅黑" w:eastAsia="微软雅黑" w:hAnsi="微软雅黑" w:cs="微软雅黑"/>
          <w:b/>
          <w:bCs/>
          <w:color w:val="29B6D2"/>
          <w:sz w:val="28"/>
          <w:szCs w:val="28"/>
        </w:rPr>
      </w:pPr>
    </w:p>
    <w:p w:rsidR="000045C6" w:rsidRDefault="00657C9D">
      <w:pPr>
        <w:jc w:val="center"/>
      </w:pPr>
      <w:r>
        <w:rPr>
          <w:rFonts w:ascii="微软雅黑" w:eastAsia="微软雅黑" w:hAnsi="微软雅黑" w:cs="微软雅黑" w:hint="eastAsia"/>
          <w:b/>
          <w:bCs/>
          <w:color w:val="29B6D2"/>
          <w:sz w:val="28"/>
          <w:szCs w:val="28"/>
        </w:rPr>
        <w:t>十秒读懂行程</w:t>
      </w:r>
    </w:p>
    <w:tbl>
      <w:tblPr>
        <w:tblW w:w="0" w:type="auto"/>
        <w:jc w:val="center"/>
        <w:tblBorders>
          <w:top w:val="thinThickSmallGap" w:sz="18" w:space="0" w:color="4BACC6"/>
          <w:left w:val="thinThickSmallGap" w:sz="18" w:space="0" w:color="4BACC6"/>
          <w:bottom w:val="thinThickSmallGap" w:sz="18" w:space="0" w:color="4BACC6"/>
          <w:right w:val="thinThickSmallGap" w:sz="18" w:space="0" w:color="4BACC6"/>
          <w:insideH w:val="single" w:sz="4" w:space="0" w:color="4BACC6"/>
          <w:insideV w:val="single" w:sz="4" w:space="0" w:color="4BACC6"/>
        </w:tblBorders>
        <w:tblLayout w:type="fixed"/>
        <w:tblLook w:val="04A0"/>
      </w:tblPr>
      <w:tblGrid>
        <w:gridCol w:w="951"/>
        <w:gridCol w:w="8745"/>
        <w:gridCol w:w="1194"/>
      </w:tblGrid>
      <w:tr w:rsidR="000045C6">
        <w:trPr>
          <w:trHeight w:val="622"/>
          <w:jc w:val="center"/>
        </w:trPr>
        <w:tc>
          <w:tcPr>
            <w:tcW w:w="951" w:type="dxa"/>
            <w:tcBorders>
              <w:tl2br w:val="nil"/>
              <w:tr2bl w:val="nil"/>
            </w:tcBorders>
            <w:shd w:val="clear" w:color="auto" w:fill="92CDDC"/>
            <w:vAlign w:val="center"/>
          </w:tcPr>
          <w:p w:rsidR="000045C6" w:rsidRDefault="00657C9D">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时 间</w:t>
            </w:r>
          </w:p>
        </w:tc>
        <w:tc>
          <w:tcPr>
            <w:tcW w:w="8745" w:type="dxa"/>
            <w:tcBorders>
              <w:tl2br w:val="nil"/>
              <w:tr2bl w:val="nil"/>
            </w:tcBorders>
            <w:shd w:val="clear" w:color="auto" w:fill="92CDDC"/>
            <w:vAlign w:val="center"/>
          </w:tcPr>
          <w:p w:rsidR="000045C6" w:rsidRDefault="00657C9D">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行 程</w:t>
            </w:r>
          </w:p>
        </w:tc>
        <w:tc>
          <w:tcPr>
            <w:tcW w:w="1194" w:type="dxa"/>
            <w:tcBorders>
              <w:tl2br w:val="nil"/>
              <w:tr2bl w:val="nil"/>
            </w:tcBorders>
            <w:shd w:val="clear" w:color="auto" w:fill="92CDDC"/>
            <w:vAlign w:val="center"/>
          </w:tcPr>
          <w:p w:rsidR="000045C6" w:rsidRDefault="00657C9D">
            <w:pPr>
              <w:spacing w:line="360" w:lineRule="exact"/>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住 宿</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Day1</w:t>
            </w:r>
          </w:p>
        </w:tc>
        <w:tc>
          <w:tcPr>
            <w:tcW w:w="8745" w:type="dxa"/>
            <w:tcBorders>
              <w:tl2br w:val="nil"/>
              <w:tr2bl w:val="nil"/>
            </w:tcBorders>
            <w:vAlign w:val="center"/>
          </w:tcPr>
          <w:p w:rsidR="000045C6" w:rsidRDefault="00915CB6">
            <w:pPr>
              <w:spacing w:line="300" w:lineRule="exact"/>
              <w:jc w:val="left"/>
              <w:rPr>
                <w:rFonts w:ascii="微软雅黑" w:eastAsia="微软雅黑" w:hAnsi="微软雅黑" w:cs="微软雅黑"/>
                <w:b/>
                <w:color w:val="000000"/>
                <w:sz w:val="22"/>
              </w:rPr>
            </w:pPr>
            <w:r>
              <w:rPr>
                <w:rFonts w:ascii="微软雅黑" w:eastAsia="微软雅黑" w:hAnsi="微软雅黑" w:cs="微软雅黑" w:hint="eastAsia"/>
                <w:bCs/>
                <w:color w:val="000000"/>
                <w:sz w:val="24"/>
                <w:szCs w:val="24"/>
              </w:rPr>
              <w:t>重庆</w:t>
            </w:r>
            <w:r w:rsidR="00657C9D">
              <w:rPr>
                <w:rFonts w:ascii="微软雅黑" w:eastAsia="微软雅黑" w:hAnsi="微软雅黑" w:cs="微软雅黑" w:hint="eastAsia"/>
                <w:bCs/>
                <w:color w:val="000000"/>
                <w:sz w:val="24"/>
                <w:szCs w:val="24"/>
              </w:rPr>
              <w:t>——接机</w:t>
            </w:r>
            <w:r w:rsidR="00657C9D">
              <w:rPr>
                <w:rFonts w:ascii="微软雅黑" w:eastAsia="微软雅黑" w:hAnsi="微软雅黑" w:cs="微软雅黑" w:hint="eastAsia"/>
                <w:b/>
                <w:color w:val="000000"/>
                <w:sz w:val="20"/>
                <w:szCs w:val="20"/>
              </w:rPr>
              <w:t>（专车接送，让您入住出行无忧）</w:t>
            </w:r>
            <w:r w:rsidR="00657C9D">
              <w:rPr>
                <w:rFonts w:ascii="微软雅黑" w:eastAsia="微软雅黑" w:hAnsi="微软雅黑" w:cs="微软雅黑" w:hint="eastAsia"/>
                <w:bCs/>
                <w:color w:val="000000"/>
                <w:sz w:val="24"/>
                <w:szCs w:val="24"/>
              </w:rPr>
              <w:t>——版纳</w:t>
            </w:r>
            <w:r w:rsidR="00657C9D">
              <w:rPr>
                <w:rFonts w:ascii="微软雅黑" w:eastAsia="微软雅黑" w:hAnsi="微软雅黑" w:cs="微软雅黑" w:hint="eastAsia"/>
                <w:b/>
                <w:color w:val="000000"/>
                <w:sz w:val="20"/>
                <w:szCs w:val="20"/>
              </w:rPr>
              <w:t>（理想而神奇的乐土）</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color w:val="000000"/>
                <w:sz w:val="22"/>
              </w:rPr>
              <w:t>版纳酒店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Day2</w:t>
            </w:r>
          </w:p>
        </w:tc>
        <w:tc>
          <w:tcPr>
            <w:tcW w:w="8745" w:type="dxa"/>
            <w:tcBorders>
              <w:tl2br w:val="nil"/>
              <w:tr2bl w:val="nil"/>
            </w:tcBorders>
            <w:vAlign w:val="center"/>
          </w:tcPr>
          <w:p w:rsidR="000045C6" w:rsidRDefault="00E27C58" w:rsidP="00E27C58">
            <w:pPr>
              <w:spacing w:line="300" w:lineRule="exact"/>
              <w:ind w:left="960" w:hangingChars="400" w:hanging="960"/>
              <w:jc w:val="left"/>
              <w:rPr>
                <w:rFonts w:ascii="微软雅黑" w:eastAsia="微软雅黑" w:hAnsi="微软雅黑" w:cs="微软雅黑"/>
                <w:b/>
                <w:color w:val="000000"/>
                <w:sz w:val="22"/>
              </w:rPr>
            </w:pPr>
            <w:r w:rsidRPr="00E27C58">
              <w:rPr>
                <w:rFonts w:ascii="微软雅黑" w:eastAsia="微软雅黑" w:hAnsi="微软雅黑" w:cs="微软雅黑" w:hint="eastAsia"/>
                <w:bCs/>
                <w:color w:val="000000"/>
                <w:sz w:val="24"/>
                <w:szCs w:val="24"/>
              </w:rPr>
              <w:t>景洪</w:t>
            </w:r>
            <w:r w:rsidRPr="00E27C58">
              <w:rPr>
                <w:rFonts w:ascii="微软雅黑" w:eastAsia="微软雅黑" w:hAnsi="微软雅黑" w:cs="微软雅黑" w:hint="eastAsia"/>
                <w:bCs/>
                <w:color w:val="000000"/>
                <w:sz w:val="24"/>
                <w:szCs w:val="24"/>
              </w:rPr>
              <w:sym w:font="Webdings" w:char="F076"/>
            </w:r>
            <w:r w:rsidRPr="00E27C58">
              <w:rPr>
                <w:rFonts w:ascii="微软雅黑" w:eastAsia="微软雅黑" w:hAnsi="微软雅黑" w:cs="微软雅黑" w:hint="eastAsia"/>
                <w:bCs/>
                <w:color w:val="000000"/>
                <w:sz w:val="24"/>
                <w:szCs w:val="24"/>
              </w:rPr>
              <w:t>勐仑植物园</w:t>
            </w:r>
            <w:r w:rsidRPr="00E27C58">
              <w:rPr>
                <w:rFonts w:ascii="微软雅黑" w:eastAsia="微软雅黑" w:hAnsi="微软雅黑" w:cs="微软雅黑" w:hint="eastAsia"/>
                <w:bCs/>
                <w:color w:val="000000"/>
                <w:sz w:val="24"/>
                <w:szCs w:val="24"/>
              </w:rPr>
              <w:sym w:font="Webdings" w:char="F076"/>
            </w:r>
            <w:r w:rsidRPr="00E27C58">
              <w:rPr>
                <w:rFonts w:ascii="微软雅黑" w:eastAsia="微软雅黑" w:hAnsi="微软雅黑" w:cs="微软雅黑" w:hint="eastAsia"/>
                <w:bCs/>
                <w:color w:val="000000"/>
                <w:sz w:val="24"/>
                <w:szCs w:val="24"/>
              </w:rPr>
              <w:t>安纳塔拉度假酒店</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sz w:val="22"/>
              </w:rPr>
              <w:t>版纳酒店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Day3</w:t>
            </w:r>
          </w:p>
        </w:tc>
        <w:tc>
          <w:tcPr>
            <w:tcW w:w="8745" w:type="dxa"/>
            <w:tcBorders>
              <w:tl2br w:val="nil"/>
              <w:tr2bl w:val="nil"/>
            </w:tcBorders>
            <w:vAlign w:val="center"/>
          </w:tcPr>
          <w:p w:rsidR="000045C6" w:rsidRDefault="00E27C58" w:rsidP="00E27C58">
            <w:pPr>
              <w:spacing w:line="300" w:lineRule="exact"/>
              <w:ind w:left="960" w:hangingChars="400" w:hanging="960"/>
              <w:jc w:val="left"/>
              <w:rPr>
                <w:rFonts w:ascii="微软雅黑" w:eastAsia="微软雅黑" w:hAnsi="微软雅黑" w:cs="微软雅黑"/>
                <w:b/>
                <w:color w:val="000000"/>
                <w:sz w:val="22"/>
              </w:rPr>
            </w:pPr>
            <w:r w:rsidRPr="00E27C58">
              <w:rPr>
                <w:rFonts w:ascii="微软雅黑" w:eastAsia="微软雅黑" w:hAnsi="微软雅黑" w:cs="微软雅黑" w:hint="eastAsia"/>
                <w:bCs/>
                <w:color w:val="000000"/>
                <w:sz w:val="24"/>
                <w:szCs w:val="24"/>
              </w:rPr>
              <w:t>勐仑镇</w:t>
            </w:r>
            <w:r w:rsidRPr="00E27C58">
              <w:rPr>
                <w:rFonts w:ascii="微软雅黑" w:eastAsia="微软雅黑" w:hAnsi="微软雅黑" w:cs="微软雅黑" w:hint="eastAsia"/>
                <w:bCs/>
                <w:color w:val="000000"/>
                <w:sz w:val="24"/>
                <w:szCs w:val="24"/>
              </w:rPr>
              <w:sym w:font="Webdings" w:char="F076"/>
            </w:r>
            <w:r w:rsidRPr="00E27C58">
              <w:rPr>
                <w:rFonts w:ascii="微软雅黑" w:eastAsia="微软雅黑" w:hAnsi="微软雅黑" w:cs="微软雅黑" w:hint="eastAsia"/>
                <w:bCs/>
                <w:color w:val="000000"/>
                <w:sz w:val="24"/>
                <w:szCs w:val="24"/>
              </w:rPr>
              <w:t>野象谷</w:t>
            </w:r>
            <w:r w:rsidRPr="00E27C58">
              <w:rPr>
                <w:rFonts w:ascii="微软雅黑" w:eastAsia="微软雅黑" w:hAnsi="微软雅黑" w:cs="微软雅黑" w:hint="eastAsia"/>
                <w:bCs/>
                <w:color w:val="000000"/>
                <w:sz w:val="24"/>
                <w:szCs w:val="24"/>
              </w:rPr>
              <w:sym w:font="Webdings" w:char="F076"/>
            </w:r>
            <w:r w:rsidRPr="00E27C58">
              <w:rPr>
                <w:rFonts w:ascii="微软雅黑" w:eastAsia="微软雅黑" w:hAnsi="微软雅黑" w:cs="微软雅黑" w:hint="eastAsia"/>
                <w:bCs/>
                <w:color w:val="000000"/>
                <w:sz w:val="24"/>
                <w:szCs w:val="24"/>
              </w:rPr>
              <w:t>原始森林公园</w:t>
            </w:r>
          </w:p>
        </w:tc>
        <w:tc>
          <w:tcPr>
            <w:tcW w:w="1194" w:type="dxa"/>
            <w:tcBorders>
              <w:tl2br w:val="nil"/>
              <w:tr2bl w:val="nil"/>
            </w:tcBorders>
            <w:vAlign w:val="center"/>
          </w:tcPr>
          <w:p w:rsidR="000045C6" w:rsidRDefault="00E27C58">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color w:val="000000"/>
                <w:sz w:val="22"/>
              </w:rPr>
              <w:t>悦椿</w:t>
            </w:r>
            <w:r w:rsidR="00657C9D">
              <w:rPr>
                <w:rFonts w:ascii="微软雅黑" w:eastAsia="微软雅黑" w:hAnsi="微软雅黑" w:cs="微软雅黑" w:hint="eastAsia"/>
                <w:bCs/>
                <w:color w:val="000000"/>
                <w:sz w:val="22"/>
              </w:rPr>
              <w:t>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Day4</w:t>
            </w:r>
          </w:p>
        </w:tc>
        <w:tc>
          <w:tcPr>
            <w:tcW w:w="8745" w:type="dxa"/>
            <w:tcBorders>
              <w:tl2br w:val="nil"/>
              <w:tr2bl w:val="nil"/>
            </w:tcBorders>
            <w:vAlign w:val="center"/>
          </w:tcPr>
          <w:p w:rsidR="000045C6" w:rsidRDefault="00E27C58" w:rsidP="00915CB6">
            <w:pPr>
              <w:spacing w:line="300" w:lineRule="exact"/>
              <w:jc w:val="left"/>
              <w:rPr>
                <w:rFonts w:ascii="微软雅黑" w:eastAsia="微软雅黑" w:hAnsi="微软雅黑" w:cs="微软雅黑"/>
                <w:b/>
                <w:color w:val="000000"/>
                <w:sz w:val="22"/>
              </w:rPr>
            </w:pPr>
            <w:r w:rsidRPr="00E27C58">
              <w:rPr>
                <w:rFonts w:ascii="微软雅黑" w:eastAsia="微软雅黑" w:hAnsi="微软雅黑" w:cs="微软雅黑" w:hint="eastAsia"/>
                <w:bCs/>
                <w:color w:val="000000"/>
                <w:sz w:val="24"/>
                <w:szCs w:val="24"/>
              </w:rPr>
              <w:t>勐海古茶山</w:t>
            </w:r>
            <w:r w:rsidRPr="00E27C58">
              <w:rPr>
                <w:rFonts w:ascii="微软雅黑" w:eastAsia="微软雅黑" w:hAnsi="微软雅黑" w:cs="微软雅黑" w:hint="eastAsia"/>
                <w:bCs/>
                <w:color w:val="000000"/>
                <w:sz w:val="24"/>
                <w:szCs w:val="24"/>
              </w:rPr>
              <w:sym w:font="Webdings" w:char="F076"/>
            </w:r>
            <w:r w:rsidRPr="00E27C58">
              <w:rPr>
                <w:rFonts w:ascii="微软雅黑" w:eastAsia="微软雅黑" w:hAnsi="微软雅黑" w:cs="微软雅黑" w:hint="eastAsia"/>
                <w:bCs/>
                <w:color w:val="000000"/>
                <w:sz w:val="24"/>
                <w:szCs w:val="24"/>
              </w:rPr>
              <w:t>告庄西双景</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Cs/>
                <w:color w:val="000000"/>
                <w:sz w:val="22"/>
              </w:rPr>
            </w:pPr>
            <w:r>
              <w:rPr>
                <w:rFonts w:ascii="微软雅黑" w:eastAsia="微软雅黑" w:hAnsi="微软雅黑" w:cs="微软雅黑" w:hint="eastAsia"/>
                <w:bCs/>
                <w:sz w:val="22"/>
              </w:rPr>
              <w:t>告庄酒店</w:t>
            </w:r>
          </w:p>
        </w:tc>
      </w:tr>
      <w:tr w:rsidR="000045C6">
        <w:trPr>
          <w:trHeight w:val="622"/>
          <w:jc w:val="center"/>
        </w:trPr>
        <w:tc>
          <w:tcPr>
            <w:tcW w:w="951"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Day5</w:t>
            </w:r>
          </w:p>
        </w:tc>
        <w:tc>
          <w:tcPr>
            <w:tcW w:w="8745" w:type="dxa"/>
            <w:tcBorders>
              <w:tl2br w:val="nil"/>
              <w:tr2bl w:val="nil"/>
            </w:tcBorders>
            <w:vAlign w:val="center"/>
          </w:tcPr>
          <w:p w:rsidR="000045C6" w:rsidRDefault="00E27C58" w:rsidP="00E27C58">
            <w:pPr>
              <w:spacing w:line="300" w:lineRule="exact"/>
              <w:jc w:val="left"/>
              <w:rPr>
                <w:rFonts w:ascii="微软雅黑" w:eastAsia="微软雅黑" w:hAnsi="微软雅黑" w:cs="微软雅黑"/>
                <w:b/>
                <w:color w:val="000000"/>
                <w:sz w:val="22"/>
              </w:rPr>
            </w:pPr>
            <w:r w:rsidRPr="00E27C58">
              <w:rPr>
                <w:rFonts w:ascii="微软雅黑" w:eastAsia="微软雅黑" w:hAnsi="微软雅黑" w:cs="微软雅黑" w:hint="eastAsia"/>
                <w:bCs/>
                <w:color w:val="000000"/>
                <w:sz w:val="24"/>
                <w:szCs w:val="24"/>
              </w:rPr>
              <w:t>傣家村寨</w:t>
            </w:r>
            <w:r w:rsidRPr="00E27C58">
              <w:rPr>
                <w:rFonts w:ascii="微软雅黑" w:eastAsia="微软雅黑" w:hAnsi="微软雅黑" w:cs="微软雅黑" w:hint="eastAsia"/>
                <w:bCs/>
                <w:color w:val="000000"/>
                <w:sz w:val="24"/>
                <w:szCs w:val="24"/>
              </w:rPr>
              <w:sym w:font="Webdings" w:char="F076"/>
            </w:r>
            <w:r w:rsidRPr="00E27C58">
              <w:rPr>
                <w:rFonts w:ascii="微软雅黑" w:eastAsia="微软雅黑" w:hAnsi="微软雅黑" w:cs="微软雅黑" w:hint="eastAsia"/>
                <w:bCs/>
                <w:color w:val="000000"/>
                <w:sz w:val="24"/>
                <w:szCs w:val="24"/>
              </w:rPr>
              <w:t>根据航班时间赠送【大佛寺】</w:t>
            </w:r>
            <w:r>
              <w:rPr>
                <w:rFonts w:ascii="微软雅黑" w:eastAsia="微软雅黑" w:hAnsi="微软雅黑" w:cs="微软雅黑" w:hint="eastAsia"/>
                <w:bCs/>
                <w:color w:val="000000"/>
                <w:sz w:val="24"/>
                <w:szCs w:val="24"/>
              </w:rPr>
              <w:t>-</w:t>
            </w:r>
            <w:r w:rsidRPr="00E27C58">
              <w:rPr>
                <w:rFonts w:ascii="微软雅黑" w:eastAsia="微软雅黑" w:hAnsi="微软雅黑" w:cs="微软雅黑" w:hint="eastAsia"/>
                <w:bCs/>
                <w:color w:val="000000"/>
                <w:sz w:val="24"/>
                <w:szCs w:val="24"/>
              </w:rPr>
              <w:t>温馨的家</w:t>
            </w:r>
          </w:p>
        </w:tc>
        <w:tc>
          <w:tcPr>
            <w:tcW w:w="1194" w:type="dxa"/>
            <w:tcBorders>
              <w:tl2br w:val="nil"/>
              <w:tr2bl w:val="nil"/>
            </w:tcBorders>
            <w:vAlign w:val="center"/>
          </w:tcPr>
          <w:p w:rsidR="000045C6" w:rsidRDefault="00657C9D">
            <w:pPr>
              <w:spacing w:line="360" w:lineRule="exact"/>
              <w:jc w:val="center"/>
              <w:rPr>
                <w:rFonts w:ascii="微软雅黑" w:eastAsia="微软雅黑" w:hAnsi="微软雅黑" w:cs="微软雅黑"/>
                <w:b/>
                <w:color w:val="000000"/>
                <w:sz w:val="22"/>
              </w:rPr>
            </w:pPr>
            <w:r>
              <w:rPr>
                <w:rFonts w:ascii="微软雅黑" w:eastAsia="微软雅黑" w:hAnsi="微软雅黑" w:cs="微软雅黑" w:hint="eastAsia"/>
                <w:b/>
                <w:color w:val="000000"/>
                <w:sz w:val="22"/>
              </w:rPr>
              <w:t>无</w:t>
            </w:r>
          </w:p>
        </w:tc>
      </w:tr>
    </w:tbl>
    <w:p w:rsidR="000045C6" w:rsidRDefault="000045C6">
      <w:pPr>
        <w:spacing w:line="0" w:lineRule="atLeast"/>
        <w:contextualSpacing/>
        <w:rPr>
          <w:rFonts w:ascii="宋体" w:hAnsi="宋体" w:cs="宋体"/>
          <w:b/>
          <w:color w:val="FF0000"/>
          <w:sz w:val="30"/>
          <w:szCs w:val="30"/>
        </w:rPr>
      </w:pPr>
    </w:p>
    <w:p w:rsidR="000045C6" w:rsidRDefault="00657C9D">
      <w:pPr>
        <w:spacing w:line="0" w:lineRule="atLeast"/>
        <w:contextualSpacing/>
        <w:rPr>
          <w:rFonts w:ascii="宋体" w:hAnsi="宋体" w:cs="宋体"/>
          <w:b/>
          <w:color w:val="FF0000"/>
          <w:sz w:val="30"/>
          <w:szCs w:val="30"/>
        </w:rPr>
      </w:pPr>
      <w:r>
        <w:rPr>
          <w:rFonts w:ascii="宋体" w:hAnsi="宋体" w:cs="宋体" w:hint="eastAsia"/>
          <w:b/>
          <w:color w:val="FF0000"/>
          <w:sz w:val="30"/>
          <w:szCs w:val="30"/>
        </w:rPr>
        <w:t>一、行程安排：</w:t>
      </w:r>
    </w:p>
    <w:p w:rsidR="000045C6" w:rsidRDefault="000045C6">
      <w:pPr>
        <w:spacing w:line="0" w:lineRule="atLeast"/>
        <w:contextualSpacing/>
        <w:rPr>
          <w:rFonts w:ascii="宋体" w:hAnsi="宋体" w:cs="宋体"/>
          <w:b/>
          <w:color w:val="FF0000"/>
          <w:sz w:val="30"/>
          <w:szCs w:val="30"/>
        </w:rPr>
      </w:pPr>
    </w:p>
    <w:tbl>
      <w:tblPr>
        <w:tblpPr w:leftFromText="180" w:rightFromText="180" w:vertAnchor="text" w:tblpXSpec="center" w:tblpY="1"/>
        <w:tblOverlap w:val="never"/>
        <w:tblW w:w="11412" w:type="dxa"/>
        <w:jc w:val="center"/>
        <w:tblBorders>
          <w:top w:val="triple" w:sz="4" w:space="0" w:color="4F81BD" w:themeColor="accent1"/>
          <w:left w:val="triple" w:sz="4" w:space="0" w:color="4F81BD" w:themeColor="accent1"/>
          <w:bottom w:val="triple" w:sz="4" w:space="0" w:color="4F81BD" w:themeColor="accent1"/>
          <w:right w:val="triple" w:sz="4" w:space="0" w:color="4F81BD" w:themeColor="accent1"/>
          <w:insideH w:val="triple" w:sz="4" w:space="0" w:color="4F81BD" w:themeColor="accent1"/>
          <w:insideV w:val="triple" w:sz="4" w:space="0" w:color="4F81BD" w:themeColor="accent1"/>
        </w:tblBorders>
        <w:tblLayout w:type="fixed"/>
        <w:tblLook w:val="04A0"/>
      </w:tblPr>
      <w:tblGrid>
        <w:gridCol w:w="1206"/>
        <w:gridCol w:w="8955"/>
        <w:gridCol w:w="660"/>
        <w:gridCol w:w="591"/>
      </w:tblGrid>
      <w:tr w:rsidR="000045C6">
        <w:trPr>
          <w:trHeight w:val="297"/>
          <w:jc w:val="center"/>
        </w:trPr>
        <w:tc>
          <w:tcPr>
            <w:tcW w:w="1206" w:type="dxa"/>
            <w:shd w:val="clear" w:color="auto" w:fill="FDE9D9" w:themeFill="accent6" w:themeFillTint="33"/>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lastRenderedPageBreak/>
              <w:t>日期</w:t>
            </w:r>
          </w:p>
        </w:tc>
        <w:tc>
          <w:tcPr>
            <w:tcW w:w="8955" w:type="dxa"/>
            <w:shd w:val="clear" w:color="auto" w:fill="FDE9D9"/>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行程</w:t>
            </w:r>
          </w:p>
        </w:tc>
        <w:tc>
          <w:tcPr>
            <w:tcW w:w="660" w:type="dxa"/>
            <w:shd w:val="clear" w:color="auto" w:fill="FDE9D9"/>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住宿</w:t>
            </w:r>
          </w:p>
        </w:tc>
        <w:tc>
          <w:tcPr>
            <w:tcW w:w="591" w:type="dxa"/>
            <w:shd w:val="clear" w:color="auto" w:fill="FDE9D9"/>
          </w:tcPr>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餐饮</w:t>
            </w:r>
          </w:p>
        </w:tc>
      </w:tr>
      <w:tr w:rsidR="000045C6">
        <w:trPr>
          <w:trHeight w:val="1053"/>
          <w:jc w:val="center"/>
        </w:trPr>
        <w:tc>
          <w:tcPr>
            <w:tcW w:w="1206" w:type="dxa"/>
            <w:shd w:val="clear" w:color="auto" w:fill="FDE9D9" w:themeFill="accent6" w:themeFillTint="33"/>
            <w:vAlign w:val="center"/>
          </w:tcPr>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 xml:space="preserve">D1： </w:t>
            </w:r>
          </w:p>
          <w:p w:rsidR="000045C6" w:rsidRDefault="00657C9D">
            <w:pPr>
              <w:autoSpaceDE w:val="0"/>
              <w:autoSpaceDN w:val="0"/>
              <w:spacing w:line="0" w:lineRule="atLeast"/>
              <w:contextualSpacing/>
              <w:jc w:val="center"/>
              <w:rPr>
                <w:rFonts w:asciiTheme="majorEastAsia" w:eastAsiaTheme="majorEastAsia" w:hAnsiTheme="majorEastAsia" w:cstheme="majorEastAsia"/>
                <w:b/>
                <w:bCs/>
                <w:szCs w:val="21"/>
                <w:lang w:val="zh-CN"/>
              </w:rPr>
            </w:pPr>
            <w:r>
              <w:rPr>
                <w:rFonts w:asciiTheme="majorEastAsia" w:eastAsiaTheme="majorEastAsia" w:hAnsiTheme="majorEastAsia" w:cstheme="majorEastAsia" w:hint="eastAsia"/>
                <w:b/>
                <w:bCs/>
                <w:szCs w:val="21"/>
                <w:lang w:val="zh-CN"/>
              </w:rPr>
              <w:t>重庆</w:t>
            </w:r>
            <w:r>
              <w:rPr>
                <w:rFonts w:asciiTheme="majorEastAsia" w:eastAsiaTheme="majorEastAsia" w:hAnsiTheme="majorEastAsia" w:cstheme="majorEastAsia" w:hint="eastAsia"/>
                <w:b/>
                <w:bCs/>
                <w:szCs w:val="21"/>
              </w:rPr>
              <w:t>-西双版纳</w:t>
            </w:r>
          </w:p>
        </w:tc>
        <w:tc>
          <w:tcPr>
            <w:tcW w:w="8955" w:type="dxa"/>
            <w:vAlign w:val="center"/>
          </w:tcPr>
          <w:p w:rsidR="00E27C58" w:rsidRDefault="004F151B" w:rsidP="00E27C58">
            <w:r>
              <w:rPr>
                <w:rFonts w:hint="eastAsia"/>
              </w:rPr>
              <w:t>重庆</w:t>
            </w:r>
            <w:r w:rsidR="00E27C58">
              <w:rPr>
                <w:rFonts w:hint="eastAsia"/>
              </w:rPr>
              <w:t>乘机到达西双版纳</w:t>
            </w:r>
            <w:r w:rsidR="00E27C58" w:rsidRPr="00E27C58">
              <w:rPr>
                <w:rFonts w:hint="eastAsia"/>
              </w:rPr>
              <w:t>嘎洒国际机场</w:t>
            </w:r>
          </w:p>
          <w:p w:rsidR="000045C6" w:rsidRDefault="00E27C58" w:rsidP="00E27C58">
            <w:pPr>
              <w:spacing w:line="360" w:lineRule="exact"/>
              <w:rPr>
                <w:rFonts w:ascii="宋体" w:hAnsi="宋体"/>
                <w:color w:val="000000"/>
                <w:szCs w:val="21"/>
              </w:rPr>
            </w:pPr>
            <w:r>
              <w:rPr>
                <w:rFonts w:hint="eastAsia"/>
              </w:rPr>
              <w:t>各地乘机至中国唯一的热带雨林——西双版纳，西双版纳古代</w:t>
            </w:r>
            <w:hyperlink r:id="rId21" w:tgtFrame="https://baike.baidu.com/item/%E8%A5%BF%E5%8F%8C%E7%89%88%E7%BA%B3%E5%82%A3%E6%97%8F%E8%87%AA%E6%B2%BB%E5%B7%9E/_blank" w:history="1">
              <w:r>
                <w:rPr>
                  <w:rFonts w:hint="eastAsia"/>
                </w:rPr>
                <w:t>傣语</w:t>
              </w:r>
            </w:hyperlink>
            <w:r>
              <w:rPr>
                <w:rFonts w:hint="eastAsia"/>
              </w:rPr>
              <w:t>为“</w:t>
            </w:r>
            <w:hyperlink r:id="rId22" w:tgtFrame="https://baike.baidu.com/item/%E8%A5%BF%E5%8F%8C%E7%89%88%E7%BA%B3%E5%82%A3%E6%97%8F%E8%87%AA%E6%B2%BB%E5%B7%9E/_blank" w:history="1">
              <w:r>
                <w:rPr>
                  <w:rFonts w:hint="eastAsia"/>
                </w:rPr>
                <w:t>勐巴拉娜西</w:t>
              </w:r>
            </w:hyperlink>
            <w:r>
              <w:rPr>
                <w:rFonts w:hint="eastAsia"/>
              </w:rPr>
              <w:t>”，是“理想而神奇的乐土”，这里以神奇的</w:t>
            </w:r>
            <w:hyperlink r:id="rId23" w:tgtFrame="https://baike.baidu.com/item/%E8%A5%BF%E5%8F%8C%E7%89%88%E7%BA%B3%E5%82%A3%E6%97%8F%E8%87%AA%E6%B2%BB%E5%B7%9E/_blank" w:history="1">
              <w:r>
                <w:rPr>
                  <w:rFonts w:hint="eastAsia"/>
                </w:rPr>
                <w:t>热带雨林</w:t>
              </w:r>
            </w:hyperlink>
            <w:hyperlink r:id="rId24" w:tgtFrame="https://baike.baidu.com/item/%E8%A5%BF%E5%8F%8C%E7%89%88%E7%BA%B3%E5%82%A3%E6%97%8F%E8%87%AA%E6%B2%BB%E5%B7%9E/_blank" w:history="1">
              <w:r>
                <w:rPr>
                  <w:rFonts w:hint="eastAsia"/>
                </w:rPr>
                <w:t>自然景观</w:t>
              </w:r>
            </w:hyperlink>
            <w:r>
              <w:rPr>
                <w:rFonts w:hint="eastAsia"/>
              </w:rPr>
              <w:t>和少数民族风情而</w:t>
            </w:r>
            <w:hyperlink r:id="rId25" w:tgtFrame="https://baike.baidu.com/item/%E8%A5%BF%E5%8F%8C%E7%89%88%E7%BA%B3%E5%82%A3%E6%97%8F%E8%87%AA%E6%B2%BB%E5%B7%9E/_blank" w:history="1">
              <w:r>
                <w:rPr>
                  <w:rFonts w:hint="eastAsia"/>
                </w:rPr>
                <w:t>闻名于世</w:t>
              </w:r>
            </w:hyperlink>
            <w:r>
              <w:rPr>
                <w:rFonts w:hint="eastAsia"/>
              </w:rPr>
              <w:t>，专人接机后入住酒店</w:t>
            </w:r>
            <w:r w:rsidR="00657C9D">
              <w:rPr>
                <w:rFonts w:ascii="宋体" w:hAnsi="宋体" w:hint="eastAsia"/>
                <w:color w:val="000000"/>
                <w:szCs w:val="21"/>
              </w:rPr>
              <w:t>.</w:t>
            </w:r>
          </w:p>
          <w:p w:rsidR="000045C6" w:rsidRDefault="00657C9D" w:rsidP="00AD1D2B">
            <w:pPr>
              <w:rPr>
                <w:rFonts w:ascii="宋体" w:hAnsi="宋体"/>
                <w:color w:val="000000"/>
                <w:szCs w:val="21"/>
              </w:rPr>
            </w:pPr>
            <w:r>
              <w:rPr>
                <w:rFonts w:ascii="微软雅黑" w:eastAsia="微软雅黑" w:hAnsi="微软雅黑" w:cs="微软雅黑" w:hint="eastAsia"/>
                <w:bCs/>
                <w:sz w:val="18"/>
                <w:szCs w:val="18"/>
              </w:rPr>
              <w:t xml:space="preserve"> </w:t>
            </w:r>
            <w:r>
              <w:rPr>
                <w:rFonts w:ascii="宋体" w:hAnsi="宋体" w:hint="eastAsia"/>
                <w:noProof/>
                <w:color w:val="000000"/>
                <w:szCs w:val="21"/>
              </w:rPr>
              <w:drawing>
                <wp:inline distT="0" distB="0" distL="114300" distR="114300">
                  <wp:extent cx="2710180" cy="1864360"/>
                  <wp:effectExtent l="0" t="0" r="13970" b="2540"/>
                  <wp:docPr id="54" name="图片 54" descr="C:\Users\Administrator\Desktop\版纳\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版纳\1.png1"/>
                          <pic:cNvPicPr>
                            <a:picLocks noChangeAspect="1"/>
                          </pic:cNvPicPr>
                        </pic:nvPicPr>
                        <pic:blipFill>
                          <a:blip r:embed="rId26"/>
                          <a:srcRect/>
                          <a:stretch>
                            <a:fillRect/>
                          </a:stretch>
                        </pic:blipFill>
                        <pic:spPr>
                          <a:xfrm>
                            <a:off x="0" y="0"/>
                            <a:ext cx="2710180" cy="1864360"/>
                          </a:xfrm>
                          <a:prstGeom prst="rect">
                            <a:avLst/>
                          </a:prstGeom>
                        </pic:spPr>
                      </pic:pic>
                    </a:graphicData>
                  </a:graphic>
                </wp:inline>
              </w:drawing>
            </w:r>
            <w:r>
              <w:rPr>
                <w:rFonts w:ascii="宋体" w:hAnsi="宋体" w:hint="eastAsia"/>
                <w:color w:val="000000"/>
                <w:szCs w:val="21"/>
              </w:rPr>
              <w:t xml:space="preserve"> </w:t>
            </w:r>
            <w:r w:rsidR="00AD1D2B">
              <w:rPr>
                <w:noProof/>
              </w:rPr>
              <w:drawing>
                <wp:inline distT="0" distB="0" distL="0" distR="0">
                  <wp:extent cx="2590800" cy="1866900"/>
                  <wp:effectExtent l="19050" t="0" r="0" b="0"/>
                  <wp:docPr id="39" name="图片 27" descr="https://ss0.bdstatic.com/70cFvHSh_Q1YnxGkpoWK1HF6hhy/it/u=3407338595,233129567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0.bdstatic.com/70cFvHSh_Q1YnxGkpoWK1HF6hhy/it/u=3407338595,2331295673&amp;fm=26&amp;gp=0.jpg"/>
                          <pic:cNvPicPr>
                            <a:picLocks noChangeAspect="1" noChangeArrowheads="1"/>
                          </pic:cNvPicPr>
                        </pic:nvPicPr>
                        <pic:blipFill>
                          <a:blip r:embed="rId27"/>
                          <a:srcRect/>
                          <a:stretch>
                            <a:fillRect/>
                          </a:stretch>
                        </pic:blipFill>
                        <pic:spPr bwMode="auto">
                          <a:xfrm>
                            <a:off x="0" y="0"/>
                            <a:ext cx="2590800" cy="1866900"/>
                          </a:xfrm>
                          <a:prstGeom prst="rect">
                            <a:avLst/>
                          </a:prstGeom>
                          <a:noFill/>
                          <a:ln w="9525">
                            <a:noFill/>
                            <a:miter lim="800000"/>
                            <a:headEnd/>
                            <a:tailEnd/>
                          </a:ln>
                        </pic:spPr>
                      </pic:pic>
                    </a:graphicData>
                  </a:graphic>
                </wp:inline>
              </w:drawing>
            </w:r>
          </w:p>
        </w:tc>
        <w:tc>
          <w:tcPr>
            <w:tcW w:w="660" w:type="dxa"/>
            <w:vAlign w:val="center"/>
          </w:tcPr>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版纳</w:t>
            </w:r>
          </w:p>
          <w:p w:rsidR="000045C6" w:rsidRDefault="000045C6">
            <w:pPr>
              <w:autoSpaceDE w:val="0"/>
              <w:autoSpaceDN w:val="0"/>
              <w:spacing w:line="0" w:lineRule="atLeast"/>
              <w:contextualSpacing/>
              <w:jc w:val="center"/>
              <w:rPr>
                <w:rFonts w:asciiTheme="majorEastAsia" w:eastAsiaTheme="majorEastAsia" w:hAnsiTheme="majorEastAsia" w:cstheme="majorEastAsia"/>
                <w:b/>
                <w:bCs/>
                <w:szCs w:val="21"/>
                <w:lang w:val="zh-CN"/>
              </w:rPr>
            </w:pPr>
          </w:p>
        </w:tc>
        <w:tc>
          <w:tcPr>
            <w:tcW w:w="591"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无</w:t>
            </w:r>
          </w:p>
        </w:tc>
      </w:tr>
      <w:tr w:rsidR="000045C6">
        <w:trPr>
          <w:trHeight w:val="351"/>
          <w:jc w:val="center"/>
        </w:trPr>
        <w:tc>
          <w:tcPr>
            <w:tcW w:w="1206" w:type="dxa"/>
            <w:shd w:val="clear" w:color="auto" w:fill="FDE9D9" w:themeFill="accent6" w:themeFillTint="33"/>
            <w:vAlign w:val="center"/>
          </w:tcPr>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D2:</w:t>
            </w:r>
          </w:p>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版纳-版纳</w:t>
            </w:r>
          </w:p>
        </w:tc>
        <w:tc>
          <w:tcPr>
            <w:tcW w:w="8955" w:type="dxa"/>
            <w:vAlign w:val="center"/>
          </w:tcPr>
          <w:p w:rsidR="00E27C58" w:rsidRDefault="00E27C58" w:rsidP="00E27C58">
            <w:pPr>
              <w:rPr>
                <w:rFonts w:ascii="宋体" w:hAnsi="宋体" w:cs="宋体"/>
                <w:b/>
                <w:bCs/>
                <w:szCs w:val="21"/>
              </w:rPr>
            </w:pPr>
            <w:r>
              <w:rPr>
                <w:rFonts w:ascii="宋体" w:hAnsi="宋体" w:cs="宋体" w:hint="eastAsia"/>
                <w:b/>
                <w:bCs/>
                <w:szCs w:val="21"/>
              </w:rPr>
              <w:t>早餐后，乘车前往【勐仑植物园】（车程约60分钟），晚餐后入住酒店休息。</w:t>
            </w:r>
          </w:p>
          <w:p w:rsidR="00E27C58" w:rsidRDefault="00E27C58" w:rsidP="00E27C58">
            <w:pPr>
              <w:rPr>
                <w:rFonts w:ascii="宋体" w:hAnsi="宋体" w:cs="宋体"/>
                <w:szCs w:val="21"/>
              </w:rPr>
            </w:pPr>
            <w:r>
              <w:rPr>
                <w:rFonts w:ascii="宋体" w:hAnsi="宋体" w:cs="宋体" w:hint="eastAsia"/>
                <w:b/>
                <w:bCs/>
                <w:color w:val="FF0000"/>
                <w:szCs w:val="21"/>
              </w:rPr>
              <w:t>【勐仑植物园】</w:t>
            </w:r>
            <w:r>
              <w:rPr>
                <w:rFonts w:ascii="宋体" w:hAnsi="宋体" w:cs="宋体" w:hint="eastAsia"/>
                <w:szCs w:val="21"/>
              </w:rPr>
              <w:t>（游览时间2小时，</w:t>
            </w:r>
            <w:r>
              <w:rPr>
                <w:rFonts w:ascii="宋体" w:hAnsi="宋体" w:cs="宋体" w:hint="eastAsia"/>
                <w:b/>
                <w:bCs/>
                <w:szCs w:val="21"/>
              </w:rPr>
              <w:t>不含电瓶车50元/人</w:t>
            </w:r>
            <w:r>
              <w:rPr>
                <w:rFonts w:ascii="宋体" w:hAnsi="宋体" w:cs="宋体" w:hint="eastAsia"/>
                <w:szCs w:val="21"/>
              </w:rPr>
              <w:t>）西双版纳最大保存物种最多的唯一5A景区，是全球最大的“热带植物基因库”，澜沧江流到这里的支流罗梭江刚好拐到了一个弯，把陆地围成了一个葫芦形的半岛，人们就把它叫这葫芦岛，植物园就建在岛上，葫芦岛四面都是山，岛上各种奇花异木，郁郁葱葱，有3000多种国内外热带、亚热带植物，热带雨林为主，及科研、植物种质保存、科普和生态旅游为一体自然植被保护完好，各种神奇的植物，龙血树，会开花的铁树王，含羞草，跳舞草，箭毒木，绞杀现象, 如果说云南是“动植物王国”，中国科学院西双版纳热带植物园就是植物王国凤冠霞帔上最璀璨的绿宝石, 人与自然和谐相处的轻松与愉快，充分感受边陲“世外桃源”的情趣。</w:t>
            </w:r>
          </w:p>
          <w:p w:rsidR="000045C6" w:rsidRPr="00AD1D2B" w:rsidRDefault="00E27C58" w:rsidP="00E27C58">
            <w:pPr>
              <w:rPr>
                <w:color w:val="000000"/>
              </w:rPr>
            </w:pPr>
            <w:r w:rsidRPr="00213F67">
              <w:rPr>
                <w:rFonts w:hint="eastAsia"/>
                <w:b/>
                <w:color w:val="FF0000"/>
              </w:rPr>
              <w:t>【安纳塔拉度假酒店】</w:t>
            </w:r>
            <w:r w:rsidRPr="00213F67">
              <w:rPr>
                <w:rFonts w:hint="eastAsia"/>
                <w:color w:val="000000"/>
              </w:rPr>
              <w:t>酒店的无边泳池被广阔自然美景所环抱，与罗梭江“无缝”连接，在这里，您可以任由清风拂面，聆听江水的吟唱，且有可加热的儿童泳池，您可以</w:t>
            </w:r>
            <w:r>
              <w:rPr>
                <w:rFonts w:hint="eastAsia"/>
                <w:color w:val="000000"/>
              </w:rPr>
              <w:t>和</w:t>
            </w:r>
            <w:r w:rsidRPr="00213F67">
              <w:rPr>
                <w:rFonts w:hint="eastAsia"/>
                <w:color w:val="000000"/>
              </w:rPr>
              <w:t>孩子共享亲子时光；或是躺在按摩泳池里全然放松，酒店配备健身中心、网球场、图书馆</w:t>
            </w:r>
            <w:r>
              <w:rPr>
                <w:rFonts w:hint="eastAsia"/>
                <w:color w:val="000000"/>
              </w:rPr>
              <w:t>；</w:t>
            </w:r>
            <w:r w:rsidRPr="00213F67">
              <w:rPr>
                <w:rFonts w:hint="eastAsia"/>
                <w:color w:val="000000"/>
              </w:rPr>
              <w:t>在原始森林中，享受</w:t>
            </w:r>
            <w:r>
              <w:rPr>
                <w:rFonts w:hint="eastAsia"/>
                <w:color w:val="000000"/>
              </w:rPr>
              <w:t>属于您</w:t>
            </w:r>
            <w:r w:rsidRPr="00213F67">
              <w:rPr>
                <w:rFonts w:hint="eastAsia"/>
                <w:color w:val="000000"/>
              </w:rPr>
              <w:t>独一无二的质朴奢华时光</w:t>
            </w:r>
          </w:p>
          <w:p w:rsidR="000045C6" w:rsidRDefault="00AD1D2B" w:rsidP="00AD1D2B">
            <w:pPr>
              <w:rPr>
                <w:rFonts w:ascii="宋体" w:hAnsi="宋体"/>
                <w:color w:val="000000"/>
                <w:szCs w:val="21"/>
              </w:rPr>
            </w:pPr>
            <w:r>
              <w:rPr>
                <w:noProof/>
              </w:rPr>
              <w:drawing>
                <wp:inline distT="0" distB="0" distL="0" distR="0">
                  <wp:extent cx="2695575" cy="2000250"/>
                  <wp:effectExtent l="19050" t="0" r="9525" b="0"/>
                  <wp:docPr id="35" name="图片 15" descr="https://ss0.bdstatic.com/94oJfD_bAAcT8t7mm9GUKT-xh_/timg?image&amp;quality=100&amp;size=b4000_4000&amp;sec=1591327996&amp;di=2a0ed420e63eb65a83715a08b9d43057&amp;src=http://s1.lvjs.com.cn/uploads/pc/place2/2015-03-18/8ce3a4eb-3fd8-44ea-94b2-d389ef820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0.bdstatic.com/94oJfD_bAAcT8t7mm9GUKT-xh_/timg?image&amp;quality=100&amp;size=b4000_4000&amp;sec=1591327996&amp;di=2a0ed420e63eb65a83715a08b9d43057&amp;src=http://s1.lvjs.com.cn/uploads/pc/place2/2015-03-18/8ce3a4eb-3fd8-44ea-94b2-d389ef820bf6.jpg"/>
                          <pic:cNvPicPr>
                            <a:picLocks noChangeAspect="1" noChangeArrowheads="1"/>
                          </pic:cNvPicPr>
                        </pic:nvPicPr>
                        <pic:blipFill>
                          <a:blip r:embed="rId28"/>
                          <a:srcRect/>
                          <a:stretch>
                            <a:fillRect/>
                          </a:stretch>
                        </pic:blipFill>
                        <pic:spPr bwMode="auto">
                          <a:xfrm>
                            <a:off x="0" y="0"/>
                            <a:ext cx="2695575" cy="2000250"/>
                          </a:xfrm>
                          <a:prstGeom prst="rect">
                            <a:avLst/>
                          </a:prstGeom>
                          <a:noFill/>
                          <a:ln w="9525">
                            <a:noFill/>
                            <a:miter lim="800000"/>
                            <a:headEnd/>
                            <a:tailEnd/>
                          </a:ln>
                        </pic:spPr>
                      </pic:pic>
                    </a:graphicData>
                  </a:graphic>
                </wp:inline>
              </w:drawing>
            </w:r>
            <w:r>
              <w:t xml:space="preserve">  </w:t>
            </w:r>
            <w:r>
              <w:rPr>
                <w:noProof/>
              </w:rPr>
              <w:drawing>
                <wp:inline distT="0" distB="0" distL="0" distR="0">
                  <wp:extent cx="2628265" cy="2000250"/>
                  <wp:effectExtent l="19050" t="0" r="635" b="0"/>
                  <wp:docPr id="38" name="图片 24" descr="https://timgsa.baidu.com/timg?image&amp;quality=80&amp;size=b9999_10000&amp;sec=1591338200662&amp;di=92d89e3bdc8e83c33370f08a5b6a43c3&amp;imgtype=0&amp;src=http%3A%2F%2Fimg3.imgtn.bdimg.com%2Fit%2Fu%3D2669841973%2C2951630950%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imgsa.baidu.com/timg?image&amp;quality=80&amp;size=b9999_10000&amp;sec=1591338200662&amp;di=92d89e3bdc8e83c33370f08a5b6a43c3&amp;imgtype=0&amp;src=http%3A%2F%2Fimg3.imgtn.bdimg.com%2Fit%2Fu%3D2669841973%2C2951630950%26fm%3D214%26gp%3D0.jpg"/>
                          <pic:cNvPicPr>
                            <a:picLocks noChangeAspect="1" noChangeArrowheads="1"/>
                          </pic:cNvPicPr>
                        </pic:nvPicPr>
                        <pic:blipFill>
                          <a:blip r:embed="rId29"/>
                          <a:srcRect/>
                          <a:stretch>
                            <a:fillRect/>
                          </a:stretch>
                        </pic:blipFill>
                        <pic:spPr bwMode="auto">
                          <a:xfrm>
                            <a:off x="0" y="0"/>
                            <a:ext cx="2632418" cy="2003411"/>
                          </a:xfrm>
                          <a:prstGeom prst="rect">
                            <a:avLst/>
                          </a:prstGeom>
                          <a:noFill/>
                          <a:ln w="9525">
                            <a:noFill/>
                            <a:miter lim="800000"/>
                            <a:headEnd/>
                            <a:tailEnd/>
                          </a:ln>
                        </pic:spPr>
                      </pic:pic>
                    </a:graphicData>
                  </a:graphic>
                </wp:inline>
              </w:drawing>
            </w:r>
          </w:p>
        </w:tc>
        <w:tc>
          <w:tcPr>
            <w:tcW w:w="660" w:type="dxa"/>
            <w:vAlign w:val="center"/>
          </w:tcPr>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版纳</w:t>
            </w: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kern w:val="0"/>
                <w:szCs w:val="21"/>
              </w:rPr>
            </w:pPr>
          </w:p>
        </w:tc>
        <w:tc>
          <w:tcPr>
            <w:tcW w:w="591"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早/中/晚</w:t>
            </w:r>
          </w:p>
        </w:tc>
      </w:tr>
      <w:tr w:rsidR="000045C6">
        <w:trPr>
          <w:jc w:val="center"/>
        </w:trPr>
        <w:tc>
          <w:tcPr>
            <w:tcW w:w="1206" w:type="dxa"/>
            <w:shd w:val="clear" w:color="auto" w:fill="FDE9D9" w:themeFill="accent6" w:themeFillTint="33"/>
            <w:vAlign w:val="center"/>
          </w:tcPr>
          <w:p w:rsidR="000045C6" w:rsidRDefault="00657C9D">
            <w:pPr>
              <w:spacing w:line="0" w:lineRule="atLeast"/>
              <w:ind w:leftChars="250" w:left="736" w:hangingChars="100" w:hanging="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 xml:space="preserve">        </w:t>
            </w:r>
          </w:p>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D3:</w:t>
            </w:r>
          </w:p>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版纳-版纳</w:t>
            </w:r>
          </w:p>
        </w:tc>
        <w:tc>
          <w:tcPr>
            <w:tcW w:w="8955" w:type="dxa"/>
            <w:vAlign w:val="center"/>
          </w:tcPr>
          <w:p w:rsidR="00AD1D2B" w:rsidRPr="004F7A19" w:rsidRDefault="00AD1D2B" w:rsidP="00AD1D2B">
            <w:pPr>
              <w:rPr>
                <w:b/>
                <w:bCs/>
              </w:rPr>
            </w:pPr>
            <w:r>
              <w:rPr>
                <w:rFonts w:hint="eastAsia"/>
                <w:b/>
                <w:bCs/>
              </w:rPr>
              <w:t>早餐后，</w:t>
            </w:r>
            <w:r w:rsidRPr="004F7A19">
              <w:rPr>
                <w:rFonts w:hint="eastAsia"/>
                <w:b/>
                <w:bCs/>
              </w:rPr>
              <w:t>乘车前往游览国家</w:t>
            </w:r>
            <w:r w:rsidRPr="004F7A19">
              <w:rPr>
                <w:rFonts w:hint="eastAsia"/>
                <w:b/>
                <w:bCs/>
              </w:rPr>
              <w:t>4A</w:t>
            </w:r>
            <w:r w:rsidRPr="004F7A19">
              <w:rPr>
                <w:rFonts w:hint="eastAsia"/>
                <w:b/>
                <w:bCs/>
              </w:rPr>
              <w:t>级景区【野象谷景区】（车程约</w:t>
            </w:r>
            <w:r w:rsidRPr="004F7A19">
              <w:rPr>
                <w:rFonts w:hint="eastAsia"/>
                <w:b/>
                <w:bCs/>
              </w:rPr>
              <w:t>1</w:t>
            </w:r>
            <w:r w:rsidRPr="004F7A19">
              <w:rPr>
                <w:rFonts w:hint="eastAsia"/>
                <w:b/>
                <w:bCs/>
              </w:rPr>
              <w:t>小时，游览时间</w:t>
            </w:r>
            <w:r w:rsidRPr="004F7A19">
              <w:rPr>
                <w:rFonts w:hint="eastAsia"/>
                <w:b/>
                <w:bCs/>
              </w:rPr>
              <w:t>2</w:t>
            </w:r>
            <w:r w:rsidRPr="004F7A19">
              <w:rPr>
                <w:rFonts w:hint="eastAsia"/>
                <w:b/>
                <w:bCs/>
              </w:rPr>
              <w:t>小时），中餐后乘车前往【原始森林公园】（车程约</w:t>
            </w:r>
            <w:r w:rsidRPr="004F7A19">
              <w:rPr>
                <w:rFonts w:hint="eastAsia"/>
                <w:b/>
                <w:bCs/>
              </w:rPr>
              <w:t>1</w:t>
            </w:r>
            <w:r w:rsidRPr="004F7A19">
              <w:rPr>
                <w:rFonts w:hint="eastAsia"/>
                <w:b/>
                <w:bCs/>
              </w:rPr>
              <w:t>小时，游览时间</w:t>
            </w:r>
            <w:r w:rsidRPr="004F7A19">
              <w:rPr>
                <w:rFonts w:hint="eastAsia"/>
                <w:b/>
                <w:bCs/>
              </w:rPr>
              <w:t>2</w:t>
            </w:r>
            <w:r w:rsidRPr="004F7A19">
              <w:rPr>
                <w:rFonts w:hint="eastAsia"/>
                <w:b/>
                <w:bCs/>
              </w:rPr>
              <w:t>小时），晚餐后入住酒店</w:t>
            </w:r>
          </w:p>
          <w:p w:rsidR="00AD1D2B" w:rsidRDefault="00AD1D2B" w:rsidP="00AD1D2B">
            <w:pPr>
              <w:rPr>
                <w:rFonts w:ascii="宋体" w:hAnsi="宋体" w:cs="宋体"/>
                <w:szCs w:val="21"/>
              </w:rPr>
            </w:pPr>
            <w:r>
              <w:rPr>
                <w:rFonts w:hint="eastAsia"/>
                <w:b/>
                <w:bCs/>
                <w:color w:val="FF0000"/>
              </w:rPr>
              <w:t>【野象谷景区】</w:t>
            </w:r>
            <w:r>
              <w:rPr>
                <w:rFonts w:ascii="宋体" w:hAnsi="宋体" w:cs="宋体" w:hint="eastAsia"/>
                <w:szCs w:val="21"/>
              </w:rPr>
              <w:t>在中国要看亚洲野象，必须到西双版纳，到西双版纳看野象，又必须到野象谷。来到野象谷，一是看大象表演，二是看热带雨林。景区内有长达四千多米的步行道蜿蜒于热带雨林之间，你可以漫步其中，感受热带雨林的气息，步道两旁不仅可以见到少见的热带植物，还可以看见野象出没留下的脚印、粪便等痕迹。幸运的话，或许还能看到林间漫步的野象群。 看到真正的野象是需要运气的，不过景区南门附近每天都有固定的大象表演，憨态可掬的大象会跳舞、过独木桥、甚至会用鼻子踢球，非常精彩。近距离与训练有素的大象来个亲密接触，既安全又有趣，是很棒的体验。</w:t>
            </w:r>
          </w:p>
          <w:p w:rsidR="00AD1D2B" w:rsidRDefault="00AD1D2B" w:rsidP="00AD1D2B">
            <w:pPr>
              <w:spacing w:line="400" w:lineRule="exact"/>
              <w:rPr>
                <w:color w:val="E36C0A"/>
              </w:rPr>
            </w:pPr>
            <w:r>
              <w:rPr>
                <w:color w:val="E36C0A"/>
              </w:rPr>
              <w:lastRenderedPageBreak/>
              <w:t>午餐品尝【象餐】野象谷独家推出的</w:t>
            </w:r>
            <w:r>
              <w:rPr>
                <w:color w:val="E36C0A"/>
              </w:rPr>
              <w:t>“</w:t>
            </w:r>
            <w:r>
              <w:rPr>
                <w:color w:val="E36C0A"/>
              </w:rPr>
              <w:t>象餐</w:t>
            </w:r>
            <w:r>
              <w:rPr>
                <w:color w:val="E36C0A"/>
              </w:rPr>
              <w:t>”</w:t>
            </w:r>
            <w:r>
              <w:rPr>
                <w:color w:val="E36C0A"/>
              </w:rPr>
              <w:t>取材大象平时最喜欢食用的水果和蔬菜，根据人们的饮食习惯，进行加工改造，制作成生态、健康的美食盛宴。</w:t>
            </w:r>
          </w:p>
          <w:p w:rsidR="00AD1D2B" w:rsidRDefault="00AD1D2B" w:rsidP="00AD1D2B">
            <w:pPr>
              <w:spacing w:line="400" w:lineRule="exact"/>
              <w:rPr>
                <w:color w:val="E36C0A"/>
              </w:rPr>
            </w:pPr>
            <w:r w:rsidRPr="004F7A19">
              <w:rPr>
                <w:rFonts w:hint="eastAsia"/>
                <w:b/>
                <w:bCs/>
                <w:color w:val="FF0000"/>
              </w:rPr>
              <w:t>【原始森林公园】</w:t>
            </w:r>
            <w:r w:rsidRPr="004F7A19">
              <w:rPr>
                <w:rFonts w:hint="eastAsia"/>
                <w:b/>
              </w:rPr>
              <w:t>（游览时间</w:t>
            </w:r>
            <w:r w:rsidRPr="004F7A19">
              <w:rPr>
                <w:rFonts w:hint="eastAsia"/>
                <w:b/>
              </w:rPr>
              <w:t>2</w:t>
            </w:r>
            <w:r w:rsidRPr="004F7A19">
              <w:rPr>
                <w:rFonts w:hint="eastAsia"/>
                <w:b/>
              </w:rPr>
              <w:t>小时，</w:t>
            </w:r>
            <w:r w:rsidRPr="004F7A19">
              <w:rPr>
                <w:rFonts w:hint="eastAsia"/>
                <w:b/>
                <w:bCs/>
              </w:rPr>
              <w:t>不含电瓶车</w:t>
            </w:r>
            <w:r w:rsidRPr="004F7A19">
              <w:rPr>
                <w:rFonts w:hint="eastAsia"/>
                <w:b/>
                <w:bCs/>
              </w:rPr>
              <w:t>50</w:t>
            </w:r>
            <w:r w:rsidRPr="004F7A19">
              <w:rPr>
                <w:rFonts w:hint="eastAsia"/>
                <w:b/>
                <w:bCs/>
              </w:rPr>
              <w:t>元</w:t>
            </w:r>
            <w:r w:rsidRPr="004F7A19">
              <w:rPr>
                <w:rFonts w:hint="eastAsia"/>
                <w:b/>
                <w:bCs/>
              </w:rPr>
              <w:t>/</w:t>
            </w:r>
            <w:r w:rsidRPr="004F7A19">
              <w:rPr>
                <w:rFonts w:hint="eastAsia"/>
                <w:b/>
                <w:bCs/>
              </w:rPr>
              <w:t>人</w:t>
            </w:r>
            <w:r w:rsidRPr="004F7A19">
              <w:rPr>
                <w:rFonts w:hint="eastAsia"/>
                <w:b/>
              </w:rPr>
              <w:t>）</w:t>
            </w:r>
            <w:r w:rsidRPr="004F7A19">
              <w:rPr>
                <w:rFonts w:hint="eastAsia"/>
              </w:rPr>
              <w:t>园内森林覆盖率超过</w:t>
            </w:r>
            <w:r w:rsidRPr="004F7A19">
              <w:rPr>
                <w:rFonts w:hint="eastAsia"/>
              </w:rPr>
              <w:t>98%</w:t>
            </w:r>
            <w:r w:rsidRPr="004F7A19">
              <w:rPr>
                <w:rFonts w:hint="eastAsia"/>
              </w:rPr>
              <w:t>，是个天然的大氧吧。气候温暖湿润，树木葱茏，蔓藤盘根错节，不少珍禽异兽，如亚洲象，犀鸟，孔雀，黑冠长臂猿都生活在这片热带丛林里。品种繁多的热带植物遮天蔽日，龙树板根、独木成林、老茎生花、植物绞杀等植物奇观异景随处可见，峡谷幽深、乌鸣山涧、林木葱茂、湖水清澈，让您真切感受到大自然的神秘。爱伲寨的抢亲、泼水节的欢畅、各民族的歌舞表演，任游客亲身参与，使游客置身于浓郁的民族风情中留连忘返。孔雀开屏迎宾，猴子与人嘻戏，黑熊、蟒蛇、蜥蜴、穿山甲等珍稀动物，让您见识真正的动物王国，让游客充分感受人与自然、人与动物的和谐相融。</w:t>
            </w:r>
          </w:p>
          <w:p w:rsidR="00AD1D2B" w:rsidRDefault="00AD1D2B" w:rsidP="00AD1D2B">
            <w:pPr>
              <w:rPr>
                <w:rFonts w:ascii="宋体" w:hAnsi="宋体" w:cs="宋体"/>
                <w:color w:val="000000"/>
                <w:szCs w:val="21"/>
              </w:rPr>
            </w:pPr>
            <w:r w:rsidRPr="0022204F">
              <w:rPr>
                <w:rFonts w:hint="eastAsia"/>
                <w:b/>
                <w:color w:val="FF0000"/>
              </w:rPr>
              <w:t>【悦椿温泉度假酒店】</w:t>
            </w:r>
            <w:r>
              <w:t>庄园座落在勐海县</w:t>
            </w:r>
            <w:r>
              <w:rPr>
                <w:rFonts w:hint="eastAsia"/>
              </w:rPr>
              <w:t>勐巴拉国际旅游度假区内</w:t>
            </w:r>
            <w:r>
              <w:t>，</w:t>
            </w:r>
            <w:r>
              <w:rPr>
                <w:rFonts w:hint="eastAsia"/>
              </w:rPr>
              <w:t>整体设计融入了东南亚风格，随处可见民族元素，身处酒店就能体验西双版纳独特的地域文化。酒店隐逸在静谧的雨林中，温泉</w:t>
            </w:r>
            <w:r>
              <w:rPr>
                <w:rFonts w:hint="eastAsia"/>
              </w:rPr>
              <w:t>SPA</w:t>
            </w:r>
            <w:r>
              <w:rPr>
                <w:rFonts w:hint="eastAsia"/>
              </w:rPr>
              <w:t>区融合了欧式水疗与热疗设施，让您开启活动健康之旅，尽享纯粹水疗体验，悦榕庄集团和度假村已发展成为酒店和</w:t>
            </w:r>
            <w:r>
              <w:rPr>
                <w:rFonts w:hint="eastAsia"/>
              </w:rPr>
              <w:t>SPA</w:t>
            </w:r>
            <w:r>
              <w:rPr>
                <w:rFonts w:hint="eastAsia"/>
              </w:rPr>
              <w:t>行业世界领先的跨国经营商之一，将为您提供贴近自然的奢华，提供憩及放松的场所</w:t>
            </w:r>
          </w:p>
          <w:p w:rsidR="00AD1D2B" w:rsidRDefault="00AD1D2B" w:rsidP="00AD1D2B">
            <w:pPr>
              <w:rPr>
                <w:color w:val="E36C0A"/>
              </w:rPr>
            </w:pPr>
            <w:r>
              <w:rPr>
                <w:rFonts w:hint="eastAsia"/>
                <w:color w:val="E36C0A"/>
              </w:rPr>
              <w:t>当天晚餐在本酒店享用自助晚餐。</w:t>
            </w:r>
          </w:p>
          <w:p w:rsidR="000045C6" w:rsidRDefault="00657C9D" w:rsidP="00AD1D2B">
            <w:pPr>
              <w:rPr>
                <w:rFonts w:ascii="宋体" w:hAnsi="宋体"/>
                <w:color w:val="000000"/>
                <w:szCs w:val="21"/>
              </w:rPr>
            </w:pPr>
            <w:r>
              <w:rPr>
                <w:rFonts w:ascii="宋体" w:hAnsi="宋体" w:hint="eastAsia"/>
                <w:noProof/>
                <w:color w:val="000000"/>
                <w:szCs w:val="21"/>
              </w:rPr>
              <w:drawing>
                <wp:inline distT="0" distB="0" distL="114300" distR="114300">
                  <wp:extent cx="2721610" cy="2033270"/>
                  <wp:effectExtent l="0" t="0" r="2540" b="5080"/>
                  <wp:docPr id="68" name="图片 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
                          <pic:cNvPicPr>
                            <a:picLocks noChangeAspect="1"/>
                          </pic:cNvPicPr>
                        </pic:nvPicPr>
                        <pic:blipFill>
                          <a:blip r:embed="rId30"/>
                          <a:stretch>
                            <a:fillRect/>
                          </a:stretch>
                        </pic:blipFill>
                        <pic:spPr>
                          <a:xfrm>
                            <a:off x="0" y="0"/>
                            <a:ext cx="2721610" cy="2033270"/>
                          </a:xfrm>
                          <a:prstGeom prst="rect">
                            <a:avLst/>
                          </a:prstGeom>
                        </pic:spPr>
                      </pic:pic>
                    </a:graphicData>
                  </a:graphic>
                </wp:inline>
              </w:drawing>
            </w:r>
            <w:r w:rsidR="00AD1D2B">
              <w:t xml:space="preserve"> </w:t>
            </w:r>
            <w:r w:rsidR="00AD1D2B">
              <w:rPr>
                <w:noProof/>
              </w:rPr>
              <w:drawing>
                <wp:inline distT="0" distB="0" distL="0" distR="0">
                  <wp:extent cx="2590800" cy="2034898"/>
                  <wp:effectExtent l="19050" t="0" r="0" b="0"/>
                  <wp:docPr id="40" name="图片 30" descr="https://ss2.bdstatic.com/70cFvnSh_Q1YnxGkpoWK1HF6hhy/it/u=1199204412,265974416&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2.bdstatic.com/70cFvnSh_Q1YnxGkpoWK1HF6hhy/it/u=1199204412,265974416&amp;fm=26&amp;gp=0.jpg"/>
                          <pic:cNvPicPr>
                            <a:picLocks noChangeAspect="1" noChangeArrowheads="1"/>
                          </pic:cNvPicPr>
                        </pic:nvPicPr>
                        <pic:blipFill>
                          <a:blip r:embed="rId31"/>
                          <a:srcRect/>
                          <a:stretch>
                            <a:fillRect/>
                          </a:stretch>
                        </pic:blipFill>
                        <pic:spPr bwMode="auto">
                          <a:xfrm>
                            <a:off x="0" y="0"/>
                            <a:ext cx="2600545" cy="2042552"/>
                          </a:xfrm>
                          <a:prstGeom prst="rect">
                            <a:avLst/>
                          </a:prstGeom>
                          <a:noFill/>
                          <a:ln w="9525">
                            <a:noFill/>
                            <a:miter lim="800000"/>
                            <a:headEnd/>
                            <a:tailEnd/>
                          </a:ln>
                        </pic:spPr>
                      </pic:pic>
                    </a:graphicData>
                  </a:graphic>
                </wp:inline>
              </w:drawing>
            </w:r>
          </w:p>
          <w:p w:rsidR="000045C6" w:rsidRDefault="000045C6">
            <w:pPr>
              <w:rPr>
                <w:rFonts w:ascii="宋体" w:hAnsi="宋体"/>
                <w:color w:val="000000"/>
                <w:szCs w:val="21"/>
              </w:rPr>
            </w:pPr>
          </w:p>
        </w:tc>
        <w:tc>
          <w:tcPr>
            <w:tcW w:w="660" w:type="dxa"/>
            <w:vAlign w:val="center"/>
          </w:tcPr>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版纳</w:t>
            </w: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szCs w:val="21"/>
              </w:rPr>
            </w:pPr>
          </w:p>
          <w:p w:rsidR="000045C6" w:rsidRDefault="000045C6">
            <w:pPr>
              <w:autoSpaceDE w:val="0"/>
              <w:autoSpaceDN w:val="0"/>
              <w:spacing w:line="0" w:lineRule="atLeast"/>
              <w:contextualSpacing/>
              <w:rPr>
                <w:rFonts w:asciiTheme="majorEastAsia" w:eastAsiaTheme="majorEastAsia" w:hAnsiTheme="majorEastAsia" w:cstheme="majorEastAsia"/>
                <w:color w:val="000000"/>
                <w:kern w:val="0"/>
                <w:szCs w:val="21"/>
              </w:rPr>
            </w:pPr>
          </w:p>
        </w:tc>
        <w:tc>
          <w:tcPr>
            <w:tcW w:w="591" w:type="dxa"/>
            <w:vAlign w:val="center"/>
          </w:tcPr>
          <w:p w:rsidR="000045C6" w:rsidRDefault="000045C6">
            <w:pPr>
              <w:autoSpaceDE w:val="0"/>
              <w:autoSpaceDN w:val="0"/>
              <w:spacing w:line="0" w:lineRule="atLeast"/>
              <w:contextualSpacing/>
              <w:jc w:val="center"/>
              <w:rPr>
                <w:rFonts w:asciiTheme="majorEastAsia" w:eastAsiaTheme="majorEastAsia" w:hAnsiTheme="majorEastAsia" w:cstheme="majorEastAsia"/>
                <w:color w:val="000000"/>
                <w:kern w:val="0"/>
                <w:szCs w:val="21"/>
              </w:rPr>
            </w:pPr>
          </w:p>
          <w:p w:rsidR="000045C6" w:rsidRDefault="00657C9D">
            <w:pPr>
              <w:autoSpaceDE w:val="0"/>
              <w:autoSpaceDN w:val="0"/>
              <w:spacing w:line="0" w:lineRule="atLeast"/>
              <w:contextualSpacing/>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早/中</w:t>
            </w:r>
            <w:r w:rsidR="00E46F92">
              <w:rPr>
                <w:rFonts w:asciiTheme="majorEastAsia" w:eastAsiaTheme="majorEastAsia" w:hAnsiTheme="majorEastAsia" w:cstheme="majorEastAsia" w:hint="eastAsia"/>
                <w:color w:val="000000"/>
                <w:kern w:val="0"/>
                <w:szCs w:val="21"/>
              </w:rPr>
              <w:t>/晚</w:t>
            </w:r>
          </w:p>
        </w:tc>
      </w:tr>
      <w:tr w:rsidR="000045C6">
        <w:trPr>
          <w:trHeight w:val="1935"/>
          <w:jc w:val="center"/>
        </w:trPr>
        <w:tc>
          <w:tcPr>
            <w:tcW w:w="1206" w:type="dxa"/>
            <w:shd w:val="clear" w:color="auto" w:fill="FDE9D9" w:themeFill="accent6" w:themeFillTint="33"/>
            <w:vAlign w:val="center"/>
          </w:tcPr>
          <w:p w:rsidR="000045C6" w:rsidRDefault="000045C6">
            <w:pPr>
              <w:spacing w:line="0" w:lineRule="atLeast"/>
              <w:ind w:firstLineChars="100" w:firstLine="211"/>
              <w:contextualSpacing/>
              <w:rPr>
                <w:rFonts w:asciiTheme="majorEastAsia" w:eastAsiaTheme="majorEastAsia" w:hAnsiTheme="majorEastAsia" w:cstheme="majorEastAsia"/>
                <w:b/>
                <w:szCs w:val="21"/>
              </w:rPr>
            </w:pPr>
          </w:p>
          <w:p w:rsidR="000045C6" w:rsidRDefault="000045C6">
            <w:pPr>
              <w:spacing w:line="0" w:lineRule="atLeast"/>
              <w:ind w:firstLineChars="100" w:firstLine="211"/>
              <w:contextualSpacing/>
              <w:rPr>
                <w:rFonts w:asciiTheme="majorEastAsia" w:eastAsiaTheme="majorEastAsia" w:hAnsiTheme="majorEastAsia" w:cstheme="majorEastAsia"/>
                <w:b/>
                <w:szCs w:val="21"/>
              </w:rPr>
            </w:pPr>
          </w:p>
          <w:p w:rsidR="000045C6" w:rsidRDefault="000045C6">
            <w:pPr>
              <w:spacing w:line="0" w:lineRule="atLeast"/>
              <w:ind w:firstLineChars="100" w:firstLine="211"/>
              <w:contextualSpacing/>
              <w:rPr>
                <w:rFonts w:asciiTheme="majorEastAsia" w:eastAsiaTheme="majorEastAsia" w:hAnsiTheme="majorEastAsia" w:cstheme="majorEastAsia"/>
                <w:b/>
                <w:szCs w:val="21"/>
              </w:rPr>
            </w:pPr>
          </w:p>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 xml:space="preserve">D4：           </w:t>
            </w:r>
          </w:p>
          <w:p w:rsidR="000045C6" w:rsidRDefault="00657C9D">
            <w:pPr>
              <w:spacing w:line="0" w:lineRule="atLeast"/>
              <w:contextualSpacing/>
              <w:jc w:val="center"/>
              <w:rPr>
                <w:rFonts w:asciiTheme="majorEastAsia" w:eastAsiaTheme="majorEastAsia" w:hAnsiTheme="majorEastAsia" w:cstheme="majorEastAsia"/>
                <w:b/>
                <w:color w:val="000000"/>
                <w:kern w:val="0"/>
                <w:szCs w:val="21"/>
              </w:rPr>
            </w:pPr>
            <w:r>
              <w:rPr>
                <w:rFonts w:asciiTheme="majorEastAsia" w:eastAsiaTheme="majorEastAsia" w:hAnsiTheme="majorEastAsia" w:cstheme="majorEastAsia" w:hint="eastAsia"/>
                <w:b/>
                <w:szCs w:val="21"/>
              </w:rPr>
              <w:t>版纳-版纳</w:t>
            </w:r>
            <w:r>
              <w:rPr>
                <w:rFonts w:asciiTheme="majorEastAsia" w:eastAsiaTheme="majorEastAsia" w:hAnsiTheme="majorEastAsia" w:cstheme="majorEastAsia" w:hint="eastAsia"/>
                <w:noProof/>
                <w:szCs w:val="21"/>
              </w:rPr>
              <w:drawing>
                <wp:anchor distT="0" distB="0" distL="114300" distR="114300" simplePos="0" relativeHeight="251656192" behindDoc="0" locked="0" layoutInCell="1" allowOverlap="1">
                  <wp:simplePos x="0" y="0"/>
                  <wp:positionH relativeFrom="column">
                    <wp:posOffset>-7219315</wp:posOffset>
                  </wp:positionH>
                  <wp:positionV relativeFrom="paragraph">
                    <wp:posOffset>1801495</wp:posOffset>
                  </wp:positionV>
                  <wp:extent cx="2962275" cy="1894205"/>
                  <wp:effectExtent l="0" t="0" r="9525"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2962275" cy="1894205"/>
                          </a:xfrm>
                          <a:prstGeom prst="rect">
                            <a:avLst/>
                          </a:prstGeom>
                        </pic:spPr>
                      </pic:pic>
                    </a:graphicData>
                  </a:graphic>
                </wp:anchor>
              </w:drawing>
            </w:r>
            <w:r>
              <w:rPr>
                <w:rFonts w:asciiTheme="majorEastAsia" w:eastAsiaTheme="majorEastAsia" w:hAnsiTheme="majorEastAsia" w:cstheme="majorEastAsia" w:hint="eastAsia"/>
                <w:noProof/>
                <w:szCs w:val="21"/>
              </w:rPr>
              <w:drawing>
                <wp:anchor distT="0" distB="0" distL="114300" distR="114300" simplePos="0" relativeHeight="251657216" behindDoc="0" locked="0" layoutInCell="1" allowOverlap="1">
                  <wp:simplePos x="0" y="0"/>
                  <wp:positionH relativeFrom="column">
                    <wp:posOffset>-4196080</wp:posOffset>
                  </wp:positionH>
                  <wp:positionV relativeFrom="paragraph">
                    <wp:posOffset>1799590</wp:posOffset>
                  </wp:positionV>
                  <wp:extent cx="2466975" cy="188595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2466975" cy="1885950"/>
                          </a:xfrm>
                          <a:prstGeom prst="rect">
                            <a:avLst/>
                          </a:prstGeom>
                        </pic:spPr>
                      </pic:pic>
                    </a:graphicData>
                  </a:graphic>
                </wp:anchor>
              </w:drawing>
            </w:r>
          </w:p>
        </w:tc>
        <w:tc>
          <w:tcPr>
            <w:tcW w:w="8955" w:type="dxa"/>
            <w:vAlign w:val="center"/>
          </w:tcPr>
          <w:p w:rsidR="00AD1D2B" w:rsidRDefault="00AD1D2B" w:rsidP="00AD1D2B">
            <w:pPr>
              <w:spacing w:line="380" w:lineRule="exact"/>
              <w:rPr>
                <w:rFonts w:ascii="宋体" w:hAnsi="宋体" w:cs="宋体"/>
                <w:b/>
                <w:bCs/>
                <w:color w:val="000000"/>
                <w:szCs w:val="21"/>
              </w:rPr>
            </w:pPr>
            <w:r>
              <w:rPr>
                <w:rFonts w:ascii="宋体" w:hAnsi="宋体" w:cs="宋体" w:hint="eastAsia"/>
                <w:b/>
                <w:bCs/>
                <w:color w:val="000000"/>
                <w:szCs w:val="21"/>
              </w:rPr>
              <w:t>酒店享用自助早餐，</w:t>
            </w:r>
            <w:r w:rsidRPr="00041FAA">
              <w:rPr>
                <w:rFonts w:ascii="宋体" w:hAnsi="宋体" w:cs="宋体" w:hint="eastAsia"/>
                <w:b/>
                <w:bCs/>
                <w:color w:val="000000"/>
                <w:szCs w:val="21"/>
              </w:rPr>
              <w:t>乘车前往【勐海</w:t>
            </w:r>
            <w:r>
              <w:rPr>
                <w:rFonts w:ascii="宋体" w:hAnsi="宋体" w:cs="宋体" w:hint="eastAsia"/>
                <w:b/>
                <w:bCs/>
                <w:color w:val="000000"/>
                <w:szCs w:val="21"/>
              </w:rPr>
              <w:t>茶山行</w:t>
            </w:r>
            <w:r w:rsidRPr="00041FAA">
              <w:rPr>
                <w:rFonts w:ascii="宋体" w:hAnsi="宋体" w:cs="宋体" w:hint="eastAsia"/>
                <w:b/>
                <w:bCs/>
                <w:color w:val="000000"/>
                <w:szCs w:val="21"/>
              </w:rPr>
              <w:t>】（车程约</w:t>
            </w:r>
            <w:r>
              <w:rPr>
                <w:rFonts w:ascii="宋体" w:hAnsi="宋体" w:cs="宋体" w:hint="eastAsia"/>
                <w:b/>
                <w:bCs/>
                <w:color w:val="000000"/>
                <w:szCs w:val="21"/>
              </w:rPr>
              <w:t>30</w:t>
            </w:r>
            <w:r w:rsidRPr="00041FAA">
              <w:rPr>
                <w:rFonts w:ascii="宋体" w:hAnsi="宋体" w:cs="宋体" w:hint="eastAsia"/>
                <w:b/>
                <w:bCs/>
                <w:color w:val="000000"/>
                <w:szCs w:val="21"/>
              </w:rPr>
              <w:t>分钟），中餐后，乘车前往网红打卡必到之处【告庄西双景】（车程约90分钟），后入住</w:t>
            </w:r>
            <w:r>
              <w:rPr>
                <w:rFonts w:ascii="宋体" w:hAnsi="宋体" w:cs="宋体" w:hint="eastAsia"/>
                <w:b/>
                <w:bCs/>
                <w:color w:val="000000"/>
                <w:szCs w:val="21"/>
              </w:rPr>
              <w:t>告庄内</w:t>
            </w:r>
            <w:r w:rsidRPr="00041FAA">
              <w:rPr>
                <w:rFonts w:ascii="宋体" w:hAnsi="宋体" w:cs="宋体" w:hint="eastAsia"/>
                <w:b/>
                <w:bCs/>
                <w:color w:val="000000"/>
                <w:szCs w:val="21"/>
              </w:rPr>
              <w:t>酒店休息。</w:t>
            </w:r>
          </w:p>
          <w:p w:rsidR="00AD1D2B" w:rsidRPr="00041FAA" w:rsidRDefault="00AD1D2B" w:rsidP="00AD1D2B">
            <w:pPr>
              <w:spacing w:line="380" w:lineRule="exact"/>
              <w:rPr>
                <w:rFonts w:ascii="宋体" w:hAnsi="宋体" w:cs="宋体"/>
                <w:bCs/>
                <w:color w:val="000000"/>
                <w:szCs w:val="21"/>
              </w:rPr>
            </w:pPr>
            <w:r w:rsidRPr="0022204F">
              <w:rPr>
                <w:rFonts w:ascii="宋体" w:hAnsi="宋体" w:cs="宋体" w:hint="eastAsia"/>
                <w:b/>
                <w:bCs/>
                <w:color w:val="FF0000"/>
                <w:szCs w:val="21"/>
              </w:rPr>
              <w:t>【勐海茶山行】</w:t>
            </w:r>
            <w:r w:rsidRPr="00041FAA">
              <w:rPr>
                <w:rFonts w:ascii="宋体" w:hAnsi="宋体" w:cs="宋体" w:hint="eastAsia"/>
                <w:bCs/>
                <w:color w:val="000000"/>
                <w:szCs w:val="21"/>
              </w:rPr>
              <w:t>勐海的茶树资源极其丰富，既有1800年的古茶树，又有4.8万亩连片成林的古茶园和45万亩的生态茶园，是国际茶界公认的世界茶树原产地中心地带和驰名中外的普洱茶发祥地之一，又被称为“全球古茶第一村”山上的僾尼人世代以采茶为制茶为生，我们带你走进古茶园去了解茶叶的种植、采摘、加工过程，在古茶山上做一天真正的茶农！中餐特别为您安排农家土鸡宴，品能飞上树的正宗散养土鸡，让您品味正宗的农家美味！</w:t>
            </w:r>
          </w:p>
          <w:p w:rsidR="00AD1D2B" w:rsidRPr="00041FAA" w:rsidRDefault="00AD1D2B" w:rsidP="00AD1D2B">
            <w:pPr>
              <w:spacing w:line="380" w:lineRule="exact"/>
              <w:rPr>
                <w:rFonts w:ascii="宋体" w:hAnsi="宋体" w:cs="宋体"/>
                <w:b/>
                <w:bCs/>
                <w:color w:val="E36C0A"/>
                <w:szCs w:val="21"/>
              </w:rPr>
            </w:pPr>
            <w:r w:rsidRPr="00041FAA">
              <w:rPr>
                <w:rFonts w:ascii="宋体" w:hAnsi="宋体" w:cs="宋体" w:hint="eastAsia"/>
                <w:b/>
                <w:bCs/>
                <w:color w:val="E36C0A"/>
                <w:szCs w:val="21"/>
              </w:rPr>
              <w:t>独家赠送【采茶制茶体验】：背上竹篓让当地人带你去茶园采摘茶叶，再把采来的茶叶背回家，在滚烫的大锅里使劲翻炒，伴着满溢而出的香味，就在这山里做一天茶农！亲自盛来山泉水，再配上自家炒制的古树茶，茶味香醇浓厚。山野中喝茶，大口喝，大声聊，放开一切讲究，就只做最真实的自己。</w:t>
            </w:r>
          </w:p>
          <w:p w:rsidR="00AD1D2B" w:rsidRPr="00041FAA" w:rsidRDefault="00AD1D2B" w:rsidP="00AD1D2B">
            <w:pPr>
              <w:spacing w:line="380" w:lineRule="exact"/>
              <w:rPr>
                <w:rFonts w:ascii="宋体" w:hAnsi="宋体" w:cs="宋体"/>
                <w:b/>
                <w:bCs/>
                <w:color w:val="E36C0A"/>
                <w:szCs w:val="21"/>
              </w:rPr>
            </w:pPr>
            <w:r w:rsidRPr="00041FAA">
              <w:rPr>
                <w:rFonts w:ascii="宋体" w:hAnsi="宋体" w:cs="宋体"/>
                <w:b/>
                <w:bCs/>
                <w:color w:val="E36C0A"/>
                <w:szCs w:val="21"/>
              </w:rPr>
              <w:t>午餐品尝【</w:t>
            </w:r>
            <w:r w:rsidRPr="00041FAA">
              <w:rPr>
                <w:rFonts w:ascii="宋体" w:hAnsi="宋体" w:cs="宋体" w:hint="eastAsia"/>
                <w:b/>
                <w:bCs/>
                <w:color w:val="E36C0A"/>
                <w:szCs w:val="21"/>
              </w:rPr>
              <w:t>农家土飞鸡</w:t>
            </w:r>
            <w:r w:rsidRPr="00041FAA">
              <w:rPr>
                <w:rFonts w:ascii="宋体" w:hAnsi="宋体" w:cs="宋体"/>
                <w:b/>
                <w:bCs/>
                <w:color w:val="E36C0A"/>
                <w:szCs w:val="21"/>
              </w:rPr>
              <w:t>】</w:t>
            </w:r>
            <w:r w:rsidRPr="00041FAA">
              <w:rPr>
                <w:rFonts w:ascii="宋体" w:hAnsi="宋体" w:cs="宋体" w:hint="eastAsia"/>
                <w:b/>
                <w:bCs/>
                <w:color w:val="E36C0A"/>
                <w:szCs w:val="21"/>
              </w:rPr>
              <w:t>远离城市污染，在山林中自由觅食，原生态绿色无污染，让您吃的放心,口齿留香。</w:t>
            </w:r>
          </w:p>
          <w:p w:rsidR="00AD1D2B" w:rsidRPr="00041FAA" w:rsidRDefault="00AD1D2B" w:rsidP="00AD1D2B">
            <w:pPr>
              <w:spacing w:line="380" w:lineRule="exact"/>
              <w:rPr>
                <w:rFonts w:ascii="宋体" w:hAnsi="宋体" w:cs="宋体"/>
                <w:bCs/>
                <w:color w:val="000000"/>
                <w:szCs w:val="21"/>
              </w:rPr>
            </w:pPr>
            <w:r w:rsidRPr="0022204F">
              <w:rPr>
                <w:rFonts w:ascii="宋体" w:hAnsi="宋体" w:cs="宋体" w:hint="eastAsia"/>
                <w:b/>
                <w:bCs/>
                <w:color w:val="FF0000"/>
                <w:szCs w:val="21"/>
              </w:rPr>
              <w:t>【告庄西双景】</w:t>
            </w:r>
            <w:r w:rsidRPr="00041FAA">
              <w:rPr>
                <w:rFonts w:ascii="宋体" w:hAnsi="宋体" w:cs="宋体" w:hint="eastAsia"/>
                <w:bCs/>
                <w:color w:val="000000"/>
                <w:szCs w:val="21"/>
              </w:rPr>
              <w:t>汉译为九塔十二寨，打造景洪盛景融合了傣泰文化，告庄西双景共有三条大道，分别是万象大道、菩提大道和孔雀大道。从告庄西双景的正大门直走进去便能直达这儿的标志性建筑—大金塔，大金塔又称景洪大金塔、缅甸大金塔，非常雄伟壮观，当然也是游客们的首选打</w:t>
            </w:r>
            <w:r w:rsidRPr="00041FAA">
              <w:rPr>
                <w:rFonts w:ascii="宋体" w:hAnsi="宋体" w:cs="宋体" w:hint="eastAsia"/>
                <w:bCs/>
                <w:color w:val="000000"/>
                <w:szCs w:val="21"/>
              </w:rPr>
              <w:lastRenderedPageBreak/>
              <w:t>卡拍照地。告庄西双景最让人着迷的是在辉煌灯火中听佛音逛夜市，畅游六国水上市场、星光夜市，漫步于琳琅满目的星光夜市，夜市毗邻澜沧江（湄公河）畔，夜晚吹着凉爽的江风，品尝傣味美食、热带水果，淘到自己喜欢的服装、首饰、工艺品，让你完全忘记工作的压力，生活的烦恼。</w:t>
            </w:r>
          </w:p>
          <w:p w:rsidR="00AD1D2B" w:rsidRDefault="00AD1D2B" w:rsidP="00AD1D2B">
            <w:r>
              <w:rPr>
                <w:rFonts w:hint="eastAsia"/>
              </w:rPr>
              <w:t>晚可自愿选择参加</w:t>
            </w:r>
            <w:r>
              <w:rPr>
                <w:rFonts w:hint="eastAsia"/>
                <w:b/>
                <w:color w:val="000000"/>
              </w:rPr>
              <w:t>版纳最好的歌舞秀【</w:t>
            </w:r>
            <w:r>
              <w:rPr>
                <w:b/>
                <w:color w:val="000000"/>
              </w:rPr>
              <w:t>“</w:t>
            </w:r>
            <w:r>
              <w:rPr>
                <w:b/>
                <w:color w:val="000000"/>
              </w:rPr>
              <w:t>澜沧江</w:t>
            </w:r>
            <w:r>
              <w:rPr>
                <w:b/>
                <w:color w:val="000000"/>
              </w:rPr>
              <w:t>.</w:t>
            </w:r>
            <w:r>
              <w:rPr>
                <w:b/>
                <w:color w:val="000000"/>
              </w:rPr>
              <w:t>湄公河之夜</w:t>
            </w:r>
            <w:r>
              <w:rPr>
                <w:b/>
                <w:color w:val="000000"/>
              </w:rPr>
              <w:t>”</w:t>
            </w:r>
            <w:r>
              <w:rPr>
                <w:b/>
                <w:color w:val="000000"/>
              </w:rPr>
              <w:t>歌舞晚会</w:t>
            </w:r>
            <w:r>
              <w:rPr>
                <w:rFonts w:hint="eastAsia"/>
                <w:b/>
                <w:color w:val="000000"/>
              </w:rPr>
              <w:t>280</w:t>
            </w:r>
            <w:r>
              <w:rPr>
                <w:rFonts w:hint="eastAsia"/>
                <w:b/>
                <w:color w:val="000000"/>
              </w:rPr>
              <w:t>元</w:t>
            </w:r>
            <w:r>
              <w:rPr>
                <w:rFonts w:hint="eastAsia"/>
                <w:b/>
                <w:color w:val="000000"/>
              </w:rPr>
              <w:t>/</w:t>
            </w:r>
            <w:r>
              <w:rPr>
                <w:rFonts w:hint="eastAsia"/>
                <w:b/>
                <w:color w:val="000000"/>
              </w:rPr>
              <w:t>人】</w:t>
            </w:r>
            <w:r>
              <w:t>以展示西双版纳及澜沧江湄公河流域各国民族歌舞、风情、服饰艺术为主的一台特色浓厚的晚会。整台晚会构思独特、编排精巧，是西双版纳夜间旅游活动的一个亮点。篝火晚会集参与性、娱乐性和艺术性为一体，突出澜沧江</w:t>
            </w:r>
            <w:r>
              <w:t>-</w:t>
            </w:r>
            <w:r>
              <w:t>湄公河流域中、老、缅、泰、柬、越六个国家的风情歌舞、民族服饰及西双版纳各少数民族原始的民风民俗，还推出了参与性强、充满神秘色彩的放水灯活动，典型地展现出当地各民族特色习俗，又能亲自参与进来，在度过一个开心、轻松、愉快的夜晚的同时，了解当地少数民族风土人情。</w:t>
            </w:r>
          </w:p>
          <w:p w:rsidR="000045C6" w:rsidRDefault="00AD1D2B" w:rsidP="00AD1D2B">
            <w:pPr>
              <w:rPr>
                <w:rFonts w:ascii="宋体" w:hAnsi="宋体"/>
                <w:color w:val="000000"/>
                <w:szCs w:val="21"/>
              </w:rPr>
            </w:pPr>
            <w:r>
              <w:rPr>
                <w:noProof/>
              </w:rPr>
              <w:drawing>
                <wp:inline distT="0" distB="0" distL="0" distR="0">
                  <wp:extent cx="2543175" cy="2019300"/>
                  <wp:effectExtent l="19050" t="0" r="9525" b="0"/>
                  <wp:docPr id="41" name="图片 33" descr="https://ss1.bdstatic.com/70cFuXSh_Q1YnxGkpoWK1HF6hhy/it/u=40014332,111254423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1.bdstatic.com/70cFuXSh_Q1YnxGkpoWK1HF6hhy/it/u=40014332,1112544237&amp;fm=26&amp;gp=0.jpg"/>
                          <pic:cNvPicPr>
                            <a:picLocks noChangeAspect="1" noChangeArrowheads="1"/>
                          </pic:cNvPicPr>
                        </pic:nvPicPr>
                        <pic:blipFill>
                          <a:blip r:embed="rId34"/>
                          <a:srcRect/>
                          <a:stretch>
                            <a:fillRect/>
                          </a:stretch>
                        </pic:blipFill>
                        <pic:spPr bwMode="auto">
                          <a:xfrm>
                            <a:off x="0" y="0"/>
                            <a:ext cx="2543175" cy="2019300"/>
                          </a:xfrm>
                          <a:prstGeom prst="rect">
                            <a:avLst/>
                          </a:prstGeom>
                          <a:noFill/>
                          <a:ln w="9525">
                            <a:noFill/>
                            <a:miter lim="800000"/>
                            <a:headEnd/>
                            <a:tailEnd/>
                          </a:ln>
                        </pic:spPr>
                      </pic:pic>
                    </a:graphicData>
                  </a:graphic>
                </wp:inline>
              </w:drawing>
            </w:r>
            <w:r>
              <w:rPr>
                <w:rFonts w:ascii="宋体" w:hAnsi="宋体"/>
                <w:noProof/>
                <w:color w:val="000000"/>
                <w:szCs w:val="21"/>
              </w:rPr>
              <w:t xml:space="preserve"> </w:t>
            </w:r>
            <w:r>
              <w:t xml:space="preserve"> </w:t>
            </w:r>
            <w:r>
              <w:rPr>
                <w:noProof/>
              </w:rPr>
              <w:drawing>
                <wp:inline distT="0" distB="0" distL="0" distR="0">
                  <wp:extent cx="2602871" cy="2019300"/>
                  <wp:effectExtent l="19050" t="0" r="6979" b="0"/>
                  <wp:docPr id="42" name="图片 36" descr="https://ss3.bdstatic.com/70cFv8Sh_Q1YnxGkpoWK1HF6hhy/it/u=18102855,1954313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3.bdstatic.com/70cFv8Sh_Q1YnxGkpoWK1HF6hhy/it/u=18102855,19543134&amp;fm=26&amp;gp=0.jpg"/>
                          <pic:cNvPicPr>
                            <a:picLocks noChangeAspect="1" noChangeArrowheads="1"/>
                          </pic:cNvPicPr>
                        </pic:nvPicPr>
                        <pic:blipFill>
                          <a:blip r:embed="rId35"/>
                          <a:srcRect/>
                          <a:stretch>
                            <a:fillRect/>
                          </a:stretch>
                        </pic:blipFill>
                        <pic:spPr bwMode="auto">
                          <a:xfrm>
                            <a:off x="0" y="0"/>
                            <a:ext cx="2610007" cy="2024836"/>
                          </a:xfrm>
                          <a:prstGeom prst="rect">
                            <a:avLst/>
                          </a:prstGeom>
                          <a:noFill/>
                          <a:ln w="9525">
                            <a:noFill/>
                            <a:miter lim="800000"/>
                            <a:headEnd/>
                            <a:tailEnd/>
                          </a:ln>
                        </pic:spPr>
                      </pic:pic>
                    </a:graphicData>
                  </a:graphic>
                </wp:inline>
              </w:drawing>
            </w:r>
          </w:p>
        </w:tc>
        <w:tc>
          <w:tcPr>
            <w:tcW w:w="660" w:type="dxa"/>
            <w:vAlign w:val="center"/>
          </w:tcPr>
          <w:p w:rsidR="000045C6" w:rsidRDefault="00657C9D">
            <w:pPr>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lastRenderedPageBreak/>
              <w:t>版纳</w:t>
            </w:r>
          </w:p>
          <w:p w:rsidR="000045C6" w:rsidRDefault="000045C6">
            <w:pPr>
              <w:spacing w:line="0" w:lineRule="atLeast"/>
              <w:contextualSpacing/>
              <w:rPr>
                <w:rFonts w:asciiTheme="majorEastAsia" w:eastAsiaTheme="majorEastAsia" w:hAnsiTheme="majorEastAsia" w:cstheme="majorEastAsia"/>
                <w:bCs/>
                <w:color w:val="000000"/>
                <w:kern w:val="0"/>
                <w:szCs w:val="21"/>
              </w:rPr>
            </w:pPr>
          </w:p>
        </w:tc>
        <w:tc>
          <w:tcPr>
            <w:tcW w:w="591" w:type="dxa"/>
            <w:vAlign w:val="center"/>
          </w:tcPr>
          <w:p w:rsidR="000045C6" w:rsidRDefault="00657C9D">
            <w:pPr>
              <w:spacing w:line="0" w:lineRule="atLeast"/>
              <w:contextualSpacing/>
              <w:jc w:val="center"/>
              <w:rPr>
                <w:rFonts w:asciiTheme="majorEastAsia" w:eastAsiaTheme="majorEastAsia" w:hAnsiTheme="majorEastAsia" w:cstheme="majorEastAsia"/>
                <w:bCs/>
                <w:color w:val="000000"/>
                <w:kern w:val="0"/>
                <w:szCs w:val="21"/>
              </w:rPr>
            </w:pPr>
            <w:r>
              <w:rPr>
                <w:rFonts w:asciiTheme="majorEastAsia" w:eastAsiaTheme="majorEastAsia" w:hAnsiTheme="majorEastAsia" w:cstheme="majorEastAsia" w:hint="eastAsia"/>
                <w:bCs/>
                <w:color w:val="000000"/>
                <w:kern w:val="0"/>
                <w:szCs w:val="21"/>
              </w:rPr>
              <w:t>早/中</w:t>
            </w:r>
            <w:bookmarkStart w:id="0" w:name="_GoBack"/>
            <w:bookmarkEnd w:id="0"/>
          </w:p>
        </w:tc>
      </w:tr>
      <w:tr w:rsidR="000045C6">
        <w:trPr>
          <w:trHeight w:val="1325"/>
          <w:jc w:val="center"/>
        </w:trPr>
        <w:tc>
          <w:tcPr>
            <w:tcW w:w="1206" w:type="dxa"/>
            <w:shd w:val="clear" w:color="auto" w:fill="FDE9D9" w:themeFill="accent6" w:themeFillTint="33"/>
            <w:vAlign w:val="center"/>
          </w:tcPr>
          <w:p w:rsidR="000045C6" w:rsidRDefault="00657C9D">
            <w:pPr>
              <w:spacing w:line="0" w:lineRule="atLeast"/>
              <w:ind w:firstLineChars="100" w:firstLine="211"/>
              <w:contextualSpacing/>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lastRenderedPageBreak/>
              <w:t>D5：</w:t>
            </w:r>
          </w:p>
          <w:p w:rsidR="000045C6" w:rsidRDefault="00657C9D">
            <w:pPr>
              <w:spacing w:line="0" w:lineRule="atLeast"/>
              <w:contextualSpacing/>
              <w:jc w:val="center"/>
              <w:rPr>
                <w:rFonts w:asciiTheme="majorEastAsia" w:eastAsiaTheme="majorEastAsia" w:hAnsiTheme="majorEastAsia" w:cstheme="majorEastAsia"/>
                <w:b/>
                <w:szCs w:val="21"/>
              </w:rPr>
            </w:pPr>
            <w:r>
              <w:rPr>
                <w:rFonts w:asciiTheme="majorEastAsia" w:eastAsiaTheme="majorEastAsia" w:hAnsiTheme="majorEastAsia" w:cstheme="majorEastAsia" w:hint="eastAsia"/>
                <w:b/>
                <w:szCs w:val="21"/>
              </w:rPr>
              <w:t>版纳-重庆</w:t>
            </w:r>
          </w:p>
        </w:tc>
        <w:tc>
          <w:tcPr>
            <w:tcW w:w="8955" w:type="dxa"/>
            <w:vAlign w:val="center"/>
          </w:tcPr>
          <w:p w:rsidR="00E46F92" w:rsidRDefault="00E46F92" w:rsidP="00E46F92">
            <w:pPr>
              <w:rPr>
                <w:b/>
                <w:bCs/>
              </w:rPr>
            </w:pPr>
            <w:r>
              <w:rPr>
                <w:rFonts w:hint="eastAsia"/>
                <w:b/>
                <w:bCs/>
              </w:rPr>
              <w:t>早餐后，参观【傣家村寨】（车程约</w:t>
            </w:r>
            <w:r>
              <w:rPr>
                <w:rFonts w:hint="eastAsia"/>
                <w:b/>
                <w:bCs/>
              </w:rPr>
              <w:t>15</w:t>
            </w:r>
            <w:r>
              <w:rPr>
                <w:rFonts w:hint="eastAsia"/>
                <w:b/>
                <w:bCs/>
              </w:rPr>
              <w:t>分钟）中餐后根据航班时间赠送【大佛寺】，后乘机返回温馨的家，结束旅程！</w:t>
            </w:r>
          </w:p>
          <w:p w:rsidR="00E46F92" w:rsidRDefault="00E46F92" w:rsidP="00E46F92">
            <w:pPr>
              <w:rPr>
                <w:b/>
                <w:bCs/>
              </w:rPr>
            </w:pPr>
            <w:r>
              <w:rPr>
                <w:rFonts w:hint="eastAsia"/>
                <w:b/>
                <w:bCs/>
              </w:rPr>
              <w:t>后乘机返回温馨的家，结束旅程！</w:t>
            </w:r>
          </w:p>
          <w:p w:rsidR="00E46F92" w:rsidRDefault="00E46F92" w:rsidP="00E46F92">
            <w:r>
              <w:rPr>
                <w:rFonts w:hint="eastAsia"/>
                <w:b/>
                <w:bCs/>
                <w:color w:val="FF0000"/>
              </w:rPr>
              <w:t>【傣家村寨】</w:t>
            </w:r>
            <w:r>
              <w:rPr>
                <w:rFonts w:hint="eastAsia"/>
              </w:rPr>
              <w:t>（参观时间</w:t>
            </w:r>
            <w:r>
              <w:rPr>
                <w:rFonts w:hint="eastAsia"/>
              </w:rPr>
              <w:t>90</w:t>
            </w:r>
            <w:r>
              <w:rPr>
                <w:rFonts w:hint="eastAsia"/>
              </w:rPr>
              <w:t>分钟）村寨内房屋建筑为“干栏”式竹楼，户与户之间竹篱为栏，自成院落，寨子四周多种植热带水果，处处郁郁葱葱，一派亚热带的风光和异国风情，到傣家做客，了解傣族生活习俗，体验傣族文化</w:t>
            </w:r>
          </w:p>
          <w:p w:rsidR="00E46F92" w:rsidRDefault="00E46F92" w:rsidP="00E46F92">
            <w:pPr>
              <w:pStyle w:val="1"/>
              <w:spacing w:line="380" w:lineRule="exact"/>
              <w:ind w:firstLineChars="0" w:firstLine="0"/>
            </w:pPr>
            <w:r>
              <w:rPr>
                <w:rFonts w:hint="eastAsia"/>
                <w:color w:val="E36C0A"/>
              </w:rPr>
              <w:t>中餐安排特色</w:t>
            </w:r>
            <w:r>
              <w:rPr>
                <w:color w:val="E36C0A"/>
              </w:rPr>
              <w:t>【</w:t>
            </w:r>
            <w:r>
              <w:rPr>
                <w:rFonts w:hint="eastAsia"/>
                <w:color w:val="E36C0A"/>
              </w:rPr>
              <w:t>傣族风味餐</w:t>
            </w:r>
            <w:r>
              <w:rPr>
                <w:color w:val="E36C0A"/>
              </w:rPr>
              <w:t>】</w:t>
            </w:r>
          </w:p>
          <w:p w:rsidR="00E46F92" w:rsidRDefault="00E46F92" w:rsidP="00E46F92">
            <w:pPr>
              <w:tabs>
                <w:tab w:val="left" w:pos="7590"/>
              </w:tabs>
              <w:rPr>
                <w:rFonts w:ascii="Verdana" w:hAnsi="Verdana" w:cs="宋体"/>
                <w:color w:val="000000"/>
                <w:szCs w:val="21"/>
                <w:shd w:val="clear" w:color="auto" w:fill="FFFFFF"/>
              </w:rPr>
            </w:pPr>
            <w:r>
              <w:rPr>
                <w:rFonts w:hint="eastAsia"/>
              </w:rPr>
              <w:t>根据航班时间赠送游览</w:t>
            </w:r>
            <w:r>
              <w:rPr>
                <w:rFonts w:ascii="Verdana" w:hAnsi="Verdana" w:cs="宋体" w:hint="eastAsia"/>
                <w:b/>
                <w:bCs/>
                <w:color w:val="FF0000"/>
                <w:szCs w:val="21"/>
                <w:shd w:val="clear" w:color="auto" w:fill="FFFFFF"/>
              </w:rPr>
              <w:t>【勐泐大佛寺】</w:t>
            </w:r>
            <w:r>
              <w:rPr>
                <w:rFonts w:ascii="Verdana" w:hAnsi="Verdana" w:cs="宋体" w:hint="eastAsia"/>
                <w:b/>
                <w:color w:val="000000"/>
                <w:szCs w:val="21"/>
                <w:shd w:val="clear" w:color="auto" w:fill="FFFFFF"/>
              </w:rPr>
              <w:t>（</w:t>
            </w:r>
            <w:r>
              <w:rPr>
                <w:rFonts w:ascii="Verdana" w:hAnsi="Verdana" w:cs="宋体" w:hint="eastAsia"/>
                <w:color w:val="000000"/>
                <w:szCs w:val="21"/>
                <w:shd w:val="clear" w:color="auto" w:fill="FFFFFF"/>
              </w:rPr>
              <w:t>游览时间</w:t>
            </w:r>
            <w:r>
              <w:rPr>
                <w:rFonts w:ascii="Verdana" w:hAnsi="Verdana" w:cs="宋体" w:hint="eastAsia"/>
                <w:color w:val="000000"/>
                <w:szCs w:val="21"/>
                <w:shd w:val="clear" w:color="auto" w:fill="FFFFFF"/>
              </w:rPr>
              <w:t>2</w:t>
            </w:r>
            <w:r>
              <w:rPr>
                <w:rFonts w:ascii="Verdana" w:hAnsi="Verdana" w:cs="宋体" w:hint="eastAsia"/>
                <w:color w:val="000000"/>
                <w:szCs w:val="21"/>
                <w:shd w:val="clear" w:color="auto" w:fill="FFFFFF"/>
              </w:rPr>
              <w:t>小时，</w:t>
            </w:r>
            <w:r>
              <w:rPr>
                <w:rFonts w:ascii="Verdana" w:hAnsi="Verdana" w:cs="宋体" w:hint="eastAsia"/>
                <w:bCs/>
                <w:color w:val="000000"/>
                <w:szCs w:val="21"/>
                <w:shd w:val="clear" w:color="auto" w:fill="FFFFFF"/>
              </w:rPr>
              <w:t>不含电瓶车</w:t>
            </w:r>
            <w:r>
              <w:rPr>
                <w:rFonts w:ascii="Verdana" w:hAnsi="Verdana" w:cs="宋体" w:hint="eastAsia"/>
                <w:bCs/>
                <w:color w:val="000000"/>
                <w:szCs w:val="21"/>
                <w:shd w:val="clear" w:color="auto" w:fill="FFFFFF"/>
              </w:rPr>
              <w:t>40</w:t>
            </w:r>
            <w:r>
              <w:rPr>
                <w:rFonts w:ascii="Verdana" w:hAnsi="Verdana" w:cs="宋体" w:hint="eastAsia"/>
                <w:bCs/>
                <w:color w:val="000000"/>
                <w:szCs w:val="21"/>
                <w:shd w:val="clear" w:color="auto" w:fill="FFFFFF"/>
              </w:rPr>
              <w:t>元</w:t>
            </w:r>
            <w:r>
              <w:rPr>
                <w:rFonts w:ascii="Verdana" w:hAnsi="Verdana" w:cs="宋体" w:hint="eastAsia"/>
                <w:bCs/>
                <w:color w:val="000000"/>
                <w:szCs w:val="21"/>
                <w:shd w:val="clear" w:color="auto" w:fill="FFFFFF"/>
              </w:rPr>
              <w:t>/</w:t>
            </w:r>
            <w:r>
              <w:rPr>
                <w:rFonts w:ascii="Verdana" w:hAnsi="Verdana" w:cs="宋体" w:hint="eastAsia"/>
                <w:bCs/>
                <w:color w:val="000000"/>
                <w:szCs w:val="21"/>
                <w:shd w:val="clear" w:color="auto" w:fill="FFFFFF"/>
              </w:rPr>
              <w:t>人，</w:t>
            </w:r>
            <w:r>
              <w:rPr>
                <w:rFonts w:ascii="宋体" w:hAnsi="宋体" w:cs="宋体" w:hint="eastAsia"/>
                <w:b/>
                <w:bCs/>
                <w:szCs w:val="21"/>
              </w:rPr>
              <w:t>如因航班原因不能游览，费用不退</w:t>
            </w:r>
            <w:r>
              <w:rPr>
                <w:rFonts w:ascii="Verdana" w:hAnsi="Verdana" w:cs="宋体" w:hint="eastAsia"/>
                <w:b/>
                <w:color w:val="000000"/>
                <w:szCs w:val="21"/>
                <w:shd w:val="clear" w:color="auto" w:fill="FFFFFF"/>
              </w:rPr>
              <w:t>）</w:t>
            </w:r>
            <w:r>
              <w:rPr>
                <w:rFonts w:ascii="Verdana" w:hAnsi="Verdana" w:cs="宋体" w:hint="eastAsia"/>
                <w:color w:val="000000"/>
                <w:szCs w:val="21"/>
                <w:shd w:val="clear" w:color="auto" w:fill="FFFFFF"/>
              </w:rPr>
              <w:t>感受多姿多彩的民族风情，体验傣族最高礼仪泼水狂欢！！！勐泐大佛寺是在古代傣王朝的皇家寺院“景飘佛寺”的原址上恢复重建的，是南传佛教象征十二版的标志性建筑之一，也是版纳佛教活动的重要场所，也是东南亚最大的皇家寺院。</w:t>
            </w:r>
          </w:p>
          <w:p w:rsidR="00E46F92" w:rsidRDefault="00E46F92" w:rsidP="00E46F92">
            <w:r>
              <w:rPr>
                <w:rFonts w:hint="eastAsia"/>
              </w:rPr>
              <w:t>后乘飞机回温暖的家，结束愉快的云南之旅！</w:t>
            </w:r>
          </w:p>
          <w:p w:rsidR="000045C6" w:rsidRDefault="00657C9D" w:rsidP="00E46F92">
            <w:pPr>
              <w:rPr>
                <w:rFonts w:ascii="宋体" w:hAnsi="宋体"/>
                <w:color w:val="000000"/>
                <w:szCs w:val="21"/>
              </w:rPr>
            </w:pPr>
            <w:r>
              <w:rPr>
                <w:rFonts w:ascii="宋体" w:hAnsi="宋体" w:hint="eastAsia"/>
                <w:noProof/>
                <w:color w:val="000000"/>
                <w:szCs w:val="21"/>
              </w:rPr>
              <w:drawing>
                <wp:inline distT="0" distB="0" distL="114300" distR="114300">
                  <wp:extent cx="2739390" cy="1991360"/>
                  <wp:effectExtent l="0" t="0" r="3810" b="8890"/>
                  <wp:docPr id="74" name="图片 7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3"/>
                          <pic:cNvPicPr>
                            <a:picLocks noChangeAspect="1"/>
                          </pic:cNvPicPr>
                        </pic:nvPicPr>
                        <pic:blipFill>
                          <a:blip r:embed="rId36"/>
                          <a:stretch>
                            <a:fillRect/>
                          </a:stretch>
                        </pic:blipFill>
                        <pic:spPr>
                          <a:xfrm>
                            <a:off x="0" y="0"/>
                            <a:ext cx="2739390" cy="1991360"/>
                          </a:xfrm>
                          <a:prstGeom prst="rect">
                            <a:avLst/>
                          </a:prstGeom>
                        </pic:spPr>
                      </pic:pic>
                    </a:graphicData>
                  </a:graphic>
                </wp:inline>
              </w:drawing>
            </w:r>
            <w:r>
              <w:rPr>
                <w:rFonts w:ascii="宋体" w:hAnsi="宋体" w:hint="eastAsia"/>
                <w:color w:val="000000"/>
                <w:szCs w:val="21"/>
              </w:rPr>
              <w:t xml:space="preserve"> </w:t>
            </w:r>
            <w:r>
              <w:rPr>
                <w:rFonts w:ascii="宋体" w:hAnsi="宋体"/>
                <w:noProof/>
                <w:color w:val="000000"/>
                <w:szCs w:val="21"/>
              </w:rPr>
              <w:drawing>
                <wp:inline distT="0" distB="0" distL="114300" distR="114300">
                  <wp:extent cx="2721610" cy="1983740"/>
                  <wp:effectExtent l="0" t="0" r="2540" b="16510"/>
                  <wp:docPr id="75" name="图片 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4"/>
                          <pic:cNvPicPr>
                            <a:picLocks noChangeAspect="1"/>
                          </pic:cNvPicPr>
                        </pic:nvPicPr>
                        <pic:blipFill>
                          <a:blip r:embed="rId37"/>
                          <a:stretch>
                            <a:fillRect/>
                          </a:stretch>
                        </pic:blipFill>
                        <pic:spPr>
                          <a:xfrm>
                            <a:off x="0" y="0"/>
                            <a:ext cx="2721610" cy="1983740"/>
                          </a:xfrm>
                          <a:prstGeom prst="rect">
                            <a:avLst/>
                          </a:prstGeom>
                        </pic:spPr>
                      </pic:pic>
                    </a:graphicData>
                  </a:graphic>
                </wp:inline>
              </w:drawing>
            </w:r>
          </w:p>
        </w:tc>
        <w:tc>
          <w:tcPr>
            <w:tcW w:w="660"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kern w:val="0"/>
                <w:szCs w:val="21"/>
              </w:rPr>
            </w:pPr>
            <w:r>
              <w:rPr>
                <w:rFonts w:asciiTheme="majorEastAsia" w:eastAsiaTheme="majorEastAsia" w:hAnsiTheme="majorEastAsia" w:cstheme="majorEastAsia" w:hint="eastAsia"/>
                <w:color w:val="000000"/>
                <w:kern w:val="0"/>
                <w:szCs w:val="21"/>
              </w:rPr>
              <w:t>温馨的家</w:t>
            </w:r>
          </w:p>
        </w:tc>
        <w:tc>
          <w:tcPr>
            <w:tcW w:w="591" w:type="dxa"/>
            <w:vAlign w:val="center"/>
          </w:tcPr>
          <w:p w:rsidR="000045C6" w:rsidRDefault="00657C9D">
            <w:pPr>
              <w:autoSpaceDE w:val="0"/>
              <w:autoSpaceDN w:val="0"/>
              <w:spacing w:line="0" w:lineRule="atLeast"/>
              <w:contextualSpacing/>
              <w:jc w:val="center"/>
              <w:rPr>
                <w:rFonts w:asciiTheme="majorEastAsia" w:eastAsiaTheme="majorEastAsia" w:hAnsiTheme="majorEastAsia" w:cstheme="majorEastAsia"/>
                <w:color w:val="000000"/>
                <w:szCs w:val="21"/>
              </w:rPr>
            </w:pPr>
            <w:r>
              <w:rPr>
                <w:rFonts w:asciiTheme="majorEastAsia" w:eastAsiaTheme="majorEastAsia" w:hAnsiTheme="majorEastAsia" w:cstheme="majorEastAsia" w:hint="eastAsia"/>
                <w:color w:val="000000"/>
                <w:kern w:val="0"/>
                <w:szCs w:val="21"/>
              </w:rPr>
              <w:t>早</w:t>
            </w:r>
          </w:p>
        </w:tc>
      </w:tr>
    </w:tbl>
    <w:p w:rsidR="000045C6" w:rsidRDefault="000045C6">
      <w:pPr>
        <w:spacing w:line="0" w:lineRule="atLeast"/>
        <w:contextualSpacing/>
        <w:rPr>
          <w:rFonts w:ascii="宋体" w:hAnsi="宋体" w:cs="宋体"/>
          <w:b/>
          <w:color w:val="FF0000"/>
          <w:sz w:val="30"/>
          <w:szCs w:val="30"/>
        </w:rPr>
      </w:pPr>
    </w:p>
    <w:p w:rsidR="000045C6" w:rsidRDefault="00657C9D">
      <w:pPr>
        <w:numPr>
          <w:ilvl w:val="0"/>
          <w:numId w:val="1"/>
        </w:numPr>
        <w:spacing w:line="0" w:lineRule="atLeast"/>
        <w:contextualSpacing/>
        <w:rPr>
          <w:rFonts w:ascii="宋体" w:hAnsi="宋体" w:cs="宋体"/>
          <w:b/>
          <w:color w:val="FF0000"/>
          <w:sz w:val="30"/>
          <w:szCs w:val="30"/>
        </w:rPr>
      </w:pPr>
      <w:r>
        <w:rPr>
          <w:rFonts w:ascii="宋体" w:hAnsi="宋体" w:cs="宋体" w:hint="eastAsia"/>
          <w:b/>
          <w:color w:val="FF0000"/>
          <w:sz w:val="30"/>
          <w:szCs w:val="30"/>
        </w:rPr>
        <w:t>服务标准：</w:t>
      </w:r>
    </w:p>
    <w:p w:rsidR="000045C6" w:rsidRDefault="000045C6">
      <w:pPr>
        <w:spacing w:line="0" w:lineRule="atLeast"/>
        <w:contextualSpacing/>
        <w:rPr>
          <w:rFonts w:ascii="宋体" w:hAnsi="宋体" w:cs="宋体"/>
          <w:b/>
          <w:color w:val="FF0000"/>
          <w:sz w:val="30"/>
          <w:szCs w:val="30"/>
        </w:rPr>
      </w:pPr>
    </w:p>
    <w:tbl>
      <w:tblPr>
        <w:tblW w:w="11323" w:type="dxa"/>
        <w:jc w:val="center"/>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ayout w:type="fixed"/>
        <w:tblLook w:val="04A0"/>
      </w:tblPr>
      <w:tblGrid>
        <w:gridCol w:w="1303"/>
        <w:gridCol w:w="10020"/>
      </w:tblGrid>
      <w:tr w:rsidR="000045C6">
        <w:trPr>
          <w:trHeight w:val="68"/>
          <w:jc w:val="center"/>
        </w:trPr>
        <w:tc>
          <w:tcPr>
            <w:tcW w:w="1303" w:type="dxa"/>
            <w:shd w:val="clear" w:color="auto" w:fill="FDE9D9"/>
            <w:vAlign w:val="center"/>
          </w:tcPr>
          <w:p w:rsidR="000045C6" w:rsidRDefault="00657C9D">
            <w:pPr>
              <w:autoSpaceDE w:val="0"/>
              <w:autoSpaceDN w:val="0"/>
              <w:spacing w:line="240" w:lineRule="atLeast"/>
              <w:jc w:val="left"/>
              <w:rPr>
                <w:rFonts w:ascii="宋体"/>
                <w:b/>
                <w:bCs/>
                <w:szCs w:val="21"/>
                <w:lang w:val="zh-CN"/>
              </w:rPr>
            </w:pPr>
            <w:r>
              <w:rPr>
                <w:rFonts w:ascii="宋体" w:hAnsi="宋体" w:hint="eastAsia"/>
                <w:b/>
                <w:color w:val="000000"/>
                <w:szCs w:val="21"/>
              </w:rPr>
              <w:t>交通标准</w:t>
            </w:r>
            <w:r>
              <w:rPr>
                <w:rFonts w:ascii="宋体" w:hAnsi="宋体" w:hint="eastAsia"/>
                <w:color w:val="000000"/>
                <w:szCs w:val="21"/>
              </w:rPr>
              <w:t>：</w:t>
            </w:r>
          </w:p>
        </w:tc>
        <w:tc>
          <w:tcPr>
            <w:tcW w:w="10020" w:type="dxa"/>
          </w:tcPr>
          <w:p w:rsidR="000045C6" w:rsidRDefault="00657C9D">
            <w:pPr>
              <w:spacing w:line="360" w:lineRule="exact"/>
              <w:rPr>
                <w:rFonts w:ascii="宋体"/>
                <w:color w:val="000000"/>
                <w:szCs w:val="21"/>
              </w:rPr>
            </w:pPr>
            <w:r>
              <w:rPr>
                <w:rFonts w:ascii="宋体" w:hAnsi="宋体" w:hint="eastAsia"/>
                <w:color w:val="000000"/>
                <w:szCs w:val="21"/>
              </w:rPr>
              <w:t>【交通】重庆-</w:t>
            </w:r>
            <w:r w:rsidR="004F151B">
              <w:rPr>
                <w:rFonts w:ascii="宋体" w:hAnsi="宋体" w:hint="eastAsia"/>
                <w:color w:val="000000"/>
                <w:szCs w:val="21"/>
              </w:rPr>
              <w:t>西双</w:t>
            </w:r>
            <w:r>
              <w:rPr>
                <w:rFonts w:ascii="宋体" w:hAnsi="宋体" w:hint="eastAsia"/>
                <w:color w:val="000000"/>
                <w:szCs w:val="21"/>
              </w:rPr>
              <w:t>版纳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rsidR="000045C6">
        <w:trPr>
          <w:trHeight w:val="794"/>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szCs w:val="21"/>
              </w:rPr>
              <w:t>住宿标准：</w:t>
            </w:r>
          </w:p>
        </w:tc>
        <w:tc>
          <w:tcPr>
            <w:tcW w:w="10020" w:type="dxa"/>
          </w:tcPr>
          <w:p w:rsidR="000045C6" w:rsidRDefault="00657C9D">
            <w:pPr>
              <w:spacing w:line="360" w:lineRule="exact"/>
              <w:rPr>
                <w:rFonts w:ascii="宋体" w:hAnsi="宋体"/>
                <w:color w:val="000000"/>
                <w:szCs w:val="21"/>
              </w:rPr>
            </w:pPr>
            <w:r>
              <w:rPr>
                <w:rFonts w:ascii="宋体" w:hAnsi="宋体" w:hint="eastAsia"/>
                <w:color w:val="000000"/>
                <w:szCs w:val="21"/>
              </w:rPr>
              <w:t>（如遇旺季或节假期用房紧张我社有权安排同级别酒店处理）：</w:t>
            </w:r>
          </w:p>
          <w:p w:rsidR="00E46F92" w:rsidRPr="00E46F92" w:rsidRDefault="00E46F92" w:rsidP="00E46F92">
            <w:pPr>
              <w:spacing w:line="360" w:lineRule="exact"/>
              <w:rPr>
                <w:rFonts w:ascii="宋体" w:hAnsi="宋体"/>
                <w:color w:val="000000"/>
                <w:szCs w:val="21"/>
              </w:rPr>
            </w:pPr>
            <w:r w:rsidRPr="00E46F92">
              <w:rPr>
                <w:rFonts w:ascii="宋体" w:hAnsi="宋体"/>
                <w:color w:val="000000"/>
                <w:szCs w:val="21"/>
              </w:rPr>
              <w:t>【第一晚景洪】：滨港国际酒店、华美达B座、美度大酒店或同级</w:t>
            </w:r>
          </w:p>
          <w:p w:rsidR="00E46F92" w:rsidRPr="00E46F92" w:rsidRDefault="00E46F92" w:rsidP="00E46F92">
            <w:pPr>
              <w:spacing w:line="360" w:lineRule="exact"/>
              <w:rPr>
                <w:rFonts w:ascii="宋体" w:hAnsi="宋体"/>
                <w:color w:val="000000"/>
                <w:szCs w:val="21"/>
              </w:rPr>
            </w:pPr>
            <w:r w:rsidRPr="00E46F92">
              <w:rPr>
                <w:rFonts w:ascii="宋体" w:hAnsi="宋体"/>
                <w:color w:val="000000"/>
                <w:szCs w:val="21"/>
              </w:rPr>
              <w:t>【第二晚勐仑】：安纳塔拉度假酒店（备选：喜来登酒店、洲际度假酒店、融创铂尔曼度假酒店、皇冠假日酒店）</w:t>
            </w:r>
          </w:p>
          <w:p w:rsidR="00E46F92" w:rsidRPr="00E46F92" w:rsidRDefault="00E46F92" w:rsidP="00E46F92">
            <w:pPr>
              <w:spacing w:line="360" w:lineRule="exact"/>
              <w:rPr>
                <w:rFonts w:ascii="宋体" w:hAnsi="宋体"/>
                <w:color w:val="000000"/>
                <w:szCs w:val="21"/>
              </w:rPr>
            </w:pPr>
            <w:r w:rsidRPr="00E46F92">
              <w:rPr>
                <w:rFonts w:ascii="宋体" w:hAnsi="宋体"/>
                <w:color w:val="000000"/>
                <w:szCs w:val="21"/>
              </w:rPr>
              <w:t>【第三晚勐海】：悦椿温泉度假酒店（备选：喜来登酒店、洲际度假酒店、融创铂尔曼度假酒店、皇冠假日酒店）</w:t>
            </w:r>
          </w:p>
          <w:p w:rsidR="00E46F92" w:rsidRPr="00E46F92" w:rsidRDefault="00E46F92" w:rsidP="00E46F92">
            <w:pPr>
              <w:rPr>
                <w:rFonts w:ascii="宋体" w:hAnsi="宋体"/>
                <w:color w:val="000000"/>
                <w:szCs w:val="21"/>
              </w:rPr>
            </w:pPr>
            <w:r w:rsidRPr="00E46F92">
              <w:rPr>
                <w:rFonts w:ascii="宋体" w:hAnsi="宋体"/>
                <w:color w:val="000000"/>
                <w:szCs w:val="21"/>
              </w:rPr>
              <w:t>【第</w:t>
            </w:r>
            <w:r w:rsidRPr="00E46F92">
              <w:rPr>
                <w:rFonts w:ascii="宋体" w:hAnsi="宋体" w:hint="eastAsia"/>
                <w:color w:val="000000"/>
                <w:szCs w:val="21"/>
              </w:rPr>
              <w:t>四</w:t>
            </w:r>
            <w:r w:rsidRPr="00E46F92">
              <w:rPr>
                <w:rFonts w:ascii="宋体" w:hAnsi="宋体"/>
                <w:color w:val="000000"/>
                <w:szCs w:val="21"/>
              </w:rPr>
              <w:t>晚</w:t>
            </w:r>
            <w:r w:rsidRPr="00E46F92">
              <w:rPr>
                <w:rFonts w:ascii="宋体" w:hAnsi="宋体" w:hint="eastAsia"/>
                <w:color w:val="000000"/>
                <w:szCs w:val="21"/>
              </w:rPr>
              <w:t>景洪</w:t>
            </w:r>
            <w:r w:rsidRPr="00E46F92">
              <w:rPr>
                <w:rFonts w:ascii="宋体" w:hAnsi="宋体"/>
                <w:color w:val="000000"/>
                <w:szCs w:val="21"/>
              </w:rPr>
              <w:t>】</w:t>
            </w:r>
            <w:r w:rsidRPr="00E46F92">
              <w:rPr>
                <w:rFonts w:ascii="宋体" w:hAnsi="宋体" w:hint="eastAsia"/>
                <w:color w:val="000000"/>
                <w:szCs w:val="21"/>
              </w:rPr>
              <w:t>：安纳泰莱、金顿避寒度假酒店、亿成阳光国际大酒店或同级</w:t>
            </w:r>
          </w:p>
          <w:p w:rsidR="000045C6" w:rsidRDefault="00E46F92">
            <w:pPr>
              <w:spacing w:line="360" w:lineRule="exact"/>
              <w:rPr>
                <w:rFonts w:ascii="宋体" w:hAnsi="宋体"/>
                <w:color w:val="000000"/>
                <w:szCs w:val="21"/>
              </w:rPr>
            </w:pPr>
            <w:r>
              <w:rPr>
                <w:rFonts w:hint="eastAsia"/>
              </w:rPr>
              <w:t>备注：如遇特殊原因，不能安排备选酒店时，我社有权安排同级别、同标准的其他酒店</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用餐标准：</w:t>
            </w:r>
          </w:p>
        </w:tc>
        <w:tc>
          <w:tcPr>
            <w:tcW w:w="10020" w:type="dxa"/>
          </w:tcPr>
          <w:p w:rsidR="000045C6" w:rsidRPr="00E46F92" w:rsidRDefault="00E46F92" w:rsidP="00E46F92">
            <w:pPr>
              <w:pStyle w:val="1"/>
              <w:spacing w:line="380" w:lineRule="exact"/>
              <w:ind w:firstLineChars="0" w:firstLine="0"/>
            </w:pPr>
            <w:r>
              <w:rPr>
                <w:rFonts w:hint="eastAsia"/>
              </w:rPr>
              <w:t>用餐标准：</w:t>
            </w:r>
            <w:r>
              <w:rPr>
                <w:rFonts w:hint="eastAsia"/>
              </w:rPr>
              <w:t>4</w:t>
            </w:r>
            <w:r>
              <w:rPr>
                <w:rFonts w:hint="eastAsia"/>
              </w:rPr>
              <w:t>早餐</w:t>
            </w:r>
            <w:r>
              <w:rPr>
                <w:rFonts w:hint="eastAsia"/>
              </w:rPr>
              <w:t>/6</w:t>
            </w:r>
            <w:r>
              <w:rPr>
                <w:rFonts w:hint="eastAsia"/>
              </w:rPr>
              <w:t>正餐，早餐均为酒店自助餐，正餐</w:t>
            </w:r>
            <w:r>
              <w:rPr>
                <w:rFonts w:hint="eastAsia"/>
              </w:rPr>
              <w:t>40</w:t>
            </w:r>
            <w:r>
              <w:rPr>
                <w:rFonts w:hint="eastAsia"/>
              </w:rPr>
              <w:t>元</w:t>
            </w:r>
            <w:r>
              <w:rPr>
                <w:rFonts w:hint="eastAsia"/>
              </w:rPr>
              <w:t>/</w:t>
            </w:r>
            <w:r>
              <w:rPr>
                <w:rFonts w:hint="eastAsia"/>
              </w:rPr>
              <w:t>人，特色餐</w:t>
            </w:r>
            <w:r>
              <w:rPr>
                <w:rFonts w:hint="eastAsia"/>
              </w:rPr>
              <w:t>50</w:t>
            </w:r>
            <w:r>
              <w:rPr>
                <w:rFonts w:hint="eastAsia"/>
              </w:rPr>
              <w:t>元</w:t>
            </w:r>
            <w:r>
              <w:rPr>
                <w:rFonts w:hint="eastAsia"/>
              </w:rPr>
              <w:t>/</w:t>
            </w:r>
            <w:r>
              <w:rPr>
                <w:rFonts w:hint="eastAsia"/>
              </w:rPr>
              <w:t>人，悦椿自助餐</w:t>
            </w:r>
            <w:r>
              <w:rPr>
                <w:rFonts w:hint="eastAsia"/>
              </w:rPr>
              <w:t>128</w:t>
            </w:r>
            <w:r>
              <w:rPr>
                <w:rFonts w:hint="eastAsia"/>
              </w:rPr>
              <w:t>元</w:t>
            </w:r>
            <w:r>
              <w:rPr>
                <w:rFonts w:hint="eastAsia"/>
              </w:rPr>
              <w:t>/</w:t>
            </w:r>
            <w:r>
              <w:rPr>
                <w:rFonts w:hint="eastAsia"/>
              </w:rPr>
              <w:t>人</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用车：</w:t>
            </w:r>
          </w:p>
        </w:tc>
        <w:tc>
          <w:tcPr>
            <w:tcW w:w="10020" w:type="dxa"/>
          </w:tcPr>
          <w:p w:rsidR="000045C6" w:rsidRDefault="00E46F92">
            <w:pPr>
              <w:spacing w:line="360" w:lineRule="exact"/>
              <w:rPr>
                <w:rFonts w:ascii="宋体" w:hAnsi="宋体"/>
                <w:color w:val="000000"/>
                <w:szCs w:val="21"/>
              </w:rPr>
            </w:pPr>
            <w:r>
              <w:rPr>
                <w:rFonts w:hint="eastAsia"/>
              </w:rPr>
              <w:t>行程中所使用车辆为正规、合法旅游运营资质的空调车，确保整车</w:t>
            </w:r>
            <w:r>
              <w:rPr>
                <w:rFonts w:hint="eastAsia"/>
              </w:rPr>
              <w:t>10%</w:t>
            </w:r>
            <w:r>
              <w:rPr>
                <w:rFonts w:hint="eastAsia"/>
              </w:rPr>
              <w:t>空座率。</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景点标准：</w:t>
            </w:r>
          </w:p>
        </w:tc>
        <w:tc>
          <w:tcPr>
            <w:tcW w:w="10020" w:type="dxa"/>
          </w:tcPr>
          <w:p w:rsidR="000045C6" w:rsidRDefault="00E46F92">
            <w:pPr>
              <w:spacing w:line="360" w:lineRule="exact"/>
              <w:rPr>
                <w:rFonts w:ascii="宋体" w:hAnsi="宋体"/>
                <w:color w:val="000000"/>
                <w:szCs w:val="21"/>
              </w:rPr>
            </w:pPr>
            <w:r>
              <w:rPr>
                <w:rFonts w:hint="eastAsia"/>
              </w:rPr>
              <w:t>已含行程中景点首道大门票，行程以外不含。</w:t>
            </w:r>
          </w:p>
        </w:tc>
      </w:tr>
      <w:tr w:rsidR="000045C6">
        <w:trPr>
          <w:jc w:val="center"/>
        </w:trPr>
        <w:tc>
          <w:tcPr>
            <w:tcW w:w="1303" w:type="dxa"/>
            <w:shd w:val="clear" w:color="auto" w:fill="FDE9D9"/>
            <w:vAlign w:val="center"/>
          </w:tcPr>
          <w:p w:rsidR="000045C6" w:rsidRDefault="00657C9D">
            <w:pPr>
              <w:spacing w:line="240" w:lineRule="atLeast"/>
              <w:jc w:val="left"/>
              <w:rPr>
                <w:rFonts w:ascii="宋体" w:hAnsi="宋体"/>
                <w:b/>
                <w:color w:val="000000"/>
                <w:szCs w:val="21"/>
              </w:rPr>
            </w:pPr>
            <w:r>
              <w:rPr>
                <w:rFonts w:ascii="宋体" w:hAnsi="宋体" w:hint="eastAsia"/>
                <w:b/>
                <w:color w:val="000000"/>
                <w:szCs w:val="21"/>
              </w:rPr>
              <w:t>导游服务：</w:t>
            </w:r>
          </w:p>
        </w:tc>
        <w:tc>
          <w:tcPr>
            <w:tcW w:w="10020" w:type="dxa"/>
          </w:tcPr>
          <w:p w:rsidR="000045C6" w:rsidRDefault="00657C9D">
            <w:pPr>
              <w:spacing w:line="40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中文持证导游。</w:t>
            </w:r>
          </w:p>
        </w:tc>
      </w:tr>
      <w:tr w:rsidR="000045C6">
        <w:trPr>
          <w:trHeight w:val="2806"/>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旅游报价不包含以下服务内容：</w:t>
            </w:r>
          </w:p>
        </w:tc>
        <w:tc>
          <w:tcPr>
            <w:tcW w:w="10020" w:type="dxa"/>
          </w:tcPr>
          <w:p w:rsidR="000045C6" w:rsidRDefault="00657C9D">
            <w:pPr>
              <w:spacing w:line="360" w:lineRule="exact"/>
              <w:rPr>
                <w:rFonts w:ascii="宋体" w:hAnsi="宋体"/>
                <w:color w:val="000000"/>
                <w:szCs w:val="21"/>
              </w:rPr>
            </w:pPr>
            <w:r>
              <w:rPr>
                <w:rFonts w:ascii="宋体" w:hAnsi="宋体" w:hint="eastAsia"/>
                <w:color w:val="000000"/>
                <w:szCs w:val="21"/>
              </w:rPr>
              <w:t>1、我社按标间（2个床位）提供住宿，产生的单数客人，请在报名时补床位费。</w:t>
            </w:r>
          </w:p>
          <w:p w:rsidR="000045C6" w:rsidRDefault="00657C9D">
            <w:pPr>
              <w:spacing w:line="360" w:lineRule="exact"/>
              <w:rPr>
                <w:rFonts w:ascii="宋体" w:hAnsi="宋体"/>
                <w:color w:val="000000"/>
                <w:szCs w:val="21"/>
              </w:rPr>
            </w:pPr>
            <w:r>
              <w:rPr>
                <w:rFonts w:ascii="宋体" w:hAnsi="宋体" w:hint="eastAsia"/>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rsidR="000045C6" w:rsidRDefault="00657C9D">
            <w:pPr>
              <w:spacing w:line="360" w:lineRule="exact"/>
              <w:rPr>
                <w:rFonts w:ascii="宋体" w:hAnsi="宋体"/>
                <w:color w:val="000000"/>
                <w:szCs w:val="21"/>
              </w:rPr>
            </w:pPr>
            <w:r>
              <w:rPr>
                <w:rFonts w:ascii="宋体" w:hAnsi="宋体" w:hint="eastAsia"/>
                <w:color w:val="000000"/>
                <w:szCs w:val="21"/>
              </w:rPr>
              <w:t>3、行程中的赠送项目,如因不可抗力因素（比如堵车）造成不能成行的，我社不退费用。</w:t>
            </w:r>
          </w:p>
          <w:p w:rsidR="000045C6" w:rsidRDefault="00657C9D">
            <w:pPr>
              <w:spacing w:line="360" w:lineRule="exact"/>
              <w:rPr>
                <w:rFonts w:ascii="宋体" w:hAnsi="宋体"/>
                <w:color w:val="000000"/>
                <w:szCs w:val="21"/>
              </w:rPr>
            </w:pPr>
            <w:r>
              <w:rPr>
                <w:rFonts w:ascii="宋体" w:hAnsi="宋体" w:hint="eastAsia"/>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rsidR="000045C6" w:rsidRDefault="00657C9D">
            <w:pPr>
              <w:spacing w:line="360" w:lineRule="exact"/>
              <w:rPr>
                <w:rFonts w:ascii="宋体" w:hAnsi="宋体"/>
                <w:szCs w:val="21"/>
              </w:rPr>
            </w:pPr>
            <w:r>
              <w:rPr>
                <w:rFonts w:ascii="宋体" w:hAnsi="宋体" w:hint="eastAsia"/>
                <w:bCs/>
                <w:color w:val="000000"/>
                <w:szCs w:val="21"/>
              </w:rPr>
              <w:t>5、单房差自理</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特别备注：</w:t>
            </w:r>
          </w:p>
        </w:tc>
        <w:tc>
          <w:tcPr>
            <w:tcW w:w="10020" w:type="dxa"/>
          </w:tcPr>
          <w:p w:rsidR="000045C6" w:rsidRDefault="00657C9D">
            <w:pPr>
              <w:spacing w:line="240" w:lineRule="atLeast"/>
              <w:jc w:val="left"/>
              <w:rPr>
                <w:rFonts w:ascii="宋体"/>
                <w:color w:val="000000"/>
                <w:szCs w:val="21"/>
              </w:rPr>
            </w:pPr>
            <w:r>
              <w:rPr>
                <w:rFonts w:ascii="宋体" w:hAnsi="宋体" w:hint="eastAsia"/>
                <w:color w:val="000000"/>
                <w:szCs w:val="21"/>
              </w:rPr>
              <w:t>云南为高海拔地区</w:t>
            </w:r>
            <w:r>
              <w:rPr>
                <w:rFonts w:ascii="宋体" w:hAnsi="宋体"/>
                <w:color w:val="000000"/>
                <w:szCs w:val="21"/>
              </w:rPr>
              <w:t>,</w:t>
            </w:r>
            <w:r>
              <w:rPr>
                <w:rFonts w:ascii="宋体" w:hAnsi="宋体" w:hint="eastAsia"/>
                <w:color w:val="000000"/>
                <w:szCs w:val="21"/>
              </w:rPr>
              <w:t>为确保游客人身安全，</w:t>
            </w:r>
            <w:r>
              <w:rPr>
                <w:rFonts w:ascii="宋体" w:hAnsi="宋体"/>
                <w:color w:val="000000"/>
                <w:szCs w:val="21"/>
              </w:rPr>
              <w:t>65</w:t>
            </w:r>
            <w:r>
              <w:rPr>
                <w:rFonts w:ascii="宋体" w:hAnsi="宋体" w:hint="eastAsia"/>
                <w:color w:val="000000"/>
                <w:szCs w:val="21"/>
              </w:rPr>
              <w:t>岁以上年龄段出生的老人，请组团社一定提醒客人所存在的风险，若客人执意参团，需开具医院健康证明及直系亲属陪同。</w:t>
            </w:r>
          </w:p>
        </w:tc>
      </w:tr>
      <w:tr w:rsidR="000045C6">
        <w:trPr>
          <w:trHeight w:val="586"/>
          <w:jc w:val="center"/>
        </w:trPr>
        <w:tc>
          <w:tcPr>
            <w:tcW w:w="1303" w:type="dxa"/>
            <w:shd w:val="clear" w:color="auto" w:fill="FDE9D9"/>
            <w:vAlign w:val="center"/>
          </w:tcPr>
          <w:p w:rsidR="000045C6" w:rsidRDefault="00657C9D">
            <w:pPr>
              <w:spacing w:line="240" w:lineRule="atLeast"/>
              <w:jc w:val="left"/>
              <w:rPr>
                <w:rFonts w:ascii="宋体"/>
                <w:b/>
                <w:szCs w:val="21"/>
              </w:rPr>
            </w:pPr>
            <w:r>
              <w:rPr>
                <w:rFonts w:ascii="宋体" w:hAnsi="宋体" w:hint="eastAsia"/>
                <w:b/>
                <w:color w:val="000000"/>
                <w:szCs w:val="21"/>
              </w:rPr>
              <w:t>特别提醒：</w:t>
            </w:r>
          </w:p>
        </w:tc>
        <w:tc>
          <w:tcPr>
            <w:tcW w:w="10020" w:type="dxa"/>
          </w:tcPr>
          <w:p w:rsidR="000045C6" w:rsidRDefault="00657C9D">
            <w:pPr>
              <w:spacing w:line="240" w:lineRule="atLeast"/>
              <w:jc w:val="left"/>
              <w:rPr>
                <w:rFonts w:ascii="宋体" w:hAnsi="宋体"/>
                <w:color w:val="000000"/>
                <w:szCs w:val="21"/>
              </w:rPr>
            </w:pPr>
            <w:r>
              <w:rPr>
                <w:rFonts w:ascii="宋体" w:hAnsi="宋体" w:hint="eastAsia"/>
                <w:color w:val="000000"/>
                <w:szCs w:val="21"/>
              </w:rPr>
              <w:t>凡参加旅游团的团员请主动出示合法有效证件（包括老年证，残疾证、军人证等），按景区规定享受相应优惠。若因未出示或使用伪造证件导致的一切责任及后果应由游客自行承担。</w:t>
            </w:r>
          </w:p>
        </w:tc>
      </w:tr>
      <w:tr w:rsidR="000045C6">
        <w:trPr>
          <w:jc w:val="center"/>
        </w:trPr>
        <w:tc>
          <w:tcPr>
            <w:tcW w:w="1303" w:type="dxa"/>
            <w:shd w:val="clear" w:color="auto" w:fill="FDE9D9"/>
            <w:vAlign w:val="center"/>
          </w:tcPr>
          <w:p w:rsidR="000045C6" w:rsidRDefault="00657C9D">
            <w:pPr>
              <w:spacing w:line="240" w:lineRule="atLeast"/>
              <w:jc w:val="left"/>
              <w:rPr>
                <w:rFonts w:ascii="宋体"/>
                <w:b/>
                <w:color w:val="000000"/>
                <w:szCs w:val="21"/>
              </w:rPr>
            </w:pPr>
            <w:r>
              <w:rPr>
                <w:rFonts w:ascii="宋体" w:hAnsi="宋体" w:hint="eastAsia"/>
                <w:b/>
                <w:color w:val="000000"/>
                <w:szCs w:val="21"/>
              </w:rPr>
              <w:t>儿童：</w:t>
            </w:r>
          </w:p>
        </w:tc>
        <w:tc>
          <w:tcPr>
            <w:tcW w:w="10020" w:type="dxa"/>
          </w:tcPr>
          <w:p w:rsidR="00E46F92" w:rsidRDefault="00657C9D" w:rsidP="00E46F92">
            <w:pPr>
              <w:pStyle w:val="1"/>
              <w:spacing w:line="380" w:lineRule="exact"/>
              <w:ind w:firstLineChars="0" w:firstLine="0"/>
            </w:pPr>
            <w:r>
              <w:rPr>
                <w:rFonts w:ascii="宋体" w:hAnsi="宋体" w:hint="eastAsia"/>
                <w:color w:val="000000"/>
                <w:szCs w:val="21"/>
              </w:rPr>
              <w:t>小于</w:t>
            </w:r>
            <w:r>
              <w:rPr>
                <w:rFonts w:ascii="宋体" w:hAnsi="宋体"/>
                <w:color w:val="000000"/>
                <w:szCs w:val="21"/>
              </w:rPr>
              <w:t>12</w:t>
            </w:r>
            <w:r>
              <w:rPr>
                <w:rFonts w:ascii="宋体" w:hAnsi="宋体" w:hint="eastAsia"/>
                <w:color w:val="000000"/>
                <w:szCs w:val="21"/>
              </w:rPr>
              <w:t>岁</w:t>
            </w:r>
            <w:r>
              <w:rPr>
                <w:rFonts w:ascii="宋体" w:hAnsi="宋体"/>
                <w:color w:val="000000"/>
                <w:szCs w:val="21"/>
              </w:rPr>
              <w:t>(</w:t>
            </w:r>
            <w:r>
              <w:rPr>
                <w:rFonts w:ascii="宋体" w:hAnsi="宋体" w:hint="eastAsia"/>
                <w:color w:val="000000"/>
                <w:szCs w:val="21"/>
              </w:rPr>
              <w:t>不含</w:t>
            </w:r>
            <w:r>
              <w:rPr>
                <w:rFonts w:ascii="宋体" w:hAnsi="宋体"/>
                <w:color w:val="000000"/>
                <w:szCs w:val="21"/>
              </w:rPr>
              <w:t>12</w:t>
            </w:r>
            <w:r>
              <w:rPr>
                <w:rFonts w:ascii="宋体" w:hAnsi="宋体" w:hint="eastAsia"/>
                <w:color w:val="000000"/>
                <w:szCs w:val="21"/>
              </w:rPr>
              <w:t>岁</w:t>
            </w:r>
            <w:r>
              <w:rPr>
                <w:rFonts w:ascii="宋体" w:hAnsi="宋体"/>
                <w:color w:val="000000"/>
                <w:szCs w:val="21"/>
              </w:rPr>
              <w:t>)</w:t>
            </w:r>
            <w:r>
              <w:rPr>
                <w:rFonts w:ascii="宋体" w:hAnsi="宋体" w:hint="eastAsia"/>
                <w:color w:val="000000"/>
                <w:szCs w:val="21"/>
              </w:rPr>
              <w:t>，</w:t>
            </w:r>
            <w:r w:rsidR="00E46F92">
              <w:rPr>
                <w:rFonts w:hint="eastAsia"/>
              </w:rPr>
              <w:t>儿童：含</w:t>
            </w:r>
            <w:r w:rsidR="00E46F92">
              <w:rPr>
                <w:rFonts w:hint="eastAsia"/>
              </w:rPr>
              <w:t>---</w:t>
            </w:r>
            <w:r w:rsidR="00E46F92">
              <w:rPr>
                <w:rFonts w:hint="eastAsia"/>
              </w:rPr>
              <w:t>旅游汽车费、正餐餐费</w:t>
            </w:r>
          </w:p>
          <w:p w:rsidR="000045C6" w:rsidRPr="00E46F92" w:rsidRDefault="00E46F92" w:rsidP="00E46F92">
            <w:pPr>
              <w:pStyle w:val="1"/>
              <w:spacing w:line="380" w:lineRule="exact"/>
              <w:ind w:firstLineChars="0" w:firstLine="0"/>
            </w:pPr>
            <w:r>
              <w:rPr>
                <w:rFonts w:hint="eastAsia"/>
              </w:rPr>
              <w:t>不含</w:t>
            </w:r>
            <w:r>
              <w:rPr>
                <w:rFonts w:hint="eastAsia"/>
              </w:rPr>
              <w:t>--</w:t>
            </w:r>
            <w:r>
              <w:rPr>
                <w:rFonts w:hint="eastAsia"/>
              </w:rPr>
              <w:t>门票、床位、早餐费（早餐费按入住酒店收费规定，由家长现付</w:t>
            </w:r>
            <w:r>
              <w:rPr>
                <w:rFonts w:hint="eastAsia"/>
              </w:rPr>
              <w:t>)</w:t>
            </w:r>
            <w:r>
              <w:rPr>
                <w:rFonts w:hint="eastAsia"/>
              </w:rPr>
              <w:t>。</w:t>
            </w:r>
          </w:p>
        </w:tc>
      </w:tr>
    </w:tbl>
    <w:p w:rsidR="000045C6" w:rsidRDefault="000045C6">
      <w:pPr>
        <w:widowControl/>
        <w:rPr>
          <w:rFonts w:ascii="宋体" w:hAnsi="宋体" w:cs="宋体"/>
          <w:b/>
          <w:color w:val="FF0000"/>
          <w:sz w:val="30"/>
          <w:szCs w:val="30"/>
        </w:rPr>
      </w:pPr>
    </w:p>
    <w:p w:rsidR="000045C6" w:rsidRDefault="00657C9D">
      <w:pPr>
        <w:widowControl/>
        <w:rPr>
          <w:rFonts w:ascii="宋体" w:cs="宋体"/>
          <w:b/>
          <w:color w:val="FF0000"/>
          <w:sz w:val="30"/>
          <w:szCs w:val="30"/>
        </w:rPr>
      </w:pPr>
      <w:r>
        <w:rPr>
          <w:rFonts w:ascii="宋体" w:hAnsi="宋体" w:cs="宋体" w:hint="eastAsia"/>
          <w:b/>
          <w:color w:val="FF0000"/>
          <w:sz w:val="30"/>
          <w:szCs w:val="30"/>
        </w:rPr>
        <w:t>三、温馨提醒</w:t>
      </w:r>
    </w:p>
    <w:tbl>
      <w:tblPr>
        <w:tblW w:w="11295" w:type="dxa"/>
        <w:jc w:val="center"/>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ayout w:type="fixed"/>
        <w:tblLook w:val="04A0"/>
      </w:tblPr>
      <w:tblGrid>
        <w:gridCol w:w="11295"/>
      </w:tblGrid>
      <w:tr w:rsidR="000045C6">
        <w:trPr>
          <w:jc w:val="center"/>
        </w:trPr>
        <w:tc>
          <w:tcPr>
            <w:tcW w:w="11295" w:type="dxa"/>
          </w:tcPr>
          <w:p w:rsidR="000045C6" w:rsidRDefault="00657C9D">
            <w:pPr>
              <w:spacing w:line="360" w:lineRule="exact"/>
              <w:rPr>
                <w:rFonts w:ascii="宋体" w:hAnsi="宋体"/>
                <w:b/>
                <w:bCs/>
                <w:color w:val="000000"/>
                <w:szCs w:val="21"/>
              </w:rPr>
            </w:pPr>
            <w:r>
              <w:rPr>
                <w:rFonts w:ascii="宋体" w:hAnsi="宋体" w:hint="eastAsia"/>
                <w:b/>
                <w:bCs/>
                <w:color w:val="000000"/>
                <w:szCs w:val="21"/>
              </w:rPr>
              <w:t>一、出发前准备：</w:t>
            </w:r>
          </w:p>
          <w:p w:rsidR="000045C6" w:rsidRDefault="00657C9D">
            <w:pPr>
              <w:spacing w:line="360" w:lineRule="exact"/>
              <w:rPr>
                <w:rFonts w:ascii="宋体" w:hAnsi="宋体"/>
                <w:color w:val="000000"/>
                <w:szCs w:val="21"/>
              </w:rPr>
            </w:pPr>
            <w:r>
              <w:rPr>
                <w:rFonts w:ascii="宋体" w:hAnsi="宋体" w:hint="eastAsia"/>
                <w:color w:val="000000"/>
                <w:szCs w:val="21"/>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rsidR="000045C6" w:rsidRDefault="00657C9D">
            <w:pPr>
              <w:spacing w:line="360" w:lineRule="exact"/>
              <w:rPr>
                <w:rFonts w:ascii="宋体" w:hAnsi="宋体"/>
                <w:color w:val="000000"/>
                <w:szCs w:val="21"/>
              </w:rPr>
            </w:pPr>
            <w:r>
              <w:rPr>
                <w:rFonts w:ascii="宋体" w:hAnsi="宋体" w:hint="eastAsia"/>
                <w:color w:val="000000"/>
                <w:szCs w:val="21"/>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0045C6" w:rsidRDefault="00657C9D">
            <w:pPr>
              <w:spacing w:line="360" w:lineRule="exact"/>
              <w:rPr>
                <w:rFonts w:ascii="宋体" w:hAnsi="宋体"/>
                <w:color w:val="000000"/>
                <w:szCs w:val="21"/>
              </w:rPr>
            </w:pPr>
            <w:r>
              <w:rPr>
                <w:rFonts w:ascii="宋体" w:hAnsi="宋体" w:hint="eastAsia"/>
                <w:color w:val="000000"/>
                <w:szCs w:val="21"/>
              </w:rPr>
              <w:lastRenderedPageBreak/>
              <w:t>3、应带物品：出团时请自备牙具，洗漱用品，拖鞋，因多数酒店不配备此类物品，主要是为环保及个人卫生。云南日照强，紫外线强。长时间在户外活动,请戴上太阳帽、太阳镜，涂抹防霜,以保护皮肤。天气变化多端，请携带雨具。</w:t>
            </w:r>
          </w:p>
          <w:p w:rsidR="000045C6" w:rsidRDefault="00657C9D">
            <w:pPr>
              <w:spacing w:line="360" w:lineRule="exact"/>
              <w:rPr>
                <w:rFonts w:ascii="宋体" w:hAnsi="宋体"/>
                <w:b/>
                <w:bCs/>
                <w:color w:val="000000"/>
                <w:szCs w:val="21"/>
              </w:rPr>
            </w:pPr>
            <w:r>
              <w:rPr>
                <w:rFonts w:ascii="宋体" w:hAnsi="宋体" w:hint="eastAsia"/>
                <w:b/>
                <w:bCs/>
                <w:color w:val="000000"/>
                <w:szCs w:val="21"/>
              </w:rPr>
              <w:t>二、云南购物提示：</w:t>
            </w:r>
          </w:p>
          <w:p w:rsidR="000045C6" w:rsidRDefault="00657C9D">
            <w:pPr>
              <w:spacing w:line="360" w:lineRule="exact"/>
              <w:rPr>
                <w:rFonts w:ascii="宋体" w:hAnsi="宋体"/>
                <w:color w:val="000000"/>
                <w:szCs w:val="21"/>
              </w:rPr>
            </w:pPr>
            <w:r>
              <w:rPr>
                <w:rFonts w:ascii="宋体" w:hAnsi="宋体" w:hint="eastAsia"/>
                <w:color w:val="000000"/>
                <w:szCs w:val="21"/>
              </w:rPr>
              <w:t xml:space="preserve">   1、云南特殊的气候适宜于很多品种花卉的生存，所有的鲜花、干花绝对是您从来没有见过的便宜，建议您可以多看一饱眼福，建议根据需求购买；</w:t>
            </w:r>
          </w:p>
          <w:p w:rsidR="000045C6" w:rsidRDefault="00657C9D">
            <w:pPr>
              <w:spacing w:line="360" w:lineRule="exact"/>
              <w:rPr>
                <w:rFonts w:ascii="宋体" w:hAnsi="宋体"/>
                <w:color w:val="000000"/>
                <w:szCs w:val="21"/>
              </w:rPr>
            </w:pPr>
            <w:r>
              <w:rPr>
                <w:rFonts w:ascii="宋体" w:hAnsi="宋体" w:hint="eastAsia"/>
                <w:color w:val="000000"/>
                <w:szCs w:val="21"/>
              </w:rPr>
              <w:t xml:space="preserve">   2、云南玉石和银器、普洱茶比较出名，客人可以根据需要和爱好购买；</w:t>
            </w:r>
          </w:p>
          <w:p w:rsidR="000045C6" w:rsidRDefault="00657C9D">
            <w:pPr>
              <w:spacing w:line="360" w:lineRule="exact"/>
              <w:rPr>
                <w:rFonts w:ascii="宋体" w:hAnsi="宋体"/>
                <w:b/>
                <w:bCs/>
                <w:color w:val="000000"/>
                <w:szCs w:val="21"/>
              </w:rPr>
            </w:pPr>
            <w:r>
              <w:rPr>
                <w:rFonts w:ascii="宋体" w:hAnsi="宋体" w:hint="eastAsia"/>
                <w:b/>
                <w:bCs/>
                <w:color w:val="000000"/>
                <w:szCs w:val="21"/>
              </w:rPr>
              <w:t>三、云南游览期间注意事项：</w:t>
            </w:r>
          </w:p>
          <w:p w:rsidR="000045C6" w:rsidRDefault="00657C9D">
            <w:pPr>
              <w:spacing w:line="360" w:lineRule="exact"/>
              <w:rPr>
                <w:rFonts w:ascii="宋体" w:hAnsi="宋体"/>
                <w:color w:val="000000"/>
                <w:szCs w:val="21"/>
              </w:rPr>
            </w:pPr>
            <w:r>
              <w:rPr>
                <w:rFonts w:ascii="宋体" w:hAnsi="宋体" w:hint="eastAsia"/>
                <w:color w:val="000000"/>
                <w:szCs w:val="21"/>
              </w:rPr>
              <w:t>1、游客不得参观或者参与违反我国法律、法规、社会公德和旅游目的地的相关法律、风俗习惯、宗教禁忌的项目或者活动。</w:t>
            </w:r>
          </w:p>
          <w:p w:rsidR="000045C6" w:rsidRDefault="00657C9D">
            <w:pPr>
              <w:spacing w:line="360" w:lineRule="exact"/>
              <w:rPr>
                <w:rFonts w:ascii="宋体" w:hAnsi="宋体"/>
                <w:color w:val="000000"/>
                <w:szCs w:val="21"/>
              </w:rPr>
            </w:pPr>
            <w:r>
              <w:rPr>
                <w:rFonts w:ascii="宋体" w:hAnsi="宋体" w:hint="eastAsia"/>
                <w:color w:val="000000"/>
                <w:szCs w:val="21"/>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rsidR="000045C6" w:rsidRDefault="00657C9D">
            <w:pPr>
              <w:spacing w:line="360" w:lineRule="exact"/>
              <w:rPr>
                <w:rFonts w:ascii="宋体" w:hAnsi="宋体"/>
                <w:color w:val="000000"/>
                <w:szCs w:val="21"/>
              </w:rPr>
            </w:pPr>
            <w:r>
              <w:rPr>
                <w:rFonts w:ascii="宋体" w:hAnsi="宋体" w:hint="eastAsia"/>
                <w:color w:val="000000"/>
                <w:szCs w:val="21"/>
              </w:rPr>
              <w:t>3、云南属少数民族地区请尊重当地少数民族的宗教及生活习惯，避免和少数民族的人有什么冲突。</w:t>
            </w:r>
          </w:p>
          <w:p w:rsidR="000045C6" w:rsidRDefault="00657C9D">
            <w:pPr>
              <w:spacing w:line="360" w:lineRule="exact"/>
              <w:rPr>
                <w:rFonts w:ascii="宋体" w:hAnsi="宋体"/>
                <w:color w:val="000000"/>
                <w:szCs w:val="21"/>
              </w:rPr>
            </w:pPr>
            <w:r>
              <w:rPr>
                <w:rFonts w:ascii="宋体" w:hAnsi="宋体" w:hint="eastAsia"/>
                <w:color w:val="000000"/>
                <w:szCs w:val="21"/>
              </w:rPr>
              <w:t>4、餐饮：云南饮食与其它地区有较大区别，可能有不合口味的情况发生；</w:t>
            </w:r>
          </w:p>
          <w:p w:rsidR="000045C6" w:rsidRDefault="00657C9D">
            <w:pPr>
              <w:spacing w:line="360" w:lineRule="exact"/>
              <w:rPr>
                <w:rFonts w:ascii="宋体" w:hAnsi="宋体"/>
                <w:color w:val="000000"/>
                <w:szCs w:val="21"/>
              </w:rPr>
            </w:pPr>
            <w:r>
              <w:rPr>
                <w:rFonts w:ascii="宋体" w:hAnsi="宋体" w:hint="eastAsia"/>
                <w:color w:val="000000"/>
                <w:szCs w:val="21"/>
              </w:rPr>
              <w:t>5、云南少数民族众多，许多民族民风彪悍，要尊重当地的风俗习惯，请您尽量不要与当地人发生矛盾，避免不必要的争执和不快；当地各民族都有自己别具特色的称谓，具体如下：</w:t>
            </w:r>
          </w:p>
          <w:p w:rsidR="000045C6" w:rsidRDefault="00657C9D">
            <w:pPr>
              <w:spacing w:line="360" w:lineRule="exact"/>
              <w:rPr>
                <w:rFonts w:ascii="宋体" w:hAnsi="宋体"/>
                <w:color w:val="000000"/>
                <w:szCs w:val="21"/>
              </w:rPr>
            </w:pPr>
            <w:r>
              <w:rPr>
                <w:rFonts w:ascii="宋体" w:hAnsi="宋体" w:hint="eastAsia"/>
                <w:color w:val="000000"/>
                <w:szCs w:val="21"/>
              </w:rPr>
              <w:t>石林：男--阿黑哥  女--阿诗玛    大理：男--阿鹏  女--金花</w:t>
            </w:r>
            <w:r>
              <w:rPr>
                <w:rFonts w:ascii="宋体" w:hAnsi="宋体" w:hint="eastAsia"/>
                <w:color w:val="000000"/>
                <w:szCs w:val="21"/>
              </w:rPr>
              <w:br/>
              <w:t>丽江：男--胖金哥  女--胖金妹    中甸：男--扎西  女--卓玛</w:t>
            </w:r>
            <w:r>
              <w:rPr>
                <w:rFonts w:ascii="宋体" w:hAnsi="宋体" w:hint="eastAsia"/>
                <w:color w:val="000000"/>
                <w:szCs w:val="21"/>
              </w:rPr>
              <w:br/>
              <w:t>版纳：男--猫多里  女--骚多里</w:t>
            </w:r>
            <w:r>
              <w:rPr>
                <w:rFonts w:ascii="宋体" w:hAnsi="宋体" w:hint="eastAsia"/>
                <w:color w:val="000000"/>
                <w:szCs w:val="21"/>
              </w:rPr>
              <w:br/>
              <w:t>另外，整个云南境内，无论民族，都极其反感“小姐”这个称谓，如果需要，请用“小姑娘”代替；    </w:t>
            </w:r>
          </w:p>
          <w:p w:rsidR="000045C6" w:rsidRDefault="00657C9D">
            <w:pPr>
              <w:spacing w:line="360" w:lineRule="exact"/>
              <w:rPr>
                <w:rFonts w:ascii="宋体" w:hAnsi="宋体"/>
                <w:color w:val="000000"/>
                <w:szCs w:val="21"/>
              </w:rPr>
            </w:pPr>
            <w:r>
              <w:rPr>
                <w:rFonts w:ascii="宋体" w:hAnsi="宋体" w:hint="eastAsia"/>
                <w:color w:val="000000"/>
                <w:szCs w:val="21"/>
              </w:rPr>
              <w:t>6、云南寺庙众多，您在游历寺庙时有四大忌讳需牢记心头，以免不必要的争执与不快：    </w:t>
            </w:r>
          </w:p>
          <w:p w:rsidR="000045C6" w:rsidRDefault="00657C9D">
            <w:pPr>
              <w:spacing w:line="360" w:lineRule="exact"/>
              <w:rPr>
                <w:rFonts w:ascii="宋体" w:hAnsi="宋体"/>
                <w:color w:val="000000"/>
                <w:szCs w:val="21"/>
              </w:rPr>
            </w:pPr>
            <w:r>
              <w:rPr>
                <w:rFonts w:ascii="宋体" w:hAnsi="宋体" w:hint="eastAsia"/>
                <w:color w:val="000000"/>
                <w:szCs w:val="21"/>
              </w:rPr>
              <w:t>★与僧人见面常见的行礼方式为双手合十，微微低头，或者单手竖掌于胸前、头略低，忌握手、拥抱、抚摸僧人头部等不当礼节； </w:t>
            </w:r>
            <w:r>
              <w:rPr>
                <w:rFonts w:ascii="宋体" w:hAnsi="宋体" w:hint="eastAsia"/>
                <w:color w:val="000000"/>
                <w:szCs w:val="21"/>
              </w:rPr>
              <w:br/>
              <w:t>  ★在寺庙中不得吸烟、随地乱扔垃圾、大声喧哗、指点议论、随便走动；</w:t>
            </w:r>
            <w:r>
              <w:rPr>
                <w:rFonts w:ascii="宋体" w:hAnsi="宋体" w:hint="eastAsia"/>
                <w:color w:val="000000"/>
                <w:szCs w:val="21"/>
              </w:rPr>
              <w:br/>
              <w:t>  ★在大殿中切忌不要拍照、摄影、乱摸乱刻神像，踩踏大殿门槛；</w:t>
            </w:r>
            <w:r>
              <w:rPr>
                <w:rFonts w:ascii="宋体" w:hAnsi="宋体" w:hint="eastAsia"/>
                <w:color w:val="000000"/>
                <w:szCs w:val="21"/>
              </w:rPr>
              <w:br/>
              <w:t>  ★如遇佛事活动应静立默视或悄然离开。同时，要照看好自己的孩子，以免其因无知而做出不礼貌为；   </w:t>
            </w:r>
          </w:p>
          <w:p w:rsidR="000045C6" w:rsidRDefault="00657C9D">
            <w:pPr>
              <w:spacing w:line="360" w:lineRule="exact"/>
              <w:rPr>
                <w:rFonts w:ascii="宋体" w:hAnsi="宋体"/>
                <w:b/>
                <w:bCs/>
                <w:color w:val="000000"/>
                <w:szCs w:val="21"/>
              </w:rPr>
            </w:pPr>
            <w:r>
              <w:rPr>
                <w:rFonts w:ascii="宋体" w:hAnsi="宋体" w:hint="eastAsia"/>
                <w:b/>
                <w:bCs/>
                <w:color w:val="000000"/>
                <w:szCs w:val="21"/>
              </w:rPr>
              <w:t>四、云南游览期间安全事项：</w:t>
            </w:r>
          </w:p>
          <w:p w:rsidR="000045C6" w:rsidRDefault="00657C9D">
            <w:pPr>
              <w:spacing w:line="360" w:lineRule="exact"/>
              <w:rPr>
                <w:rFonts w:ascii="宋体" w:hAnsi="宋体"/>
                <w:color w:val="000000"/>
                <w:szCs w:val="21"/>
              </w:rPr>
            </w:pPr>
            <w:r>
              <w:rPr>
                <w:rFonts w:ascii="宋体" w:hAnsi="宋体" w:hint="eastAsia"/>
                <w:color w:val="000000"/>
                <w:szCs w:val="21"/>
              </w:rPr>
              <w:t>1、晚间休息，注意检查房门、窗是否关好，贵重物品可放在酒店保险柜或贴身保管。</w:t>
            </w:r>
          </w:p>
          <w:p w:rsidR="000045C6" w:rsidRDefault="00657C9D">
            <w:pPr>
              <w:spacing w:line="360" w:lineRule="exact"/>
              <w:rPr>
                <w:rFonts w:ascii="宋体" w:hAnsi="宋体"/>
                <w:color w:val="000000"/>
                <w:szCs w:val="21"/>
              </w:rPr>
            </w:pPr>
            <w:r>
              <w:rPr>
                <w:rFonts w:ascii="宋体" w:hAnsi="宋体" w:hint="eastAsia"/>
                <w:color w:val="000000"/>
                <w:szCs w:val="21"/>
              </w:rPr>
              <w:t>2、身份证件及贵重物品随身携带，请勿交给他人或留在车上、房间内。行走在街上特别注意小偷、抢劫者，遇紧急情况，尽快报警或通知领队、导游。</w:t>
            </w:r>
          </w:p>
          <w:p w:rsidR="000045C6" w:rsidRDefault="00657C9D">
            <w:pPr>
              <w:spacing w:line="360" w:lineRule="exact"/>
              <w:rPr>
                <w:rFonts w:ascii="宋体" w:hAnsi="宋体"/>
                <w:color w:val="000000"/>
                <w:szCs w:val="21"/>
              </w:rPr>
            </w:pPr>
            <w:r>
              <w:rPr>
                <w:rFonts w:ascii="宋体" w:hAnsi="宋体" w:hint="eastAsia"/>
                <w:color w:val="000000"/>
                <w:szCs w:val="21"/>
              </w:rPr>
              <w:t>3、下车是请记住车号、车型。如迷路请站在曾经走过的地方等候、切不可到处乱跑，最稳当是随身携带酒店卡，在迷路是打的回酒店。</w:t>
            </w:r>
          </w:p>
          <w:p w:rsidR="000045C6" w:rsidRDefault="00657C9D">
            <w:pPr>
              <w:spacing w:line="360" w:lineRule="exact"/>
              <w:rPr>
                <w:rFonts w:ascii="宋体" w:hAnsi="宋体"/>
                <w:color w:val="000000"/>
                <w:szCs w:val="21"/>
              </w:rPr>
            </w:pPr>
            <w:r>
              <w:rPr>
                <w:rFonts w:ascii="宋体" w:hAnsi="宋体" w:hint="eastAsia"/>
                <w:color w:val="000000"/>
                <w:szCs w:val="21"/>
              </w:rPr>
              <w:t>4、飞机起飞、降落时一定要系好安全带，如要互换座位，必须待飞机平飞后进行。船上按要求穿好救生衣。</w:t>
            </w:r>
          </w:p>
          <w:p w:rsidR="000045C6" w:rsidRDefault="00657C9D">
            <w:pPr>
              <w:spacing w:line="360" w:lineRule="exact"/>
              <w:rPr>
                <w:rFonts w:ascii="宋体" w:hAnsi="宋体"/>
                <w:color w:val="000000"/>
                <w:szCs w:val="21"/>
              </w:rPr>
            </w:pPr>
            <w:r>
              <w:rPr>
                <w:rFonts w:ascii="宋体" w:hAnsi="宋体" w:hint="eastAsia"/>
                <w:color w:val="000000"/>
                <w:szCs w:val="21"/>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rsidR="000045C6" w:rsidRDefault="00657C9D">
            <w:pPr>
              <w:spacing w:line="360" w:lineRule="exact"/>
              <w:rPr>
                <w:rFonts w:ascii="宋体" w:hAnsi="宋体"/>
                <w:color w:val="000000"/>
                <w:szCs w:val="21"/>
              </w:rPr>
            </w:pPr>
            <w:r>
              <w:rPr>
                <w:rFonts w:ascii="宋体" w:hAnsi="宋体" w:hint="eastAsia"/>
                <w:color w:val="000000"/>
                <w:szCs w:val="21"/>
              </w:rPr>
              <w:t>6、外出旅游必需注意饮食饮水卫生，不要购买或食用包装无厂家/无日期/无QS食品质量安全认证标志或过期的食品，以防饮食后有不良反应。若有不适，及时报告领队/导游设法就医诊治。</w:t>
            </w:r>
          </w:p>
          <w:p w:rsidR="000045C6" w:rsidRDefault="00657C9D">
            <w:pPr>
              <w:spacing w:line="360" w:lineRule="exact"/>
              <w:rPr>
                <w:rFonts w:ascii="宋体" w:hAnsi="宋体"/>
                <w:color w:val="000000"/>
                <w:szCs w:val="21"/>
              </w:rPr>
            </w:pPr>
            <w:r>
              <w:rPr>
                <w:rFonts w:ascii="宋体" w:hAnsi="宋体" w:hint="eastAsia"/>
                <w:color w:val="000000"/>
                <w:szCs w:val="21"/>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w:t>
            </w:r>
            <w:r>
              <w:rPr>
                <w:rFonts w:ascii="宋体" w:hAnsi="宋体" w:hint="eastAsia"/>
                <w:color w:val="000000"/>
                <w:szCs w:val="21"/>
              </w:rPr>
              <w:lastRenderedPageBreak/>
              <w:t>跌落、扎伤、触电、坍塌等事故。</w:t>
            </w:r>
          </w:p>
          <w:p w:rsidR="000045C6" w:rsidRDefault="00657C9D">
            <w:pPr>
              <w:spacing w:line="360" w:lineRule="exact"/>
              <w:rPr>
                <w:rFonts w:ascii="宋体" w:hAnsi="宋体"/>
                <w:color w:val="000000"/>
                <w:szCs w:val="21"/>
              </w:rPr>
            </w:pPr>
            <w:r>
              <w:rPr>
                <w:rFonts w:ascii="宋体" w:hAnsi="宋体" w:hint="eastAsia"/>
                <w:color w:val="000000"/>
                <w:szCs w:val="21"/>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rsidR="000045C6" w:rsidRPr="004F151B" w:rsidRDefault="004F151B">
      <w:pPr>
        <w:rPr>
          <w:rFonts w:ascii="宋体" w:hAnsi="宋体" w:cs="宋体" w:hint="eastAsia"/>
          <w:b/>
          <w:bCs/>
          <w:color w:val="FF0000"/>
          <w:sz w:val="30"/>
          <w:szCs w:val="30"/>
        </w:rPr>
      </w:pPr>
      <w:r w:rsidRPr="004F151B">
        <w:rPr>
          <w:rFonts w:ascii="宋体" w:eastAsiaTheme="minorEastAsia" w:hAnsi="宋体" w:cs="宋体" w:hint="eastAsia"/>
          <w:b/>
          <w:bCs/>
          <w:color w:val="FF0000"/>
          <w:sz w:val="30"/>
          <w:szCs w:val="30"/>
        </w:rPr>
        <w:lastRenderedPageBreak/>
        <w:t>自费项目：</w:t>
      </w:r>
      <w:r w:rsidRPr="004F151B">
        <w:rPr>
          <w:rFonts w:ascii="宋体" w:hAnsi="宋体" w:cs="宋体" w:hint="eastAsia"/>
          <w:b/>
          <w:bCs/>
          <w:color w:val="FF0000"/>
          <w:sz w:val="30"/>
          <w:szCs w:val="30"/>
        </w:rPr>
        <w:t>勐仑植物园电瓶车 50元/人  原始森林公园电瓶车 50元/人 勐泐大佛寺电瓶车 40元/人</w:t>
      </w:r>
    </w:p>
    <w:p w:rsidR="004F151B" w:rsidRPr="004F151B" w:rsidRDefault="004F151B">
      <w:pPr>
        <w:rPr>
          <w:rFonts w:ascii="宋体" w:eastAsiaTheme="minorEastAsia" w:hAnsi="宋体" w:cs="宋体"/>
          <w:bCs/>
          <w:color w:val="FF0000"/>
          <w:sz w:val="30"/>
          <w:szCs w:val="30"/>
        </w:rPr>
      </w:pPr>
      <w:r w:rsidRPr="004F151B">
        <w:rPr>
          <w:rFonts w:ascii="宋体" w:hAnsi="宋体" w:cs="宋体" w:hint="eastAsia"/>
          <w:b/>
          <w:bCs/>
          <w:color w:val="FF0000"/>
          <w:sz w:val="30"/>
          <w:szCs w:val="30"/>
        </w:rPr>
        <w:t>湄公河之夜篝火晚会280元/人。</w:t>
      </w:r>
    </w:p>
    <w:p w:rsidR="000045C6" w:rsidRPr="004F151B" w:rsidRDefault="000045C6">
      <w:pPr>
        <w:ind w:firstLineChars="73" w:firstLine="219"/>
        <w:rPr>
          <w:rFonts w:ascii="宋体" w:eastAsiaTheme="minorEastAsia" w:hAnsi="宋体" w:cs="宋体"/>
          <w:bCs/>
          <w:color w:val="FF0000"/>
          <w:sz w:val="30"/>
          <w:szCs w:val="30"/>
        </w:rPr>
      </w:pPr>
    </w:p>
    <w:sectPr w:rsidR="000045C6" w:rsidRPr="004F151B" w:rsidSect="00E46F92">
      <w:headerReference w:type="default" r:id="rId38"/>
      <w:pgSz w:w="12472" w:h="16838"/>
      <w:pgMar w:top="0" w:right="720" w:bottom="720" w:left="720" w:header="284" w:footer="408"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65C" w:rsidRPr="00F95B8B" w:rsidRDefault="0001465C" w:rsidP="000045C6">
      <w:pPr>
        <w:rPr>
          <w:szCs w:val="20"/>
        </w:rPr>
      </w:pPr>
      <w:r>
        <w:separator/>
      </w:r>
    </w:p>
  </w:endnote>
  <w:endnote w:type="continuationSeparator" w:id="0">
    <w:p w:rsidR="0001465C" w:rsidRPr="00F95B8B" w:rsidRDefault="0001465C" w:rsidP="000045C6">
      <w:pPr>
        <w:rPr>
          <w:szCs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65C" w:rsidRPr="00F95B8B" w:rsidRDefault="0001465C" w:rsidP="000045C6">
      <w:pPr>
        <w:rPr>
          <w:szCs w:val="20"/>
        </w:rPr>
      </w:pPr>
      <w:r>
        <w:separator/>
      </w:r>
    </w:p>
  </w:footnote>
  <w:footnote w:type="continuationSeparator" w:id="0">
    <w:p w:rsidR="0001465C" w:rsidRPr="00F95B8B" w:rsidRDefault="0001465C" w:rsidP="000045C6">
      <w:pPr>
        <w:rPr>
          <w:szCs w:val="2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92" w:rsidRDefault="00E46F92" w:rsidP="00431ADF">
    <w:pPr>
      <w:pStyle w:val="a5"/>
      <w:pBdr>
        <w:bottom w:val="none" w:sz="0" w:space="0" w:color="auto"/>
      </w:pBdr>
      <w:ind w:right="-1"/>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F90132"/>
    <w:multiLevelType w:val="singleLevel"/>
    <w:tmpl w:val="AEF90132"/>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9217"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
  <w:rsids>
    <w:rsidRoot w:val="00BA7BE0"/>
    <w:rsid w:val="00001B77"/>
    <w:rsid w:val="00003526"/>
    <w:rsid w:val="000045C6"/>
    <w:rsid w:val="00012866"/>
    <w:rsid w:val="00014115"/>
    <w:rsid w:val="0001465C"/>
    <w:rsid w:val="000317B1"/>
    <w:rsid w:val="00044B62"/>
    <w:rsid w:val="00045690"/>
    <w:rsid w:val="000E6ACF"/>
    <w:rsid w:val="001040D6"/>
    <w:rsid w:val="001179D5"/>
    <w:rsid w:val="00135A3D"/>
    <w:rsid w:val="001604B7"/>
    <w:rsid w:val="00160AB4"/>
    <w:rsid w:val="001A0483"/>
    <w:rsid w:val="001C734A"/>
    <w:rsid w:val="001D0D6F"/>
    <w:rsid w:val="001E21D6"/>
    <w:rsid w:val="002048B1"/>
    <w:rsid w:val="00210FC0"/>
    <w:rsid w:val="00211360"/>
    <w:rsid w:val="0022360D"/>
    <w:rsid w:val="00237F84"/>
    <w:rsid w:val="002568CE"/>
    <w:rsid w:val="002616FA"/>
    <w:rsid w:val="00297196"/>
    <w:rsid w:val="002A34DB"/>
    <w:rsid w:val="002A4CF3"/>
    <w:rsid w:val="002A649C"/>
    <w:rsid w:val="002B640E"/>
    <w:rsid w:val="002F5D34"/>
    <w:rsid w:val="002F6651"/>
    <w:rsid w:val="00302259"/>
    <w:rsid w:val="003264B4"/>
    <w:rsid w:val="003450A4"/>
    <w:rsid w:val="00345C63"/>
    <w:rsid w:val="0036279D"/>
    <w:rsid w:val="003641B6"/>
    <w:rsid w:val="003722D1"/>
    <w:rsid w:val="003733EA"/>
    <w:rsid w:val="003B51A2"/>
    <w:rsid w:val="003B5531"/>
    <w:rsid w:val="003C12C5"/>
    <w:rsid w:val="003C3308"/>
    <w:rsid w:val="003E1D29"/>
    <w:rsid w:val="00412EEE"/>
    <w:rsid w:val="0042709A"/>
    <w:rsid w:val="00430BBC"/>
    <w:rsid w:val="00431ADF"/>
    <w:rsid w:val="00431BBC"/>
    <w:rsid w:val="004A67DF"/>
    <w:rsid w:val="004C3669"/>
    <w:rsid w:val="004D2AA9"/>
    <w:rsid w:val="004E4043"/>
    <w:rsid w:val="004F151B"/>
    <w:rsid w:val="00502B21"/>
    <w:rsid w:val="00505EDD"/>
    <w:rsid w:val="005415A3"/>
    <w:rsid w:val="0054378E"/>
    <w:rsid w:val="005544FE"/>
    <w:rsid w:val="00556057"/>
    <w:rsid w:val="00575CE2"/>
    <w:rsid w:val="00590073"/>
    <w:rsid w:val="005944D3"/>
    <w:rsid w:val="005A243D"/>
    <w:rsid w:val="005B6CEB"/>
    <w:rsid w:val="005C2EF0"/>
    <w:rsid w:val="005D6E0E"/>
    <w:rsid w:val="006076DC"/>
    <w:rsid w:val="006150EF"/>
    <w:rsid w:val="006269B0"/>
    <w:rsid w:val="00654AE0"/>
    <w:rsid w:val="00657C9D"/>
    <w:rsid w:val="00676D5C"/>
    <w:rsid w:val="006858AE"/>
    <w:rsid w:val="006965AF"/>
    <w:rsid w:val="006D09C3"/>
    <w:rsid w:val="006D6768"/>
    <w:rsid w:val="006F1516"/>
    <w:rsid w:val="00700B7A"/>
    <w:rsid w:val="0071011B"/>
    <w:rsid w:val="0072175A"/>
    <w:rsid w:val="00721B63"/>
    <w:rsid w:val="00730A6C"/>
    <w:rsid w:val="0073625D"/>
    <w:rsid w:val="0076400C"/>
    <w:rsid w:val="00765C19"/>
    <w:rsid w:val="0079266C"/>
    <w:rsid w:val="007A260D"/>
    <w:rsid w:val="007C2485"/>
    <w:rsid w:val="007E6043"/>
    <w:rsid w:val="00834A9F"/>
    <w:rsid w:val="00834FC6"/>
    <w:rsid w:val="00863D92"/>
    <w:rsid w:val="00867E5F"/>
    <w:rsid w:val="008774B4"/>
    <w:rsid w:val="008814EA"/>
    <w:rsid w:val="0089556B"/>
    <w:rsid w:val="008C367A"/>
    <w:rsid w:val="008D44FE"/>
    <w:rsid w:val="008F04F5"/>
    <w:rsid w:val="008F13C9"/>
    <w:rsid w:val="008F3B00"/>
    <w:rsid w:val="00910D53"/>
    <w:rsid w:val="00915CB6"/>
    <w:rsid w:val="009338FA"/>
    <w:rsid w:val="00936234"/>
    <w:rsid w:val="00940886"/>
    <w:rsid w:val="009509D0"/>
    <w:rsid w:val="00957A76"/>
    <w:rsid w:val="00975381"/>
    <w:rsid w:val="0098123E"/>
    <w:rsid w:val="00993ECA"/>
    <w:rsid w:val="009A3CF6"/>
    <w:rsid w:val="009A4FAA"/>
    <w:rsid w:val="009A7D76"/>
    <w:rsid w:val="009C2582"/>
    <w:rsid w:val="009D607C"/>
    <w:rsid w:val="009F2983"/>
    <w:rsid w:val="00A0441C"/>
    <w:rsid w:val="00A14B0D"/>
    <w:rsid w:val="00A23864"/>
    <w:rsid w:val="00A55DBB"/>
    <w:rsid w:val="00A67F9A"/>
    <w:rsid w:val="00A70DB0"/>
    <w:rsid w:val="00A72DCA"/>
    <w:rsid w:val="00A73BA9"/>
    <w:rsid w:val="00A927E2"/>
    <w:rsid w:val="00A931E5"/>
    <w:rsid w:val="00A97241"/>
    <w:rsid w:val="00AB5531"/>
    <w:rsid w:val="00AC6EE5"/>
    <w:rsid w:val="00AD1D2B"/>
    <w:rsid w:val="00AE3EE5"/>
    <w:rsid w:val="00B02BBF"/>
    <w:rsid w:val="00B13442"/>
    <w:rsid w:val="00B24392"/>
    <w:rsid w:val="00B4433B"/>
    <w:rsid w:val="00B62E83"/>
    <w:rsid w:val="00B63C11"/>
    <w:rsid w:val="00B762FE"/>
    <w:rsid w:val="00BA4BA5"/>
    <w:rsid w:val="00BA7BE0"/>
    <w:rsid w:val="00C0547A"/>
    <w:rsid w:val="00C308C1"/>
    <w:rsid w:val="00C41F5D"/>
    <w:rsid w:val="00C64C4B"/>
    <w:rsid w:val="00C72F67"/>
    <w:rsid w:val="00C73505"/>
    <w:rsid w:val="00C80FF9"/>
    <w:rsid w:val="00C95B8E"/>
    <w:rsid w:val="00CD3FBC"/>
    <w:rsid w:val="00CE3074"/>
    <w:rsid w:val="00CF52CF"/>
    <w:rsid w:val="00D12F43"/>
    <w:rsid w:val="00D16443"/>
    <w:rsid w:val="00D30232"/>
    <w:rsid w:val="00D30ECB"/>
    <w:rsid w:val="00DA1656"/>
    <w:rsid w:val="00DB50BE"/>
    <w:rsid w:val="00DB6D6C"/>
    <w:rsid w:val="00DC5ED0"/>
    <w:rsid w:val="00DD48ED"/>
    <w:rsid w:val="00DE5CEF"/>
    <w:rsid w:val="00E11D2B"/>
    <w:rsid w:val="00E254AB"/>
    <w:rsid w:val="00E27C58"/>
    <w:rsid w:val="00E46F92"/>
    <w:rsid w:val="00E51E0E"/>
    <w:rsid w:val="00E52D63"/>
    <w:rsid w:val="00E83E60"/>
    <w:rsid w:val="00E846E7"/>
    <w:rsid w:val="00E91CF6"/>
    <w:rsid w:val="00E9434A"/>
    <w:rsid w:val="00ED4C32"/>
    <w:rsid w:val="00F059A2"/>
    <w:rsid w:val="00F076A0"/>
    <w:rsid w:val="00F30AD0"/>
    <w:rsid w:val="00F319DB"/>
    <w:rsid w:val="00F568A4"/>
    <w:rsid w:val="00FB7763"/>
    <w:rsid w:val="00FD26A3"/>
    <w:rsid w:val="00FE19C0"/>
    <w:rsid w:val="01220EBE"/>
    <w:rsid w:val="08F65BB1"/>
    <w:rsid w:val="0A227F76"/>
    <w:rsid w:val="0D0455D2"/>
    <w:rsid w:val="0DC41618"/>
    <w:rsid w:val="139674FA"/>
    <w:rsid w:val="18E25B0D"/>
    <w:rsid w:val="1A705ECD"/>
    <w:rsid w:val="1FB64010"/>
    <w:rsid w:val="20D7429E"/>
    <w:rsid w:val="20E174F7"/>
    <w:rsid w:val="21523697"/>
    <w:rsid w:val="29CC7711"/>
    <w:rsid w:val="2D6B0CE1"/>
    <w:rsid w:val="341357F4"/>
    <w:rsid w:val="34FE0F51"/>
    <w:rsid w:val="3F4B1913"/>
    <w:rsid w:val="45FE595D"/>
    <w:rsid w:val="4A110B07"/>
    <w:rsid w:val="4BF67BC8"/>
    <w:rsid w:val="4F450E4A"/>
    <w:rsid w:val="516816E5"/>
    <w:rsid w:val="551422B3"/>
    <w:rsid w:val="57A338E2"/>
    <w:rsid w:val="603231A9"/>
    <w:rsid w:val="633C2F1B"/>
    <w:rsid w:val="634A312C"/>
    <w:rsid w:val="64745E69"/>
    <w:rsid w:val="6D0335EE"/>
    <w:rsid w:val="6DAA4CD6"/>
    <w:rsid w:val="70127229"/>
    <w:rsid w:val="74264A14"/>
    <w:rsid w:val="757358C9"/>
    <w:rsid w:val="78ED38ED"/>
    <w:rsid w:val="7F472E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5C6"/>
    <w:pPr>
      <w:widowControl w:val="0"/>
      <w:jc w:val="both"/>
    </w:pPr>
    <w:rPr>
      <w:rFonts w:ascii="Calibri" w:hAnsi="Calibri"/>
      <w:kern w:val="2"/>
      <w:sz w:val="21"/>
      <w:szCs w:val="22"/>
    </w:rPr>
  </w:style>
  <w:style w:type="paragraph" w:styleId="2">
    <w:name w:val="heading 2"/>
    <w:basedOn w:val="a"/>
    <w:next w:val="a"/>
    <w:link w:val="2Char"/>
    <w:uiPriority w:val="9"/>
    <w:qFormat/>
    <w:locked/>
    <w:rsid w:val="00E46F92"/>
    <w:pPr>
      <w:spacing w:before="100" w:beforeAutospacing="1" w:after="100" w:afterAutospacing="1"/>
      <w:jc w:val="left"/>
      <w:outlineLvl w:val="1"/>
    </w:pPr>
    <w:rPr>
      <w:rFonts w:ascii="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0045C6"/>
    <w:rPr>
      <w:sz w:val="18"/>
      <w:szCs w:val="18"/>
    </w:rPr>
  </w:style>
  <w:style w:type="paragraph" w:styleId="a4">
    <w:name w:val="footer"/>
    <w:basedOn w:val="a"/>
    <w:link w:val="Char0"/>
    <w:uiPriority w:val="99"/>
    <w:qFormat/>
    <w:rsid w:val="000045C6"/>
    <w:pPr>
      <w:tabs>
        <w:tab w:val="center" w:pos="4153"/>
        <w:tab w:val="right" w:pos="8306"/>
      </w:tabs>
      <w:snapToGrid w:val="0"/>
      <w:jc w:val="left"/>
    </w:pPr>
    <w:rPr>
      <w:sz w:val="18"/>
      <w:szCs w:val="18"/>
    </w:rPr>
  </w:style>
  <w:style w:type="paragraph" w:styleId="a5">
    <w:name w:val="header"/>
    <w:basedOn w:val="a"/>
    <w:link w:val="Char1"/>
    <w:uiPriority w:val="99"/>
    <w:qFormat/>
    <w:rsid w:val="000045C6"/>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0045C6"/>
    <w:pPr>
      <w:spacing w:before="100" w:beforeAutospacing="1" w:after="100" w:afterAutospacing="1"/>
      <w:jc w:val="left"/>
    </w:pPr>
    <w:rPr>
      <w:rFonts w:ascii="Times New Roman" w:hAnsi="Times New Roman"/>
      <w:kern w:val="0"/>
      <w:sz w:val="24"/>
      <w:szCs w:val="20"/>
    </w:rPr>
  </w:style>
  <w:style w:type="table" w:styleId="a7">
    <w:name w:val="Table Grid"/>
    <w:basedOn w:val="a1"/>
    <w:uiPriority w:val="59"/>
    <w:qFormat/>
    <w:rsid w:val="000045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0045C6"/>
    <w:rPr>
      <w:rFonts w:cs="Times New Roman"/>
      <w:b/>
      <w:bCs/>
    </w:rPr>
  </w:style>
  <w:style w:type="character" w:styleId="a9">
    <w:name w:val="Hyperlink"/>
    <w:basedOn w:val="a0"/>
    <w:uiPriority w:val="99"/>
    <w:qFormat/>
    <w:rsid w:val="000045C6"/>
    <w:rPr>
      <w:rFonts w:ascii="Tahoma" w:hAnsi="Tahoma" w:cs="Tahoma"/>
      <w:color w:val="0000FF"/>
      <w:kern w:val="0"/>
      <w:sz w:val="20"/>
      <w:szCs w:val="20"/>
      <w:u w:val="single"/>
      <w:lang w:eastAsia="en-US"/>
    </w:rPr>
  </w:style>
  <w:style w:type="character" w:customStyle="1" w:styleId="Char">
    <w:name w:val="批注框文本 Char"/>
    <w:basedOn w:val="a0"/>
    <w:link w:val="a3"/>
    <w:uiPriority w:val="99"/>
    <w:semiHidden/>
    <w:qFormat/>
    <w:locked/>
    <w:rsid w:val="000045C6"/>
    <w:rPr>
      <w:rFonts w:cs="Times New Roman"/>
      <w:sz w:val="18"/>
      <w:szCs w:val="18"/>
    </w:rPr>
  </w:style>
  <w:style w:type="character" w:customStyle="1" w:styleId="Char0">
    <w:name w:val="页脚 Char"/>
    <w:basedOn w:val="a0"/>
    <w:link w:val="a4"/>
    <w:uiPriority w:val="99"/>
    <w:qFormat/>
    <w:locked/>
    <w:rsid w:val="000045C6"/>
    <w:rPr>
      <w:rFonts w:cs="Times New Roman"/>
      <w:sz w:val="18"/>
      <w:szCs w:val="18"/>
    </w:rPr>
  </w:style>
  <w:style w:type="character" w:customStyle="1" w:styleId="Char1">
    <w:name w:val="页眉 Char"/>
    <w:basedOn w:val="a0"/>
    <w:link w:val="a5"/>
    <w:uiPriority w:val="99"/>
    <w:qFormat/>
    <w:locked/>
    <w:rsid w:val="000045C6"/>
    <w:rPr>
      <w:rFonts w:cs="Times New Roman"/>
      <w:sz w:val="18"/>
      <w:szCs w:val="18"/>
    </w:rPr>
  </w:style>
  <w:style w:type="paragraph" w:customStyle="1" w:styleId="1">
    <w:name w:val="列出段落1"/>
    <w:basedOn w:val="a"/>
    <w:uiPriority w:val="99"/>
    <w:qFormat/>
    <w:rsid w:val="000045C6"/>
    <w:pPr>
      <w:ind w:firstLineChars="200" w:firstLine="420"/>
    </w:pPr>
  </w:style>
  <w:style w:type="paragraph" w:customStyle="1" w:styleId="p16">
    <w:name w:val="p16"/>
    <w:basedOn w:val="a"/>
    <w:qFormat/>
    <w:rsid w:val="000045C6"/>
    <w:pPr>
      <w:widowControl/>
      <w:jc w:val="left"/>
    </w:pPr>
    <w:rPr>
      <w:rFonts w:ascii="Times New Roman" w:hAnsi="Times New Roman" w:cs="宋体"/>
      <w:kern w:val="0"/>
      <w:sz w:val="18"/>
      <w:szCs w:val="18"/>
    </w:rPr>
  </w:style>
  <w:style w:type="character" w:customStyle="1" w:styleId="wdtitleth011">
    <w:name w:val="wd_title_th_011"/>
    <w:qFormat/>
    <w:rsid w:val="000045C6"/>
    <w:rPr>
      <w:b/>
      <w:bCs/>
      <w:color w:val="000000"/>
      <w:sz w:val="19"/>
      <w:szCs w:val="19"/>
    </w:rPr>
  </w:style>
  <w:style w:type="paragraph" w:customStyle="1" w:styleId="Style2">
    <w:name w:val="_Style 2"/>
    <w:basedOn w:val="a"/>
    <w:uiPriority w:val="34"/>
    <w:qFormat/>
    <w:rsid w:val="000045C6"/>
    <w:pPr>
      <w:ind w:firstLineChars="200" w:firstLine="420"/>
    </w:pPr>
    <w:rPr>
      <w:rFonts w:cs="黑体"/>
    </w:rPr>
  </w:style>
  <w:style w:type="character" w:customStyle="1" w:styleId="2Char">
    <w:name w:val="标题 2 Char"/>
    <w:basedOn w:val="a0"/>
    <w:link w:val="2"/>
    <w:uiPriority w:val="9"/>
    <w:rsid w:val="00E46F92"/>
    <w:rPr>
      <w:rFonts w:ascii="宋体" w:hAnsi="宋体"/>
      <w:b/>
      <w:sz w:val="36"/>
      <w:szCs w:val="3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baike.baidu.com/item/%E5%82%A3%E8%AF%AD/10293089"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aike.baidu.com/item/%E9%97%BB%E5%90%8D%E4%BA%8E%E4%B8%96/9418925" TargetMode="External"/><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aike.baidu.com/item/%E8%87%AA%E7%84%B6%E6%99%AF%E8%A7%82/68027"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baike.baidu.com/item/%E7%83%AD%E5%B8%A6%E9%9B%A8%E6%9E%97/18222" TargetMode="External"/><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baike.baidu.com/item/%E5%8B%90%E5%B7%B4%E6%8B%89%E5%A8%9C%E8%A5%BF/4140935"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5BEE0-996C-4B85-A999-F267D141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6332</Words>
  <Characters>1493</Characters>
  <Application>Microsoft Office Word</Application>
  <DocSecurity>0</DocSecurity>
  <Lines>12</Lines>
  <Paragraphs>15</Paragraphs>
  <ScaleCrop>false</ScaleCrop>
  <Company>微软公司</Company>
  <LinksUpToDate>false</LinksUpToDate>
  <CharactersWithSpaces>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zhenxu</dc:creator>
  <cp:lastModifiedBy>jiangxing</cp:lastModifiedBy>
  <cp:revision>3</cp:revision>
  <cp:lastPrinted>2015-11-20T08:19:00Z</cp:lastPrinted>
  <dcterms:created xsi:type="dcterms:W3CDTF">2020-06-05T06:27:00Z</dcterms:created>
  <dcterms:modified xsi:type="dcterms:W3CDTF">2020-06-08T07:02:00Z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