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4A9" w:rsidRDefault="00121960">
      <w:pPr>
        <w:pStyle w:val="a3"/>
        <w:spacing w:before="4"/>
        <w:rPr>
          <w:rFonts w:ascii="Times New Roman"/>
          <w:sz w:val="17"/>
        </w:rPr>
      </w:pPr>
      <w:r>
        <w:rPr>
          <w:noProof/>
          <w:lang w:val="en-US" w:bidi="ar-SA"/>
        </w:rPr>
        <w:drawing>
          <wp:inline distT="0" distB="0" distL="0" distR="0">
            <wp:extent cx="7543800" cy="10629900"/>
            <wp:effectExtent l="19050" t="0" r="0" b="0"/>
            <wp:docPr id="18" name="图片 1" descr="C:\Users\xxx\Desktop\奢享_看图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x\Desktop\奢享_看图王(1).jpg"/>
                    <pic:cNvPicPr>
                      <a:picLocks noChangeAspect="1" noChangeArrowheads="1"/>
                    </pic:cNvPicPr>
                  </pic:nvPicPr>
                  <pic:blipFill>
                    <a:blip r:embed="rId8" cstate="print"/>
                    <a:srcRect/>
                    <a:stretch>
                      <a:fillRect/>
                    </a:stretch>
                  </pic:blipFill>
                  <pic:spPr bwMode="auto">
                    <a:xfrm>
                      <a:off x="0" y="0"/>
                      <a:ext cx="7543800" cy="10629900"/>
                    </a:xfrm>
                    <a:prstGeom prst="rect">
                      <a:avLst/>
                    </a:prstGeom>
                    <a:noFill/>
                    <a:ln w="9525">
                      <a:noFill/>
                      <a:miter lim="800000"/>
                      <a:headEnd/>
                      <a:tailEnd/>
                    </a:ln>
                  </pic:spPr>
                </pic:pic>
              </a:graphicData>
            </a:graphic>
          </wp:inline>
        </w:drawing>
      </w:r>
    </w:p>
    <w:p w:rsidR="001744A9" w:rsidRDefault="001744A9">
      <w:pPr>
        <w:rPr>
          <w:rFonts w:ascii="Times New Roman"/>
          <w:sz w:val="17"/>
        </w:rPr>
        <w:sectPr w:rsidR="001744A9" w:rsidSect="00121960">
          <w:type w:val="continuous"/>
          <w:pgSz w:w="11910" w:h="16840"/>
          <w:pgMar w:top="0" w:right="0" w:bottom="0" w:left="0" w:header="720" w:footer="720" w:gutter="0"/>
          <w:cols w:space="720" w:equalWidth="0">
            <w:col w:w="11910"/>
          </w:cols>
        </w:sectPr>
      </w:pPr>
    </w:p>
    <w:p w:rsidR="001744A9" w:rsidRDefault="00121960">
      <w:pPr>
        <w:pStyle w:val="a3"/>
        <w:spacing w:before="4"/>
        <w:rPr>
          <w:rFonts w:ascii="Times New Roman"/>
          <w:sz w:val="17"/>
        </w:rPr>
      </w:pPr>
      <w:r>
        <w:rPr>
          <w:noProof/>
          <w:lang w:val="en-US" w:bidi="ar-SA"/>
        </w:rPr>
        <w:lastRenderedPageBreak/>
        <w:drawing>
          <wp:inline distT="0" distB="0" distL="0" distR="0">
            <wp:extent cx="7534275" cy="10610850"/>
            <wp:effectExtent l="19050" t="0" r="9525" b="0"/>
            <wp:docPr id="19" name="图片 2" descr="C:\Users\xxx\Desktop\c0eb7d081f941252f3bd76efcb62d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xx\Desktop\c0eb7d081f941252f3bd76efcb62dc4.jpg"/>
                    <pic:cNvPicPr>
                      <a:picLocks noChangeAspect="1" noChangeArrowheads="1"/>
                    </pic:cNvPicPr>
                  </pic:nvPicPr>
                  <pic:blipFill>
                    <a:blip r:embed="rId9" cstate="print"/>
                    <a:srcRect/>
                    <a:stretch>
                      <a:fillRect/>
                    </a:stretch>
                  </pic:blipFill>
                  <pic:spPr bwMode="auto">
                    <a:xfrm>
                      <a:off x="0" y="0"/>
                      <a:ext cx="7534275" cy="10610850"/>
                    </a:xfrm>
                    <a:prstGeom prst="rect">
                      <a:avLst/>
                    </a:prstGeom>
                    <a:noFill/>
                    <a:ln w="9525">
                      <a:noFill/>
                      <a:miter lim="800000"/>
                      <a:headEnd/>
                      <a:tailEnd/>
                    </a:ln>
                  </pic:spPr>
                </pic:pic>
              </a:graphicData>
            </a:graphic>
          </wp:inline>
        </w:drawing>
      </w:r>
    </w:p>
    <w:p w:rsidR="001744A9" w:rsidRDefault="001744A9">
      <w:pPr>
        <w:rPr>
          <w:rFonts w:ascii="Times New Roman"/>
          <w:sz w:val="17"/>
        </w:rPr>
        <w:sectPr w:rsidR="001744A9" w:rsidSect="00121960">
          <w:pgSz w:w="11910" w:h="16840"/>
          <w:pgMar w:top="20" w:right="0" w:bottom="0" w:left="0" w:header="720" w:footer="720" w:gutter="0"/>
          <w:cols w:space="720" w:equalWidth="0">
            <w:col w:w="11910"/>
          </w:cols>
        </w:sectPr>
      </w:pPr>
    </w:p>
    <w:p w:rsidR="001744A9" w:rsidRDefault="00121960">
      <w:pPr>
        <w:pStyle w:val="a3"/>
        <w:spacing w:before="4"/>
        <w:rPr>
          <w:rFonts w:ascii="Times New Roman"/>
          <w:sz w:val="17"/>
        </w:rPr>
      </w:pPr>
      <w:r>
        <w:rPr>
          <w:noProof/>
          <w:lang w:val="en-US" w:bidi="ar-SA"/>
        </w:rPr>
        <w:lastRenderedPageBreak/>
        <w:drawing>
          <wp:inline distT="0" distB="0" distL="0" distR="0">
            <wp:extent cx="7534275" cy="10668000"/>
            <wp:effectExtent l="19050" t="0" r="9525" b="0"/>
            <wp:docPr id="20" name="图片 3" descr="C:\Users\xxx\Desktop\49410e96133133a77088392757d70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xx\Desktop\49410e96133133a77088392757d70e0.jpg"/>
                    <pic:cNvPicPr>
                      <a:picLocks noChangeAspect="1" noChangeArrowheads="1"/>
                    </pic:cNvPicPr>
                  </pic:nvPicPr>
                  <pic:blipFill>
                    <a:blip r:embed="rId10" cstate="print"/>
                    <a:srcRect/>
                    <a:stretch>
                      <a:fillRect/>
                    </a:stretch>
                  </pic:blipFill>
                  <pic:spPr bwMode="auto">
                    <a:xfrm>
                      <a:off x="0" y="0"/>
                      <a:ext cx="7534275" cy="10668000"/>
                    </a:xfrm>
                    <a:prstGeom prst="rect">
                      <a:avLst/>
                    </a:prstGeom>
                    <a:noFill/>
                    <a:ln w="9525">
                      <a:noFill/>
                      <a:miter lim="800000"/>
                      <a:headEnd/>
                      <a:tailEnd/>
                    </a:ln>
                  </pic:spPr>
                </pic:pic>
              </a:graphicData>
            </a:graphic>
          </wp:inline>
        </w:drawing>
      </w:r>
    </w:p>
    <w:p w:rsidR="001744A9" w:rsidRDefault="001744A9">
      <w:pPr>
        <w:rPr>
          <w:rFonts w:ascii="Times New Roman"/>
          <w:sz w:val="17"/>
        </w:rPr>
        <w:sectPr w:rsidR="001744A9" w:rsidSect="00121960">
          <w:pgSz w:w="11910" w:h="16840"/>
          <w:pgMar w:top="20" w:right="0" w:bottom="0" w:left="0" w:header="720" w:footer="720" w:gutter="0"/>
          <w:cols w:space="720" w:equalWidth="0">
            <w:col w:w="11910"/>
          </w:cols>
        </w:sectPr>
      </w:pPr>
    </w:p>
    <w:p w:rsidR="001744A9" w:rsidRDefault="00121960">
      <w:pPr>
        <w:pStyle w:val="a3"/>
        <w:rPr>
          <w:rFonts w:ascii="Times New Roman"/>
          <w:sz w:val="20"/>
        </w:rPr>
      </w:pPr>
      <w:r>
        <w:rPr>
          <w:rFonts w:ascii="Times New Roman"/>
          <w:noProof/>
          <w:sz w:val="20"/>
          <w:lang w:val="en-US" w:bidi="ar-SA"/>
        </w:rPr>
        <w:lastRenderedPageBreak/>
        <w:drawing>
          <wp:inline distT="0" distB="0" distL="0" distR="0">
            <wp:extent cx="7534275" cy="10696575"/>
            <wp:effectExtent l="19050" t="0" r="9525" b="0"/>
            <wp:docPr id="21" name="图片 4" descr="C:\Users\xxx\Desktop\6c50f7fdd7f7fde965009e8f8eb3a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xx\Desktop\6c50f7fdd7f7fde965009e8f8eb3acc.jpg"/>
                    <pic:cNvPicPr>
                      <a:picLocks noChangeAspect="1" noChangeArrowheads="1"/>
                    </pic:cNvPicPr>
                  </pic:nvPicPr>
                  <pic:blipFill>
                    <a:blip r:embed="rId11" cstate="print"/>
                    <a:srcRect/>
                    <a:stretch>
                      <a:fillRect/>
                    </a:stretch>
                  </pic:blipFill>
                  <pic:spPr bwMode="auto">
                    <a:xfrm>
                      <a:off x="0" y="0"/>
                      <a:ext cx="7534275" cy="10696575"/>
                    </a:xfrm>
                    <a:prstGeom prst="rect">
                      <a:avLst/>
                    </a:prstGeom>
                    <a:noFill/>
                    <a:ln w="9525">
                      <a:noFill/>
                      <a:miter lim="800000"/>
                      <a:headEnd/>
                      <a:tailEnd/>
                    </a:ln>
                  </pic:spPr>
                </pic:pic>
              </a:graphicData>
            </a:graphic>
          </wp:inline>
        </w:drawing>
      </w:r>
    </w:p>
    <w:p w:rsidR="001744A9" w:rsidRDefault="001744A9">
      <w:pPr>
        <w:rPr>
          <w:rFonts w:ascii="Times New Roman"/>
          <w:sz w:val="20"/>
        </w:rPr>
        <w:sectPr w:rsidR="001744A9">
          <w:pgSz w:w="11910" w:h="16840"/>
          <w:pgMar w:top="0" w:right="0" w:bottom="0" w:left="0" w:header="720" w:footer="720" w:gutter="0"/>
          <w:cols w:space="720" w:equalWidth="0">
            <w:col w:w="11910"/>
          </w:cols>
        </w:sectPr>
      </w:pPr>
    </w:p>
    <w:p w:rsidR="001744A9" w:rsidRDefault="00121960">
      <w:pPr>
        <w:pStyle w:val="a3"/>
        <w:spacing w:before="4"/>
        <w:rPr>
          <w:rFonts w:ascii="Times New Roman"/>
          <w:sz w:val="17"/>
        </w:rPr>
      </w:pPr>
      <w:r>
        <w:rPr>
          <w:noProof/>
          <w:lang w:val="en-US" w:bidi="ar-SA"/>
        </w:rPr>
        <w:lastRenderedPageBreak/>
        <w:drawing>
          <wp:inline distT="0" distB="0" distL="0" distR="0">
            <wp:extent cx="7534275" cy="10696575"/>
            <wp:effectExtent l="19050" t="0" r="9525" b="0"/>
            <wp:docPr id="22" name="图片 5" descr="C:\Users\xxx\Desktop\a23561df794706389693b2e5f4f07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xx\Desktop\a23561df794706389693b2e5f4f074b.jpg"/>
                    <pic:cNvPicPr>
                      <a:picLocks noChangeAspect="1" noChangeArrowheads="1"/>
                    </pic:cNvPicPr>
                  </pic:nvPicPr>
                  <pic:blipFill>
                    <a:blip r:embed="rId12" cstate="print"/>
                    <a:srcRect/>
                    <a:stretch>
                      <a:fillRect/>
                    </a:stretch>
                  </pic:blipFill>
                  <pic:spPr bwMode="auto">
                    <a:xfrm>
                      <a:off x="0" y="0"/>
                      <a:ext cx="7534275" cy="10696575"/>
                    </a:xfrm>
                    <a:prstGeom prst="rect">
                      <a:avLst/>
                    </a:prstGeom>
                    <a:noFill/>
                    <a:ln w="9525">
                      <a:noFill/>
                      <a:miter lim="800000"/>
                      <a:headEnd/>
                      <a:tailEnd/>
                    </a:ln>
                  </pic:spPr>
                </pic:pic>
              </a:graphicData>
            </a:graphic>
          </wp:inline>
        </w:drawing>
      </w:r>
    </w:p>
    <w:p w:rsidR="001744A9" w:rsidRDefault="001744A9">
      <w:pPr>
        <w:rPr>
          <w:rFonts w:ascii="Times New Roman"/>
          <w:sz w:val="17"/>
        </w:rPr>
        <w:sectPr w:rsidR="001744A9" w:rsidSect="00121960">
          <w:pgSz w:w="11910" w:h="16840"/>
          <w:pgMar w:top="0" w:right="0" w:bottom="0" w:left="0" w:header="720" w:footer="720" w:gutter="0"/>
          <w:cols w:space="720" w:equalWidth="0">
            <w:col w:w="11910"/>
          </w:cols>
        </w:sectPr>
      </w:pPr>
    </w:p>
    <w:p w:rsidR="001744A9" w:rsidRDefault="00121960">
      <w:pPr>
        <w:pStyle w:val="a3"/>
        <w:spacing w:before="4"/>
        <w:rPr>
          <w:rFonts w:ascii="Times New Roman"/>
          <w:sz w:val="17"/>
        </w:rPr>
      </w:pPr>
      <w:r>
        <w:rPr>
          <w:noProof/>
          <w:lang w:val="en-US" w:bidi="ar-SA"/>
        </w:rPr>
        <w:lastRenderedPageBreak/>
        <w:drawing>
          <wp:inline distT="0" distB="0" distL="0" distR="0">
            <wp:extent cx="7534275" cy="10658475"/>
            <wp:effectExtent l="19050" t="0" r="9525" b="0"/>
            <wp:docPr id="23" name="图片 6" descr="C:\Users\xxx\Desktop\08d47a49484b935d1d2e153910165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xx\Desktop\08d47a49484b935d1d2e153910165b7.jpg"/>
                    <pic:cNvPicPr>
                      <a:picLocks noChangeAspect="1" noChangeArrowheads="1"/>
                    </pic:cNvPicPr>
                  </pic:nvPicPr>
                  <pic:blipFill>
                    <a:blip r:embed="rId13" cstate="print"/>
                    <a:srcRect/>
                    <a:stretch>
                      <a:fillRect/>
                    </a:stretch>
                  </pic:blipFill>
                  <pic:spPr bwMode="auto">
                    <a:xfrm>
                      <a:off x="0" y="0"/>
                      <a:ext cx="7534275" cy="10658475"/>
                    </a:xfrm>
                    <a:prstGeom prst="rect">
                      <a:avLst/>
                    </a:prstGeom>
                    <a:noFill/>
                    <a:ln w="9525">
                      <a:noFill/>
                      <a:miter lim="800000"/>
                      <a:headEnd/>
                      <a:tailEnd/>
                    </a:ln>
                  </pic:spPr>
                </pic:pic>
              </a:graphicData>
            </a:graphic>
          </wp:inline>
        </w:drawing>
      </w:r>
    </w:p>
    <w:p w:rsidR="001744A9" w:rsidRDefault="001744A9">
      <w:pPr>
        <w:rPr>
          <w:rFonts w:ascii="Times New Roman"/>
          <w:sz w:val="17"/>
        </w:rPr>
        <w:sectPr w:rsidR="001744A9" w:rsidSect="00121960">
          <w:pgSz w:w="11910" w:h="16840"/>
          <w:pgMar w:top="20" w:right="0" w:bottom="0" w:left="0" w:header="720" w:footer="720" w:gutter="0"/>
          <w:cols w:space="720" w:equalWidth="0">
            <w:col w:w="11910"/>
          </w:cols>
        </w:sectPr>
      </w:pPr>
    </w:p>
    <w:p w:rsidR="001744A9" w:rsidRDefault="00121960">
      <w:pPr>
        <w:spacing w:line="0" w:lineRule="atLeast"/>
        <w:ind w:firstLineChars="200" w:firstLine="600"/>
        <w:contextualSpacing/>
        <w:rPr>
          <w:bCs/>
          <w:color w:val="7030A0"/>
          <w:kern w:val="44"/>
          <w:sz w:val="32"/>
          <w:szCs w:val="32"/>
        </w:rPr>
      </w:pPr>
      <w:r>
        <w:rPr>
          <w:rFonts w:ascii="宋体" w:hAnsi="宋体" w:hint="eastAsia"/>
          <w:b/>
          <w:color w:val="FF0000"/>
          <w:sz w:val="30"/>
          <w:szCs w:val="30"/>
        </w:rPr>
        <w:lastRenderedPageBreak/>
        <w:t>一、行程安排：</w:t>
      </w:r>
    </w:p>
    <w:tbl>
      <w:tblPr>
        <w:tblpPr w:leftFromText="180" w:rightFromText="180" w:vertAnchor="text" w:horzAnchor="page" w:tblpXSpec="center" w:tblpY="213"/>
        <w:tblOverlap w:val="never"/>
        <w:tblW w:w="11032" w:type="dxa"/>
        <w:jc w:val="center"/>
        <w:tblBorders>
          <w:top w:val="triple" w:sz="4" w:space="0" w:color="5B9BD5"/>
          <w:left w:val="triple" w:sz="4" w:space="0" w:color="5B9BD5"/>
          <w:bottom w:val="triple" w:sz="4" w:space="0" w:color="5B9BD5"/>
          <w:right w:val="triple" w:sz="4" w:space="0" w:color="5B9BD5"/>
          <w:insideH w:val="triple" w:sz="4" w:space="0" w:color="5B9BD5"/>
          <w:insideV w:val="triple" w:sz="4" w:space="0" w:color="5B9BD5"/>
        </w:tblBorders>
        <w:tblLayout w:type="fixed"/>
        <w:tblLook w:val="04A0"/>
      </w:tblPr>
      <w:tblGrid>
        <w:gridCol w:w="1225"/>
        <w:gridCol w:w="8458"/>
        <w:gridCol w:w="667"/>
        <w:gridCol w:w="682"/>
      </w:tblGrid>
      <w:tr w:rsidR="001744A9">
        <w:trPr>
          <w:trHeight w:val="380"/>
          <w:jc w:val="center"/>
        </w:trPr>
        <w:tc>
          <w:tcPr>
            <w:tcW w:w="1225" w:type="dxa"/>
            <w:shd w:val="clear" w:color="auto" w:fill="FDEADA"/>
            <w:vAlign w:val="center"/>
          </w:tcPr>
          <w:p w:rsidR="001744A9" w:rsidRDefault="00121960">
            <w:pPr>
              <w:spacing w:line="0" w:lineRule="atLeast"/>
              <w:contextualSpacing/>
              <w:jc w:val="center"/>
              <w:rPr>
                <w:rFonts w:ascii="宋体" w:hAnsi="宋体"/>
                <w:b/>
                <w:szCs w:val="21"/>
              </w:rPr>
            </w:pPr>
            <w:r>
              <w:rPr>
                <w:rFonts w:ascii="宋体" w:hAnsi="宋体" w:hint="eastAsia"/>
                <w:b/>
                <w:szCs w:val="21"/>
              </w:rPr>
              <w:t>日期</w:t>
            </w:r>
          </w:p>
        </w:tc>
        <w:tc>
          <w:tcPr>
            <w:tcW w:w="8458" w:type="dxa"/>
            <w:shd w:val="clear" w:color="auto" w:fill="FDE9D9"/>
            <w:vAlign w:val="center"/>
          </w:tcPr>
          <w:p w:rsidR="001744A9" w:rsidRDefault="00121960">
            <w:pPr>
              <w:spacing w:line="0" w:lineRule="atLeast"/>
              <w:contextualSpacing/>
              <w:jc w:val="center"/>
              <w:rPr>
                <w:rFonts w:ascii="宋体" w:hAnsi="宋体"/>
                <w:b/>
                <w:szCs w:val="21"/>
              </w:rPr>
            </w:pPr>
            <w:r>
              <w:rPr>
                <w:rFonts w:ascii="宋体" w:hAnsi="宋体" w:hint="eastAsia"/>
                <w:b/>
                <w:szCs w:val="21"/>
              </w:rPr>
              <w:t>行程</w:t>
            </w:r>
          </w:p>
        </w:tc>
        <w:tc>
          <w:tcPr>
            <w:tcW w:w="667" w:type="dxa"/>
            <w:shd w:val="clear" w:color="auto" w:fill="FDE9D9"/>
            <w:vAlign w:val="center"/>
          </w:tcPr>
          <w:p w:rsidR="001744A9" w:rsidRDefault="00121960">
            <w:pPr>
              <w:spacing w:line="0" w:lineRule="atLeast"/>
              <w:contextualSpacing/>
              <w:jc w:val="center"/>
              <w:rPr>
                <w:rFonts w:ascii="宋体" w:hAnsi="宋体"/>
                <w:b/>
                <w:szCs w:val="21"/>
              </w:rPr>
            </w:pPr>
            <w:r>
              <w:rPr>
                <w:rFonts w:ascii="宋体" w:hAnsi="宋体" w:hint="eastAsia"/>
                <w:b/>
                <w:szCs w:val="21"/>
              </w:rPr>
              <w:t>住宿</w:t>
            </w:r>
          </w:p>
        </w:tc>
        <w:tc>
          <w:tcPr>
            <w:tcW w:w="682" w:type="dxa"/>
            <w:shd w:val="clear" w:color="auto" w:fill="FDE9D9"/>
            <w:vAlign w:val="center"/>
          </w:tcPr>
          <w:p w:rsidR="001744A9" w:rsidRDefault="00121960">
            <w:pPr>
              <w:spacing w:line="0" w:lineRule="atLeast"/>
              <w:contextualSpacing/>
              <w:jc w:val="center"/>
              <w:rPr>
                <w:rFonts w:ascii="宋体" w:hAnsi="宋体"/>
                <w:b/>
                <w:szCs w:val="21"/>
              </w:rPr>
            </w:pPr>
            <w:r>
              <w:rPr>
                <w:rFonts w:ascii="宋体" w:hAnsi="宋体" w:hint="eastAsia"/>
                <w:b/>
                <w:szCs w:val="21"/>
              </w:rPr>
              <w:t>餐饮</w:t>
            </w:r>
          </w:p>
        </w:tc>
      </w:tr>
      <w:tr w:rsidR="001744A9">
        <w:trPr>
          <w:trHeight w:val="520"/>
          <w:jc w:val="center"/>
        </w:trPr>
        <w:tc>
          <w:tcPr>
            <w:tcW w:w="1225" w:type="dxa"/>
            <w:shd w:val="clear" w:color="auto" w:fill="FDEADA"/>
            <w:vAlign w:val="center"/>
          </w:tcPr>
          <w:p w:rsidR="001744A9" w:rsidRDefault="00121960">
            <w:pPr>
              <w:spacing w:line="0" w:lineRule="atLeast"/>
              <w:contextualSpacing/>
              <w:jc w:val="center"/>
              <w:rPr>
                <w:b/>
                <w:szCs w:val="21"/>
              </w:rPr>
            </w:pPr>
            <w:r>
              <w:rPr>
                <w:b/>
                <w:szCs w:val="21"/>
              </w:rPr>
              <w:t>D1</w:t>
            </w:r>
            <w:r>
              <w:rPr>
                <w:rFonts w:hint="eastAsia"/>
                <w:b/>
                <w:szCs w:val="21"/>
              </w:rPr>
              <w:t>：</w:t>
            </w:r>
          </w:p>
          <w:p w:rsidR="001744A9" w:rsidRDefault="00121960">
            <w:pPr>
              <w:spacing w:line="360" w:lineRule="exact"/>
              <w:ind w:right="-1"/>
              <w:jc w:val="both"/>
              <w:rPr>
                <w:rFonts w:ascii="宋体" w:hAnsi="宋体"/>
                <w:szCs w:val="21"/>
              </w:rPr>
            </w:pPr>
            <w:r>
              <w:rPr>
                <w:rFonts w:hint="eastAsia"/>
                <w:b/>
                <w:bCs/>
                <w:szCs w:val="21"/>
              </w:rPr>
              <w:t>重庆-版纳</w:t>
            </w:r>
          </w:p>
        </w:tc>
        <w:tc>
          <w:tcPr>
            <w:tcW w:w="8458" w:type="dxa"/>
            <w:vAlign w:val="center"/>
          </w:tcPr>
          <w:p w:rsidR="00121960" w:rsidRDefault="00121960" w:rsidP="00121960">
            <w:pPr>
              <w:spacing w:line="380" w:lineRule="exact"/>
            </w:pPr>
            <w:r>
              <w:rPr>
                <w:rFonts w:hint="eastAsia"/>
              </w:rPr>
              <w:t>今日贵宾乘机抵达</w:t>
            </w:r>
            <w:r>
              <w:t>神奇的热带雨林自然景观和少数民族风情而闻名于世的地方—西双版纳</w:t>
            </w:r>
            <w:r>
              <w:rPr>
                <w:rFonts w:hint="eastAsia"/>
              </w:rPr>
              <w:t>，</w:t>
            </w:r>
            <w:r>
              <w:t>抵达版纳机场后，专人接机，安排</w:t>
            </w:r>
            <w:r>
              <w:rPr>
                <w:rFonts w:hint="eastAsia"/>
              </w:rPr>
              <w:t>前往酒店</w:t>
            </w:r>
            <w:r>
              <w:t>入住</w:t>
            </w:r>
            <w:r>
              <w:rPr>
                <w:rFonts w:hint="eastAsia"/>
              </w:rPr>
              <w:t>。</w:t>
            </w:r>
          </w:p>
          <w:p w:rsidR="00121960" w:rsidRDefault="00121960" w:rsidP="00121960">
            <w:r w:rsidRPr="00041FAA">
              <w:rPr>
                <w:rFonts w:ascii="宋体" w:hAnsi="宋体" w:cs="宋体" w:hint="eastAsia"/>
                <w:b/>
                <w:bCs/>
                <w:color w:val="E36C0A"/>
                <w:szCs w:val="21"/>
              </w:rPr>
              <w:t>特别推荐：</w:t>
            </w:r>
            <w:r w:rsidRPr="00041FAA">
              <w:rPr>
                <w:rFonts w:ascii="宋体" w:hAnsi="宋体" w:cs="宋体" w:hint="eastAsia"/>
                <w:b/>
                <w:color w:val="E36C0A"/>
                <w:szCs w:val="21"/>
              </w:rPr>
              <w:t>西双版纳江边夜市</w:t>
            </w:r>
            <w:r w:rsidRPr="00041FAA">
              <w:rPr>
                <w:rFonts w:ascii="宋体" w:hAnsi="宋体" w:cs="宋体" w:hint="eastAsia"/>
                <w:b/>
                <w:color w:val="E36C0A"/>
                <w:szCs w:val="21"/>
              </w:rPr>
              <w:t>-</w:t>
            </w:r>
            <w:r w:rsidRPr="00041FAA">
              <w:rPr>
                <w:rFonts w:ascii="宋体" w:hAnsi="宋体" w:cs="宋体" w:hint="eastAsia"/>
                <w:b/>
                <w:color w:val="E36C0A"/>
                <w:szCs w:val="21"/>
              </w:rPr>
              <w:t>这里有西双版纳最常见的特色小吃，当地特色热带水果</w:t>
            </w:r>
            <w:r w:rsidRPr="00041FAA">
              <w:rPr>
                <w:rFonts w:ascii="宋体" w:hAnsi="宋体" w:cs="宋体"/>
                <w:b/>
                <w:color w:val="E36C0A"/>
                <w:szCs w:val="21"/>
              </w:rPr>
              <w:t>，人流也很多，很热闹，晚上吃完饭，不妨来这里逛逛。</w:t>
            </w:r>
            <w:r w:rsidRPr="00041FAA">
              <w:rPr>
                <w:rFonts w:ascii="宋体" w:hAnsi="宋体" w:cs="宋体" w:hint="eastAsia"/>
                <w:b/>
                <w:color w:val="E36C0A"/>
                <w:szCs w:val="21"/>
              </w:rPr>
              <w:t>也可以江边酒店，喝着冰啤沁人心脾，凉爽的江风拂过脸庞，一天的疲惫感瞬间消失，定会让人永生难忘吧，结束后返回酒店休息。</w:t>
            </w:r>
            <w:r>
              <w:t xml:space="preserve"> </w:t>
            </w:r>
          </w:p>
          <w:p w:rsidR="00121960" w:rsidRDefault="00121960" w:rsidP="00121960">
            <w:r>
              <w:rPr>
                <w:noProof/>
                <w:lang w:val="en-US" w:bidi="ar-SA"/>
              </w:rPr>
              <w:drawing>
                <wp:inline distT="0" distB="0" distL="0" distR="0">
                  <wp:extent cx="5076825" cy="2524125"/>
                  <wp:effectExtent l="19050" t="0" r="9525" b="0"/>
                  <wp:docPr id="24" name="图片 9" descr="https://timgsa.baidu.com/timg?image&amp;quality=80&amp;size=b9999_10000&amp;sec=1591349813661&amp;di=676cf4a16ed4c1364944abdc95aefe67&amp;imgtype=0&amp;src=http%3A%2F%2Fcdn.feeyo.com%2Fpic%2F20120608%2F201206080254118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imgsa.baidu.com/timg?image&amp;quality=80&amp;size=b9999_10000&amp;sec=1591349813661&amp;di=676cf4a16ed4c1364944abdc95aefe67&amp;imgtype=0&amp;src=http%3A%2F%2Fcdn.feeyo.com%2Fpic%2F20120608%2F201206080254118230.jpg"/>
                          <pic:cNvPicPr>
                            <a:picLocks noChangeAspect="1" noChangeArrowheads="1"/>
                          </pic:cNvPicPr>
                        </pic:nvPicPr>
                        <pic:blipFill>
                          <a:blip r:embed="rId14" cstate="print"/>
                          <a:srcRect/>
                          <a:stretch>
                            <a:fillRect/>
                          </a:stretch>
                        </pic:blipFill>
                        <pic:spPr bwMode="auto">
                          <a:xfrm>
                            <a:off x="0" y="0"/>
                            <a:ext cx="5076825" cy="2524125"/>
                          </a:xfrm>
                          <a:prstGeom prst="rect">
                            <a:avLst/>
                          </a:prstGeom>
                          <a:noFill/>
                          <a:ln w="9525">
                            <a:noFill/>
                            <a:miter lim="800000"/>
                            <a:headEnd/>
                            <a:tailEnd/>
                          </a:ln>
                        </pic:spPr>
                      </pic:pic>
                    </a:graphicData>
                  </a:graphic>
                </wp:inline>
              </w:drawing>
            </w:r>
          </w:p>
          <w:p w:rsidR="00121960" w:rsidRDefault="00121960" w:rsidP="00121960">
            <w:pPr>
              <w:rPr>
                <w:rFonts w:ascii="宋体" w:hAnsi="宋体"/>
                <w:color w:val="000000"/>
                <w:szCs w:val="21"/>
                <w:lang w:val="en-US"/>
              </w:rPr>
            </w:pPr>
          </w:p>
        </w:tc>
        <w:tc>
          <w:tcPr>
            <w:tcW w:w="667" w:type="dxa"/>
            <w:vAlign w:val="center"/>
          </w:tcPr>
          <w:p w:rsidR="001744A9" w:rsidRDefault="00121960">
            <w:pPr>
              <w:spacing w:line="0" w:lineRule="atLeast"/>
              <w:contextualSpacing/>
              <w:jc w:val="center"/>
              <w:rPr>
                <w:rFonts w:ascii="宋体" w:hAnsi="宋体"/>
                <w:b/>
                <w:bCs/>
                <w:szCs w:val="21"/>
              </w:rPr>
            </w:pPr>
            <w:r>
              <w:rPr>
                <w:rFonts w:ascii="宋体" w:hAnsi="宋体" w:cs="宋体" w:hint="eastAsia"/>
                <w:color w:val="000000"/>
                <w:szCs w:val="21"/>
              </w:rPr>
              <w:t>版纳</w:t>
            </w:r>
          </w:p>
        </w:tc>
        <w:tc>
          <w:tcPr>
            <w:tcW w:w="682" w:type="dxa"/>
            <w:vAlign w:val="center"/>
          </w:tcPr>
          <w:p w:rsidR="001744A9" w:rsidRDefault="00121960">
            <w:pPr>
              <w:spacing w:line="0" w:lineRule="atLeast"/>
              <w:contextualSpacing/>
              <w:jc w:val="center"/>
              <w:rPr>
                <w:rFonts w:ascii="宋体" w:hAnsi="宋体" w:cs="宋体"/>
                <w:color w:val="000000"/>
                <w:szCs w:val="21"/>
              </w:rPr>
            </w:pPr>
            <w:r>
              <w:rPr>
                <w:rFonts w:ascii="宋体" w:hAnsi="宋体" w:cs="宋体" w:hint="eastAsia"/>
                <w:color w:val="000000"/>
                <w:szCs w:val="21"/>
              </w:rPr>
              <w:t>无</w:t>
            </w:r>
          </w:p>
        </w:tc>
      </w:tr>
      <w:tr w:rsidR="001744A9">
        <w:trPr>
          <w:trHeight w:val="90"/>
          <w:jc w:val="center"/>
        </w:trPr>
        <w:tc>
          <w:tcPr>
            <w:tcW w:w="1225" w:type="dxa"/>
            <w:shd w:val="clear" w:color="auto" w:fill="FDEADA"/>
            <w:vAlign w:val="center"/>
          </w:tcPr>
          <w:p w:rsidR="001744A9" w:rsidRDefault="00121960">
            <w:pPr>
              <w:spacing w:line="0" w:lineRule="atLeast"/>
              <w:contextualSpacing/>
              <w:jc w:val="center"/>
              <w:rPr>
                <w:b/>
                <w:szCs w:val="21"/>
              </w:rPr>
            </w:pPr>
            <w:r>
              <w:rPr>
                <w:b/>
                <w:szCs w:val="21"/>
              </w:rPr>
              <w:t>D</w:t>
            </w:r>
            <w:r>
              <w:rPr>
                <w:rFonts w:hint="eastAsia"/>
                <w:b/>
                <w:szCs w:val="21"/>
                <w:lang w:val="en-US"/>
              </w:rPr>
              <w:t>2</w:t>
            </w:r>
            <w:r>
              <w:rPr>
                <w:b/>
                <w:szCs w:val="21"/>
              </w:rPr>
              <w:t>:</w:t>
            </w:r>
          </w:p>
          <w:p w:rsidR="001744A9" w:rsidRDefault="00121960">
            <w:pPr>
              <w:spacing w:line="0" w:lineRule="atLeast"/>
              <w:contextualSpacing/>
              <w:jc w:val="center"/>
              <w:rPr>
                <w:b/>
                <w:bCs/>
                <w:szCs w:val="21"/>
              </w:rPr>
            </w:pPr>
            <w:r>
              <w:rPr>
                <w:rFonts w:hint="eastAsia"/>
                <w:b/>
                <w:bCs/>
                <w:szCs w:val="21"/>
              </w:rPr>
              <w:t>版纳-版纳</w:t>
            </w:r>
          </w:p>
        </w:tc>
        <w:tc>
          <w:tcPr>
            <w:tcW w:w="8458" w:type="dxa"/>
            <w:vAlign w:val="center"/>
          </w:tcPr>
          <w:p w:rsidR="00121960" w:rsidRDefault="00121960" w:rsidP="00121960">
            <w:pPr>
              <w:pStyle w:val="10"/>
              <w:spacing w:line="380" w:lineRule="exact"/>
            </w:pPr>
            <w:r>
              <w:rPr>
                <w:rFonts w:hint="eastAsia"/>
                <w:b/>
              </w:rPr>
              <w:t>酒店享用自助早餐，自由活动，中餐后乘车前往</w:t>
            </w:r>
            <w:r w:rsidRPr="00CB1ADF">
              <w:rPr>
                <w:rFonts w:hint="eastAsia"/>
                <w:b/>
                <w:color w:val="FF0000"/>
              </w:rPr>
              <w:t>【普洱犀牛坪国家森林公园】</w:t>
            </w:r>
            <w:r>
              <w:rPr>
                <w:rFonts w:hint="eastAsia"/>
                <w:b/>
                <w:color w:val="000000"/>
              </w:rPr>
              <w:t>（车程约2小时，游览时间</w:t>
            </w:r>
            <w:r>
              <w:rPr>
                <w:rFonts w:hint="eastAsia"/>
                <w:b/>
              </w:rPr>
              <w:t>2小时），晚餐后入住酒店</w:t>
            </w:r>
          </w:p>
          <w:p w:rsidR="00121960" w:rsidRDefault="00121960" w:rsidP="00121960">
            <w:pPr>
              <w:pStyle w:val="10"/>
              <w:spacing w:line="380" w:lineRule="exact"/>
            </w:pPr>
            <w:r w:rsidRPr="00CB1ADF">
              <w:rPr>
                <w:rFonts w:hint="eastAsia"/>
                <w:color w:val="FF0000"/>
              </w:rPr>
              <w:t>【</w:t>
            </w:r>
            <w:r w:rsidRPr="00CB1ADF">
              <w:rPr>
                <w:rFonts w:hint="eastAsia"/>
                <w:b/>
                <w:color w:val="FF0000"/>
              </w:rPr>
              <w:t>普洱犀牛坪国家森林公园</w:t>
            </w:r>
            <w:r w:rsidRPr="00CB1ADF">
              <w:rPr>
                <w:rFonts w:hint="eastAsia"/>
                <w:color w:val="FF0000"/>
              </w:rPr>
              <w:t>】</w:t>
            </w:r>
            <w:r>
              <w:rPr>
                <w:rFonts w:hint="eastAsia"/>
                <w:b/>
              </w:rPr>
              <w:t>（电瓶车50元/人自理）</w:t>
            </w:r>
            <w:r>
              <w:rPr>
                <w:rFonts w:hint="eastAsia"/>
              </w:rPr>
              <w:t>普洱市首个国家AAAA级景区——普洱太阳河国家森林公园总面积216.23平方公里，森林覆盖率97.45%，保存着中国面积最大、最完整的南亚热带季风常绿阔叶林。国内已知植物2104种，动物812种，属国家重点保护野生动物有犀牛、爪哇野牛、蜂猴、小熊猫等20多种。是国内唯一能在野外环境中与众多珍稀野生动物亲密互动的景区，有“北回归线上最大的绿洲”、“中国最后的动植物天堂”之美誉。</w:t>
            </w:r>
          </w:p>
          <w:p w:rsidR="00121960" w:rsidRPr="00E1188E" w:rsidRDefault="00121960" w:rsidP="00121960">
            <w:pPr>
              <w:pStyle w:val="10"/>
              <w:spacing w:line="380" w:lineRule="exact"/>
              <w:rPr>
                <w:b/>
                <w:color w:val="E36C0A"/>
              </w:rPr>
            </w:pPr>
            <w:r w:rsidRPr="00E1188E">
              <w:rPr>
                <w:rFonts w:hint="eastAsia"/>
                <w:b/>
                <w:color w:val="E36C0A"/>
              </w:rPr>
              <w:t>晚餐安排庄园内</w:t>
            </w:r>
            <w:r w:rsidRPr="00E1188E">
              <w:rPr>
                <w:b/>
                <w:color w:val="E36C0A"/>
              </w:rPr>
              <w:t>【</w:t>
            </w:r>
            <w:r w:rsidRPr="00E1188E">
              <w:rPr>
                <w:rFonts w:hint="eastAsia"/>
                <w:b/>
                <w:color w:val="E36C0A"/>
              </w:rPr>
              <w:t>生态小火锅</w:t>
            </w:r>
            <w:r w:rsidRPr="00E1188E">
              <w:rPr>
                <w:b/>
                <w:color w:val="E36C0A"/>
              </w:rPr>
              <w:t>】</w:t>
            </w:r>
          </w:p>
          <w:p w:rsidR="00121960" w:rsidRDefault="00121960" w:rsidP="00121960">
            <w:pPr>
              <w:pStyle w:val="10"/>
              <w:spacing w:line="380" w:lineRule="exact"/>
            </w:pPr>
            <w:r>
              <w:rPr>
                <w:rFonts w:hint="eastAsia"/>
              </w:rPr>
              <w:t>后入住景区内特色小熊庄园度假酒店。</w:t>
            </w:r>
          </w:p>
          <w:p w:rsidR="001744A9" w:rsidRDefault="00121960" w:rsidP="00121960">
            <w:pPr>
              <w:rPr>
                <w:rFonts w:ascii="宋体" w:hAnsi="宋体"/>
                <w:color w:val="000000"/>
                <w:szCs w:val="21"/>
              </w:rPr>
            </w:pPr>
            <w:r>
              <w:rPr>
                <w:rFonts w:hint="eastAsia"/>
              </w:rPr>
              <w:t>【</w:t>
            </w:r>
            <w:r>
              <w:rPr>
                <w:rFonts w:hint="eastAsia"/>
                <w:b/>
                <w:bCs/>
              </w:rPr>
              <w:t>小熊猫庄园</w:t>
            </w:r>
            <w:r>
              <w:rPr>
                <w:rFonts w:hint="eastAsia"/>
              </w:rPr>
              <w:t>】国内唯一的小熊猫主题酒店，森林独栋木屋别墅酒店，一栋便为一间，屋外古木峥嵘，鸟叫蝉鸣，猿啼阵阵，房间每一件什物、每一处景致都匠心独具，精美别致、与现代技术的融合，更是增添了房屋的人性化和舒适度。</w:t>
            </w:r>
            <w:r w:rsidR="00CB1ADF">
              <w:t xml:space="preserve"> </w:t>
            </w:r>
            <w:r w:rsidR="00CB1ADF">
              <w:rPr>
                <w:noProof/>
                <w:lang w:val="en-US" w:bidi="ar-SA"/>
              </w:rPr>
              <w:lastRenderedPageBreak/>
              <w:drawing>
                <wp:inline distT="0" distB="0" distL="0" distR="0">
                  <wp:extent cx="5076825" cy="2667000"/>
                  <wp:effectExtent l="19050" t="0" r="9525" b="0"/>
                  <wp:docPr id="25" name="图片 12" descr="https://ss2.bdstatic.com/70cFvnSh_Q1YnxGkpoWK1HF6hhy/it/u=1761643645,3005466209&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s2.bdstatic.com/70cFvnSh_Q1YnxGkpoWK1HF6hhy/it/u=1761643645,3005466209&amp;fm=26&amp;gp=0.jpg"/>
                          <pic:cNvPicPr>
                            <a:picLocks noChangeAspect="1" noChangeArrowheads="1"/>
                          </pic:cNvPicPr>
                        </pic:nvPicPr>
                        <pic:blipFill>
                          <a:blip r:embed="rId15" cstate="print"/>
                          <a:srcRect/>
                          <a:stretch>
                            <a:fillRect/>
                          </a:stretch>
                        </pic:blipFill>
                        <pic:spPr bwMode="auto">
                          <a:xfrm>
                            <a:off x="0" y="0"/>
                            <a:ext cx="5076825" cy="2667000"/>
                          </a:xfrm>
                          <a:prstGeom prst="rect">
                            <a:avLst/>
                          </a:prstGeom>
                          <a:noFill/>
                          <a:ln w="9525">
                            <a:noFill/>
                            <a:miter lim="800000"/>
                            <a:headEnd/>
                            <a:tailEnd/>
                          </a:ln>
                        </pic:spPr>
                      </pic:pic>
                    </a:graphicData>
                  </a:graphic>
                </wp:inline>
              </w:drawing>
            </w:r>
          </w:p>
          <w:p w:rsidR="001744A9" w:rsidRDefault="00CB1ADF">
            <w:pPr>
              <w:rPr>
                <w:rFonts w:ascii="宋体" w:hAnsi="宋体"/>
                <w:color w:val="000000"/>
                <w:szCs w:val="21"/>
              </w:rPr>
            </w:pPr>
            <w:r>
              <w:rPr>
                <w:noProof/>
                <w:lang w:val="en-US" w:bidi="ar-SA"/>
              </w:rPr>
              <w:drawing>
                <wp:inline distT="0" distB="0" distL="0" distR="0">
                  <wp:extent cx="2581275" cy="1788414"/>
                  <wp:effectExtent l="19050" t="0" r="9525" b="0"/>
                  <wp:docPr id="26" name="图片 15" descr="https://ss1.bdstatic.com/70cFuXSh_Q1YnxGkpoWK1HF6hhy/it/u=1825926409,3926905274&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s1.bdstatic.com/70cFuXSh_Q1YnxGkpoWK1HF6hhy/it/u=1825926409,3926905274&amp;fm=26&amp;gp=0.jpg"/>
                          <pic:cNvPicPr>
                            <a:picLocks noChangeAspect="1" noChangeArrowheads="1"/>
                          </pic:cNvPicPr>
                        </pic:nvPicPr>
                        <pic:blipFill>
                          <a:blip r:embed="rId16" cstate="print"/>
                          <a:srcRect/>
                          <a:stretch>
                            <a:fillRect/>
                          </a:stretch>
                        </pic:blipFill>
                        <pic:spPr bwMode="auto">
                          <a:xfrm>
                            <a:off x="0" y="0"/>
                            <a:ext cx="2584173" cy="1790422"/>
                          </a:xfrm>
                          <a:prstGeom prst="rect">
                            <a:avLst/>
                          </a:prstGeom>
                          <a:noFill/>
                          <a:ln w="9525">
                            <a:noFill/>
                            <a:miter lim="800000"/>
                            <a:headEnd/>
                            <a:tailEnd/>
                          </a:ln>
                        </pic:spPr>
                      </pic:pic>
                    </a:graphicData>
                  </a:graphic>
                </wp:inline>
              </w:drawing>
            </w:r>
            <w:r>
              <w:t xml:space="preserve"> </w:t>
            </w:r>
            <w:r>
              <w:rPr>
                <w:noProof/>
                <w:lang w:val="en-US" w:bidi="ar-SA"/>
              </w:rPr>
              <w:drawing>
                <wp:inline distT="0" distB="0" distL="0" distR="0">
                  <wp:extent cx="2495550" cy="1788233"/>
                  <wp:effectExtent l="19050" t="0" r="0" b="0"/>
                  <wp:docPr id="27" name="图片 18" descr="https://ss1.bdstatic.com/70cFvXSh_Q1YnxGkpoWK1HF6hhy/it/u=1112033136,3021507565&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s1.bdstatic.com/70cFvXSh_Q1YnxGkpoWK1HF6hhy/it/u=1112033136,3021507565&amp;fm=26&amp;gp=0.jpg"/>
                          <pic:cNvPicPr>
                            <a:picLocks noChangeAspect="1" noChangeArrowheads="1"/>
                          </pic:cNvPicPr>
                        </pic:nvPicPr>
                        <pic:blipFill>
                          <a:blip r:embed="rId17" cstate="print"/>
                          <a:srcRect/>
                          <a:stretch>
                            <a:fillRect/>
                          </a:stretch>
                        </pic:blipFill>
                        <pic:spPr bwMode="auto">
                          <a:xfrm>
                            <a:off x="0" y="0"/>
                            <a:ext cx="2499029" cy="1790726"/>
                          </a:xfrm>
                          <a:prstGeom prst="rect">
                            <a:avLst/>
                          </a:prstGeom>
                          <a:noFill/>
                          <a:ln w="9525">
                            <a:noFill/>
                            <a:miter lim="800000"/>
                            <a:headEnd/>
                            <a:tailEnd/>
                          </a:ln>
                        </pic:spPr>
                      </pic:pic>
                    </a:graphicData>
                  </a:graphic>
                </wp:inline>
              </w:drawing>
            </w:r>
          </w:p>
          <w:p w:rsidR="001744A9" w:rsidRDefault="00CB1ADF">
            <w:pPr>
              <w:rPr>
                <w:rFonts w:ascii="宋体" w:hAnsi="宋体"/>
                <w:color w:val="000000"/>
                <w:szCs w:val="21"/>
              </w:rPr>
            </w:pPr>
            <w:r>
              <w:rPr>
                <w:noProof/>
                <w:lang w:val="en-US" w:bidi="ar-SA"/>
              </w:rPr>
              <w:drawing>
                <wp:inline distT="0" distB="0" distL="0" distR="0">
                  <wp:extent cx="2581275" cy="1885950"/>
                  <wp:effectExtent l="19050" t="0" r="9525" b="0"/>
                  <wp:docPr id="28" name="图片 21" descr="https://ss0.bdstatic.com/70cFvHSh_Q1YnxGkpoWK1HF6hhy/it/u=4093161345,1449494065&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s0.bdstatic.com/70cFvHSh_Q1YnxGkpoWK1HF6hhy/it/u=4093161345,1449494065&amp;fm=26&amp;gp=0.jpg"/>
                          <pic:cNvPicPr>
                            <a:picLocks noChangeAspect="1" noChangeArrowheads="1"/>
                          </pic:cNvPicPr>
                        </pic:nvPicPr>
                        <pic:blipFill>
                          <a:blip r:embed="rId18" cstate="print"/>
                          <a:srcRect/>
                          <a:stretch>
                            <a:fillRect/>
                          </a:stretch>
                        </pic:blipFill>
                        <pic:spPr bwMode="auto">
                          <a:xfrm>
                            <a:off x="0" y="0"/>
                            <a:ext cx="2581275" cy="1885950"/>
                          </a:xfrm>
                          <a:prstGeom prst="rect">
                            <a:avLst/>
                          </a:prstGeom>
                          <a:noFill/>
                          <a:ln w="9525">
                            <a:noFill/>
                            <a:miter lim="800000"/>
                            <a:headEnd/>
                            <a:tailEnd/>
                          </a:ln>
                        </pic:spPr>
                      </pic:pic>
                    </a:graphicData>
                  </a:graphic>
                </wp:inline>
              </w:drawing>
            </w:r>
            <w:r>
              <w:t xml:space="preserve"> </w:t>
            </w:r>
            <w:r>
              <w:rPr>
                <w:noProof/>
                <w:lang w:val="en-US" w:bidi="ar-SA"/>
              </w:rPr>
              <w:drawing>
                <wp:inline distT="0" distB="0" distL="0" distR="0">
                  <wp:extent cx="2504790" cy="1885950"/>
                  <wp:effectExtent l="19050" t="0" r="0" b="0"/>
                  <wp:docPr id="29" name="图片 24" descr="https://ss3.bdstatic.com/70cFv8Sh_Q1YnxGkpoWK1HF6hhy/it/u=689564219,3994416020&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s3.bdstatic.com/70cFv8Sh_Q1YnxGkpoWK1HF6hhy/it/u=689564219,3994416020&amp;fm=26&amp;gp=0.jpg"/>
                          <pic:cNvPicPr>
                            <a:picLocks noChangeAspect="1" noChangeArrowheads="1"/>
                          </pic:cNvPicPr>
                        </pic:nvPicPr>
                        <pic:blipFill>
                          <a:blip r:embed="rId19" cstate="print"/>
                          <a:srcRect/>
                          <a:stretch>
                            <a:fillRect/>
                          </a:stretch>
                        </pic:blipFill>
                        <pic:spPr bwMode="auto">
                          <a:xfrm>
                            <a:off x="0" y="0"/>
                            <a:ext cx="2509800" cy="1889722"/>
                          </a:xfrm>
                          <a:prstGeom prst="rect">
                            <a:avLst/>
                          </a:prstGeom>
                          <a:noFill/>
                          <a:ln w="9525">
                            <a:noFill/>
                            <a:miter lim="800000"/>
                            <a:headEnd/>
                            <a:tailEnd/>
                          </a:ln>
                        </pic:spPr>
                      </pic:pic>
                    </a:graphicData>
                  </a:graphic>
                </wp:inline>
              </w:drawing>
            </w:r>
          </w:p>
        </w:tc>
        <w:tc>
          <w:tcPr>
            <w:tcW w:w="667" w:type="dxa"/>
            <w:vAlign w:val="center"/>
          </w:tcPr>
          <w:p w:rsidR="001744A9" w:rsidRDefault="00121960">
            <w:pPr>
              <w:spacing w:line="0" w:lineRule="atLeast"/>
              <w:contextualSpacing/>
              <w:jc w:val="center"/>
              <w:rPr>
                <w:rFonts w:ascii="宋体" w:hAnsi="宋体"/>
                <w:szCs w:val="21"/>
              </w:rPr>
            </w:pPr>
            <w:r>
              <w:rPr>
                <w:rFonts w:ascii="宋体" w:hAnsi="宋体" w:hint="eastAsia"/>
                <w:szCs w:val="21"/>
              </w:rPr>
              <w:lastRenderedPageBreak/>
              <w:t>版纳</w:t>
            </w:r>
          </w:p>
        </w:tc>
        <w:tc>
          <w:tcPr>
            <w:tcW w:w="682" w:type="dxa"/>
            <w:vAlign w:val="center"/>
          </w:tcPr>
          <w:p w:rsidR="001744A9" w:rsidRDefault="00121960">
            <w:pPr>
              <w:spacing w:line="0" w:lineRule="atLeast"/>
              <w:contextualSpacing/>
              <w:jc w:val="center"/>
              <w:rPr>
                <w:rFonts w:ascii="宋体" w:eastAsia="宋体" w:hAnsi="宋体" w:cs="宋体"/>
                <w:color w:val="000000"/>
                <w:szCs w:val="21"/>
                <w:lang w:val="en-US"/>
              </w:rPr>
            </w:pPr>
            <w:r>
              <w:rPr>
                <w:rFonts w:ascii="宋体" w:hAnsi="宋体" w:cs="宋体" w:hint="eastAsia"/>
                <w:color w:val="000000"/>
                <w:szCs w:val="21"/>
              </w:rPr>
              <w:t>早</w:t>
            </w:r>
            <w:r>
              <w:rPr>
                <w:rFonts w:ascii="宋体" w:hAnsi="宋体" w:cs="宋体" w:hint="eastAsia"/>
                <w:color w:val="000000"/>
                <w:szCs w:val="21"/>
              </w:rPr>
              <w:t>/</w:t>
            </w:r>
            <w:r>
              <w:rPr>
                <w:rFonts w:ascii="宋体" w:hAnsi="宋体" w:cs="宋体" w:hint="eastAsia"/>
                <w:color w:val="000000"/>
                <w:szCs w:val="21"/>
              </w:rPr>
              <w:t>午</w:t>
            </w:r>
            <w:r>
              <w:rPr>
                <w:rFonts w:ascii="宋体" w:hAnsi="宋体" w:cs="宋体" w:hint="eastAsia"/>
                <w:color w:val="000000"/>
                <w:szCs w:val="21"/>
              </w:rPr>
              <w:t>/</w:t>
            </w:r>
            <w:r>
              <w:rPr>
                <w:rFonts w:ascii="宋体" w:hAnsi="宋体" w:cs="宋体" w:hint="eastAsia"/>
                <w:color w:val="000000"/>
                <w:szCs w:val="21"/>
              </w:rPr>
              <w:t>晚</w:t>
            </w:r>
          </w:p>
        </w:tc>
      </w:tr>
      <w:tr w:rsidR="001744A9">
        <w:trPr>
          <w:trHeight w:val="1825"/>
          <w:jc w:val="center"/>
        </w:trPr>
        <w:tc>
          <w:tcPr>
            <w:tcW w:w="1225" w:type="dxa"/>
            <w:shd w:val="clear" w:color="auto" w:fill="FDEADA"/>
            <w:vAlign w:val="center"/>
          </w:tcPr>
          <w:p w:rsidR="001744A9" w:rsidRDefault="00121960">
            <w:pPr>
              <w:spacing w:line="360" w:lineRule="exact"/>
              <w:ind w:right="-1"/>
              <w:jc w:val="center"/>
              <w:rPr>
                <w:b/>
                <w:szCs w:val="21"/>
              </w:rPr>
            </w:pPr>
            <w:r>
              <w:rPr>
                <w:b/>
                <w:szCs w:val="21"/>
              </w:rPr>
              <w:lastRenderedPageBreak/>
              <w:t>D</w:t>
            </w:r>
            <w:r>
              <w:rPr>
                <w:rFonts w:hint="eastAsia"/>
                <w:b/>
                <w:szCs w:val="21"/>
                <w:lang w:val="en-US"/>
              </w:rPr>
              <w:t>3</w:t>
            </w:r>
            <w:r>
              <w:rPr>
                <w:rFonts w:hint="eastAsia"/>
                <w:b/>
                <w:szCs w:val="21"/>
              </w:rPr>
              <w:t>：</w:t>
            </w:r>
          </w:p>
          <w:p w:rsidR="001744A9" w:rsidRDefault="00121960">
            <w:pPr>
              <w:spacing w:line="0" w:lineRule="atLeast"/>
              <w:contextualSpacing/>
              <w:jc w:val="center"/>
              <w:rPr>
                <w:rFonts w:ascii="宋体" w:hAnsi="宋体" w:cs="宋体"/>
                <w:b/>
                <w:color w:val="000000"/>
                <w:szCs w:val="21"/>
              </w:rPr>
            </w:pPr>
            <w:r>
              <w:rPr>
                <w:rFonts w:hint="eastAsia"/>
                <w:b/>
                <w:bCs/>
                <w:szCs w:val="21"/>
              </w:rPr>
              <w:t>版纳-版纳</w:t>
            </w:r>
          </w:p>
        </w:tc>
        <w:tc>
          <w:tcPr>
            <w:tcW w:w="8458" w:type="dxa"/>
            <w:vAlign w:val="center"/>
          </w:tcPr>
          <w:p w:rsidR="00CB1ADF" w:rsidRDefault="00CB1ADF" w:rsidP="00CB1ADF">
            <w:pPr>
              <w:spacing w:line="400" w:lineRule="exact"/>
            </w:pPr>
            <w:r>
              <w:rPr>
                <w:rFonts w:hint="eastAsia"/>
              </w:rPr>
              <w:t>酒店享用自助早餐，乘车前往游览国家4A级景区</w:t>
            </w:r>
            <w:r>
              <w:rPr>
                <w:rFonts w:hint="eastAsia"/>
                <w:b/>
              </w:rPr>
              <w:t>【野象谷景区】</w:t>
            </w:r>
            <w:r>
              <w:rPr>
                <w:rFonts w:hint="eastAsia"/>
                <w:b/>
                <w:color w:val="000000"/>
              </w:rPr>
              <w:t>（车程约1小时，游览时间2小时）</w:t>
            </w:r>
            <w:r>
              <w:rPr>
                <w:rFonts w:hint="eastAsia"/>
              </w:rPr>
              <w:t>，中餐后乘车前往</w:t>
            </w:r>
            <w:r w:rsidRPr="00CB1ADF">
              <w:rPr>
                <w:rFonts w:hint="eastAsia"/>
                <w:b/>
                <w:color w:val="FF0000"/>
              </w:rPr>
              <w:t>【原始森林公园】</w:t>
            </w:r>
            <w:r>
              <w:rPr>
                <w:rFonts w:hint="eastAsia"/>
                <w:b/>
              </w:rPr>
              <w:t>（车程约1小时，游览时间2小时）</w:t>
            </w:r>
            <w:r>
              <w:rPr>
                <w:rFonts w:hint="eastAsia"/>
              </w:rPr>
              <w:t>，晚餐后入住酒店</w:t>
            </w:r>
          </w:p>
          <w:p w:rsidR="00CB1ADF" w:rsidRDefault="00CB1ADF" w:rsidP="00CB1ADF">
            <w:pPr>
              <w:spacing w:line="400" w:lineRule="exact"/>
            </w:pPr>
            <w:r w:rsidRPr="00CB1ADF">
              <w:rPr>
                <w:rFonts w:hint="eastAsia"/>
                <w:b/>
                <w:color w:val="FF0000"/>
              </w:rPr>
              <w:t>【野象谷景区】</w:t>
            </w:r>
            <w:r>
              <w:t>作为中国唯一的亚洲象生态综合保护地，野象谷是亲密接触亚洲象、了解亚洲象生活环境的不二之地，你能在高空观象栈道上，安全的观测野象在林间自由自在的嬉戏觅食。这里还有中国唯一的亚洲象博物馆、最权威的亚洲象种源繁育及救助中心，以及中国最早的亚洲象学校，让你了解亚洲象的生活环境。你可以游览蛇蜥园、蝴蝶园、百鸟园，在大象课堂观看大象踢球、画画，与大象合影，发现大象聪明可爱的一面。</w:t>
            </w:r>
          </w:p>
          <w:p w:rsidR="00CB1ADF" w:rsidRDefault="00CB1ADF" w:rsidP="00CB1ADF">
            <w:pPr>
              <w:spacing w:line="400" w:lineRule="exact"/>
              <w:rPr>
                <w:b/>
                <w:color w:val="E36C0A"/>
              </w:rPr>
            </w:pPr>
            <w:r w:rsidRPr="000E6AE4">
              <w:rPr>
                <w:b/>
                <w:color w:val="E36C0A"/>
              </w:rPr>
              <w:t>午餐品尝【象餐】野象谷独家推出的“象餐”取材大象平时最喜欢食用的水果和蔬菜，根据人们的饮食习惯，进行加工改造，制作成生态、健康的美食盛宴。</w:t>
            </w:r>
          </w:p>
          <w:p w:rsidR="00CB1ADF" w:rsidRPr="000E6AE4" w:rsidRDefault="00CB1ADF" w:rsidP="00CB1ADF">
            <w:pPr>
              <w:spacing w:line="400" w:lineRule="exact"/>
              <w:rPr>
                <w:b/>
                <w:color w:val="E36C0A"/>
              </w:rPr>
            </w:pPr>
            <w:r w:rsidRPr="003C0928">
              <w:rPr>
                <w:rFonts w:hint="eastAsia"/>
                <w:b/>
                <w:bCs/>
              </w:rPr>
              <w:t>【原始森林公园】</w:t>
            </w:r>
            <w:r w:rsidRPr="003C0928">
              <w:rPr>
                <w:rFonts w:hint="eastAsia"/>
                <w:b/>
              </w:rPr>
              <w:t>（游览时间2小时，</w:t>
            </w:r>
            <w:r w:rsidRPr="003C0928">
              <w:rPr>
                <w:rFonts w:hint="eastAsia"/>
                <w:b/>
                <w:bCs/>
              </w:rPr>
              <w:t>不含电瓶车50元/人</w:t>
            </w:r>
            <w:r w:rsidRPr="003C0928">
              <w:rPr>
                <w:rFonts w:hint="eastAsia"/>
                <w:b/>
              </w:rPr>
              <w:t>）</w:t>
            </w:r>
            <w:r w:rsidRPr="003C0928">
              <w:rPr>
                <w:rFonts w:hint="eastAsia"/>
              </w:rPr>
              <w:t>园内森林覆盖率超过98%，是个天然的大氧吧。气候温暖湿润，树木葱茏，蔓藤盘根错节，不少珍禽异兽，如亚洲象，犀鸟，孔雀，黑冠长臂猿都生活在这片热带丛林里。品种繁多的热带</w:t>
            </w:r>
            <w:r w:rsidRPr="003C0928">
              <w:rPr>
                <w:rFonts w:hint="eastAsia"/>
              </w:rPr>
              <w:lastRenderedPageBreak/>
              <w:t>植物遮天蔽日，龙树板根、独木成林、老茎生花、植物绞杀等植物奇观异景随处可见，峡谷幽深、乌鸣山涧、林木葱茂、湖水清澈，让您真切感受到大自然的神秘。爱伲寨的抢亲、泼水节的欢畅、各民族的歌舞表演，任游客亲身参与，使游客置身于浓郁的民族风情中留连忘返。孔雀开屏迎宾，猴子与人嘻戏，黑熊、蟒蛇、蜥蜴、穿山甲等珍稀动物，让您见识真正的动物王国，让游客充分感受人与自然、人与动物的和谐相融。</w:t>
            </w:r>
          </w:p>
          <w:p w:rsidR="00CB1ADF" w:rsidRPr="003C0928" w:rsidRDefault="00CB1ADF" w:rsidP="00CB1ADF">
            <w:pPr>
              <w:rPr>
                <w:b/>
                <w:color w:val="E36C0A"/>
              </w:rPr>
            </w:pPr>
            <w:r w:rsidRPr="003C0928">
              <w:rPr>
                <w:rFonts w:hint="eastAsia"/>
                <w:b/>
                <w:color w:val="E36C0A"/>
              </w:rPr>
              <w:t>晚餐【特色美食-勐海烤鸡】，沉淀和凝结了西双版纳傣族的生活智慧，是民族饮食文化的一大特色，这种鸡比较袖珍，是当地的小子鸡，鸡肉非常鲜嫩细腻，是绝美的味觉享受。</w:t>
            </w:r>
          </w:p>
          <w:p w:rsidR="00CB1ADF" w:rsidRDefault="00CB1ADF" w:rsidP="00CB1ADF">
            <w:r>
              <w:t>后入住</w:t>
            </w:r>
            <w:r>
              <w:rPr>
                <w:bCs/>
              </w:rPr>
              <w:t>勐巴拉庄园悦椿温泉度假酒店</w:t>
            </w:r>
          </w:p>
          <w:p w:rsidR="001744A9" w:rsidRDefault="00CB1ADF" w:rsidP="00CB1ADF">
            <w:pPr>
              <w:rPr>
                <w:rFonts w:ascii="宋体" w:hAnsi="宋体"/>
                <w:color w:val="000000"/>
                <w:szCs w:val="21"/>
                <w:lang w:val="en-US"/>
              </w:rPr>
            </w:pPr>
            <w:r>
              <w:rPr>
                <w:rFonts w:hint="eastAsia"/>
                <w:b/>
                <w:color w:val="000000"/>
              </w:rPr>
              <w:t>【悦椿温泉度假酒店】</w:t>
            </w:r>
            <w:r>
              <w:t>庄园座落在勐海县</w:t>
            </w:r>
            <w:r>
              <w:rPr>
                <w:rFonts w:hint="eastAsia"/>
              </w:rPr>
              <w:t>勐巴拉国际旅游度假区内</w:t>
            </w:r>
            <w:r>
              <w:t>，</w:t>
            </w:r>
            <w:r>
              <w:rPr>
                <w:rFonts w:hint="eastAsia"/>
              </w:rPr>
              <w:t>整体设计融入了东南亚风格，随处可见民族元素，身处酒店就能体验西双版纳独特的地域文化。酒店隐逸在静谧的雨林中，温泉SPA区融合了欧式水疗与热疗设施，让您开启活动健康之旅，尽享纯粹水疗体验，悦榕庄集团和度假村已发展成为酒店和SPA行业世界领先的跨国经营商之一，将为您提供贴近自然的奢华，提供憩及放松的场所</w:t>
            </w:r>
            <w:r>
              <w:t xml:space="preserve"> </w:t>
            </w:r>
            <w:r>
              <w:rPr>
                <w:noProof/>
                <w:lang w:val="en-US" w:bidi="ar-SA"/>
              </w:rPr>
              <w:drawing>
                <wp:inline distT="0" distB="0" distL="0" distR="0">
                  <wp:extent cx="5210175" cy="2667000"/>
                  <wp:effectExtent l="19050" t="0" r="9525" b="0"/>
                  <wp:docPr id="30" name="图片 27" descr="https://ss0.bdstatic.com/70cFvHSh_Q1YnxGkpoWK1HF6hhy/it/u=886616176,642274598&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s0.bdstatic.com/70cFvHSh_Q1YnxGkpoWK1HF6hhy/it/u=886616176,642274598&amp;fm=26&amp;gp=0.jpg"/>
                          <pic:cNvPicPr>
                            <a:picLocks noChangeAspect="1" noChangeArrowheads="1"/>
                          </pic:cNvPicPr>
                        </pic:nvPicPr>
                        <pic:blipFill>
                          <a:blip r:embed="rId20" cstate="print"/>
                          <a:srcRect/>
                          <a:stretch>
                            <a:fillRect/>
                          </a:stretch>
                        </pic:blipFill>
                        <pic:spPr bwMode="auto">
                          <a:xfrm>
                            <a:off x="0" y="0"/>
                            <a:ext cx="5210175" cy="2667000"/>
                          </a:xfrm>
                          <a:prstGeom prst="rect">
                            <a:avLst/>
                          </a:prstGeom>
                          <a:noFill/>
                          <a:ln w="9525">
                            <a:noFill/>
                            <a:miter lim="800000"/>
                            <a:headEnd/>
                            <a:tailEnd/>
                          </a:ln>
                        </pic:spPr>
                      </pic:pic>
                    </a:graphicData>
                  </a:graphic>
                </wp:inline>
              </w:drawing>
            </w:r>
          </w:p>
          <w:p w:rsidR="001744A9" w:rsidRDefault="002658EA">
            <w:pPr>
              <w:rPr>
                <w:rFonts w:ascii="宋体" w:hAnsi="宋体"/>
                <w:color w:val="000000"/>
                <w:szCs w:val="21"/>
                <w:lang w:val="en-US"/>
              </w:rPr>
            </w:pPr>
            <w:r>
              <w:rPr>
                <w:noProof/>
                <w:lang w:val="en-US" w:bidi="ar-SA"/>
              </w:rPr>
              <w:drawing>
                <wp:inline distT="0" distB="0" distL="0" distR="0">
                  <wp:extent cx="2495550" cy="1885950"/>
                  <wp:effectExtent l="19050" t="0" r="0" b="0"/>
                  <wp:docPr id="31" name="图片 30" descr="https://ss1.bdstatic.com/70cFvXSh_Q1YnxGkpoWK1HF6hhy/it/u=1884574906,1932810261&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s1.bdstatic.com/70cFvXSh_Q1YnxGkpoWK1HF6hhy/it/u=1884574906,1932810261&amp;fm=26&amp;gp=0.jpg"/>
                          <pic:cNvPicPr>
                            <a:picLocks noChangeAspect="1" noChangeArrowheads="1"/>
                          </pic:cNvPicPr>
                        </pic:nvPicPr>
                        <pic:blipFill>
                          <a:blip r:embed="rId21" cstate="print"/>
                          <a:srcRect/>
                          <a:stretch>
                            <a:fillRect/>
                          </a:stretch>
                        </pic:blipFill>
                        <pic:spPr bwMode="auto">
                          <a:xfrm>
                            <a:off x="0" y="0"/>
                            <a:ext cx="2495550" cy="1885950"/>
                          </a:xfrm>
                          <a:prstGeom prst="rect">
                            <a:avLst/>
                          </a:prstGeom>
                          <a:noFill/>
                          <a:ln w="9525">
                            <a:noFill/>
                            <a:miter lim="800000"/>
                            <a:headEnd/>
                            <a:tailEnd/>
                          </a:ln>
                        </pic:spPr>
                      </pic:pic>
                    </a:graphicData>
                  </a:graphic>
                </wp:inline>
              </w:drawing>
            </w:r>
            <w:r>
              <w:t xml:space="preserve"> </w:t>
            </w:r>
            <w:r>
              <w:rPr>
                <w:noProof/>
                <w:lang w:val="en-US" w:bidi="ar-SA"/>
              </w:rPr>
              <w:drawing>
                <wp:inline distT="0" distB="0" distL="0" distR="0">
                  <wp:extent cx="2495550" cy="1884773"/>
                  <wp:effectExtent l="19050" t="0" r="0" b="0"/>
                  <wp:docPr id="33" name="图片 33" descr="https://ss0.bdstatic.com/70cFuHSh_Q1YnxGkpoWK1HF6hhy/it/u=1953662221,1142073213&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s0.bdstatic.com/70cFuHSh_Q1YnxGkpoWK1HF6hhy/it/u=1953662221,1142073213&amp;fm=26&amp;gp=0.jpg"/>
                          <pic:cNvPicPr>
                            <a:picLocks noChangeAspect="1" noChangeArrowheads="1"/>
                          </pic:cNvPicPr>
                        </pic:nvPicPr>
                        <pic:blipFill>
                          <a:blip r:embed="rId22" cstate="print"/>
                          <a:srcRect/>
                          <a:stretch>
                            <a:fillRect/>
                          </a:stretch>
                        </pic:blipFill>
                        <pic:spPr bwMode="auto">
                          <a:xfrm>
                            <a:off x="0" y="0"/>
                            <a:ext cx="2495550" cy="1884773"/>
                          </a:xfrm>
                          <a:prstGeom prst="rect">
                            <a:avLst/>
                          </a:prstGeom>
                          <a:noFill/>
                          <a:ln w="9525">
                            <a:noFill/>
                            <a:miter lim="800000"/>
                            <a:headEnd/>
                            <a:tailEnd/>
                          </a:ln>
                        </pic:spPr>
                      </pic:pic>
                    </a:graphicData>
                  </a:graphic>
                </wp:inline>
              </w:drawing>
            </w:r>
          </w:p>
        </w:tc>
        <w:tc>
          <w:tcPr>
            <w:tcW w:w="667" w:type="dxa"/>
            <w:vAlign w:val="center"/>
          </w:tcPr>
          <w:p w:rsidR="001744A9" w:rsidRDefault="001744A9">
            <w:pPr>
              <w:spacing w:line="0" w:lineRule="atLeast"/>
              <w:contextualSpacing/>
              <w:jc w:val="center"/>
              <w:rPr>
                <w:rFonts w:ascii="宋体" w:hAnsi="宋体" w:cs="宋体"/>
                <w:color w:val="000000"/>
                <w:szCs w:val="21"/>
              </w:rPr>
            </w:pPr>
          </w:p>
          <w:p w:rsidR="001744A9" w:rsidRDefault="00121960">
            <w:pPr>
              <w:jc w:val="center"/>
              <w:rPr>
                <w:rFonts w:ascii="宋体" w:eastAsia="宋体" w:hAnsi="宋体"/>
                <w:bCs/>
                <w:color w:val="000000"/>
                <w:szCs w:val="21"/>
              </w:rPr>
            </w:pPr>
            <w:r>
              <w:rPr>
                <w:rFonts w:ascii="宋体" w:hAnsi="宋体" w:hint="eastAsia"/>
                <w:bCs/>
                <w:color w:val="000000"/>
                <w:szCs w:val="21"/>
              </w:rPr>
              <w:t>版纳</w:t>
            </w:r>
          </w:p>
        </w:tc>
        <w:tc>
          <w:tcPr>
            <w:tcW w:w="682" w:type="dxa"/>
            <w:vAlign w:val="center"/>
          </w:tcPr>
          <w:p w:rsidR="001744A9" w:rsidRDefault="00121960">
            <w:pPr>
              <w:spacing w:line="0" w:lineRule="atLeast"/>
              <w:contextualSpacing/>
              <w:jc w:val="center"/>
              <w:rPr>
                <w:rFonts w:ascii="宋体" w:hAnsi="宋体"/>
                <w:bCs/>
                <w:color w:val="000000"/>
                <w:szCs w:val="21"/>
              </w:rPr>
            </w:pPr>
            <w:r>
              <w:rPr>
                <w:rFonts w:ascii="宋体" w:hAnsi="宋体" w:hint="eastAsia"/>
                <w:bCs/>
                <w:color w:val="000000"/>
                <w:szCs w:val="21"/>
              </w:rPr>
              <w:t>早</w:t>
            </w:r>
            <w:r>
              <w:rPr>
                <w:rFonts w:ascii="宋体" w:hAnsi="宋体"/>
                <w:bCs/>
                <w:color w:val="000000"/>
                <w:szCs w:val="21"/>
              </w:rPr>
              <w:t>/</w:t>
            </w:r>
            <w:r w:rsidR="007D1584">
              <w:rPr>
                <w:rFonts w:ascii="宋体" w:hAnsi="宋体" w:hint="eastAsia"/>
                <w:bCs/>
                <w:color w:val="000000"/>
                <w:szCs w:val="21"/>
              </w:rPr>
              <w:t>午</w:t>
            </w:r>
            <w:r w:rsidR="007D1584">
              <w:rPr>
                <w:rFonts w:ascii="宋体" w:hAnsi="宋体" w:hint="eastAsia"/>
                <w:bCs/>
                <w:color w:val="000000"/>
                <w:szCs w:val="21"/>
              </w:rPr>
              <w:t>/</w:t>
            </w:r>
            <w:r>
              <w:rPr>
                <w:rFonts w:ascii="宋体" w:eastAsia="宋体" w:hAnsi="宋体" w:hint="eastAsia"/>
                <w:bCs/>
                <w:color w:val="000000"/>
                <w:szCs w:val="21"/>
              </w:rPr>
              <w:t>晚</w:t>
            </w:r>
          </w:p>
        </w:tc>
      </w:tr>
      <w:tr w:rsidR="001744A9">
        <w:trPr>
          <w:trHeight w:val="1100"/>
          <w:jc w:val="center"/>
        </w:trPr>
        <w:tc>
          <w:tcPr>
            <w:tcW w:w="1225" w:type="dxa"/>
            <w:shd w:val="clear" w:color="auto" w:fill="FDEADA"/>
            <w:vAlign w:val="center"/>
          </w:tcPr>
          <w:p w:rsidR="001744A9" w:rsidRDefault="00121960">
            <w:pPr>
              <w:spacing w:line="360" w:lineRule="exact"/>
              <w:ind w:right="-1"/>
              <w:jc w:val="center"/>
              <w:rPr>
                <w:rFonts w:cs="宋体"/>
                <w:b/>
                <w:bCs/>
                <w:szCs w:val="21"/>
              </w:rPr>
            </w:pPr>
            <w:r>
              <w:rPr>
                <w:b/>
                <w:szCs w:val="21"/>
              </w:rPr>
              <w:lastRenderedPageBreak/>
              <w:t>D</w:t>
            </w:r>
            <w:r>
              <w:rPr>
                <w:rFonts w:hint="eastAsia"/>
                <w:b/>
                <w:szCs w:val="21"/>
                <w:lang w:val="en-US"/>
              </w:rPr>
              <w:t>4</w:t>
            </w:r>
            <w:r>
              <w:rPr>
                <w:rFonts w:hint="eastAsia"/>
                <w:b/>
                <w:szCs w:val="21"/>
              </w:rPr>
              <w:t>：</w:t>
            </w:r>
          </w:p>
          <w:p w:rsidR="001744A9" w:rsidRDefault="00121960">
            <w:pPr>
              <w:spacing w:line="360" w:lineRule="exact"/>
              <w:ind w:right="-1"/>
              <w:jc w:val="center"/>
              <w:rPr>
                <w:rFonts w:ascii="宋体" w:hAnsi="宋体"/>
                <w:b/>
                <w:szCs w:val="21"/>
              </w:rPr>
            </w:pPr>
            <w:r>
              <w:rPr>
                <w:rFonts w:hint="eastAsia"/>
                <w:b/>
                <w:bCs/>
                <w:szCs w:val="21"/>
              </w:rPr>
              <w:t>版纳-版纳</w:t>
            </w:r>
          </w:p>
        </w:tc>
        <w:tc>
          <w:tcPr>
            <w:tcW w:w="8458" w:type="dxa"/>
            <w:vAlign w:val="center"/>
          </w:tcPr>
          <w:p w:rsidR="002658EA" w:rsidRDefault="002658EA" w:rsidP="002658EA">
            <w:pPr>
              <w:spacing w:line="380" w:lineRule="exact"/>
              <w:rPr>
                <w:rFonts w:ascii="宋体" w:hAnsi="宋体" w:cs="宋体"/>
                <w:b/>
                <w:bCs/>
                <w:color w:val="000000"/>
                <w:szCs w:val="21"/>
              </w:rPr>
            </w:pPr>
            <w:r>
              <w:rPr>
                <w:rFonts w:ascii="宋体" w:hAnsi="宋体" w:cs="宋体" w:hint="eastAsia"/>
                <w:b/>
                <w:bCs/>
                <w:color w:val="000000"/>
                <w:szCs w:val="21"/>
              </w:rPr>
              <w:t>酒店享用自助早餐，</w:t>
            </w:r>
            <w:r w:rsidRPr="00041FAA">
              <w:rPr>
                <w:rFonts w:ascii="宋体" w:hAnsi="宋体" w:cs="宋体" w:hint="eastAsia"/>
                <w:b/>
                <w:bCs/>
                <w:color w:val="000000"/>
                <w:szCs w:val="21"/>
              </w:rPr>
              <w:t>乘车前往</w:t>
            </w:r>
            <w:r w:rsidRPr="002658EA">
              <w:rPr>
                <w:rFonts w:ascii="宋体" w:hAnsi="宋体" w:cs="宋体" w:hint="eastAsia"/>
                <w:b/>
                <w:bCs/>
                <w:color w:val="FF0000"/>
                <w:szCs w:val="21"/>
              </w:rPr>
              <w:t>【勐海茶山行】</w:t>
            </w:r>
            <w:r w:rsidRPr="00041FAA">
              <w:rPr>
                <w:rFonts w:ascii="宋体" w:hAnsi="宋体" w:cs="宋体" w:hint="eastAsia"/>
                <w:b/>
                <w:bCs/>
                <w:color w:val="000000"/>
                <w:szCs w:val="21"/>
              </w:rPr>
              <w:t>（车程约</w:t>
            </w:r>
            <w:r>
              <w:rPr>
                <w:rFonts w:ascii="宋体" w:hAnsi="宋体" w:cs="宋体" w:hint="eastAsia"/>
                <w:b/>
                <w:bCs/>
                <w:color w:val="000000"/>
                <w:szCs w:val="21"/>
              </w:rPr>
              <w:t>30</w:t>
            </w:r>
            <w:r w:rsidRPr="00041FAA">
              <w:rPr>
                <w:rFonts w:ascii="宋体" w:hAnsi="宋体" w:cs="宋体" w:hint="eastAsia"/>
                <w:b/>
                <w:bCs/>
                <w:color w:val="000000"/>
                <w:szCs w:val="21"/>
              </w:rPr>
              <w:t>分钟），中餐后，乘车前往网红打卡必到之处</w:t>
            </w:r>
            <w:r w:rsidRPr="002658EA">
              <w:rPr>
                <w:rFonts w:ascii="宋体" w:hAnsi="宋体" w:cs="宋体" w:hint="eastAsia"/>
                <w:b/>
                <w:bCs/>
                <w:color w:val="FF0000"/>
                <w:szCs w:val="21"/>
              </w:rPr>
              <w:t>【告庄西双景】</w:t>
            </w:r>
            <w:r w:rsidRPr="00041FAA">
              <w:rPr>
                <w:rFonts w:ascii="宋体" w:hAnsi="宋体" w:cs="宋体" w:hint="eastAsia"/>
                <w:b/>
                <w:bCs/>
                <w:color w:val="000000"/>
                <w:szCs w:val="21"/>
              </w:rPr>
              <w:t>（车程约</w:t>
            </w:r>
            <w:r w:rsidRPr="00041FAA">
              <w:rPr>
                <w:rFonts w:ascii="宋体" w:hAnsi="宋体" w:cs="宋体" w:hint="eastAsia"/>
                <w:b/>
                <w:bCs/>
                <w:color w:val="000000"/>
                <w:szCs w:val="21"/>
              </w:rPr>
              <w:t>90</w:t>
            </w:r>
            <w:r w:rsidRPr="00041FAA">
              <w:rPr>
                <w:rFonts w:ascii="宋体" w:hAnsi="宋体" w:cs="宋体" w:hint="eastAsia"/>
                <w:b/>
                <w:bCs/>
                <w:color w:val="000000"/>
                <w:szCs w:val="21"/>
              </w:rPr>
              <w:t>分钟），后入住</w:t>
            </w:r>
            <w:r>
              <w:rPr>
                <w:rFonts w:ascii="宋体" w:hAnsi="宋体" w:cs="宋体" w:hint="eastAsia"/>
                <w:b/>
                <w:bCs/>
                <w:color w:val="000000"/>
                <w:szCs w:val="21"/>
              </w:rPr>
              <w:t>告庄内</w:t>
            </w:r>
            <w:r w:rsidRPr="00041FAA">
              <w:rPr>
                <w:rFonts w:ascii="宋体" w:hAnsi="宋体" w:cs="宋体" w:hint="eastAsia"/>
                <w:b/>
                <w:bCs/>
                <w:color w:val="000000"/>
                <w:szCs w:val="21"/>
              </w:rPr>
              <w:t>酒店休息。</w:t>
            </w:r>
          </w:p>
          <w:p w:rsidR="002658EA" w:rsidRPr="00041FAA" w:rsidRDefault="002658EA" w:rsidP="002658EA">
            <w:pPr>
              <w:spacing w:line="380" w:lineRule="exact"/>
              <w:rPr>
                <w:rFonts w:ascii="宋体" w:hAnsi="宋体" w:cs="宋体"/>
                <w:bCs/>
                <w:color w:val="000000"/>
                <w:szCs w:val="21"/>
              </w:rPr>
            </w:pPr>
            <w:r w:rsidRPr="00041FAA">
              <w:rPr>
                <w:rFonts w:ascii="宋体" w:hAnsi="宋体" w:cs="宋体" w:hint="eastAsia"/>
                <w:b/>
                <w:bCs/>
                <w:color w:val="000000"/>
                <w:szCs w:val="21"/>
              </w:rPr>
              <w:t>【勐海</w:t>
            </w:r>
            <w:r>
              <w:rPr>
                <w:rFonts w:ascii="宋体" w:hAnsi="宋体" w:cs="宋体" w:hint="eastAsia"/>
                <w:b/>
                <w:bCs/>
                <w:color w:val="000000"/>
                <w:szCs w:val="21"/>
              </w:rPr>
              <w:t>茶山行</w:t>
            </w:r>
            <w:r w:rsidRPr="00041FAA">
              <w:rPr>
                <w:rFonts w:ascii="宋体" w:hAnsi="宋体" w:cs="宋体" w:hint="eastAsia"/>
                <w:b/>
                <w:bCs/>
                <w:color w:val="000000"/>
                <w:szCs w:val="21"/>
              </w:rPr>
              <w:t>】</w:t>
            </w:r>
            <w:r w:rsidRPr="00041FAA">
              <w:rPr>
                <w:rFonts w:ascii="宋体" w:hAnsi="宋体" w:cs="宋体" w:hint="eastAsia"/>
                <w:bCs/>
                <w:color w:val="000000"/>
                <w:szCs w:val="21"/>
              </w:rPr>
              <w:t>勐海的茶树资源极其丰富，既有</w:t>
            </w:r>
            <w:r w:rsidRPr="00041FAA">
              <w:rPr>
                <w:rFonts w:ascii="宋体" w:hAnsi="宋体" w:cs="宋体" w:hint="eastAsia"/>
                <w:bCs/>
                <w:color w:val="000000"/>
                <w:szCs w:val="21"/>
              </w:rPr>
              <w:t>1800</w:t>
            </w:r>
            <w:r w:rsidRPr="00041FAA">
              <w:rPr>
                <w:rFonts w:ascii="宋体" w:hAnsi="宋体" w:cs="宋体" w:hint="eastAsia"/>
                <w:bCs/>
                <w:color w:val="000000"/>
                <w:szCs w:val="21"/>
              </w:rPr>
              <w:t>年的古茶树，又有</w:t>
            </w:r>
            <w:r w:rsidRPr="00041FAA">
              <w:rPr>
                <w:rFonts w:ascii="宋体" w:hAnsi="宋体" w:cs="宋体" w:hint="eastAsia"/>
                <w:bCs/>
                <w:color w:val="000000"/>
                <w:szCs w:val="21"/>
              </w:rPr>
              <w:t>4.8</w:t>
            </w:r>
            <w:r w:rsidRPr="00041FAA">
              <w:rPr>
                <w:rFonts w:ascii="宋体" w:hAnsi="宋体" w:cs="宋体" w:hint="eastAsia"/>
                <w:bCs/>
                <w:color w:val="000000"/>
                <w:szCs w:val="21"/>
              </w:rPr>
              <w:t>万亩连片成林的古茶园和</w:t>
            </w:r>
            <w:r w:rsidRPr="00041FAA">
              <w:rPr>
                <w:rFonts w:ascii="宋体" w:hAnsi="宋体" w:cs="宋体" w:hint="eastAsia"/>
                <w:bCs/>
                <w:color w:val="000000"/>
                <w:szCs w:val="21"/>
              </w:rPr>
              <w:t>45</w:t>
            </w:r>
            <w:r w:rsidRPr="00041FAA">
              <w:rPr>
                <w:rFonts w:ascii="宋体" w:hAnsi="宋体" w:cs="宋体" w:hint="eastAsia"/>
                <w:bCs/>
                <w:color w:val="000000"/>
                <w:szCs w:val="21"/>
              </w:rPr>
              <w:t>万亩的生态茶园，是国际茶界公认的世界茶树原产地中心地带和驰名中外的普洱茶发祥地之一，又被称为“全球古茶第一村”山上的僾尼人世代以采茶为制茶为生，我们带你走进古茶园去了解茶叶的种植、采摘、加工过程，在古茶山上做一天真正的茶农！中餐特别为您安排农家土鸡宴，品能飞上树的正宗散养土鸡，让</w:t>
            </w:r>
            <w:r w:rsidRPr="00041FAA">
              <w:rPr>
                <w:rFonts w:ascii="宋体" w:hAnsi="宋体" w:cs="宋体" w:hint="eastAsia"/>
                <w:bCs/>
                <w:color w:val="000000"/>
                <w:szCs w:val="21"/>
              </w:rPr>
              <w:lastRenderedPageBreak/>
              <w:t>您品味正宗的农家美味！</w:t>
            </w:r>
          </w:p>
          <w:p w:rsidR="002658EA" w:rsidRPr="00041FAA" w:rsidRDefault="002658EA" w:rsidP="002658EA">
            <w:pPr>
              <w:spacing w:line="380" w:lineRule="exact"/>
              <w:rPr>
                <w:rFonts w:ascii="宋体" w:hAnsi="宋体" w:cs="宋体"/>
                <w:b/>
                <w:bCs/>
                <w:color w:val="E36C0A"/>
                <w:szCs w:val="21"/>
              </w:rPr>
            </w:pPr>
            <w:r w:rsidRPr="00041FAA">
              <w:rPr>
                <w:rFonts w:ascii="宋体" w:hAnsi="宋体" w:cs="宋体" w:hint="eastAsia"/>
                <w:b/>
                <w:bCs/>
                <w:color w:val="E36C0A"/>
                <w:szCs w:val="21"/>
              </w:rPr>
              <w:t>独家赠送【采茶制茶体验】：背上竹篓让当地人带你去茶园采摘茶叶，再把采来的茶叶背回家，在滚烫的大锅里使劲翻炒，伴着满溢而出的香味，就在这山里做一天茶农！亲自盛来山泉水，再配上自家炒制的古树茶，茶味香醇浓厚。山野中喝茶，大口喝，大声聊，放开一切讲究，就只做最真实的自己。</w:t>
            </w:r>
          </w:p>
          <w:p w:rsidR="002658EA" w:rsidRPr="00041FAA" w:rsidRDefault="002658EA" w:rsidP="002658EA">
            <w:pPr>
              <w:spacing w:line="380" w:lineRule="exact"/>
              <w:rPr>
                <w:rFonts w:ascii="宋体" w:hAnsi="宋体" w:cs="宋体"/>
                <w:b/>
                <w:bCs/>
                <w:color w:val="E36C0A"/>
                <w:szCs w:val="21"/>
              </w:rPr>
            </w:pPr>
            <w:r w:rsidRPr="00041FAA">
              <w:rPr>
                <w:rFonts w:ascii="宋体" w:hAnsi="宋体" w:cs="宋体"/>
                <w:b/>
                <w:bCs/>
                <w:color w:val="E36C0A"/>
                <w:szCs w:val="21"/>
              </w:rPr>
              <w:t>午餐品尝【</w:t>
            </w:r>
            <w:r w:rsidRPr="00041FAA">
              <w:rPr>
                <w:rFonts w:ascii="宋体" w:hAnsi="宋体" w:cs="宋体" w:hint="eastAsia"/>
                <w:b/>
                <w:bCs/>
                <w:color w:val="E36C0A"/>
                <w:szCs w:val="21"/>
              </w:rPr>
              <w:t>农家土飞鸡</w:t>
            </w:r>
            <w:r w:rsidRPr="00041FAA">
              <w:rPr>
                <w:rFonts w:ascii="宋体" w:hAnsi="宋体" w:cs="宋体"/>
                <w:b/>
                <w:bCs/>
                <w:color w:val="E36C0A"/>
                <w:szCs w:val="21"/>
              </w:rPr>
              <w:t>】</w:t>
            </w:r>
            <w:r w:rsidRPr="00041FAA">
              <w:rPr>
                <w:rFonts w:ascii="宋体" w:hAnsi="宋体" w:cs="宋体" w:hint="eastAsia"/>
                <w:b/>
                <w:bCs/>
                <w:color w:val="E36C0A"/>
                <w:szCs w:val="21"/>
              </w:rPr>
              <w:t>远离城市污染，在山林中自由觅食，原生态绿色无污染，让您吃的放心</w:t>
            </w:r>
            <w:r w:rsidRPr="00041FAA">
              <w:rPr>
                <w:rFonts w:ascii="宋体" w:hAnsi="宋体" w:cs="宋体" w:hint="eastAsia"/>
                <w:b/>
                <w:bCs/>
                <w:color w:val="E36C0A"/>
                <w:szCs w:val="21"/>
              </w:rPr>
              <w:t>,</w:t>
            </w:r>
            <w:r w:rsidRPr="00041FAA">
              <w:rPr>
                <w:rFonts w:ascii="宋体" w:hAnsi="宋体" w:cs="宋体" w:hint="eastAsia"/>
                <w:b/>
                <w:bCs/>
                <w:color w:val="E36C0A"/>
                <w:szCs w:val="21"/>
              </w:rPr>
              <w:t>口齿留香。</w:t>
            </w:r>
          </w:p>
          <w:p w:rsidR="002658EA" w:rsidRPr="00041FAA" w:rsidRDefault="002658EA" w:rsidP="002658EA">
            <w:pPr>
              <w:spacing w:line="380" w:lineRule="exact"/>
              <w:rPr>
                <w:rFonts w:ascii="宋体" w:hAnsi="宋体" w:cs="宋体"/>
                <w:bCs/>
                <w:color w:val="000000"/>
                <w:szCs w:val="21"/>
              </w:rPr>
            </w:pPr>
            <w:r w:rsidRPr="00041FAA">
              <w:rPr>
                <w:rFonts w:ascii="宋体" w:hAnsi="宋体" w:cs="宋体" w:hint="eastAsia"/>
                <w:b/>
                <w:bCs/>
                <w:color w:val="000000"/>
                <w:szCs w:val="21"/>
              </w:rPr>
              <w:t>【告庄西双景】</w:t>
            </w:r>
            <w:r w:rsidRPr="00041FAA">
              <w:rPr>
                <w:rFonts w:ascii="宋体" w:hAnsi="宋体" w:cs="宋体" w:hint="eastAsia"/>
                <w:bCs/>
                <w:color w:val="000000"/>
                <w:szCs w:val="21"/>
              </w:rPr>
              <w:t>汉译为九塔十二寨，打造景洪盛景融合了傣泰文化，告庄西双景共有三条大道，分别是万象大道、菩提大道和孔雀大道。从告庄西双景的正大门直走进去便能直达这儿的标志性建筑—大金塔，大金塔又称景洪大金塔、缅甸大金塔，非常雄伟壮观，当然也是游客们的首选打卡拍照地。告庄西双景最让人着迷的是在辉煌灯火中听佛音逛夜市，畅游六国水上市场、星光夜市，漫步于琳琅满目的星光夜市，夜市毗邻澜沧江（湄公河）畔，夜晚吹着凉爽的江风，品尝傣味美食、热带水果，淘到自己喜欢的服装、首饰、工艺品，让你完全忘记工作的压力，生活的烦恼。</w:t>
            </w:r>
          </w:p>
          <w:p w:rsidR="002658EA" w:rsidRDefault="002658EA" w:rsidP="002658EA">
            <w:r>
              <w:rPr>
                <w:rFonts w:hint="eastAsia"/>
              </w:rPr>
              <w:t>晚可自愿选择参加</w:t>
            </w:r>
            <w:r>
              <w:rPr>
                <w:rFonts w:hint="eastAsia"/>
                <w:b/>
                <w:color w:val="000000"/>
              </w:rPr>
              <w:t>版纳最好的歌舞秀【</w:t>
            </w:r>
            <w:r>
              <w:rPr>
                <w:b/>
                <w:color w:val="000000"/>
              </w:rPr>
              <w:t>“澜沧江.湄公河之夜”歌舞晚会</w:t>
            </w:r>
            <w:r>
              <w:rPr>
                <w:rFonts w:hint="eastAsia"/>
                <w:b/>
                <w:color w:val="000000"/>
              </w:rPr>
              <w:t>280元/人】</w:t>
            </w:r>
            <w:r>
              <w:t>以展示西双版纳及澜沧江湄公河流域各国民族歌舞、风情、服饰艺术为主的一台特色浓厚的晚会。整台晚会构思独特、编排精巧，是西双版纳夜间旅游活动的一个亮点。篝火晚会集参与性、娱乐性和艺术性为一体，突出澜沧江-湄公河流域中、老、缅、泰、柬、越六个国家的风情歌舞、民族服饰及西双版纳各少数民族原始的民风民俗，还推出了参与性强、充满神秘色彩的放水灯活动，典型地展现出当地各民族特色习俗，又能亲自参与进来，在度过一个开心、轻松、愉快的夜晚的同时，了解当地少数民族风土人情</w:t>
            </w:r>
            <w:r>
              <w:rPr>
                <w:rFonts w:hint="eastAsia"/>
              </w:rPr>
              <w:t>.</w:t>
            </w:r>
          </w:p>
          <w:p w:rsidR="001744A9" w:rsidRDefault="002658EA" w:rsidP="002658EA">
            <w:pPr>
              <w:ind w:leftChars="-105" w:left="-231" w:firstLineChars="64" w:firstLine="141"/>
              <w:rPr>
                <w:rFonts w:ascii="宋体" w:eastAsia="宋体" w:hAnsi="宋体"/>
                <w:color w:val="000000"/>
                <w:szCs w:val="21"/>
              </w:rPr>
            </w:pPr>
            <w:r>
              <w:t xml:space="preserve"> </w:t>
            </w:r>
            <w:r>
              <w:rPr>
                <w:noProof/>
                <w:lang w:val="en-US" w:bidi="ar-SA"/>
              </w:rPr>
              <w:drawing>
                <wp:inline distT="0" distB="0" distL="0" distR="0">
                  <wp:extent cx="2400300" cy="2028825"/>
                  <wp:effectExtent l="19050" t="0" r="0" b="0"/>
                  <wp:docPr id="36" name="图片 36" descr="https://ss1.bdstatic.com/70cFuXSh_Q1YnxGkpoWK1HF6hhy/it/u=40014332,1112544237&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s1.bdstatic.com/70cFuXSh_Q1YnxGkpoWK1HF6hhy/it/u=40014332,1112544237&amp;fm=26&amp;gp=0.jpg"/>
                          <pic:cNvPicPr>
                            <a:picLocks noChangeAspect="1" noChangeArrowheads="1"/>
                          </pic:cNvPicPr>
                        </pic:nvPicPr>
                        <pic:blipFill>
                          <a:blip r:embed="rId23" cstate="print"/>
                          <a:srcRect/>
                          <a:stretch>
                            <a:fillRect/>
                          </a:stretch>
                        </pic:blipFill>
                        <pic:spPr bwMode="auto">
                          <a:xfrm>
                            <a:off x="0" y="0"/>
                            <a:ext cx="2400300" cy="2028825"/>
                          </a:xfrm>
                          <a:prstGeom prst="rect">
                            <a:avLst/>
                          </a:prstGeom>
                          <a:noFill/>
                          <a:ln w="9525">
                            <a:noFill/>
                            <a:miter lim="800000"/>
                            <a:headEnd/>
                            <a:tailEnd/>
                          </a:ln>
                        </pic:spPr>
                      </pic:pic>
                    </a:graphicData>
                  </a:graphic>
                </wp:inline>
              </w:drawing>
            </w:r>
            <w:r>
              <w:t xml:space="preserve"> </w:t>
            </w:r>
            <w:r>
              <w:rPr>
                <w:noProof/>
                <w:lang w:val="en-US" w:bidi="ar-SA"/>
              </w:rPr>
              <w:drawing>
                <wp:inline distT="0" distB="0" distL="0" distR="0">
                  <wp:extent cx="2461260" cy="2028825"/>
                  <wp:effectExtent l="19050" t="0" r="0" b="0"/>
                  <wp:docPr id="39" name="图片 39" descr="https://ss0.bdstatic.com/70cFvHSh_Q1YnxGkpoWK1HF6hhy/it/u=713901785,94539349&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s0.bdstatic.com/70cFvHSh_Q1YnxGkpoWK1HF6hhy/it/u=713901785,94539349&amp;fm=26&amp;gp=0.jpg"/>
                          <pic:cNvPicPr>
                            <a:picLocks noChangeAspect="1" noChangeArrowheads="1"/>
                          </pic:cNvPicPr>
                        </pic:nvPicPr>
                        <pic:blipFill>
                          <a:blip r:embed="rId24" cstate="print"/>
                          <a:srcRect/>
                          <a:stretch>
                            <a:fillRect/>
                          </a:stretch>
                        </pic:blipFill>
                        <pic:spPr bwMode="auto">
                          <a:xfrm>
                            <a:off x="0" y="0"/>
                            <a:ext cx="2461260" cy="2028825"/>
                          </a:xfrm>
                          <a:prstGeom prst="rect">
                            <a:avLst/>
                          </a:prstGeom>
                          <a:noFill/>
                          <a:ln w="9525">
                            <a:noFill/>
                            <a:miter lim="800000"/>
                            <a:headEnd/>
                            <a:tailEnd/>
                          </a:ln>
                        </pic:spPr>
                      </pic:pic>
                    </a:graphicData>
                  </a:graphic>
                </wp:inline>
              </w:drawing>
            </w:r>
          </w:p>
          <w:p w:rsidR="001744A9" w:rsidRDefault="002658EA">
            <w:pPr>
              <w:rPr>
                <w:rFonts w:ascii="宋体" w:eastAsia="宋体" w:hAnsi="宋体"/>
                <w:color w:val="000000"/>
                <w:szCs w:val="21"/>
              </w:rPr>
            </w:pPr>
            <w:r>
              <w:rPr>
                <w:noProof/>
                <w:lang w:val="en-US" w:bidi="ar-SA"/>
              </w:rPr>
              <w:drawing>
                <wp:inline distT="0" distB="0" distL="0" distR="0">
                  <wp:extent cx="2381250" cy="1819275"/>
                  <wp:effectExtent l="19050" t="0" r="0" b="0"/>
                  <wp:docPr id="42" name="图片 42" descr="https://ss1.bdstatic.com/70cFvXSh_Q1YnxGkpoWK1HF6hhy/it/u=1925005038,3413234621&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s1.bdstatic.com/70cFvXSh_Q1YnxGkpoWK1HF6hhy/it/u=1925005038,3413234621&amp;fm=26&amp;gp=0.jpg"/>
                          <pic:cNvPicPr>
                            <a:picLocks noChangeAspect="1" noChangeArrowheads="1"/>
                          </pic:cNvPicPr>
                        </pic:nvPicPr>
                        <pic:blipFill>
                          <a:blip r:embed="rId25" cstate="print"/>
                          <a:srcRect/>
                          <a:stretch>
                            <a:fillRect/>
                          </a:stretch>
                        </pic:blipFill>
                        <pic:spPr bwMode="auto">
                          <a:xfrm>
                            <a:off x="0" y="0"/>
                            <a:ext cx="2381250" cy="1819275"/>
                          </a:xfrm>
                          <a:prstGeom prst="rect">
                            <a:avLst/>
                          </a:prstGeom>
                          <a:noFill/>
                          <a:ln w="9525">
                            <a:noFill/>
                            <a:miter lim="800000"/>
                            <a:headEnd/>
                            <a:tailEnd/>
                          </a:ln>
                        </pic:spPr>
                      </pic:pic>
                    </a:graphicData>
                  </a:graphic>
                </wp:inline>
              </w:drawing>
            </w:r>
            <w:r>
              <w:t xml:space="preserve"> </w:t>
            </w:r>
            <w:r>
              <w:rPr>
                <w:noProof/>
                <w:lang w:val="en-US" w:bidi="ar-SA"/>
              </w:rPr>
              <w:drawing>
                <wp:inline distT="0" distB="0" distL="0" distR="0">
                  <wp:extent cx="2466975" cy="1817670"/>
                  <wp:effectExtent l="19050" t="0" r="9525" b="0"/>
                  <wp:docPr id="45" name="图片 45" descr="https://ss2.bdstatic.com/70cFvnSh_Q1YnxGkpoWK1HF6hhy/it/u=1329534175,2082026425&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s2.bdstatic.com/70cFvnSh_Q1YnxGkpoWK1HF6hhy/it/u=1329534175,2082026425&amp;fm=26&amp;gp=0.jpg"/>
                          <pic:cNvPicPr>
                            <a:picLocks noChangeAspect="1" noChangeArrowheads="1"/>
                          </pic:cNvPicPr>
                        </pic:nvPicPr>
                        <pic:blipFill>
                          <a:blip r:embed="rId26" cstate="print"/>
                          <a:srcRect/>
                          <a:stretch>
                            <a:fillRect/>
                          </a:stretch>
                        </pic:blipFill>
                        <pic:spPr bwMode="auto">
                          <a:xfrm>
                            <a:off x="0" y="0"/>
                            <a:ext cx="2473146" cy="1822217"/>
                          </a:xfrm>
                          <a:prstGeom prst="rect">
                            <a:avLst/>
                          </a:prstGeom>
                          <a:noFill/>
                          <a:ln w="9525">
                            <a:noFill/>
                            <a:miter lim="800000"/>
                            <a:headEnd/>
                            <a:tailEnd/>
                          </a:ln>
                        </pic:spPr>
                      </pic:pic>
                    </a:graphicData>
                  </a:graphic>
                </wp:inline>
              </w:drawing>
            </w:r>
          </w:p>
        </w:tc>
        <w:tc>
          <w:tcPr>
            <w:tcW w:w="667" w:type="dxa"/>
            <w:vAlign w:val="center"/>
          </w:tcPr>
          <w:p w:rsidR="001744A9" w:rsidRDefault="00121960">
            <w:pPr>
              <w:jc w:val="center"/>
              <w:rPr>
                <w:rFonts w:ascii="宋体" w:eastAsia="宋体" w:hAnsi="宋体" w:cs="宋体"/>
                <w:color w:val="000000"/>
                <w:szCs w:val="21"/>
              </w:rPr>
            </w:pPr>
            <w:r>
              <w:rPr>
                <w:rFonts w:ascii="宋体" w:hAnsi="宋体" w:cs="宋体" w:hint="eastAsia"/>
                <w:color w:val="000000"/>
                <w:szCs w:val="21"/>
              </w:rPr>
              <w:lastRenderedPageBreak/>
              <w:t>版纳</w:t>
            </w:r>
          </w:p>
        </w:tc>
        <w:tc>
          <w:tcPr>
            <w:tcW w:w="682" w:type="dxa"/>
            <w:vAlign w:val="center"/>
          </w:tcPr>
          <w:p w:rsidR="001744A9" w:rsidRDefault="00121960">
            <w:pPr>
              <w:spacing w:line="0" w:lineRule="atLeast"/>
              <w:contextualSpacing/>
              <w:jc w:val="center"/>
              <w:rPr>
                <w:rFonts w:ascii="宋体" w:eastAsia="宋体" w:hAnsi="宋体"/>
                <w:color w:val="000000"/>
                <w:szCs w:val="21"/>
              </w:rPr>
            </w:pPr>
            <w:r>
              <w:rPr>
                <w:rFonts w:ascii="宋体" w:hAnsi="宋体" w:cs="宋体" w:hint="eastAsia"/>
                <w:color w:val="000000"/>
                <w:szCs w:val="21"/>
              </w:rPr>
              <w:t>早</w:t>
            </w:r>
            <w:r w:rsidR="007D1584">
              <w:rPr>
                <w:rFonts w:ascii="宋体" w:hAnsi="宋体" w:cs="宋体" w:hint="eastAsia"/>
                <w:color w:val="000000"/>
                <w:szCs w:val="21"/>
              </w:rPr>
              <w:t>/</w:t>
            </w:r>
            <w:r w:rsidR="007D1584">
              <w:rPr>
                <w:rFonts w:ascii="宋体" w:hAnsi="宋体" w:cs="宋体" w:hint="eastAsia"/>
                <w:color w:val="000000"/>
                <w:szCs w:val="21"/>
              </w:rPr>
              <w:t>午</w:t>
            </w:r>
          </w:p>
        </w:tc>
      </w:tr>
      <w:tr w:rsidR="001744A9">
        <w:trPr>
          <w:trHeight w:val="821"/>
          <w:jc w:val="center"/>
        </w:trPr>
        <w:tc>
          <w:tcPr>
            <w:tcW w:w="1225" w:type="dxa"/>
            <w:shd w:val="clear" w:color="auto" w:fill="FDEADA"/>
            <w:vAlign w:val="center"/>
          </w:tcPr>
          <w:p w:rsidR="001744A9" w:rsidRDefault="00121960">
            <w:pPr>
              <w:spacing w:line="360" w:lineRule="exact"/>
              <w:ind w:right="-1"/>
              <w:jc w:val="center"/>
              <w:rPr>
                <w:rFonts w:cs="宋体"/>
                <w:b/>
                <w:bCs/>
                <w:szCs w:val="21"/>
              </w:rPr>
            </w:pPr>
            <w:r>
              <w:rPr>
                <w:b/>
                <w:szCs w:val="21"/>
              </w:rPr>
              <w:lastRenderedPageBreak/>
              <w:t>D</w:t>
            </w:r>
            <w:r>
              <w:rPr>
                <w:rFonts w:hint="eastAsia"/>
                <w:b/>
                <w:szCs w:val="21"/>
                <w:lang w:val="en-US"/>
              </w:rPr>
              <w:t>5</w:t>
            </w:r>
            <w:r>
              <w:rPr>
                <w:rFonts w:hint="eastAsia"/>
                <w:b/>
                <w:szCs w:val="21"/>
              </w:rPr>
              <w:t>：</w:t>
            </w:r>
          </w:p>
          <w:p w:rsidR="001744A9" w:rsidRDefault="00121960">
            <w:pPr>
              <w:spacing w:line="360" w:lineRule="exact"/>
              <w:ind w:right="-1"/>
              <w:jc w:val="center"/>
              <w:rPr>
                <w:b/>
                <w:szCs w:val="21"/>
              </w:rPr>
            </w:pPr>
            <w:r>
              <w:rPr>
                <w:rFonts w:hint="eastAsia"/>
                <w:b/>
                <w:szCs w:val="21"/>
              </w:rPr>
              <w:t>版纳-重庆</w:t>
            </w:r>
          </w:p>
        </w:tc>
        <w:tc>
          <w:tcPr>
            <w:tcW w:w="8458" w:type="dxa"/>
            <w:vAlign w:val="center"/>
          </w:tcPr>
          <w:p w:rsidR="001744A9" w:rsidRDefault="001744A9">
            <w:pPr>
              <w:spacing w:line="360" w:lineRule="exact"/>
              <w:ind w:firstLineChars="100" w:firstLine="220"/>
              <w:rPr>
                <w:rFonts w:ascii="宋体" w:hAnsi="宋体"/>
                <w:color w:val="000000"/>
                <w:szCs w:val="21"/>
              </w:rPr>
            </w:pPr>
          </w:p>
          <w:p w:rsidR="002658EA" w:rsidRDefault="002658EA" w:rsidP="002658EA">
            <w:pPr>
              <w:rPr>
                <w:b/>
                <w:bCs/>
              </w:rPr>
            </w:pPr>
            <w:r>
              <w:rPr>
                <w:rFonts w:hint="eastAsia"/>
                <w:b/>
                <w:bCs/>
              </w:rPr>
              <w:t>早餐后，参观</w:t>
            </w:r>
            <w:r w:rsidRPr="002658EA">
              <w:rPr>
                <w:rFonts w:hint="eastAsia"/>
                <w:b/>
                <w:bCs/>
                <w:color w:val="FF0000"/>
              </w:rPr>
              <w:t>【傣家村寨】</w:t>
            </w:r>
            <w:r>
              <w:rPr>
                <w:rFonts w:hint="eastAsia"/>
                <w:b/>
                <w:bCs/>
              </w:rPr>
              <w:t>（车程约30分钟）中餐后根据航班时间赠送【勐泐大佛寺】（车程约30分钟，游览时间约2小时），后乘机返回温馨的家，结束旅程！</w:t>
            </w:r>
          </w:p>
          <w:p w:rsidR="002658EA" w:rsidRDefault="002658EA" w:rsidP="002658EA">
            <w:pPr>
              <w:pStyle w:val="10"/>
              <w:spacing w:line="380" w:lineRule="exact"/>
            </w:pPr>
            <w:r>
              <w:rPr>
                <w:rFonts w:hint="eastAsia"/>
                <w:b/>
                <w:bCs/>
                <w:color w:val="000000"/>
              </w:rPr>
              <w:lastRenderedPageBreak/>
              <w:t>【傣家村寨】</w:t>
            </w:r>
            <w:r>
              <w:t>村寨内房屋建筑为“干栏”式竹楼，户与户之间竹篱为栏，自成院落，寨子四周多种植椰子、香蕉、竹林等果木，处处部部葱葱，一派亚热带的风光和异国情调。让您更深入了解傣族的生活习俗。到傣家做客，听着傣家骚哆哩讲一段知青当年的笑话，学几句傣族本地的语言，了解傣族生活习俗，体验傣味文化，也是西双版纳集中展示傣族历史、文化、宗教、建筑、生活习俗、服饰、饮食、手工艺生产生活为一体的民俗生态景区。</w:t>
            </w:r>
          </w:p>
          <w:p w:rsidR="002658EA" w:rsidRPr="00811B35" w:rsidRDefault="002658EA" w:rsidP="002658EA">
            <w:pPr>
              <w:pStyle w:val="10"/>
              <w:spacing w:line="380" w:lineRule="exact"/>
              <w:rPr>
                <w:b/>
              </w:rPr>
            </w:pPr>
            <w:r w:rsidRPr="00811B35">
              <w:rPr>
                <w:rFonts w:hint="eastAsia"/>
                <w:b/>
                <w:color w:val="E36C0A"/>
              </w:rPr>
              <w:t>中餐安排特色</w:t>
            </w:r>
            <w:r w:rsidRPr="00811B35">
              <w:rPr>
                <w:b/>
                <w:color w:val="E36C0A"/>
              </w:rPr>
              <w:t>【</w:t>
            </w:r>
            <w:r w:rsidRPr="00811B35">
              <w:rPr>
                <w:rFonts w:hint="eastAsia"/>
                <w:b/>
                <w:color w:val="E36C0A"/>
              </w:rPr>
              <w:t>傣族风味餐</w:t>
            </w:r>
            <w:r w:rsidRPr="00811B35">
              <w:rPr>
                <w:b/>
                <w:color w:val="E36C0A"/>
              </w:rPr>
              <w:t>】</w:t>
            </w:r>
          </w:p>
          <w:p w:rsidR="002658EA" w:rsidRDefault="002658EA" w:rsidP="002658EA">
            <w:pPr>
              <w:tabs>
                <w:tab w:val="left" w:pos="7590"/>
              </w:tabs>
              <w:rPr>
                <w:rFonts w:ascii="Verdana" w:hAnsi="Verdana" w:cs="宋体"/>
                <w:color w:val="000000"/>
                <w:szCs w:val="21"/>
                <w:shd w:val="clear" w:color="auto" w:fill="FFFFFF"/>
              </w:rPr>
            </w:pPr>
            <w:r>
              <w:rPr>
                <w:rFonts w:hint="eastAsia"/>
              </w:rPr>
              <w:t>根据航班时间赠送游览</w:t>
            </w:r>
            <w:r w:rsidRPr="002658EA">
              <w:rPr>
                <w:rFonts w:hint="eastAsia"/>
                <w:b/>
                <w:color w:val="FF0000"/>
              </w:rPr>
              <w:t>【勐泐大佛寺】</w:t>
            </w:r>
            <w:r w:rsidRPr="002658EA">
              <w:rPr>
                <w:rFonts w:hint="eastAsia"/>
              </w:rPr>
              <w:t>（游览时间2小时，不含电瓶车40元/人，如因航班原因不能游览，费用不退）感受多姿多彩的民族风情，体验傣族最高礼仪泼水狂欢！！！勐泐大佛寺是在古代傣王朝的皇家寺院“景飘佛寺”的原址上恢复重建的，是南传佛教象征十二版的标志性建筑之一，也是版纳佛教活动的重要场所。</w:t>
            </w:r>
          </w:p>
          <w:p w:rsidR="001744A9" w:rsidRDefault="002658EA" w:rsidP="002658EA">
            <w:pPr>
              <w:spacing w:line="360" w:lineRule="exact"/>
              <w:ind w:firstLineChars="100" w:firstLine="220"/>
              <w:rPr>
                <w:rFonts w:ascii="宋体" w:hAnsi="宋体"/>
                <w:color w:val="000000"/>
                <w:szCs w:val="21"/>
              </w:rPr>
            </w:pPr>
            <w:r>
              <w:rPr>
                <w:rFonts w:hint="eastAsia"/>
              </w:rPr>
              <w:t>后乘飞机回温暖的家，结束愉快的云南之旅！</w:t>
            </w:r>
          </w:p>
          <w:p w:rsidR="001744A9" w:rsidRDefault="002658EA" w:rsidP="002658EA">
            <w:pPr>
              <w:rPr>
                <w:rFonts w:ascii="宋体" w:eastAsia="宋体" w:hAnsi="宋体"/>
                <w:color w:val="000000"/>
                <w:szCs w:val="21"/>
              </w:rPr>
            </w:pPr>
            <w:r>
              <w:rPr>
                <w:noProof/>
                <w:lang w:val="en-US" w:bidi="ar-SA"/>
              </w:rPr>
              <w:drawing>
                <wp:inline distT="0" distB="0" distL="0" distR="0">
                  <wp:extent cx="2413000" cy="1809750"/>
                  <wp:effectExtent l="19050" t="0" r="6350" b="0"/>
                  <wp:docPr id="51" name="图片 51" descr="https://ss1.bdstatic.com/70cFuXSh_Q1YnxGkpoWK1HF6hhy/it/u=1870697978,1807438737&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s1.bdstatic.com/70cFuXSh_Q1YnxGkpoWK1HF6hhy/it/u=1870697978,1807438737&amp;fm=26&amp;gp=0.jpg"/>
                          <pic:cNvPicPr>
                            <a:picLocks noChangeAspect="1" noChangeArrowheads="1"/>
                          </pic:cNvPicPr>
                        </pic:nvPicPr>
                        <pic:blipFill>
                          <a:blip r:embed="rId27" cstate="print"/>
                          <a:srcRect/>
                          <a:stretch>
                            <a:fillRect/>
                          </a:stretch>
                        </pic:blipFill>
                        <pic:spPr bwMode="auto">
                          <a:xfrm>
                            <a:off x="0" y="0"/>
                            <a:ext cx="2413000" cy="1809750"/>
                          </a:xfrm>
                          <a:prstGeom prst="rect">
                            <a:avLst/>
                          </a:prstGeom>
                          <a:noFill/>
                          <a:ln w="9525">
                            <a:noFill/>
                            <a:miter lim="800000"/>
                            <a:headEnd/>
                            <a:tailEnd/>
                          </a:ln>
                        </pic:spPr>
                      </pic:pic>
                    </a:graphicData>
                  </a:graphic>
                </wp:inline>
              </w:drawing>
            </w:r>
            <w:r>
              <w:rPr>
                <w:noProof/>
                <w:lang w:val="en-US" w:bidi="ar-SA"/>
              </w:rPr>
              <w:drawing>
                <wp:inline distT="0" distB="0" distL="0" distR="0">
                  <wp:extent cx="2590800" cy="1838325"/>
                  <wp:effectExtent l="19050" t="0" r="0" b="0"/>
                  <wp:docPr id="48" name="图片 48" descr="https://ss1.bdstatic.com/70cFuXSh_Q1YnxGkpoWK1HF6hhy/it/u=2287040235,1946063846&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s1.bdstatic.com/70cFuXSh_Q1YnxGkpoWK1HF6hhy/it/u=2287040235,1946063846&amp;fm=26&amp;gp=0.jpg"/>
                          <pic:cNvPicPr>
                            <a:picLocks noChangeAspect="1" noChangeArrowheads="1"/>
                          </pic:cNvPicPr>
                        </pic:nvPicPr>
                        <pic:blipFill>
                          <a:blip r:embed="rId28" cstate="print"/>
                          <a:srcRect/>
                          <a:stretch>
                            <a:fillRect/>
                          </a:stretch>
                        </pic:blipFill>
                        <pic:spPr bwMode="auto">
                          <a:xfrm>
                            <a:off x="0" y="0"/>
                            <a:ext cx="2590800" cy="1838325"/>
                          </a:xfrm>
                          <a:prstGeom prst="rect">
                            <a:avLst/>
                          </a:prstGeom>
                          <a:noFill/>
                          <a:ln w="9525">
                            <a:noFill/>
                            <a:miter lim="800000"/>
                            <a:headEnd/>
                            <a:tailEnd/>
                          </a:ln>
                        </pic:spPr>
                      </pic:pic>
                    </a:graphicData>
                  </a:graphic>
                </wp:inline>
              </w:drawing>
            </w:r>
          </w:p>
        </w:tc>
        <w:tc>
          <w:tcPr>
            <w:tcW w:w="667" w:type="dxa"/>
            <w:vAlign w:val="center"/>
          </w:tcPr>
          <w:p w:rsidR="001744A9" w:rsidRDefault="00121960">
            <w:pPr>
              <w:jc w:val="center"/>
              <w:rPr>
                <w:rFonts w:ascii="宋体" w:hAnsi="宋体" w:cs="宋体"/>
                <w:color w:val="000000"/>
                <w:szCs w:val="21"/>
              </w:rPr>
            </w:pPr>
            <w:r>
              <w:rPr>
                <w:rFonts w:ascii="宋体" w:hAnsi="宋体" w:cs="宋体" w:hint="eastAsia"/>
                <w:color w:val="000000"/>
                <w:szCs w:val="21"/>
              </w:rPr>
              <w:lastRenderedPageBreak/>
              <w:t>温馨的家</w:t>
            </w:r>
          </w:p>
        </w:tc>
        <w:tc>
          <w:tcPr>
            <w:tcW w:w="682" w:type="dxa"/>
            <w:vAlign w:val="center"/>
          </w:tcPr>
          <w:p w:rsidR="001744A9" w:rsidRDefault="00121960">
            <w:pPr>
              <w:spacing w:line="0" w:lineRule="atLeast"/>
              <w:contextualSpacing/>
              <w:jc w:val="center"/>
              <w:rPr>
                <w:rFonts w:ascii="宋体" w:hAnsi="宋体" w:cs="宋体"/>
                <w:color w:val="000000"/>
                <w:szCs w:val="21"/>
              </w:rPr>
            </w:pPr>
            <w:r>
              <w:rPr>
                <w:rFonts w:ascii="宋体" w:hAnsi="宋体" w:cs="宋体" w:hint="eastAsia"/>
                <w:color w:val="000000"/>
                <w:szCs w:val="21"/>
              </w:rPr>
              <w:t>早</w:t>
            </w:r>
          </w:p>
        </w:tc>
      </w:tr>
    </w:tbl>
    <w:p w:rsidR="001744A9" w:rsidRDefault="001744A9">
      <w:pPr>
        <w:spacing w:line="0" w:lineRule="atLeast"/>
        <w:contextualSpacing/>
        <w:rPr>
          <w:rFonts w:ascii="宋体" w:hAnsi="宋体"/>
          <w:b/>
          <w:color w:val="FF0000"/>
          <w:sz w:val="30"/>
          <w:szCs w:val="30"/>
        </w:rPr>
      </w:pPr>
    </w:p>
    <w:p w:rsidR="001744A9" w:rsidRDefault="00121960">
      <w:pPr>
        <w:spacing w:line="0" w:lineRule="atLeast"/>
        <w:ind w:firstLineChars="200" w:firstLine="600"/>
        <w:contextualSpacing/>
        <w:rPr>
          <w:rFonts w:ascii="宋体" w:hAnsi="宋体"/>
          <w:b/>
          <w:color w:val="FF0000"/>
          <w:sz w:val="30"/>
          <w:szCs w:val="30"/>
        </w:rPr>
      </w:pPr>
      <w:r>
        <w:rPr>
          <w:rFonts w:ascii="宋体" w:hAnsi="宋体" w:hint="eastAsia"/>
          <w:b/>
          <w:color w:val="FF0000"/>
          <w:sz w:val="30"/>
          <w:szCs w:val="30"/>
        </w:rPr>
        <w:t>二、服务标准：</w:t>
      </w:r>
    </w:p>
    <w:tbl>
      <w:tblPr>
        <w:tblpPr w:leftFromText="180" w:rightFromText="180" w:vertAnchor="text" w:horzAnchor="page" w:tblpXSpec="center" w:tblpY="302"/>
        <w:tblOverlap w:val="never"/>
        <w:tblW w:w="11072" w:type="dxa"/>
        <w:jc w:val="center"/>
        <w:tblBorders>
          <w:top w:val="triple" w:sz="4" w:space="0" w:color="44546A"/>
          <w:left w:val="triple" w:sz="4" w:space="0" w:color="44546A"/>
          <w:bottom w:val="triple" w:sz="4" w:space="0" w:color="44546A"/>
          <w:right w:val="triple" w:sz="4" w:space="0" w:color="44546A"/>
          <w:insideH w:val="triple" w:sz="4" w:space="0" w:color="44546A"/>
          <w:insideV w:val="triple" w:sz="4" w:space="0" w:color="44546A"/>
        </w:tblBorders>
        <w:tblLayout w:type="fixed"/>
        <w:tblLook w:val="04A0"/>
      </w:tblPr>
      <w:tblGrid>
        <w:gridCol w:w="1344"/>
        <w:gridCol w:w="9728"/>
      </w:tblGrid>
      <w:tr w:rsidR="001744A9">
        <w:trPr>
          <w:trHeight w:val="445"/>
          <w:jc w:val="center"/>
        </w:trPr>
        <w:tc>
          <w:tcPr>
            <w:tcW w:w="1344" w:type="dxa"/>
            <w:shd w:val="clear" w:color="auto" w:fill="FDE9D9"/>
            <w:vAlign w:val="center"/>
          </w:tcPr>
          <w:p w:rsidR="001744A9" w:rsidRDefault="00121960">
            <w:pPr>
              <w:spacing w:line="360" w:lineRule="exact"/>
              <w:rPr>
                <w:rFonts w:ascii="宋体" w:hAnsi="宋体"/>
                <w:color w:val="000000"/>
                <w:szCs w:val="21"/>
              </w:rPr>
            </w:pPr>
            <w:r>
              <w:rPr>
                <w:rFonts w:ascii="宋体" w:hAnsi="宋体" w:hint="eastAsia"/>
                <w:b/>
                <w:szCs w:val="21"/>
              </w:rPr>
              <w:t>交通标准：</w:t>
            </w:r>
          </w:p>
        </w:tc>
        <w:tc>
          <w:tcPr>
            <w:tcW w:w="9728" w:type="dxa"/>
          </w:tcPr>
          <w:p w:rsidR="001744A9" w:rsidRDefault="00121960">
            <w:pPr>
              <w:spacing w:line="360" w:lineRule="exact"/>
              <w:rPr>
                <w:rFonts w:ascii="宋体" w:hAnsi="宋体"/>
                <w:color w:val="000000"/>
                <w:szCs w:val="21"/>
              </w:rPr>
            </w:pPr>
            <w:r>
              <w:rPr>
                <w:rFonts w:ascii="宋体" w:hAnsi="宋体" w:hint="eastAsia"/>
                <w:color w:val="000000"/>
                <w:szCs w:val="21"/>
              </w:rPr>
              <w:t>【交通】重庆</w:t>
            </w:r>
            <w:r>
              <w:rPr>
                <w:rFonts w:ascii="宋体" w:hAnsi="宋体" w:hint="eastAsia"/>
                <w:color w:val="000000"/>
                <w:szCs w:val="21"/>
              </w:rPr>
              <w:t>-</w:t>
            </w:r>
            <w:r>
              <w:rPr>
                <w:rFonts w:ascii="宋体" w:hAnsi="宋体" w:hint="eastAsia"/>
                <w:color w:val="000000"/>
                <w:szCs w:val="21"/>
              </w:rPr>
              <w:t>版纳往返机票（实名制），团队机票出票后无法退改签。（航班以出团前通知为准，航空公司航班调整、延误、取消等系意外事件，造成行程延期或取消等，由客人自行承担，机票政策性调价，补差价由客人承担、成人持有效期内身份证，</w:t>
            </w:r>
            <w:r>
              <w:rPr>
                <w:rFonts w:ascii="宋体" w:hAnsi="宋体" w:hint="eastAsia"/>
                <w:color w:val="000000"/>
                <w:szCs w:val="21"/>
              </w:rPr>
              <w:t>16</w:t>
            </w:r>
            <w:r>
              <w:rPr>
                <w:rFonts w:ascii="宋体" w:hAnsi="宋体" w:hint="eastAsia"/>
                <w:color w:val="000000"/>
                <w:szCs w:val="21"/>
              </w:rPr>
              <w:t>周岁以下儿童持户口本正本登机（不带有效证件以及未能在规定时间内到达造成无法登机造成的损失由客人自行负责）。机票价格为团队机票，不得改签、换人、退票。</w:t>
            </w:r>
          </w:p>
        </w:tc>
      </w:tr>
      <w:tr w:rsidR="00CE7E14">
        <w:trPr>
          <w:trHeight w:val="392"/>
          <w:jc w:val="center"/>
        </w:trPr>
        <w:tc>
          <w:tcPr>
            <w:tcW w:w="1344" w:type="dxa"/>
            <w:shd w:val="clear" w:color="auto" w:fill="FDE9D9"/>
            <w:vAlign w:val="center"/>
          </w:tcPr>
          <w:p w:rsidR="00CE7E14" w:rsidRDefault="00CE7E14" w:rsidP="00CE7E14">
            <w:pPr>
              <w:spacing w:line="240" w:lineRule="atLeast"/>
              <w:rPr>
                <w:rFonts w:ascii="宋体"/>
                <w:b/>
                <w:szCs w:val="21"/>
              </w:rPr>
            </w:pPr>
            <w:r>
              <w:rPr>
                <w:rFonts w:ascii="宋体" w:hAnsi="宋体" w:hint="eastAsia"/>
                <w:b/>
                <w:szCs w:val="21"/>
              </w:rPr>
              <w:t>住宿标准：</w:t>
            </w:r>
          </w:p>
        </w:tc>
        <w:tc>
          <w:tcPr>
            <w:tcW w:w="9728" w:type="dxa"/>
            <w:vAlign w:val="center"/>
          </w:tcPr>
          <w:p w:rsidR="00CE7E14" w:rsidRPr="00CE7E14" w:rsidRDefault="00CE7E14" w:rsidP="00CE7E14">
            <w:pPr>
              <w:pStyle w:val="2"/>
              <w:widowControl/>
              <w:shd w:val="clear" w:color="auto" w:fill="FFFFFF" w:themeFill="background1"/>
              <w:spacing w:line="330" w:lineRule="atLeast"/>
              <w:ind w:left="0"/>
              <w:jc w:val="left"/>
              <w:textAlignment w:val="bottom"/>
              <w:rPr>
                <w:rFonts w:ascii="宋体" w:hAnsi="宋体"/>
                <w:color w:val="000000"/>
                <w:sz w:val="22"/>
                <w:szCs w:val="21"/>
              </w:rPr>
            </w:pPr>
            <w:r w:rsidRPr="00CE7E14">
              <w:rPr>
                <w:rFonts w:ascii="宋体" w:hAnsi="宋体"/>
                <w:color w:val="000000"/>
                <w:sz w:val="22"/>
                <w:szCs w:val="21"/>
              </w:rPr>
              <w:t>【第一晚景洪】：滨港国际酒店、华美达</w:t>
            </w:r>
            <w:r w:rsidRPr="00CE7E14">
              <w:rPr>
                <w:rFonts w:ascii="宋体" w:hAnsi="宋体"/>
                <w:color w:val="000000"/>
                <w:sz w:val="22"/>
                <w:szCs w:val="21"/>
              </w:rPr>
              <w:t>B</w:t>
            </w:r>
            <w:r w:rsidRPr="00CE7E14">
              <w:rPr>
                <w:rFonts w:ascii="宋体" w:hAnsi="宋体"/>
                <w:color w:val="000000"/>
                <w:sz w:val="22"/>
                <w:szCs w:val="21"/>
              </w:rPr>
              <w:t>座、美度大酒店或同级</w:t>
            </w:r>
          </w:p>
          <w:p w:rsidR="00CE7E14" w:rsidRPr="00CE7E14" w:rsidRDefault="00CE7E14" w:rsidP="00CE7E14">
            <w:pPr>
              <w:pStyle w:val="2"/>
              <w:widowControl/>
              <w:shd w:val="clear" w:color="auto" w:fill="FFFFFF" w:themeFill="background1"/>
              <w:spacing w:line="330" w:lineRule="atLeast"/>
              <w:ind w:left="0"/>
              <w:jc w:val="left"/>
              <w:textAlignment w:val="bottom"/>
              <w:rPr>
                <w:rFonts w:ascii="宋体" w:hAnsi="宋体"/>
                <w:color w:val="000000"/>
                <w:sz w:val="22"/>
                <w:szCs w:val="21"/>
              </w:rPr>
            </w:pPr>
            <w:r w:rsidRPr="00CE7E14">
              <w:rPr>
                <w:rFonts w:ascii="宋体" w:hAnsi="宋体"/>
                <w:color w:val="000000"/>
                <w:sz w:val="22"/>
                <w:szCs w:val="21"/>
              </w:rPr>
              <w:t>【第二晚普洱】：小熊猫庄园、备选：普洱开元梅子湖酒店或同级</w:t>
            </w:r>
          </w:p>
          <w:p w:rsidR="00CE7E14" w:rsidRPr="00CE7E14" w:rsidRDefault="00CE7E14" w:rsidP="00CE7E14">
            <w:pPr>
              <w:pStyle w:val="2"/>
              <w:widowControl/>
              <w:shd w:val="clear" w:color="auto" w:fill="FFFFFF" w:themeFill="background1"/>
              <w:spacing w:line="330" w:lineRule="atLeast"/>
              <w:ind w:left="0"/>
              <w:jc w:val="left"/>
              <w:textAlignment w:val="bottom"/>
              <w:rPr>
                <w:rFonts w:ascii="宋体" w:hAnsi="宋体"/>
                <w:color w:val="000000"/>
                <w:sz w:val="22"/>
                <w:szCs w:val="21"/>
              </w:rPr>
            </w:pPr>
            <w:r w:rsidRPr="00CE7E14">
              <w:rPr>
                <w:rFonts w:ascii="宋体" w:hAnsi="宋体"/>
                <w:color w:val="000000"/>
                <w:sz w:val="22"/>
                <w:szCs w:val="21"/>
              </w:rPr>
              <w:t>【第三晚勐海】：悦椿温泉度假酒店、备选：喜来登酒店、洲际酒店、融创铂尔曼度假酒店、皇冠假日酒店</w:t>
            </w:r>
          </w:p>
          <w:p w:rsidR="00CE7E14" w:rsidRPr="00CE7E14" w:rsidRDefault="00CE7E14" w:rsidP="00CE7E14">
            <w:pPr>
              <w:rPr>
                <w:rFonts w:ascii="宋体" w:hAnsi="宋体"/>
                <w:color w:val="000000"/>
                <w:szCs w:val="21"/>
              </w:rPr>
            </w:pPr>
            <w:r w:rsidRPr="00CE7E14">
              <w:rPr>
                <w:rFonts w:ascii="宋体" w:hAnsi="宋体"/>
                <w:color w:val="000000"/>
                <w:szCs w:val="21"/>
              </w:rPr>
              <w:t>【第</w:t>
            </w:r>
            <w:r w:rsidRPr="00CE7E14">
              <w:rPr>
                <w:rFonts w:ascii="宋体" w:hAnsi="宋体" w:hint="eastAsia"/>
                <w:color w:val="000000"/>
                <w:szCs w:val="21"/>
              </w:rPr>
              <w:t>四</w:t>
            </w:r>
            <w:r w:rsidRPr="00CE7E14">
              <w:rPr>
                <w:rFonts w:ascii="宋体" w:hAnsi="宋体"/>
                <w:color w:val="000000"/>
                <w:szCs w:val="21"/>
              </w:rPr>
              <w:t>晚</w:t>
            </w:r>
            <w:r w:rsidRPr="00CE7E14">
              <w:rPr>
                <w:rFonts w:ascii="宋体" w:hAnsi="宋体" w:hint="eastAsia"/>
                <w:color w:val="000000"/>
                <w:szCs w:val="21"/>
              </w:rPr>
              <w:t>告庄</w:t>
            </w:r>
            <w:r w:rsidRPr="00CE7E14">
              <w:rPr>
                <w:rFonts w:ascii="宋体" w:hAnsi="宋体"/>
                <w:color w:val="000000"/>
                <w:szCs w:val="21"/>
              </w:rPr>
              <w:t>】</w:t>
            </w:r>
            <w:r w:rsidRPr="00CE7E14">
              <w:rPr>
                <w:rFonts w:ascii="宋体" w:hAnsi="宋体" w:hint="eastAsia"/>
                <w:color w:val="000000"/>
                <w:szCs w:val="21"/>
              </w:rPr>
              <w:t>：安纳泰莱、金顿避寒度假酒店、亿成阳光国际大酒店或同级</w:t>
            </w:r>
          </w:p>
          <w:p w:rsidR="00CE7E14" w:rsidRPr="00CE7E14" w:rsidRDefault="00CE7E14" w:rsidP="00CE7E14">
            <w:pPr>
              <w:pStyle w:val="10"/>
              <w:spacing w:line="380" w:lineRule="exact"/>
              <w:rPr>
                <w:rFonts w:ascii="宋体" w:hAnsi="宋体"/>
                <w:color w:val="000000"/>
                <w:szCs w:val="21"/>
              </w:rPr>
            </w:pPr>
            <w:r w:rsidRPr="00CE7E14">
              <w:rPr>
                <w:rFonts w:ascii="宋体" w:hAnsi="宋体" w:hint="eastAsia"/>
                <w:color w:val="000000"/>
                <w:szCs w:val="21"/>
              </w:rPr>
              <w:t>备注：如遇特殊原因</w:t>
            </w:r>
            <w:bookmarkStart w:id="0" w:name="_GoBack"/>
            <w:bookmarkEnd w:id="0"/>
            <w:r w:rsidRPr="00CE7E14">
              <w:rPr>
                <w:rFonts w:ascii="宋体" w:hAnsi="宋体" w:hint="eastAsia"/>
                <w:color w:val="000000"/>
                <w:szCs w:val="21"/>
              </w:rPr>
              <w:t>，不能安排备选酒店时，我社有权安排同级别、同标准的其他酒店</w:t>
            </w:r>
          </w:p>
        </w:tc>
      </w:tr>
      <w:tr w:rsidR="00CE7E14">
        <w:trPr>
          <w:trHeight w:val="487"/>
          <w:jc w:val="center"/>
        </w:trPr>
        <w:tc>
          <w:tcPr>
            <w:tcW w:w="1344" w:type="dxa"/>
            <w:shd w:val="clear" w:color="auto" w:fill="FDE9D9"/>
            <w:vAlign w:val="center"/>
          </w:tcPr>
          <w:p w:rsidR="00CE7E14" w:rsidRDefault="00CE7E14" w:rsidP="00CE7E14">
            <w:pPr>
              <w:spacing w:line="240" w:lineRule="atLeast"/>
              <w:rPr>
                <w:rFonts w:ascii="宋体"/>
                <w:b/>
                <w:szCs w:val="21"/>
              </w:rPr>
            </w:pPr>
            <w:r>
              <w:rPr>
                <w:rFonts w:ascii="宋体" w:hAnsi="宋体" w:hint="eastAsia"/>
                <w:b/>
                <w:color w:val="000000"/>
                <w:szCs w:val="21"/>
              </w:rPr>
              <w:t>用餐标准：</w:t>
            </w:r>
          </w:p>
        </w:tc>
        <w:tc>
          <w:tcPr>
            <w:tcW w:w="9728" w:type="dxa"/>
          </w:tcPr>
          <w:p w:rsidR="00CE7E14" w:rsidRPr="00CE7E14" w:rsidRDefault="00CE7E14" w:rsidP="00CE7E14">
            <w:pPr>
              <w:rPr>
                <w:sz w:val="18"/>
                <w:szCs w:val="18"/>
              </w:rPr>
            </w:pPr>
            <w:r w:rsidRPr="00CE7E14">
              <w:rPr>
                <w:rFonts w:ascii="宋体" w:hAnsi="宋体" w:hint="eastAsia"/>
                <w:color w:val="000000"/>
                <w:szCs w:val="21"/>
              </w:rPr>
              <w:t>4</w:t>
            </w:r>
            <w:r w:rsidRPr="00CE7E14">
              <w:rPr>
                <w:rFonts w:ascii="宋体" w:hAnsi="宋体" w:hint="eastAsia"/>
                <w:color w:val="000000"/>
                <w:szCs w:val="21"/>
              </w:rPr>
              <w:t>早餐</w:t>
            </w:r>
            <w:r w:rsidRPr="00CE7E14">
              <w:rPr>
                <w:rFonts w:ascii="宋体" w:hAnsi="宋体" w:hint="eastAsia"/>
                <w:color w:val="000000"/>
                <w:szCs w:val="21"/>
              </w:rPr>
              <w:t>/6</w:t>
            </w:r>
            <w:r w:rsidRPr="00CE7E14">
              <w:rPr>
                <w:rFonts w:ascii="宋体" w:hAnsi="宋体" w:hint="eastAsia"/>
                <w:color w:val="000000"/>
                <w:szCs w:val="21"/>
              </w:rPr>
              <w:t>正餐，早餐均为酒店自助餐，正餐</w:t>
            </w:r>
            <w:r w:rsidRPr="00CE7E14">
              <w:rPr>
                <w:rFonts w:ascii="宋体" w:hAnsi="宋体" w:hint="eastAsia"/>
                <w:color w:val="000000"/>
                <w:szCs w:val="21"/>
              </w:rPr>
              <w:t>40</w:t>
            </w:r>
            <w:r w:rsidRPr="00CE7E14">
              <w:rPr>
                <w:rFonts w:ascii="宋体" w:hAnsi="宋体" w:hint="eastAsia"/>
                <w:color w:val="000000"/>
                <w:szCs w:val="21"/>
              </w:rPr>
              <w:t>元</w:t>
            </w:r>
            <w:r w:rsidRPr="00CE7E14">
              <w:rPr>
                <w:rFonts w:ascii="宋体" w:hAnsi="宋体" w:hint="eastAsia"/>
                <w:color w:val="000000"/>
                <w:szCs w:val="21"/>
              </w:rPr>
              <w:t>/</w:t>
            </w:r>
            <w:r w:rsidRPr="00CE7E14">
              <w:rPr>
                <w:rFonts w:ascii="宋体" w:hAnsi="宋体" w:hint="eastAsia"/>
                <w:color w:val="000000"/>
                <w:szCs w:val="21"/>
              </w:rPr>
              <w:t>人，特色餐（傣族风味餐</w:t>
            </w:r>
            <w:r w:rsidRPr="00CE7E14">
              <w:rPr>
                <w:rFonts w:ascii="宋体" w:hAnsi="宋体" w:hint="eastAsia"/>
                <w:color w:val="000000"/>
                <w:szCs w:val="21"/>
              </w:rPr>
              <w:t>40</w:t>
            </w:r>
            <w:r w:rsidRPr="00CE7E14">
              <w:rPr>
                <w:rFonts w:ascii="宋体" w:hAnsi="宋体" w:hint="eastAsia"/>
                <w:color w:val="000000"/>
                <w:szCs w:val="21"/>
              </w:rPr>
              <w:t>元</w:t>
            </w:r>
            <w:r w:rsidRPr="00CE7E14">
              <w:rPr>
                <w:rFonts w:ascii="宋体" w:hAnsi="宋体" w:hint="eastAsia"/>
                <w:color w:val="000000"/>
                <w:szCs w:val="21"/>
              </w:rPr>
              <w:t>/</w:t>
            </w:r>
            <w:r w:rsidRPr="00CE7E14">
              <w:rPr>
                <w:rFonts w:ascii="宋体" w:hAnsi="宋体" w:hint="eastAsia"/>
                <w:color w:val="000000"/>
                <w:szCs w:val="21"/>
              </w:rPr>
              <w:t>人、生态小火锅</w:t>
            </w:r>
            <w:r w:rsidRPr="00CE7E14">
              <w:rPr>
                <w:rFonts w:ascii="宋体" w:hAnsi="宋体" w:hint="eastAsia"/>
                <w:color w:val="000000"/>
                <w:szCs w:val="21"/>
              </w:rPr>
              <w:t>100</w:t>
            </w:r>
            <w:r w:rsidRPr="00CE7E14">
              <w:rPr>
                <w:rFonts w:ascii="宋体" w:hAnsi="宋体" w:hint="eastAsia"/>
                <w:color w:val="000000"/>
                <w:szCs w:val="21"/>
              </w:rPr>
              <w:t>元</w:t>
            </w:r>
            <w:r w:rsidRPr="00CE7E14">
              <w:rPr>
                <w:rFonts w:ascii="宋体" w:hAnsi="宋体" w:hint="eastAsia"/>
                <w:color w:val="000000"/>
                <w:szCs w:val="21"/>
              </w:rPr>
              <w:t>/</w:t>
            </w:r>
            <w:r w:rsidRPr="00CE7E14">
              <w:rPr>
                <w:rFonts w:ascii="宋体" w:hAnsi="宋体" w:hint="eastAsia"/>
                <w:color w:val="000000"/>
                <w:szCs w:val="21"/>
              </w:rPr>
              <w:t>人、勐海烤鸡</w:t>
            </w:r>
            <w:r w:rsidRPr="00CE7E14">
              <w:rPr>
                <w:rFonts w:ascii="宋体" w:hAnsi="宋体" w:hint="eastAsia"/>
                <w:color w:val="000000"/>
                <w:szCs w:val="21"/>
              </w:rPr>
              <w:t>40</w:t>
            </w:r>
            <w:r w:rsidRPr="00CE7E14">
              <w:rPr>
                <w:rFonts w:ascii="宋体" w:hAnsi="宋体" w:hint="eastAsia"/>
                <w:color w:val="000000"/>
                <w:szCs w:val="21"/>
              </w:rPr>
              <w:t>元</w:t>
            </w:r>
            <w:r w:rsidRPr="00CE7E14">
              <w:rPr>
                <w:rFonts w:ascii="宋体" w:hAnsi="宋体" w:hint="eastAsia"/>
                <w:color w:val="000000"/>
                <w:szCs w:val="21"/>
              </w:rPr>
              <w:t>/</w:t>
            </w:r>
            <w:r w:rsidRPr="00CE7E14">
              <w:rPr>
                <w:rFonts w:ascii="宋体" w:hAnsi="宋体" w:hint="eastAsia"/>
                <w:color w:val="000000"/>
                <w:szCs w:val="21"/>
              </w:rPr>
              <w:t>人、农家土鸡宴</w:t>
            </w:r>
            <w:r w:rsidRPr="00CE7E14">
              <w:rPr>
                <w:rFonts w:ascii="宋体" w:hAnsi="宋体" w:hint="eastAsia"/>
                <w:color w:val="000000"/>
                <w:szCs w:val="21"/>
              </w:rPr>
              <w:t>60</w:t>
            </w:r>
            <w:r w:rsidRPr="00CE7E14">
              <w:rPr>
                <w:rFonts w:ascii="宋体" w:hAnsi="宋体" w:hint="eastAsia"/>
                <w:color w:val="000000"/>
                <w:szCs w:val="21"/>
              </w:rPr>
              <w:t>元</w:t>
            </w:r>
            <w:r w:rsidRPr="00CE7E14">
              <w:rPr>
                <w:rFonts w:ascii="宋体" w:hAnsi="宋体" w:hint="eastAsia"/>
                <w:color w:val="000000"/>
                <w:szCs w:val="21"/>
              </w:rPr>
              <w:t>/</w:t>
            </w:r>
            <w:r w:rsidRPr="00CE7E14">
              <w:rPr>
                <w:rFonts w:ascii="宋体" w:hAnsi="宋体" w:hint="eastAsia"/>
                <w:color w:val="000000"/>
                <w:szCs w:val="21"/>
              </w:rPr>
              <w:t>人）</w:t>
            </w:r>
          </w:p>
        </w:tc>
      </w:tr>
      <w:tr w:rsidR="00CE7E14">
        <w:trPr>
          <w:jc w:val="center"/>
        </w:trPr>
        <w:tc>
          <w:tcPr>
            <w:tcW w:w="1344" w:type="dxa"/>
            <w:shd w:val="clear" w:color="auto" w:fill="FDE9D9"/>
            <w:vAlign w:val="center"/>
          </w:tcPr>
          <w:p w:rsidR="00CE7E14" w:rsidRDefault="00CE7E14" w:rsidP="00CE7E14">
            <w:pPr>
              <w:spacing w:line="240" w:lineRule="atLeast"/>
              <w:rPr>
                <w:rFonts w:ascii="宋体"/>
                <w:b/>
                <w:szCs w:val="21"/>
              </w:rPr>
            </w:pPr>
            <w:r>
              <w:rPr>
                <w:rFonts w:ascii="宋体" w:hAnsi="宋体" w:hint="eastAsia"/>
                <w:b/>
                <w:color w:val="000000"/>
                <w:szCs w:val="21"/>
              </w:rPr>
              <w:t>用车：</w:t>
            </w:r>
          </w:p>
        </w:tc>
        <w:tc>
          <w:tcPr>
            <w:tcW w:w="9728" w:type="dxa"/>
          </w:tcPr>
          <w:p w:rsidR="00CE7E14" w:rsidRPr="00CE7E14" w:rsidRDefault="00CE7E14" w:rsidP="00CE7E14">
            <w:pPr>
              <w:pStyle w:val="10"/>
              <w:spacing w:line="380" w:lineRule="exact"/>
              <w:rPr>
                <w:sz w:val="18"/>
                <w:szCs w:val="18"/>
              </w:rPr>
            </w:pPr>
            <w:r w:rsidRPr="00CE7E14">
              <w:rPr>
                <w:rFonts w:ascii="宋体" w:hAnsi="宋体" w:hint="eastAsia"/>
                <w:color w:val="000000"/>
                <w:szCs w:val="21"/>
              </w:rPr>
              <w:t>行程中所使用车辆为正规、合法旅游运营资质的空调车，确保整车</w:t>
            </w:r>
            <w:r w:rsidRPr="00CE7E14">
              <w:rPr>
                <w:rFonts w:ascii="宋体" w:hAnsi="宋体" w:hint="eastAsia"/>
                <w:color w:val="000000"/>
                <w:szCs w:val="21"/>
              </w:rPr>
              <w:t>10%</w:t>
            </w:r>
            <w:r w:rsidRPr="00CE7E14">
              <w:rPr>
                <w:rFonts w:ascii="宋体" w:hAnsi="宋体" w:hint="eastAsia"/>
                <w:color w:val="000000"/>
                <w:szCs w:val="21"/>
              </w:rPr>
              <w:t>空座率。</w:t>
            </w:r>
          </w:p>
        </w:tc>
      </w:tr>
      <w:tr w:rsidR="00CE7E14">
        <w:trPr>
          <w:jc w:val="center"/>
        </w:trPr>
        <w:tc>
          <w:tcPr>
            <w:tcW w:w="1344" w:type="dxa"/>
            <w:shd w:val="clear" w:color="auto" w:fill="FDE9D9"/>
            <w:vAlign w:val="center"/>
          </w:tcPr>
          <w:p w:rsidR="00CE7E14" w:rsidRDefault="00CE7E14" w:rsidP="00CE7E14">
            <w:pPr>
              <w:spacing w:line="240" w:lineRule="atLeast"/>
              <w:rPr>
                <w:rFonts w:ascii="宋体"/>
                <w:b/>
                <w:szCs w:val="21"/>
              </w:rPr>
            </w:pPr>
            <w:r>
              <w:rPr>
                <w:rFonts w:ascii="宋体" w:hAnsi="宋体" w:hint="eastAsia"/>
                <w:b/>
                <w:color w:val="000000"/>
                <w:szCs w:val="21"/>
              </w:rPr>
              <w:t>景点标准：</w:t>
            </w:r>
          </w:p>
        </w:tc>
        <w:tc>
          <w:tcPr>
            <w:tcW w:w="9728" w:type="dxa"/>
          </w:tcPr>
          <w:p w:rsidR="00CE7E14" w:rsidRPr="00CE7E14" w:rsidRDefault="00CE7E14" w:rsidP="00CE7E14">
            <w:pPr>
              <w:rPr>
                <w:rFonts w:ascii="宋体" w:hAnsi="宋体"/>
                <w:color w:val="000000"/>
              </w:rPr>
            </w:pPr>
            <w:r w:rsidRPr="00CE7E14">
              <w:rPr>
                <w:rFonts w:hint="eastAsia"/>
              </w:rPr>
              <w:t>已含行程中景点首道大门票，行程以外不含</w:t>
            </w:r>
          </w:p>
        </w:tc>
      </w:tr>
      <w:tr w:rsidR="00CE7E14">
        <w:trPr>
          <w:jc w:val="center"/>
        </w:trPr>
        <w:tc>
          <w:tcPr>
            <w:tcW w:w="1344" w:type="dxa"/>
            <w:shd w:val="clear" w:color="auto" w:fill="FDE9D9"/>
            <w:vAlign w:val="center"/>
          </w:tcPr>
          <w:p w:rsidR="00CE7E14" w:rsidRDefault="00CE7E14" w:rsidP="00CE7E14">
            <w:pPr>
              <w:spacing w:line="240" w:lineRule="atLeast"/>
              <w:rPr>
                <w:rFonts w:ascii="宋体"/>
                <w:b/>
                <w:szCs w:val="21"/>
              </w:rPr>
            </w:pPr>
            <w:r>
              <w:rPr>
                <w:rFonts w:ascii="宋体" w:hAnsi="宋体" w:hint="eastAsia"/>
                <w:b/>
                <w:color w:val="000000"/>
                <w:szCs w:val="21"/>
              </w:rPr>
              <w:t>旅游报价不包含以下服务内容：</w:t>
            </w:r>
          </w:p>
        </w:tc>
        <w:tc>
          <w:tcPr>
            <w:tcW w:w="9728" w:type="dxa"/>
          </w:tcPr>
          <w:p w:rsidR="00CE7E14" w:rsidRDefault="00CE7E14" w:rsidP="00CE7E14">
            <w:pPr>
              <w:spacing w:line="360" w:lineRule="exact"/>
              <w:rPr>
                <w:rFonts w:ascii="宋体" w:hAnsi="宋体"/>
                <w:color w:val="000000"/>
                <w:szCs w:val="21"/>
              </w:rPr>
            </w:pPr>
            <w:r>
              <w:rPr>
                <w:rFonts w:ascii="宋体" w:hAnsi="宋体" w:hint="eastAsia"/>
                <w:color w:val="000000"/>
                <w:szCs w:val="21"/>
              </w:rPr>
              <w:t>1</w:t>
            </w:r>
            <w:r>
              <w:rPr>
                <w:rFonts w:ascii="宋体" w:hAnsi="宋体" w:hint="eastAsia"/>
                <w:color w:val="000000"/>
                <w:szCs w:val="21"/>
              </w:rPr>
              <w:t>、我社按标间（</w:t>
            </w:r>
            <w:r>
              <w:rPr>
                <w:rFonts w:ascii="宋体" w:hAnsi="宋体" w:hint="eastAsia"/>
                <w:color w:val="000000"/>
                <w:szCs w:val="21"/>
              </w:rPr>
              <w:t>2</w:t>
            </w:r>
            <w:r>
              <w:rPr>
                <w:rFonts w:ascii="宋体" w:hAnsi="宋体" w:hint="eastAsia"/>
                <w:color w:val="000000"/>
                <w:szCs w:val="21"/>
              </w:rPr>
              <w:t>个床位）提供住宿，产生的单数客人，请在报名时补床位费。</w:t>
            </w:r>
          </w:p>
          <w:p w:rsidR="00CE7E14" w:rsidRDefault="00CE7E14" w:rsidP="00CE7E14">
            <w:pPr>
              <w:spacing w:line="360" w:lineRule="exact"/>
              <w:rPr>
                <w:rFonts w:ascii="宋体" w:hAnsi="宋体"/>
                <w:color w:val="000000"/>
                <w:szCs w:val="21"/>
              </w:rPr>
            </w:pPr>
            <w:r>
              <w:rPr>
                <w:rFonts w:ascii="宋体" w:hAnsi="宋体" w:hint="eastAsia"/>
                <w:color w:val="000000"/>
                <w:szCs w:val="21"/>
              </w:rPr>
              <w:t>2</w:t>
            </w:r>
            <w:r>
              <w:rPr>
                <w:rFonts w:ascii="宋体" w:hAnsi="宋体" w:hint="eastAsia"/>
                <w:color w:val="000000"/>
                <w:szCs w:val="21"/>
              </w:rPr>
              <w:t>、行程所需要的房间，餐饮，门票等，已于提前按团队价格全额付款预定，因此老人证、学生证等优惠，我们无法退费</w:t>
            </w:r>
            <w:r>
              <w:rPr>
                <w:rFonts w:ascii="宋体" w:hAnsi="宋体" w:hint="eastAsia"/>
                <w:color w:val="000000"/>
                <w:szCs w:val="21"/>
              </w:rPr>
              <w:t xml:space="preserve">; </w:t>
            </w:r>
            <w:r>
              <w:rPr>
                <w:rFonts w:ascii="宋体" w:hAnsi="宋体" w:hint="eastAsia"/>
                <w:color w:val="000000"/>
                <w:szCs w:val="21"/>
              </w:rPr>
              <w:t>对于客人离团或脱团的，我社视为客人自愿终止合同，我们将不再提供后</w:t>
            </w:r>
            <w:r>
              <w:rPr>
                <w:rFonts w:ascii="宋体" w:hAnsi="宋体" w:hint="eastAsia"/>
                <w:color w:val="000000"/>
                <w:szCs w:val="21"/>
              </w:rPr>
              <w:lastRenderedPageBreak/>
              <w:t>续服务，虽未产生但已实际付费的费用无法退回；</w:t>
            </w:r>
          </w:p>
          <w:p w:rsidR="00CE7E14" w:rsidRDefault="00CE7E14" w:rsidP="00CE7E14">
            <w:pPr>
              <w:spacing w:line="360" w:lineRule="exact"/>
              <w:rPr>
                <w:rFonts w:ascii="宋体" w:hAnsi="宋体"/>
                <w:color w:val="000000"/>
                <w:szCs w:val="21"/>
              </w:rPr>
            </w:pPr>
            <w:r>
              <w:rPr>
                <w:rFonts w:ascii="宋体" w:hAnsi="宋体" w:hint="eastAsia"/>
                <w:color w:val="000000"/>
                <w:szCs w:val="21"/>
              </w:rPr>
              <w:t>3</w:t>
            </w:r>
            <w:r>
              <w:rPr>
                <w:rFonts w:ascii="宋体" w:hAnsi="宋体" w:hint="eastAsia"/>
                <w:color w:val="000000"/>
                <w:szCs w:val="21"/>
              </w:rPr>
              <w:t>、行程中的赠送项目</w:t>
            </w:r>
            <w:r>
              <w:rPr>
                <w:rFonts w:ascii="宋体" w:hAnsi="宋体" w:hint="eastAsia"/>
                <w:color w:val="000000"/>
                <w:szCs w:val="21"/>
              </w:rPr>
              <w:t>,</w:t>
            </w:r>
            <w:r>
              <w:rPr>
                <w:rFonts w:ascii="宋体" w:hAnsi="宋体" w:hint="eastAsia"/>
                <w:color w:val="000000"/>
                <w:szCs w:val="21"/>
              </w:rPr>
              <w:t>如因不可抗力因素（比如堵车）造成不能成行的，我社不退费用。</w:t>
            </w:r>
          </w:p>
          <w:p w:rsidR="00CE7E14" w:rsidRDefault="00CE7E14" w:rsidP="00CE7E14">
            <w:pPr>
              <w:spacing w:line="360" w:lineRule="exact"/>
              <w:rPr>
                <w:rFonts w:ascii="宋体" w:hAnsi="宋体"/>
                <w:color w:val="000000"/>
                <w:szCs w:val="21"/>
              </w:rPr>
            </w:pPr>
            <w:r>
              <w:rPr>
                <w:rFonts w:ascii="宋体" w:hAnsi="宋体" w:hint="eastAsia"/>
                <w:color w:val="000000"/>
                <w:szCs w:val="21"/>
              </w:rPr>
              <w:t>4</w:t>
            </w:r>
            <w:r>
              <w:rPr>
                <w:rFonts w:ascii="宋体" w:hAnsi="宋体" w:hint="eastAsia"/>
                <w:color w:val="000000"/>
                <w:szCs w:val="21"/>
              </w:rPr>
              <w:t>、因（航班延误变更、自然灾害、政府行为等）人力不可抗拒因素影响行程的，我社可以做出行程调整，尽力确保行程的顺利进行；实在导致无法按照约定的计划执行的，因变更而超出的费用由旅游者承担。</w:t>
            </w:r>
          </w:p>
          <w:p w:rsidR="00CE7E14" w:rsidRDefault="00CE7E14" w:rsidP="00CE7E14">
            <w:pPr>
              <w:spacing w:line="360" w:lineRule="exact"/>
              <w:rPr>
                <w:rFonts w:ascii="宋体" w:hAnsi="宋体"/>
                <w:bCs/>
                <w:color w:val="000000"/>
                <w:szCs w:val="21"/>
              </w:rPr>
            </w:pPr>
            <w:r>
              <w:rPr>
                <w:rFonts w:ascii="宋体" w:hAnsi="宋体" w:hint="eastAsia"/>
                <w:bCs/>
                <w:color w:val="000000"/>
                <w:szCs w:val="21"/>
              </w:rPr>
              <w:t>5</w:t>
            </w:r>
            <w:r>
              <w:rPr>
                <w:rFonts w:ascii="宋体" w:hAnsi="宋体" w:hint="eastAsia"/>
                <w:bCs/>
                <w:color w:val="000000"/>
                <w:szCs w:val="21"/>
              </w:rPr>
              <w:t>、单房差自理</w:t>
            </w:r>
          </w:p>
        </w:tc>
      </w:tr>
      <w:tr w:rsidR="00CE7E14">
        <w:trPr>
          <w:jc w:val="center"/>
        </w:trPr>
        <w:tc>
          <w:tcPr>
            <w:tcW w:w="1344" w:type="dxa"/>
            <w:shd w:val="clear" w:color="auto" w:fill="FDE9D9"/>
            <w:vAlign w:val="center"/>
          </w:tcPr>
          <w:p w:rsidR="00CE7E14" w:rsidRDefault="00CE7E14" w:rsidP="00CE7E14">
            <w:pPr>
              <w:spacing w:line="240" w:lineRule="atLeast"/>
              <w:rPr>
                <w:rFonts w:ascii="宋体"/>
                <w:b/>
                <w:szCs w:val="21"/>
              </w:rPr>
            </w:pPr>
            <w:r>
              <w:rPr>
                <w:rFonts w:ascii="宋体" w:hAnsi="宋体" w:hint="eastAsia"/>
                <w:b/>
                <w:color w:val="000000"/>
                <w:szCs w:val="21"/>
              </w:rPr>
              <w:lastRenderedPageBreak/>
              <w:t>特别备注：</w:t>
            </w:r>
          </w:p>
        </w:tc>
        <w:tc>
          <w:tcPr>
            <w:tcW w:w="9728" w:type="dxa"/>
          </w:tcPr>
          <w:p w:rsidR="00CE7E14" w:rsidRDefault="00CE7E14" w:rsidP="00CE7E14">
            <w:pPr>
              <w:numPr>
                <w:ilvl w:val="0"/>
                <w:numId w:val="1"/>
              </w:numPr>
              <w:rPr>
                <w:rFonts w:ascii="宋体" w:hAnsi="宋体"/>
                <w:szCs w:val="21"/>
              </w:rPr>
            </w:pPr>
            <w:r>
              <w:rPr>
                <w:rFonts w:ascii="宋体" w:hAnsi="宋体" w:hint="eastAsia"/>
                <w:szCs w:val="21"/>
              </w:rPr>
              <w:t>云南为高海拔地区</w:t>
            </w:r>
            <w:r>
              <w:rPr>
                <w:rFonts w:ascii="宋体" w:hAnsi="宋体"/>
                <w:szCs w:val="21"/>
              </w:rPr>
              <w:t>,</w:t>
            </w:r>
            <w:r>
              <w:rPr>
                <w:rFonts w:ascii="宋体" w:hAnsi="宋体" w:hint="eastAsia"/>
                <w:szCs w:val="21"/>
              </w:rPr>
              <w:t>为确保游客人身安全，</w:t>
            </w:r>
            <w:r>
              <w:rPr>
                <w:rFonts w:ascii="宋体" w:hAnsi="宋体"/>
                <w:szCs w:val="21"/>
              </w:rPr>
              <w:t>65</w:t>
            </w:r>
            <w:r>
              <w:rPr>
                <w:rFonts w:ascii="宋体" w:hAnsi="宋体" w:hint="eastAsia"/>
                <w:szCs w:val="21"/>
              </w:rPr>
              <w:t>岁以上年龄段出生的老人，请组团社一定提醒客人所存在的风险，若客人执意参团，需开具医院健康证明及直系亲属陪同。</w:t>
            </w:r>
          </w:p>
          <w:p w:rsidR="00CE7E14" w:rsidRDefault="00CE7E14" w:rsidP="00CE7E14">
            <w:pPr>
              <w:numPr>
                <w:ilvl w:val="0"/>
                <w:numId w:val="1"/>
              </w:numPr>
              <w:ind w:left="0" w:firstLine="0"/>
              <w:rPr>
                <w:rFonts w:ascii="宋体" w:hAnsi="宋体"/>
                <w:szCs w:val="21"/>
              </w:rPr>
            </w:pPr>
            <w:r>
              <w:rPr>
                <w:rFonts w:ascii="宋体" w:hAnsi="宋体" w:hint="eastAsia"/>
                <w:szCs w:val="21"/>
              </w:rPr>
              <w:t>因成本操作，未产生的费用一律不退。</w:t>
            </w:r>
          </w:p>
          <w:p w:rsidR="00CE7E14" w:rsidRDefault="00CE7E14" w:rsidP="00CE7E14">
            <w:pPr>
              <w:numPr>
                <w:ilvl w:val="0"/>
                <w:numId w:val="1"/>
              </w:numPr>
              <w:ind w:left="0" w:firstLine="0"/>
              <w:rPr>
                <w:rFonts w:ascii="宋体" w:hAnsi="宋体"/>
                <w:szCs w:val="21"/>
              </w:rPr>
            </w:pPr>
            <w:r>
              <w:rPr>
                <w:rFonts w:ascii="宋体" w:hAnsi="宋体" w:hint="eastAsia"/>
                <w:szCs w:val="21"/>
              </w:rPr>
              <w:t>此行程为散客拼团，在不减少景点的情况下会调整行程先后顺序。</w:t>
            </w:r>
          </w:p>
          <w:p w:rsidR="00CE7E14" w:rsidRDefault="00CE7E14" w:rsidP="00CE7E14">
            <w:pPr>
              <w:rPr>
                <w:rFonts w:ascii="宋体" w:hAnsi="宋体"/>
                <w:color w:val="000000"/>
                <w:szCs w:val="21"/>
              </w:rPr>
            </w:pPr>
            <w:r>
              <w:rPr>
                <w:rFonts w:ascii="宋体" w:hAnsi="宋体" w:hint="eastAsia"/>
                <w:szCs w:val="21"/>
              </w:rPr>
              <w:t>凡参加旅游团的团员出示合法有效证件（包括老年证，残疾证、军人证等），均无优惠。</w:t>
            </w:r>
          </w:p>
        </w:tc>
      </w:tr>
      <w:tr w:rsidR="00CE7E14">
        <w:trPr>
          <w:jc w:val="center"/>
        </w:trPr>
        <w:tc>
          <w:tcPr>
            <w:tcW w:w="1344" w:type="dxa"/>
            <w:shd w:val="clear" w:color="auto" w:fill="FDE9D9"/>
            <w:vAlign w:val="center"/>
          </w:tcPr>
          <w:p w:rsidR="00CE7E14" w:rsidRDefault="00CE7E14" w:rsidP="00CE7E14">
            <w:pPr>
              <w:spacing w:line="240" w:lineRule="atLeast"/>
              <w:rPr>
                <w:rFonts w:ascii="宋体"/>
                <w:b/>
                <w:szCs w:val="21"/>
              </w:rPr>
            </w:pPr>
            <w:r>
              <w:rPr>
                <w:rFonts w:ascii="宋体" w:hAnsi="宋体" w:hint="eastAsia"/>
                <w:b/>
                <w:color w:val="000000"/>
                <w:szCs w:val="21"/>
              </w:rPr>
              <w:t>行程备注：</w:t>
            </w:r>
          </w:p>
        </w:tc>
        <w:tc>
          <w:tcPr>
            <w:tcW w:w="9728" w:type="dxa"/>
          </w:tcPr>
          <w:p w:rsidR="00CE7E14" w:rsidRDefault="00CE7E14" w:rsidP="00CE7E14">
            <w:pPr>
              <w:rPr>
                <w:rFonts w:ascii="宋体" w:hAnsi="宋体" w:cs="宋体"/>
                <w:kern w:val="1"/>
                <w:szCs w:val="21"/>
              </w:rPr>
            </w:pPr>
            <w:r>
              <w:rPr>
                <w:rFonts w:ascii="宋体" w:hAnsi="宋体" w:cs="宋体"/>
                <w:kern w:val="1"/>
                <w:szCs w:val="21"/>
              </w:rPr>
              <w:t>1</w:t>
            </w:r>
            <w:r>
              <w:rPr>
                <w:rFonts w:ascii="宋体" w:hAnsi="宋体" w:cs="宋体"/>
                <w:kern w:val="1"/>
                <w:szCs w:val="21"/>
              </w:rPr>
              <w:t>、请各组团社提供客人准确无误的名单及身份证号码，电话号码、航班信息！</w:t>
            </w:r>
          </w:p>
          <w:p w:rsidR="00CE7E14" w:rsidRDefault="00CE7E14" w:rsidP="00CE7E14">
            <w:pPr>
              <w:rPr>
                <w:rFonts w:ascii="宋体" w:hAnsi="宋体"/>
                <w:szCs w:val="21"/>
              </w:rPr>
            </w:pPr>
            <w:r>
              <w:rPr>
                <w:rFonts w:ascii="宋体" w:hAnsi="宋体" w:cs="宋体"/>
                <w:kern w:val="1"/>
                <w:szCs w:val="21"/>
              </w:rPr>
              <w:t>2</w:t>
            </w:r>
            <w:r>
              <w:rPr>
                <w:rFonts w:ascii="宋体" w:hAnsi="宋体" w:cs="宋体"/>
                <w:kern w:val="1"/>
                <w:szCs w:val="21"/>
              </w:rPr>
              <w:t>、含</w:t>
            </w:r>
            <w:r>
              <w:rPr>
                <w:rFonts w:ascii="宋体" w:hAnsi="宋体" w:hint="eastAsia"/>
                <w:szCs w:val="21"/>
              </w:rPr>
              <w:t>旅行社责任险，云南旅游综合险（具体解释权归保险公司）。其他保险自理。</w:t>
            </w:r>
          </w:p>
          <w:p w:rsidR="00CE7E14" w:rsidRDefault="00CE7E14" w:rsidP="00CE7E14">
            <w:pPr>
              <w:rPr>
                <w:rFonts w:ascii="宋体" w:hAnsi="宋体"/>
                <w:szCs w:val="21"/>
              </w:rPr>
            </w:pPr>
            <w:r>
              <w:rPr>
                <w:rFonts w:ascii="宋体" w:hAnsi="宋体" w:cs="宋体"/>
                <w:kern w:val="1"/>
                <w:szCs w:val="21"/>
              </w:rPr>
              <w:t>3</w:t>
            </w:r>
            <w:r>
              <w:rPr>
                <w:rFonts w:ascii="宋体" w:hAnsi="宋体" w:cs="宋体"/>
                <w:kern w:val="1"/>
                <w:szCs w:val="21"/>
              </w:rPr>
              <w:t>、</w:t>
            </w:r>
            <w:r>
              <w:rPr>
                <w:rFonts w:ascii="宋体" w:hAnsi="宋体" w:hint="eastAsia"/>
                <w:szCs w:val="21"/>
              </w:rPr>
              <w:t>儿童仅含半餐及车位，不含：门票、床位、早餐费（早餐费按入住酒店收费规定，由家长现付）。</w:t>
            </w:r>
          </w:p>
          <w:p w:rsidR="00CE7E14" w:rsidRDefault="00CE7E14" w:rsidP="00CE7E14">
            <w:pPr>
              <w:rPr>
                <w:rFonts w:ascii="宋体" w:hAnsi="宋体" w:cs="宋体"/>
                <w:kern w:val="1"/>
                <w:szCs w:val="21"/>
              </w:rPr>
            </w:pPr>
            <w:r>
              <w:rPr>
                <w:rFonts w:ascii="宋体" w:hAnsi="宋体" w:cs="宋体"/>
                <w:kern w:val="1"/>
                <w:szCs w:val="21"/>
              </w:rPr>
              <w:t>4</w:t>
            </w:r>
            <w:r>
              <w:rPr>
                <w:rFonts w:ascii="宋体" w:hAnsi="宋体" w:cs="宋体"/>
                <w:kern w:val="1"/>
                <w:szCs w:val="21"/>
              </w:rPr>
              <w:t>、参团时发生单房差的客人，请按规定补足单房差。</w:t>
            </w:r>
          </w:p>
          <w:p w:rsidR="00CE7E14" w:rsidRDefault="00CE7E14" w:rsidP="00CE7E14">
            <w:pPr>
              <w:ind w:left="315" w:hanging="315"/>
              <w:rPr>
                <w:rFonts w:ascii="宋体" w:hAnsi="宋体"/>
                <w:kern w:val="1"/>
                <w:szCs w:val="21"/>
              </w:rPr>
            </w:pPr>
            <w:r>
              <w:rPr>
                <w:rFonts w:ascii="宋体" w:hAnsi="宋体" w:cs="宋体"/>
                <w:kern w:val="1"/>
                <w:szCs w:val="21"/>
              </w:rPr>
              <w:t>5</w:t>
            </w:r>
            <w:r>
              <w:rPr>
                <w:rFonts w:ascii="宋体" w:hAnsi="宋体" w:cs="宋体"/>
                <w:kern w:val="1"/>
                <w:szCs w:val="21"/>
              </w:rPr>
              <w:t>、</w:t>
            </w:r>
            <w:r>
              <w:rPr>
                <w:rFonts w:ascii="宋体" w:hAnsi="宋体"/>
                <w:kern w:val="1"/>
                <w:szCs w:val="21"/>
              </w:rPr>
              <w:t>因人力不可抗拒因素（自然灾害、交通状况、政府行为等）影响行程，我社与所有游客协商同意后可以作出行程调整，尽力确保行程的顺利进行。实在导致无法按照约定的计划执行的，因变更而超出的费用由旅游者承担。</w:t>
            </w:r>
          </w:p>
          <w:p w:rsidR="00CE7E14" w:rsidRDefault="00CE7E14" w:rsidP="00CE7E14">
            <w:pPr>
              <w:ind w:left="315" w:hanging="315"/>
              <w:rPr>
                <w:rFonts w:ascii="宋体" w:hAnsi="宋体"/>
                <w:kern w:val="1"/>
                <w:szCs w:val="21"/>
              </w:rPr>
            </w:pPr>
            <w:r>
              <w:rPr>
                <w:rFonts w:ascii="宋体" w:hAnsi="宋体" w:cs="宋体"/>
                <w:kern w:val="1"/>
                <w:szCs w:val="21"/>
              </w:rPr>
              <w:t>6</w:t>
            </w:r>
            <w:r>
              <w:rPr>
                <w:rFonts w:ascii="宋体" w:hAnsi="宋体" w:cs="宋体"/>
                <w:kern w:val="1"/>
                <w:szCs w:val="21"/>
              </w:rPr>
              <w:t>、</w:t>
            </w:r>
            <w:r>
              <w:rPr>
                <w:rFonts w:ascii="宋体" w:hAnsi="宋体"/>
                <w:kern w:val="1"/>
                <w:szCs w:val="21"/>
              </w:rPr>
              <w:t>为了提高我社接待服务质量标准，请各位游客如实填写旅游意见单，如对我社接待质量不满意请在第一时间与我社联系，方便我社协调处理。</w:t>
            </w:r>
          </w:p>
          <w:p w:rsidR="00CE7E14" w:rsidRDefault="00CE7E14" w:rsidP="00CE7E14">
            <w:pPr>
              <w:ind w:left="315" w:hanging="315"/>
              <w:rPr>
                <w:rFonts w:ascii="宋体" w:hAnsi="宋体"/>
                <w:kern w:val="1"/>
                <w:szCs w:val="21"/>
              </w:rPr>
            </w:pPr>
            <w:r>
              <w:rPr>
                <w:rFonts w:ascii="宋体" w:hAnsi="宋体" w:hint="eastAsia"/>
                <w:kern w:val="1"/>
                <w:szCs w:val="21"/>
              </w:rPr>
              <w:t>7</w:t>
            </w:r>
            <w:r>
              <w:rPr>
                <w:rFonts w:ascii="宋体" w:hAnsi="宋体" w:hint="eastAsia"/>
                <w:kern w:val="1"/>
                <w:szCs w:val="21"/>
              </w:rPr>
              <w:t>、赠送项目发生优惠、免票、自愿放弃或因航班时间，天气等人力不可抗拒原因导致不能赠送的，我社不退任何费用）。</w:t>
            </w:r>
            <w:r>
              <w:rPr>
                <w:rFonts w:ascii="宋体" w:hAnsi="宋体" w:hint="eastAsia"/>
                <w:kern w:val="1"/>
                <w:szCs w:val="21"/>
              </w:rPr>
              <w:t xml:space="preserve">                                                                                        </w:t>
            </w:r>
          </w:p>
          <w:p w:rsidR="00CE7E14" w:rsidRDefault="00CE7E14" w:rsidP="00CE7E14">
            <w:pPr>
              <w:ind w:left="315" w:hanging="315"/>
              <w:rPr>
                <w:rFonts w:ascii="宋体" w:hAnsi="宋体"/>
                <w:kern w:val="1"/>
                <w:szCs w:val="21"/>
              </w:rPr>
            </w:pPr>
            <w:r>
              <w:rPr>
                <w:rFonts w:ascii="宋体" w:hAnsi="宋体" w:hint="eastAsia"/>
                <w:kern w:val="1"/>
                <w:szCs w:val="21"/>
              </w:rPr>
              <w:t>8</w:t>
            </w:r>
            <w:r>
              <w:rPr>
                <w:rFonts w:ascii="宋体" w:hAnsi="宋体" w:hint="eastAsia"/>
                <w:kern w:val="1"/>
                <w:szCs w:val="21"/>
              </w:rPr>
              <w:t>、此团费为团队优惠票核价产品，因此老年证、军官证等优惠证件无退费；放弃景点游览的，不予还退门票费用；客人中途离团的，我社不退任何费用，且有权终止后续服</w:t>
            </w:r>
          </w:p>
          <w:p w:rsidR="00CE7E14" w:rsidRDefault="00CE7E14" w:rsidP="00CE7E14">
            <w:pPr>
              <w:widowControl/>
              <w:shd w:val="clear" w:color="auto" w:fill="FFFFFF" w:themeFill="background1"/>
              <w:spacing w:before="68" w:after="68"/>
              <w:rPr>
                <w:rFonts w:ascii="宋体" w:hAnsi="宋体" w:cs="Arial"/>
                <w:szCs w:val="21"/>
                <w:shd w:val="clear" w:color="auto" w:fill="FFFFFF"/>
              </w:rPr>
            </w:pPr>
            <w:r w:rsidRPr="007D1584">
              <w:rPr>
                <w:rFonts w:ascii="宋体" w:hAnsi="宋体" w:hint="eastAsia"/>
                <w:kern w:val="1"/>
                <w:szCs w:val="21"/>
              </w:rPr>
              <w:t>9</w:t>
            </w:r>
            <w:r w:rsidRPr="007D1584">
              <w:rPr>
                <w:rFonts w:ascii="宋体" w:hAnsi="宋体" w:hint="eastAsia"/>
                <w:kern w:val="1"/>
                <w:szCs w:val="21"/>
              </w:rPr>
              <w:t>、</w:t>
            </w:r>
            <w:r w:rsidRPr="007D1584">
              <w:rPr>
                <w:rFonts w:ascii="宋体" w:hAnsi="宋体"/>
                <w:kern w:val="1"/>
                <w:szCs w:val="21"/>
              </w:rPr>
              <w:t>特价机票不可退改签，请您谨慎安排出行时间。如有变动，无法退费，中途退团者或回程机票取消，损失自行承担。</w:t>
            </w:r>
          </w:p>
          <w:p w:rsidR="00CE7E14" w:rsidRPr="007D1584" w:rsidRDefault="00CE7E14" w:rsidP="00CE7E14">
            <w:pPr>
              <w:widowControl/>
              <w:shd w:val="clear" w:color="auto" w:fill="FFFFFF" w:themeFill="background1"/>
              <w:spacing w:before="68" w:after="68"/>
              <w:rPr>
                <w:rFonts w:ascii="宋体" w:hAnsi="宋体"/>
                <w:kern w:val="1"/>
                <w:szCs w:val="21"/>
              </w:rPr>
            </w:pPr>
            <w:r w:rsidRPr="007D1584">
              <w:rPr>
                <w:rFonts w:ascii="宋体" w:hAnsi="宋体" w:hint="eastAsia"/>
                <w:kern w:val="1"/>
                <w:szCs w:val="21"/>
              </w:rPr>
              <w:t>10</w:t>
            </w:r>
            <w:r w:rsidRPr="007D1584">
              <w:rPr>
                <w:rFonts w:ascii="宋体" w:hAnsi="宋体" w:hint="eastAsia"/>
                <w:kern w:val="1"/>
                <w:szCs w:val="21"/>
              </w:rPr>
              <w:t>、</w:t>
            </w:r>
            <w:r w:rsidRPr="007D1584">
              <w:rPr>
                <w:rFonts w:ascii="宋体" w:hAnsi="宋体"/>
                <w:kern w:val="1"/>
                <w:szCs w:val="21"/>
              </w:rPr>
              <w:t>团费为团队优惠票核价产品，因此老年证、军官证等优惠证件无退费；放弃景点游览的，门票无法退还。</w:t>
            </w:r>
          </w:p>
          <w:p w:rsidR="00CE7E14" w:rsidRDefault="00CE7E14" w:rsidP="00CE7E14">
            <w:pPr>
              <w:shd w:val="clear" w:color="auto" w:fill="FFFFFF" w:themeFill="background1"/>
              <w:ind w:left="315" w:hanging="315"/>
              <w:rPr>
                <w:rFonts w:ascii="宋体" w:hAnsi="宋体"/>
                <w:szCs w:val="21"/>
              </w:rPr>
            </w:pPr>
            <w:r w:rsidRPr="007D1584">
              <w:rPr>
                <w:rFonts w:ascii="宋体" w:hAnsi="宋体" w:hint="eastAsia"/>
                <w:kern w:val="1"/>
                <w:szCs w:val="21"/>
              </w:rPr>
              <w:t>11</w:t>
            </w:r>
            <w:r w:rsidRPr="007D1584">
              <w:rPr>
                <w:rFonts w:ascii="宋体" w:hAnsi="宋体" w:hint="eastAsia"/>
                <w:kern w:val="1"/>
                <w:szCs w:val="21"/>
              </w:rPr>
              <w:t>、</w:t>
            </w:r>
            <w:r w:rsidRPr="007D1584">
              <w:rPr>
                <w:rFonts w:ascii="宋体" w:hAnsi="宋体"/>
                <w:kern w:val="1"/>
                <w:szCs w:val="21"/>
              </w:rPr>
              <w:t>若您中途离团，将不退费用，且我社有权终止后续服务，取消返程机票。</w:t>
            </w:r>
          </w:p>
        </w:tc>
      </w:tr>
      <w:tr w:rsidR="00CE7E14">
        <w:trPr>
          <w:jc w:val="center"/>
        </w:trPr>
        <w:tc>
          <w:tcPr>
            <w:tcW w:w="1344" w:type="dxa"/>
            <w:shd w:val="clear" w:color="auto" w:fill="FDE9D9"/>
            <w:vAlign w:val="center"/>
          </w:tcPr>
          <w:p w:rsidR="00CE7E14" w:rsidRDefault="00CE7E14" w:rsidP="00CE7E14">
            <w:pPr>
              <w:spacing w:line="240" w:lineRule="atLeast"/>
              <w:rPr>
                <w:rFonts w:ascii="宋体"/>
                <w:b/>
                <w:color w:val="000000"/>
                <w:szCs w:val="21"/>
              </w:rPr>
            </w:pPr>
            <w:r>
              <w:rPr>
                <w:rFonts w:ascii="宋体" w:hAnsi="宋体" w:hint="eastAsia"/>
                <w:b/>
                <w:color w:val="000000"/>
                <w:szCs w:val="21"/>
              </w:rPr>
              <w:t>儿童：</w:t>
            </w:r>
          </w:p>
        </w:tc>
        <w:tc>
          <w:tcPr>
            <w:tcW w:w="9728" w:type="dxa"/>
          </w:tcPr>
          <w:p w:rsidR="00CE7E14" w:rsidRDefault="00CE7E14" w:rsidP="00CE7E14">
            <w:pPr>
              <w:rPr>
                <w:rFonts w:ascii="宋体" w:hAnsi="宋体"/>
                <w:szCs w:val="21"/>
              </w:rPr>
            </w:pPr>
            <w:r w:rsidRPr="007D1584">
              <w:rPr>
                <w:rFonts w:ascii="宋体" w:hAnsi="宋体"/>
                <w:kern w:val="1"/>
                <w:szCs w:val="21"/>
              </w:rPr>
              <w:t>12</w:t>
            </w:r>
            <w:r w:rsidRPr="007D1584">
              <w:rPr>
                <w:rFonts w:ascii="宋体" w:hAnsi="宋体" w:hint="eastAsia"/>
                <w:kern w:val="1"/>
                <w:szCs w:val="21"/>
              </w:rPr>
              <w:t>岁（含</w:t>
            </w:r>
            <w:r w:rsidRPr="007D1584">
              <w:rPr>
                <w:rFonts w:ascii="宋体" w:hAnsi="宋体" w:hint="eastAsia"/>
                <w:kern w:val="1"/>
                <w:szCs w:val="21"/>
              </w:rPr>
              <w:t>12</w:t>
            </w:r>
            <w:r w:rsidRPr="007D1584">
              <w:rPr>
                <w:rFonts w:ascii="宋体" w:hAnsi="宋体" w:hint="eastAsia"/>
                <w:kern w:val="1"/>
                <w:szCs w:val="21"/>
              </w:rPr>
              <w:t>岁）以下儿童：含半正餐和车位，不含景区门票和酒店床位，不占床儿童需自理早餐费，若产生景区门票费用请您自理</w:t>
            </w:r>
          </w:p>
        </w:tc>
      </w:tr>
    </w:tbl>
    <w:p w:rsidR="001744A9" w:rsidRDefault="001744A9">
      <w:pPr>
        <w:spacing w:line="0" w:lineRule="atLeast"/>
        <w:contextualSpacing/>
        <w:rPr>
          <w:rFonts w:ascii="宋体" w:hAnsi="宋体" w:cs="宋体"/>
          <w:b/>
          <w:color w:val="FF0000"/>
          <w:sz w:val="30"/>
          <w:szCs w:val="30"/>
        </w:rPr>
      </w:pPr>
    </w:p>
    <w:p w:rsidR="001744A9" w:rsidRDefault="00121960">
      <w:pPr>
        <w:spacing w:line="0" w:lineRule="atLeast"/>
        <w:ind w:firstLineChars="200" w:firstLine="600"/>
        <w:contextualSpacing/>
        <w:rPr>
          <w:rFonts w:ascii="宋体" w:hAnsi="宋体" w:cs="宋体"/>
          <w:b/>
          <w:color w:val="FF0000"/>
          <w:sz w:val="30"/>
          <w:szCs w:val="30"/>
        </w:rPr>
      </w:pPr>
      <w:r>
        <w:rPr>
          <w:rFonts w:ascii="宋体" w:hAnsi="宋体" w:cs="宋体" w:hint="eastAsia"/>
          <w:b/>
          <w:color w:val="FF0000"/>
          <w:sz w:val="30"/>
          <w:szCs w:val="30"/>
        </w:rPr>
        <w:t>三、温馨提示：</w:t>
      </w:r>
    </w:p>
    <w:tbl>
      <w:tblPr>
        <w:tblpPr w:leftFromText="180" w:rightFromText="180" w:vertAnchor="text" w:horzAnchor="page" w:tblpXSpec="center" w:tblpY="890"/>
        <w:tblOverlap w:val="never"/>
        <w:tblW w:w="11031" w:type="dxa"/>
        <w:jc w:val="center"/>
        <w:tblBorders>
          <w:top w:val="triple" w:sz="4" w:space="0" w:color="44546A"/>
          <w:left w:val="triple" w:sz="4" w:space="0" w:color="44546A"/>
          <w:bottom w:val="triple" w:sz="4" w:space="0" w:color="44546A"/>
          <w:right w:val="triple" w:sz="4" w:space="0" w:color="44546A"/>
          <w:insideH w:val="triple" w:sz="4" w:space="0" w:color="44546A"/>
          <w:insideV w:val="triple" w:sz="4" w:space="0" w:color="44546A"/>
        </w:tblBorders>
        <w:tblLayout w:type="fixed"/>
        <w:tblLook w:val="04A0"/>
      </w:tblPr>
      <w:tblGrid>
        <w:gridCol w:w="11031"/>
      </w:tblGrid>
      <w:tr w:rsidR="001744A9">
        <w:trPr>
          <w:trHeight w:val="1602"/>
          <w:jc w:val="center"/>
        </w:trPr>
        <w:tc>
          <w:tcPr>
            <w:tcW w:w="11031" w:type="dxa"/>
          </w:tcPr>
          <w:p w:rsidR="001744A9" w:rsidRDefault="00121960">
            <w:pPr>
              <w:spacing w:line="240" w:lineRule="atLeast"/>
              <w:rPr>
                <w:rFonts w:ascii="宋体" w:hAnsi="宋体"/>
                <w:color w:val="000000"/>
                <w:szCs w:val="21"/>
              </w:rPr>
            </w:pPr>
            <w:r>
              <w:rPr>
                <w:rFonts w:ascii="宋体" w:hAnsi="宋体" w:hint="eastAsia"/>
                <w:color w:val="000000"/>
                <w:szCs w:val="21"/>
              </w:rPr>
              <w:t>一、出发前准备：</w:t>
            </w:r>
          </w:p>
          <w:p w:rsidR="001744A9" w:rsidRDefault="00121960">
            <w:pPr>
              <w:spacing w:line="240" w:lineRule="atLeast"/>
              <w:rPr>
                <w:rFonts w:ascii="宋体" w:hAnsi="宋体"/>
                <w:color w:val="000000"/>
                <w:szCs w:val="21"/>
              </w:rPr>
            </w:pPr>
            <w:r>
              <w:rPr>
                <w:rFonts w:ascii="宋体" w:hAnsi="宋体" w:hint="eastAsia"/>
                <w:color w:val="000000"/>
                <w:szCs w:val="21"/>
              </w:rPr>
              <w:t>1</w:t>
            </w:r>
            <w:r>
              <w:rPr>
                <w:rFonts w:ascii="宋体" w:hAnsi="宋体" w:hint="eastAsia"/>
                <w:color w:val="000000"/>
                <w:szCs w:val="21"/>
              </w:rPr>
              <w:t>、旅行证件：成人持有效期内身份证，</w:t>
            </w:r>
            <w:r>
              <w:rPr>
                <w:rFonts w:ascii="宋体" w:hAnsi="宋体" w:hint="eastAsia"/>
                <w:color w:val="000000"/>
                <w:szCs w:val="21"/>
              </w:rPr>
              <w:t>16</w:t>
            </w:r>
            <w:r>
              <w:rPr>
                <w:rFonts w:ascii="宋体" w:hAnsi="宋体" w:hint="eastAsia"/>
                <w:color w:val="000000"/>
                <w:szCs w:val="21"/>
              </w:rPr>
              <w:t>周岁以下儿童持户口本正本登机（不带有效证件以及未能在规定时间内到达造成无法登机造成的损失由客人自行负责），请您务必携带本人身份证，行李：航空公司规定，经济舱客人托运行李重量不超过</w:t>
            </w:r>
            <w:r>
              <w:rPr>
                <w:rFonts w:ascii="宋体" w:hAnsi="宋体" w:hint="eastAsia"/>
                <w:color w:val="000000"/>
                <w:szCs w:val="21"/>
              </w:rPr>
              <w:t>20</w:t>
            </w:r>
            <w:r>
              <w:rPr>
                <w:rFonts w:ascii="宋体" w:hAnsi="宋体" w:hint="eastAsia"/>
                <w:color w:val="000000"/>
                <w:szCs w:val="21"/>
              </w:rPr>
              <w:t>公斤。</w:t>
            </w:r>
          </w:p>
          <w:p w:rsidR="001744A9" w:rsidRDefault="00121960">
            <w:pPr>
              <w:spacing w:line="240" w:lineRule="atLeast"/>
              <w:rPr>
                <w:rFonts w:ascii="宋体" w:hAnsi="宋体"/>
                <w:color w:val="000000"/>
                <w:szCs w:val="21"/>
              </w:rPr>
            </w:pPr>
            <w:r>
              <w:rPr>
                <w:rFonts w:ascii="宋体" w:hAnsi="宋体" w:hint="eastAsia"/>
                <w:color w:val="000000"/>
                <w:szCs w:val="21"/>
              </w:rPr>
              <w:lastRenderedPageBreak/>
              <w:t>2</w:t>
            </w:r>
            <w:r>
              <w:rPr>
                <w:rFonts w:ascii="宋体" w:hAnsi="宋体" w:hint="eastAsia"/>
                <w:color w:val="000000"/>
                <w:szCs w:val="21"/>
              </w:rPr>
              <w:t>、着装：准备衣物要根据季节的变化而定，云南地处云贵高原，一里不同俗十里不同天，气候变化较快，请出团前注意当地天气预报。请出团前注意当地天气预报，云南地处云贵高原，当地昼夜温差大，请带足保暖防寒衣物。</w:t>
            </w:r>
          </w:p>
          <w:p w:rsidR="001744A9" w:rsidRDefault="00121960">
            <w:pPr>
              <w:spacing w:line="240" w:lineRule="atLeast"/>
              <w:rPr>
                <w:rFonts w:ascii="宋体" w:hAnsi="宋体"/>
                <w:color w:val="000000"/>
                <w:szCs w:val="21"/>
              </w:rPr>
            </w:pPr>
            <w:r>
              <w:rPr>
                <w:rFonts w:ascii="宋体" w:hAnsi="宋体" w:hint="eastAsia"/>
                <w:color w:val="000000"/>
                <w:szCs w:val="21"/>
              </w:rPr>
              <w:t>3</w:t>
            </w:r>
            <w:r>
              <w:rPr>
                <w:rFonts w:ascii="宋体" w:hAnsi="宋体" w:hint="eastAsia"/>
                <w:color w:val="000000"/>
                <w:szCs w:val="21"/>
              </w:rPr>
              <w:t>、应带物品：出团时请自备牙具，洗漱用品，拖鞋，因多数酒店不配备此类物品，主要是为环保及个人卫生。云南日照强，紫外线强。长时间在户外活动</w:t>
            </w:r>
            <w:r>
              <w:rPr>
                <w:rFonts w:ascii="宋体" w:hAnsi="宋体" w:hint="eastAsia"/>
                <w:color w:val="000000"/>
                <w:szCs w:val="21"/>
              </w:rPr>
              <w:t>,</w:t>
            </w:r>
            <w:r>
              <w:rPr>
                <w:rFonts w:ascii="宋体" w:hAnsi="宋体" w:hint="eastAsia"/>
                <w:color w:val="000000"/>
                <w:szCs w:val="21"/>
              </w:rPr>
              <w:t>请戴上太阳帽、太阳镜，涂抹防霜</w:t>
            </w:r>
            <w:r>
              <w:rPr>
                <w:rFonts w:ascii="宋体" w:hAnsi="宋体" w:hint="eastAsia"/>
                <w:color w:val="000000"/>
                <w:szCs w:val="21"/>
              </w:rPr>
              <w:t>,</w:t>
            </w:r>
            <w:r>
              <w:rPr>
                <w:rFonts w:ascii="宋体" w:hAnsi="宋体" w:hint="eastAsia"/>
                <w:color w:val="000000"/>
                <w:szCs w:val="21"/>
              </w:rPr>
              <w:t>以保护皮肤。天气变化多端，请携带雨具。</w:t>
            </w:r>
          </w:p>
          <w:p w:rsidR="001744A9" w:rsidRDefault="00121960">
            <w:pPr>
              <w:spacing w:line="240" w:lineRule="atLeast"/>
              <w:rPr>
                <w:rFonts w:ascii="宋体" w:hAnsi="宋体"/>
                <w:color w:val="000000"/>
                <w:szCs w:val="21"/>
              </w:rPr>
            </w:pPr>
            <w:r>
              <w:rPr>
                <w:rFonts w:ascii="宋体" w:hAnsi="宋体" w:hint="eastAsia"/>
                <w:color w:val="000000"/>
                <w:szCs w:val="21"/>
              </w:rPr>
              <w:t>二、云南购物提示：</w:t>
            </w:r>
          </w:p>
          <w:p w:rsidR="001744A9" w:rsidRDefault="00121960">
            <w:pPr>
              <w:spacing w:line="240" w:lineRule="atLeast"/>
              <w:rPr>
                <w:rFonts w:ascii="宋体" w:hAnsi="宋体"/>
                <w:color w:val="000000"/>
                <w:szCs w:val="21"/>
              </w:rPr>
            </w:pPr>
            <w:r>
              <w:rPr>
                <w:rFonts w:ascii="宋体" w:hAnsi="宋体" w:hint="eastAsia"/>
                <w:color w:val="000000"/>
                <w:szCs w:val="21"/>
              </w:rPr>
              <w:t xml:space="preserve">   1</w:t>
            </w:r>
            <w:r>
              <w:rPr>
                <w:rFonts w:ascii="宋体" w:hAnsi="宋体" w:hint="eastAsia"/>
                <w:color w:val="000000"/>
                <w:szCs w:val="21"/>
              </w:rPr>
              <w:t>、云南特殊的气候适宜于很多品种花卉的生存，所有的鲜花、干花绝对是您从来没有见过的便宜，建议您可以多看一饱眼福，建议根据需求购买；</w:t>
            </w:r>
          </w:p>
          <w:p w:rsidR="001744A9" w:rsidRDefault="00121960">
            <w:pPr>
              <w:spacing w:line="240" w:lineRule="atLeast"/>
              <w:rPr>
                <w:rFonts w:ascii="宋体" w:hAnsi="宋体"/>
                <w:color w:val="000000"/>
                <w:szCs w:val="21"/>
              </w:rPr>
            </w:pPr>
            <w:r>
              <w:rPr>
                <w:rFonts w:ascii="宋体" w:hAnsi="宋体" w:hint="eastAsia"/>
                <w:color w:val="000000"/>
                <w:szCs w:val="21"/>
              </w:rPr>
              <w:t xml:space="preserve">   2</w:t>
            </w:r>
            <w:r>
              <w:rPr>
                <w:rFonts w:ascii="宋体" w:hAnsi="宋体" w:hint="eastAsia"/>
                <w:color w:val="000000"/>
                <w:szCs w:val="21"/>
              </w:rPr>
              <w:t>、云南玉石和银器、普洱茶比较出名，客人可以根据需要和爱好购买；</w:t>
            </w:r>
          </w:p>
          <w:p w:rsidR="001744A9" w:rsidRDefault="00121960">
            <w:pPr>
              <w:spacing w:line="240" w:lineRule="atLeast"/>
              <w:rPr>
                <w:rFonts w:ascii="宋体" w:hAnsi="宋体"/>
                <w:color w:val="000000"/>
                <w:szCs w:val="21"/>
              </w:rPr>
            </w:pPr>
            <w:r>
              <w:rPr>
                <w:rFonts w:ascii="宋体" w:hAnsi="宋体" w:hint="eastAsia"/>
                <w:color w:val="000000"/>
                <w:szCs w:val="21"/>
              </w:rPr>
              <w:t>三、云南游览期间注意事项：</w:t>
            </w:r>
          </w:p>
          <w:p w:rsidR="001744A9" w:rsidRDefault="00121960">
            <w:pPr>
              <w:spacing w:line="240" w:lineRule="atLeast"/>
              <w:rPr>
                <w:rFonts w:ascii="宋体" w:hAnsi="宋体"/>
                <w:color w:val="000000"/>
                <w:szCs w:val="21"/>
              </w:rPr>
            </w:pPr>
            <w:r>
              <w:rPr>
                <w:rFonts w:ascii="宋体" w:hAnsi="宋体" w:hint="eastAsia"/>
                <w:color w:val="000000"/>
                <w:szCs w:val="21"/>
              </w:rPr>
              <w:t>1</w:t>
            </w:r>
            <w:r>
              <w:rPr>
                <w:rFonts w:ascii="宋体" w:hAnsi="宋体" w:hint="eastAsia"/>
                <w:color w:val="000000"/>
                <w:szCs w:val="21"/>
              </w:rPr>
              <w:t>、游客不得参观或者参与违反我国法律、法规、社会公德和旅游目的地的相关法律、风俗习惯、宗教禁忌的项目或者活动。</w:t>
            </w:r>
          </w:p>
          <w:p w:rsidR="001744A9" w:rsidRDefault="00121960">
            <w:pPr>
              <w:spacing w:line="240" w:lineRule="atLeast"/>
              <w:rPr>
                <w:rFonts w:ascii="宋体" w:hAnsi="宋体"/>
                <w:color w:val="000000"/>
                <w:szCs w:val="21"/>
              </w:rPr>
            </w:pPr>
            <w:r>
              <w:rPr>
                <w:rFonts w:ascii="宋体" w:hAnsi="宋体" w:hint="eastAsia"/>
                <w:color w:val="000000"/>
                <w:szCs w:val="21"/>
              </w:rPr>
              <w:t>2</w:t>
            </w:r>
            <w:r>
              <w:rPr>
                <w:rFonts w:ascii="宋体" w:hAnsi="宋体" w:hint="eastAsia"/>
                <w:color w:val="000000"/>
                <w:szCs w:val="21"/>
              </w:rPr>
              <w:t>、云南地处云贵高原，一里不同俗十里不同天，气候变化较快，请出团前注意当地天气预报。请出团前注意当地天气预报，云南地处云贵高原，当地昼夜温差大，请带足保暖防寒衣物，云南日照强，紫外线强。长时间在户外活动</w:t>
            </w:r>
            <w:r>
              <w:rPr>
                <w:rFonts w:ascii="宋体" w:hAnsi="宋体" w:hint="eastAsia"/>
                <w:color w:val="000000"/>
                <w:szCs w:val="21"/>
              </w:rPr>
              <w:t>,</w:t>
            </w:r>
            <w:r>
              <w:rPr>
                <w:rFonts w:ascii="宋体" w:hAnsi="宋体" w:hint="eastAsia"/>
                <w:color w:val="000000"/>
                <w:szCs w:val="21"/>
              </w:rPr>
              <w:t>请戴上太阳帽、太阳镜，涂抹防霜</w:t>
            </w:r>
            <w:r>
              <w:rPr>
                <w:rFonts w:ascii="宋体" w:hAnsi="宋体" w:hint="eastAsia"/>
                <w:color w:val="000000"/>
                <w:szCs w:val="21"/>
              </w:rPr>
              <w:t>,</w:t>
            </w:r>
            <w:r>
              <w:rPr>
                <w:rFonts w:ascii="宋体" w:hAnsi="宋体" w:hint="eastAsia"/>
                <w:color w:val="000000"/>
                <w:szCs w:val="21"/>
              </w:rPr>
              <w:t>以保护皮肤。天气变化多端，请携带雨具。</w:t>
            </w:r>
          </w:p>
          <w:p w:rsidR="001744A9" w:rsidRDefault="00121960">
            <w:pPr>
              <w:spacing w:line="240" w:lineRule="atLeast"/>
              <w:rPr>
                <w:rFonts w:ascii="宋体" w:hAnsi="宋体"/>
                <w:color w:val="000000"/>
                <w:szCs w:val="21"/>
              </w:rPr>
            </w:pPr>
            <w:r>
              <w:rPr>
                <w:rFonts w:ascii="宋体" w:hAnsi="宋体" w:hint="eastAsia"/>
                <w:color w:val="000000"/>
                <w:szCs w:val="21"/>
              </w:rPr>
              <w:t>3</w:t>
            </w:r>
            <w:r>
              <w:rPr>
                <w:rFonts w:ascii="宋体" w:hAnsi="宋体" w:hint="eastAsia"/>
                <w:color w:val="000000"/>
                <w:szCs w:val="21"/>
              </w:rPr>
              <w:t>、云南属少数民族地区请尊重当地少数民族的宗教及生活习惯，避免和少数民族的人有什么冲突。</w:t>
            </w:r>
          </w:p>
          <w:p w:rsidR="001744A9" w:rsidRDefault="00121960">
            <w:pPr>
              <w:spacing w:line="240" w:lineRule="atLeast"/>
              <w:rPr>
                <w:rFonts w:ascii="宋体" w:hAnsi="宋体"/>
                <w:color w:val="000000"/>
                <w:szCs w:val="21"/>
              </w:rPr>
            </w:pPr>
            <w:r>
              <w:rPr>
                <w:rFonts w:ascii="宋体" w:hAnsi="宋体" w:hint="eastAsia"/>
                <w:color w:val="000000"/>
                <w:szCs w:val="21"/>
              </w:rPr>
              <w:t>4</w:t>
            </w:r>
            <w:r>
              <w:rPr>
                <w:rFonts w:ascii="宋体" w:hAnsi="宋体" w:hint="eastAsia"/>
                <w:color w:val="000000"/>
                <w:szCs w:val="21"/>
              </w:rPr>
              <w:t>、餐饮：云南饮食与其它地区有较大区别，可能有不合口味的情况发生；</w:t>
            </w:r>
          </w:p>
          <w:p w:rsidR="001744A9" w:rsidRDefault="00121960">
            <w:pPr>
              <w:spacing w:line="240" w:lineRule="atLeast"/>
              <w:rPr>
                <w:rFonts w:ascii="宋体" w:hAnsi="宋体"/>
                <w:color w:val="000000"/>
                <w:szCs w:val="21"/>
              </w:rPr>
            </w:pPr>
            <w:r>
              <w:rPr>
                <w:rFonts w:ascii="宋体" w:hAnsi="宋体" w:hint="eastAsia"/>
                <w:color w:val="000000"/>
                <w:szCs w:val="21"/>
              </w:rPr>
              <w:t>5</w:t>
            </w:r>
            <w:r>
              <w:rPr>
                <w:rFonts w:ascii="宋体" w:hAnsi="宋体" w:hint="eastAsia"/>
                <w:color w:val="000000"/>
                <w:szCs w:val="21"/>
              </w:rPr>
              <w:t>、云南少数民族众多，许多民族民风彪悍，要尊重当地的风俗习惯，请您尽量不要与当地人发生矛盾，避免不必要的争执和不快；当地各民族都有自己别具特色的称谓，具体如下：</w:t>
            </w:r>
          </w:p>
          <w:p w:rsidR="001744A9" w:rsidRDefault="00121960">
            <w:pPr>
              <w:spacing w:line="240" w:lineRule="atLeast"/>
              <w:rPr>
                <w:rFonts w:ascii="宋体" w:hAnsi="宋体"/>
                <w:color w:val="000000"/>
                <w:szCs w:val="21"/>
              </w:rPr>
            </w:pPr>
            <w:r>
              <w:rPr>
                <w:rFonts w:ascii="宋体" w:hAnsi="宋体" w:hint="eastAsia"/>
                <w:color w:val="000000"/>
                <w:szCs w:val="21"/>
              </w:rPr>
              <w:t>石林：男</w:t>
            </w:r>
            <w:r>
              <w:rPr>
                <w:rFonts w:ascii="宋体" w:hAnsi="宋体" w:hint="eastAsia"/>
                <w:color w:val="000000"/>
                <w:szCs w:val="21"/>
              </w:rPr>
              <w:t>--</w:t>
            </w:r>
            <w:r>
              <w:rPr>
                <w:rFonts w:ascii="宋体" w:hAnsi="宋体" w:hint="eastAsia"/>
                <w:color w:val="000000"/>
                <w:szCs w:val="21"/>
              </w:rPr>
              <w:t>阿黑哥</w:t>
            </w:r>
            <w:r>
              <w:rPr>
                <w:rFonts w:ascii="宋体" w:hAnsi="宋体" w:hint="eastAsia"/>
                <w:color w:val="000000"/>
                <w:szCs w:val="21"/>
              </w:rPr>
              <w:t>  </w:t>
            </w:r>
            <w:r>
              <w:rPr>
                <w:rFonts w:ascii="宋体" w:hAnsi="宋体" w:hint="eastAsia"/>
                <w:color w:val="000000"/>
                <w:szCs w:val="21"/>
              </w:rPr>
              <w:t>女</w:t>
            </w:r>
            <w:r>
              <w:rPr>
                <w:rFonts w:ascii="宋体" w:hAnsi="宋体" w:hint="eastAsia"/>
                <w:color w:val="000000"/>
                <w:szCs w:val="21"/>
              </w:rPr>
              <w:t>--</w:t>
            </w:r>
            <w:r>
              <w:rPr>
                <w:rFonts w:ascii="宋体" w:hAnsi="宋体" w:hint="eastAsia"/>
                <w:color w:val="000000"/>
                <w:szCs w:val="21"/>
              </w:rPr>
              <w:t>阿诗玛</w:t>
            </w:r>
            <w:r>
              <w:rPr>
                <w:rFonts w:ascii="宋体" w:hAnsi="宋体" w:hint="eastAsia"/>
                <w:color w:val="000000"/>
                <w:szCs w:val="21"/>
              </w:rPr>
              <w:t>    </w:t>
            </w:r>
            <w:r>
              <w:rPr>
                <w:rFonts w:ascii="宋体" w:hAnsi="宋体" w:hint="eastAsia"/>
                <w:color w:val="000000"/>
                <w:szCs w:val="21"/>
              </w:rPr>
              <w:t>大理：男</w:t>
            </w:r>
            <w:r>
              <w:rPr>
                <w:rFonts w:ascii="宋体" w:hAnsi="宋体" w:hint="eastAsia"/>
                <w:color w:val="000000"/>
                <w:szCs w:val="21"/>
              </w:rPr>
              <w:t>--</w:t>
            </w:r>
            <w:r>
              <w:rPr>
                <w:rFonts w:ascii="宋体" w:hAnsi="宋体" w:hint="eastAsia"/>
                <w:color w:val="000000"/>
                <w:szCs w:val="21"/>
              </w:rPr>
              <w:t>阿鹏</w:t>
            </w:r>
            <w:r>
              <w:rPr>
                <w:rFonts w:ascii="宋体" w:hAnsi="宋体" w:hint="eastAsia"/>
                <w:color w:val="000000"/>
                <w:szCs w:val="21"/>
              </w:rPr>
              <w:t>  </w:t>
            </w:r>
            <w:r>
              <w:rPr>
                <w:rFonts w:ascii="宋体" w:hAnsi="宋体" w:hint="eastAsia"/>
                <w:color w:val="000000"/>
                <w:szCs w:val="21"/>
              </w:rPr>
              <w:t>女</w:t>
            </w:r>
            <w:r>
              <w:rPr>
                <w:rFonts w:ascii="宋体" w:hAnsi="宋体" w:hint="eastAsia"/>
                <w:color w:val="000000"/>
                <w:szCs w:val="21"/>
              </w:rPr>
              <w:t>--</w:t>
            </w:r>
            <w:r>
              <w:rPr>
                <w:rFonts w:ascii="宋体" w:hAnsi="宋体" w:hint="eastAsia"/>
                <w:color w:val="000000"/>
                <w:szCs w:val="21"/>
              </w:rPr>
              <w:t>金花</w:t>
            </w:r>
            <w:r>
              <w:rPr>
                <w:rFonts w:ascii="宋体" w:hAnsi="宋体" w:hint="eastAsia"/>
                <w:color w:val="000000"/>
                <w:szCs w:val="21"/>
              </w:rPr>
              <w:br/>
            </w:r>
            <w:r>
              <w:rPr>
                <w:rFonts w:ascii="宋体" w:hAnsi="宋体" w:hint="eastAsia"/>
                <w:color w:val="000000"/>
                <w:szCs w:val="21"/>
              </w:rPr>
              <w:t>丽江：男</w:t>
            </w:r>
            <w:r>
              <w:rPr>
                <w:rFonts w:ascii="宋体" w:hAnsi="宋体" w:hint="eastAsia"/>
                <w:color w:val="000000"/>
                <w:szCs w:val="21"/>
              </w:rPr>
              <w:t>--</w:t>
            </w:r>
            <w:r>
              <w:rPr>
                <w:rFonts w:ascii="宋体" w:hAnsi="宋体" w:hint="eastAsia"/>
                <w:color w:val="000000"/>
                <w:szCs w:val="21"/>
              </w:rPr>
              <w:t>胖金哥</w:t>
            </w:r>
            <w:r>
              <w:rPr>
                <w:rFonts w:ascii="宋体" w:hAnsi="宋体" w:hint="eastAsia"/>
                <w:color w:val="000000"/>
                <w:szCs w:val="21"/>
              </w:rPr>
              <w:t>  </w:t>
            </w:r>
            <w:r>
              <w:rPr>
                <w:rFonts w:ascii="宋体" w:hAnsi="宋体" w:hint="eastAsia"/>
                <w:color w:val="000000"/>
                <w:szCs w:val="21"/>
              </w:rPr>
              <w:t>女</w:t>
            </w:r>
            <w:r>
              <w:rPr>
                <w:rFonts w:ascii="宋体" w:hAnsi="宋体" w:hint="eastAsia"/>
                <w:color w:val="000000"/>
                <w:szCs w:val="21"/>
              </w:rPr>
              <w:t>--</w:t>
            </w:r>
            <w:r>
              <w:rPr>
                <w:rFonts w:ascii="宋体" w:hAnsi="宋体" w:hint="eastAsia"/>
                <w:color w:val="000000"/>
                <w:szCs w:val="21"/>
              </w:rPr>
              <w:t>胖金妹</w:t>
            </w:r>
            <w:r>
              <w:rPr>
                <w:rFonts w:ascii="宋体" w:hAnsi="宋体" w:hint="eastAsia"/>
                <w:color w:val="000000"/>
                <w:szCs w:val="21"/>
              </w:rPr>
              <w:t>    </w:t>
            </w:r>
            <w:r>
              <w:rPr>
                <w:rFonts w:ascii="宋体" w:hAnsi="宋体" w:hint="eastAsia"/>
                <w:color w:val="000000"/>
                <w:szCs w:val="21"/>
              </w:rPr>
              <w:t>中甸：男</w:t>
            </w:r>
            <w:r>
              <w:rPr>
                <w:rFonts w:ascii="宋体" w:hAnsi="宋体" w:hint="eastAsia"/>
                <w:color w:val="000000"/>
                <w:szCs w:val="21"/>
              </w:rPr>
              <w:t>--</w:t>
            </w:r>
            <w:r>
              <w:rPr>
                <w:rFonts w:ascii="宋体" w:hAnsi="宋体" w:hint="eastAsia"/>
                <w:color w:val="000000"/>
                <w:szCs w:val="21"/>
              </w:rPr>
              <w:t>扎西</w:t>
            </w:r>
            <w:r>
              <w:rPr>
                <w:rFonts w:ascii="宋体" w:hAnsi="宋体" w:hint="eastAsia"/>
                <w:color w:val="000000"/>
                <w:szCs w:val="21"/>
              </w:rPr>
              <w:t>  </w:t>
            </w:r>
            <w:r>
              <w:rPr>
                <w:rFonts w:ascii="宋体" w:hAnsi="宋体" w:hint="eastAsia"/>
                <w:color w:val="000000"/>
                <w:szCs w:val="21"/>
              </w:rPr>
              <w:t>女</w:t>
            </w:r>
            <w:r>
              <w:rPr>
                <w:rFonts w:ascii="宋体" w:hAnsi="宋体" w:hint="eastAsia"/>
                <w:color w:val="000000"/>
                <w:szCs w:val="21"/>
              </w:rPr>
              <w:t>--</w:t>
            </w:r>
            <w:r>
              <w:rPr>
                <w:rFonts w:ascii="宋体" w:hAnsi="宋体" w:hint="eastAsia"/>
                <w:color w:val="000000"/>
                <w:szCs w:val="21"/>
              </w:rPr>
              <w:t>卓玛</w:t>
            </w:r>
            <w:r>
              <w:rPr>
                <w:rFonts w:ascii="宋体" w:hAnsi="宋体" w:hint="eastAsia"/>
                <w:color w:val="000000"/>
                <w:szCs w:val="21"/>
              </w:rPr>
              <w:br/>
            </w:r>
            <w:r>
              <w:rPr>
                <w:rFonts w:ascii="宋体" w:hAnsi="宋体" w:hint="eastAsia"/>
                <w:color w:val="000000"/>
                <w:szCs w:val="21"/>
              </w:rPr>
              <w:t>版纳：男</w:t>
            </w:r>
            <w:r>
              <w:rPr>
                <w:rFonts w:ascii="宋体" w:hAnsi="宋体" w:hint="eastAsia"/>
                <w:color w:val="000000"/>
                <w:szCs w:val="21"/>
              </w:rPr>
              <w:t>--</w:t>
            </w:r>
            <w:r>
              <w:rPr>
                <w:rFonts w:ascii="宋体" w:hAnsi="宋体" w:hint="eastAsia"/>
                <w:color w:val="000000"/>
                <w:szCs w:val="21"/>
              </w:rPr>
              <w:t>猫多里</w:t>
            </w:r>
            <w:r>
              <w:rPr>
                <w:rFonts w:ascii="宋体" w:hAnsi="宋体" w:hint="eastAsia"/>
                <w:color w:val="000000"/>
                <w:szCs w:val="21"/>
              </w:rPr>
              <w:t>  </w:t>
            </w:r>
            <w:r>
              <w:rPr>
                <w:rFonts w:ascii="宋体" w:hAnsi="宋体" w:hint="eastAsia"/>
                <w:color w:val="000000"/>
                <w:szCs w:val="21"/>
              </w:rPr>
              <w:t>女</w:t>
            </w:r>
            <w:r>
              <w:rPr>
                <w:rFonts w:ascii="宋体" w:hAnsi="宋体" w:hint="eastAsia"/>
                <w:color w:val="000000"/>
                <w:szCs w:val="21"/>
              </w:rPr>
              <w:t>--</w:t>
            </w:r>
            <w:r>
              <w:rPr>
                <w:rFonts w:ascii="宋体" w:hAnsi="宋体" w:hint="eastAsia"/>
                <w:color w:val="000000"/>
                <w:szCs w:val="21"/>
              </w:rPr>
              <w:t>骚多里</w:t>
            </w:r>
            <w:r>
              <w:rPr>
                <w:rFonts w:ascii="宋体" w:hAnsi="宋体" w:hint="eastAsia"/>
                <w:color w:val="000000"/>
                <w:szCs w:val="21"/>
              </w:rPr>
              <w:br/>
            </w:r>
            <w:r>
              <w:rPr>
                <w:rFonts w:ascii="宋体" w:hAnsi="宋体" w:hint="eastAsia"/>
                <w:color w:val="000000"/>
                <w:szCs w:val="21"/>
              </w:rPr>
              <w:t>另外，整个云南境内，无论民族，都极其反感“小姐”这个称谓，如果需要，请用“小姑娘”代替；</w:t>
            </w:r>
            <w:r>
              <w:rPr>
                <w:rFonts w:ascii="宋体" w:hAnsi="宋体" w:hint="eastAsia"/>
                <w:color w:val="000000"/>
                <w:szCs w:val="21"/>
              </w:rPr>
              <w:t xml:space="preserve">    </w:t>
            </w:r>
          </w:p>
          <w:p w:rsidR="001744A9" w:rsidRDefault="00121960">
            <w:pPr>
              <w:spacing w:line="240" w:lineRule="atLeast"/>
              <w:rPr>
                <w:rFonts w:ascii="宋体" w:hAnsi="宋体"/>
                <w:color w:val="000000"/>
                <w:szCs w:val="21"/>
              </w:rPr>
            </w:pPr>
            <w:r>
              <w:rPr>
                <w:rFonts w:ascii="宋体" w:hAnsi="宋体" w:hint="eastAsia"/>
                <w:color w:val="000000"/>
                <w:szCs w:val="21"/>
              </w:rPr>
              <w:t>6</w:t>
            </w:r>
            <w:r>
              <w:rPr>
                <w:rFonts w:ascii="宋体" w:hAnsi="宋体" w:hint="eastAsia"/>
                <w:color w:val="000000"/>
                <w:szCs w:val="21"/>
              </w:rPr>
              <w:t>、云南寺庙众多，您在游历寺庙时有四大忌讳需牢记心头，以免不必要的争执与不快：</w:t>
            </w:r>
            <w:r>
              <w:rPr>
                <w:rFonts w:ascii="宋体" w:hAnsi="宋体" w:hint="eastAsia"/>
                <w:color w:val="000000"/>
                <w:szCs w:val="21"/>
              </w:rPr>
              <w:t xml:space="preserve">    </w:t>
            </w:r>
          </w:p>
          <w:p w:rsidR="001744A9" w:rsidRDefault="00121960">
            <w:pPr>
              <w:spacing w:line="240" w:lineRule="atLeast"/>
              <w:rPr>
                <w:rFonts w:ascii="宋体" w:hAnsi="宋体"/>
                <w:color w:val="000000"/>
                <w:szCs w:val="21"/>
              </w:rPr>
            </w:pPr>
            <w:r>
              <w:rPr>
                <w:rFonts w:ascii="宋体" w:hAnsi="宋体" w:hint="eastAsia"/>
                <w:color w:val="000000"/>
                <w:szCs w:val="21"/>
              </w:rPr>
              <w:t>★与僧人见面常见的行礼方式为双手合十，微微低头，或者单手竖掌于胸前、头略低，忌握手、拥抱、抚摸僧人头部等不当礼节；</w:t>
            </w:r>
            <w:r>
              <w:rPr>
                <w:rFonts w:ascii="宋体" w:hAnsi="宋体" w:hint="eastAsia"/>
                <w:color w:val="000000"/>
                <w:szCs w:val="21"/>
              </w:rPr>
              <w:t> </w:t>
            </w:r>
            <w:r>
              <w:rPr>
                <w:rFonts w:ascii="宋体" w:hAnsi="宋体" w:hint="eastAsia"/>
                <w:color w:val="000000"/>
                <w:szCs w:val="21"/>
              </w:rPr>
              <w:br/>
              <w:t>  </w:t>
            </w:r>
            <w:r>
              <w:rPr>
                <w:rFonts w:ascii="宋体" w:hAnsi="宋体" w:hint="eastAsia"/>
                <w:color w:val="000000"/>
                <w:szCs w:val="21"/>
              </w:rPr>
              <w:t>★在寺庙中不得吸烟、随地乱扔垃圾、大声喧哗、指点议论、随便走动；</w:t>
            </w:r>
            <w:r>
              <w:rPr>
                <w:rFonts w:ascii="宋体" w:hAnsi="宋体" w:hint="eastAsia"/>
                <w:color w:val="000000"/>
                <w:szCs w:val="21"/>
              </w:rPr>
              <w:br/>
              <w:t>  </w:t>
            </w:r>
            <w:r>
              <w:rPr>
                <w:rFonts w:ascii="宋体" w:hAnsi="宋体" w:hint="eastAsia"/>
                <w:color w:val="000000"/>
                <w:szCs w:val="21"/>
              </w:rPr>
              <w:t>★在大殿中切忌不要拍照、摄影、乱摸乱刻神像，踩踏大殿门槛；</w:t>
            </w:r>
            <w:r>
              <w:rPr>
                <w:rFonts w:ascii="宋体" w:hAnsi="宋体" w:hint="eastAsia"/>
                <w:color w:val="000000"/>
                <w:szCs w:val="21"/>
              </w:rPr>
              <w:br/>
              <w:t>  </w:t>
            </w:r>
            <w:r>
              <w:rPr>
                <w:rFonts w:ascii="宋体" w:hAnsi="宋体" w:hint="eastAsia"/>
                <w:color w:val="000000"/>
                <w:szCs w:val="21"/>
              </w:rPr>
              <w:t>★如遇佛事活动应静立默视或悄然离开。同时，要照看好自己的孩子，以免其因无知而做出不礼貌为；</w:t>
            </w:r>
            <w:r>
              <w:rPr>
                <w:rFonts w:ascii="宋体" w:hAnsi="宋体" w:hint="eastAsia"/>
                <w:color w:val="000000"/>
                <w:szCs w:val="21"/>
              </w:rPr>
              <w:t>   </w:t>
            </w:r>
          </w:p>
          <w:p w:rsidR="001744A9" w:rsidRDefault="00121960">
            <w:pPr>
              <w:spacing w:line="240" w:lineRule="atLeast"/>
              <w:rPr>
                <w:rFonts w:ascii="宋体" w:hAnsi="宋体"/>
                <w:color w:val="000000"/>
                <w:szCs w:val="21"/>
              </w:rPr>
            </w:pPr>
            <w:r>
              <w:rPr>
                <w:rFonts w:ascii="宋体" w:hAnsi="宋体" w:hint="eastAsia"/>
                <w:color w:val="000000"/>
                <w:szCs w:val="21"/>
              </w:rPr>
              <w:t>四、云南游览期间安全事项：</w:t>
            </w:r>
          </w:p>
          <w:p w:rsidR="001744A9" w:rsidRDefault="00121960">
            <w:pPr>
              <w:spacing w:line="240" w:lineRule="atLeast"/>
              <w:rPr>
                <w:rFonts w:ascii="宋体" w:hAnsi="宋体"/>
                <w:color w:val="000000"/>
                <w:szCs w:val="21"/>
              </w:rPr>
            </w:pPr>
            <w:r>
              <w:rPr>
                <w:rFonts w:ascii="宋体" w:hAnsi="宋体" w:hint="eastAsia"/>
                <w:color w:val="000000"/>
                <w:szCs w:val="21"/>
              </w:rPr>
              <w:t>1</w:t>
            </w:r>
            <w:r>
              <w:rPr>
                <w:rFonts w:ascii="宋体" w:hAnsi="宋体" w:hint="eastAsia"/>
                <w:color w:val="000000"/>
                <w:szCs w:val="21"/>
              </w:rPr>
              <w:t>、晚间休息，注意检查房门、窗是否关好，贵重物品可放在酒店保险柜或贴身保管。</w:t>
            </w:r>
          </w:p>
          <w:p w:rsidR="001744A9" w:rsidRDefault="00121960">
            <w:pPr>
              <w:spacing w:line="240" w:lineRule="atLeast"/>
              <w:rPr>
                <w:rFonts w:ascii="宋体" w:hAnsi="宋体"/>
                <w:color w:val="000000"/>
                <w:szCs w:val="21"/>
              </w:rPr>
            </w:pPr>
            <w:r>
              <w:rPr>
                <w:rFonts w:ascii="宋体" w:hAnsi="宋体" w:hint="eastAsia"/>
                <w:color w:val="000000"/>
                <w:szCs w:val="21"/>
              </w:rPr>
              <w:t>2</w:t>
            </w:r>
            <w:r>
              <w:rPr>
                <w:rFonts w:ascii="宋体" w:hAnsi="宋体" w:hint="eastAsia"/>
                <w:color w:val="000000"/>
                <w:szCs w:val="21"/>
              </w:rPr>
              <w:t>、身份证件及贵重物品随身携带，请勿交给他人或留在车上、房间内。行走在街上特别注意小偷、抢劫者，遇紧急情况，尽快报警或通知领队、导游。</w:t>
            </w:r>
          </w:p>
          <w:p w:rsidR="001744A9" w:rsidRDefault="00121960">
            <w:pPr>
              <w:spacing w:line="240" w:lineRule="atLeast"/>
              <w:rPr>
                <w:rFonts w:ascii="宋体" w:hAnsi="宋体"/>
                <w:color w:val="000000"/>
                <w:szCs w:val="21"/>
              </w:rPr>
            </w:pPr>
            <w:r>
              <w:rPr>
                <w:rFonts w:ascii="宋体" w:hAnsi="宋体" w:hint="eastAsia"/>
                <w:color w:val="000000"/>
                <w:szCs w:val="21"/>
              </w:rPr>
              <w:t>3</w:t>
            </w:r>
            <w:r>
              <w:rPr>
                <w:rFonts w:ascii="宋体" w:hAnsi="宋体" w:hint="eastAsia"/>
                <w:color w:val="000000"/>
                <w:szCs w:val="21"/>
              </w:rPr>
              <w:t>、下车是请记住车号、车型。如迷路请站在曾经走过的地方等候、切不可到处乱跑，最稳当是随身携带酒店卡，在迷路是打的回酒店。</w:t>
            </w:r>
          </w:p>
          <w:p w:rsidR="001744A9" w:rsidRDefault="00121960">
            <w:pPr>
              <w:spacing w:line="240" w:lineRule="atLeast"/>
              <w:rPr>
                <w:rFonts w:ascii="宋体" w:hAnsi="宋体"/>
                <w:color w:val="000000"/>
                <w:szCs w:val="21"/>
              </w:rPr>
            </w:pPr>
            <w:r>
              <w:rPr>
                <w:rFonts w:ascii="宋体" w:hAnsi="宋体" w:hint="eastAsia"/>
                <w:color w:val="000000"/>
                <w:szCs w:val="21"/>
              </w:rPr>
              <w:t>4</w:t>
            </w:r>
            <w:r>
              <w:rPr>
                <w:rFonts w:ascii="宋体" w:hAnsi="宋体" w:hint="eastAsia"/>
                <w:color w:val="000000"/>
                <w:szCs w:val="21"/>
              </w:rPr>
              <w:t>、飞机起飞、降落时一定要系好安全带，如要互换座位，必须待飞机平飞后进行。船上按要求穿好救生衣。</w:t>
            </w:r>
          </w:p>
          <w:p w:rsidR="001744A9" w:rsidRDefault="00121960">
            <w:pPr>
              <w:spacing w:line="240" w:lineRule="atLeast"/>
              <w:rPr>
                <w:rFonts w:ascii="宋体" w:hAnsi="宋体"/>
                <w:color w:val="000000"/>
                <w:szCs w:val="21"/>
              </w:rPr>
            </w:pPr>
            <w:r>
              <w:rPr>
                <w:rFonts w:ascii="宋体" w:hAnsi="宋体" w:hint="eastAsia"/>
                <w:color w:val="000000"/>
                <w:szCs w:val="21"/>
              </w:rPr>
              <w:t>5</w:t>
            </w:r>
            <w:r>
              <w:rPr>
                <w:rFonts w:ascii="宋体" w:hAnsi="宋体" w:hint="eastAsia"/>
                <w:color w:val="000000"/>
                <w:szCs w:val="21"/>
              </w:rPr>
              <w:t>、在参加活动时，一定要听从号令指挥，排位、坐落等有序进行，预留有足够安全空间，避免拥挤或推搡发生挤压、拉伤、跌伤、落水、坠落等意外事件，注意保持安全间距。不要过于留恋景点或购物点而导致掉队或拖延，听从导游和团队领导的指挥和安排，按时到达指定地点集合</w:t>
            </w:r>
            <w:r>
              <w:rPr>
                <w:rFonts w:ascii="宋体" w:hAnsi="宋体" w:hint="eastAsia"/>
                <w:color w:val="000000"/>
                <w:szCs w:val="21"/>
              </w:rPr>
              <w:t>,</w:t>
            </w:r>
            <w:r>
              <w:rPr>
                <w:rFonts w:ascii="宋体" w:hAnsi="宋体" w:hint="eastAsia"/>
                <w:color w:val="000000"/>
                <w:szCs w:val="21"/>
              </w:rPr>
              <w:t>按时上车，避免耽误行程。不要单独行动，如有个人临时的活动安排或路线变化，必需提前征求领队和导游同意。</w:t>
            </w:r>
          </w:p>
          <w:p w:rsidR="001744A9" w:rsidRDefault="00121960">
            <w:pPr>
              <w:spacing w:line="240" w:lineRule="atLeast"/>
              <w:rPr>
                <w:rFonts w:ascii="宋体" w:hAnsi="宋体"/>
                <w:color w:val="000000"/>
                <w:szCs w:val="21"/>
              </w:rPr>
            </w:pPr>
            <w:r>
              <w:rPr>
                <w:rFonts w:ascii="宋体" w:hAnsi="宋体" w:hint="eastAsia"/>
                <w:color w:val="000000"/>
                <w:szCs w:val="21"/>
              </w:rPr>
              <w:lastRenderedPageBreak/>
              <w:t>6</w:t>
            </w:r>
            <w:r>
              <w:rPr>
                <w:rFonts w:ascii="宋体" w:hAnsi="宋体" w:hint="eastAsia"/>
                <w:color w:val="000000"/>
                <w:szCs w:val="21"/>
              </w:rPr>
              <w:t>、外出旅游必需注意饮食饮水卫生，不要购买或食用包装无厂家</w:t>
            </w:r>
            <w:r>
              <w:rPr>
                <w:rFonts w:ascii="宋体" w:hAnsi="宋体" w:hint="eastAsia"/>
                <w:color w:val="000000"/>
                <w:szCs w:val="21"/>
              </w:rPr>
              <w:t>/</w:t>
            </w:r>
            <w:r>
              <w:rPr>
                <w:rFonts w:ascii="宋体" w:hAnsi="宋体" w:hint="eastAsia"/>
                <w:color w:val="000000"/>
                <w:szCs w:val="21"/>
              </w:rPr>
              <w:t>无日期</w:t>
            </w:r>
            <w:r>
              <w:rPr>
                <w:rFonts w:ascii="宋体" w:hAnsi="宋体" w:hint="eastAsia"/>
                <w:color w:val="000000"/>
                <w:szCs w:val="21"/>
              </w:rPr>
              <w:t>/</w:t>
            </w:r>
            <w:r>
              <w:rPr>
                <w:rFonts w:ascii="宋体" w:hAnsi="宋体" w:hint="eastAsia"/>
                <w:color w:val="000000"/>
                <w:szCs w:val="21"/>
              </w:rPr>
              <w:t>无</w:t>
            </w:r>
            <w:r>
              <w:rPr>
                <w:rFonts w:ascii="宋体" w:hAnsi="宋体" w:hint="eastAsia"/>
                <w:color w:val="000000"/>
                <w:szCs w:val="21"/>
              </w:rPr>
              <w:t>QS</w:t>
            </w:r>
            <w:r>
              <w:rPr>
                <w:rFonts w:ascii="宋体" w:hAnsi="宋体" w:hint="eastAsia"/>
                <w:color w:val="000000"/>
                <w:szCs w:val="21"/>
              </w:rPr>
              <w:t>食品质量安全认证标志或过期的食品，以防饮食后有不良反应。若有不适，及时报告领队</w:t>
            </w:r>
            <w:r>
              <w:rPr>
                <w:rFonts w:ascii="宋体" w:hAnsi="宋体" w:hint="eastAsia"/>
                <w:color w:val="000000"/>
                <w:szCs w:val="21"/>
              </w:rPr>
              <w:t>/</w:t>
            </w:r>
            <w:r>
              <w:rPr>
                <w:rFonts w:ascii="宋体" w:hAnsi="宋体" w:hint="eastAsia"/>
                <w:color w:val="000000"/>
                <w:szCs w:val="21"/>
              </w:rPr>
              <w:t>导游设法就医诊治。</w:t>
            </w:r>
          </w:p>
          <w:p w:rsidR="001744A9" w:rsidRDefault="00121960">
            <w:pPr>
              <w:spacing w:line="240" w:lineRule="atLeast"/>
              <w:rPr>
                <w:rFonts w:ascii="宋体" w:hAnsi="宋体"/>
                <w:color w:val="000000"/>
                <w:szCs w:val="21"/>
              </w:rPr>
            </w:pPr>
            <w:r>
              <w:rPr>
                <w:rFonts w:ascii="宋体" w:hAnsi="宋体" w:hint="eastAsia"/>
                <w:color w:val="000000"/>
                <w:szCs w:val="21"/>
              </w:rPr>
              <w:t>7</w:t>
            </w:r>
            <w:r>
              <w:rPr>
                <w:rFonts w:ascii="宋体" w:hAnsi="宋体" w:hint="eastAsia"/>
                <w:color w:val="000000"/>
                <w:szCs w:val="21"/>
              </w:rPr>
              <w:t>、去风景名胜地旅游时，必需遵守参观地点旅游规定，禁止吸烟、随地吐痰、乱扔垃圾和随意进入非参观游览区内拍照等不良行为；与游客和当地居民交际时，注意文明礼貌，尊重当地习俗；攀爬高处，既要防止跌落受伤，同时也要预防脚被尖锐物扎伤或被山区蛇虫咬伤；经过高处或钢索栈道时，必需扶好栏杆或钢索；不要拥挤追逐，小心踏空；经过台阶和狭窄、路滑地段，谨防跌倒；如经过有正在</w:t>
            </w:r>
            <w:r>
              <w:rPr>
                <w:rFonts w:ascii="宋体" w:hAnsi="宋体" w:hint="eastAsia"/>
                <w:color w:val="000000"/>
                <w:szCs w:val="21"/>
              </w:rPr>
              <w:t>65BD</w:t>
            </w:r>
            <w:r>
              <w:rPr>
                <w:rFonts w:ascii="宋体" w:hAnsi="宋体" w:hint="eastAsia"/>
                <w:color w:val="000000"/>
                <w:szCs w:val="21"/>
              </w:rPr>
              <w:t>工地段，需保持安全距离，走安全通道，不要随意进入施工现场，防止跌落、扎伤、触电、坍塌等事故。</w:t>
            </w:r>
          </w:p>
          <w:p w:rsidR="001744A9" w:rsidRDefault="00121960">
            <w:pPr>
              <w:spacing w:line="240" w:lineRule="atLeast"/>
              <w:rPr>
                <w:rFonts w:ascii="宋体"/>
                <w:color w:val="000000"/>
                <w:sz w:val="18"/>
                <w:szCs w:val="18"/>
              </w:rPr>
            </w:pPr>
            <w:r>
              <w:rPr>
                <w:rFonts w:ascii="宋体" w:hAnsi="宋体" w:hint="eastAsia"/>
                <w:color w:val="000000"/>
                <w:szCs w:val="21"/>
              </w:rPr>
              <w:t>8</w:t>
            </w:r>
            <w:r>
              <w:rPr>
                <w:rFonts w:ascii="宋体" w:hAnsi="宋体" w:hint="eastAsia"/>
                <w:color w:val="000000"/>
                <w:szCs w:val="21"/>
              </w:rPr>
              <w:t>、旅游过程中应遵守公民良好的道德文明规范（如尊老爱幼，排队候车</w:t>
            </w:r>
            <w:r>
              <w:rPr>
                <w:rFonts w:ascii="宋体" w:hAnsi="宋体" w:hint="eastAsia"/>
                <w:color w:val="000000"/>
                <w:szCs w:val="21"/>
              </w:rPr>
              <w:t>/</w:t>
            </w:r>
            <w:r>
              <w:rPr>
                <w:rFonts w:ascii="宋体" w:hAnsi="宋体" w:hint="eastAsia"/>
                <w:color w:val="000000"/>
                <w:szCs w:val="21"/>
              </w:rPr>
              <w:t>购物</w:t>
            </w:r>
            <w:r>
              <w:rPr>
                <w:rFonts w:ascii="宋体" w:hAnsi="宋体" w:hint="eastAsia"/>
                <w:color w:val="000000"/>
                <w:szCs w:val="21"/>
              </w:rPr>
              <w:t>/</w:t>
            </w:r>
            <w:r>
              <w:rPr>
                <w:rFonts w:ascii="宋体" w:hAnsi="宋体" w:hint="eastAsia"/>
                <w:color w:val="000000"/>
                <w:szCs w:val="21"/>
              </w:rPr>
              <w:t>就餐，不乱扔纸屑果皮壳，爱护公共财物，不随地吐痰</w:t>
            </w:r>
            <w:r>
              <w:rPr>
                <w:rFonts w:ascii="宋体" w:hAnsi="宋体" w:hint="eastAsia"/>
                <w:color w:val="000000"/>
                <w:szCs w:val="21"/>
              </w:rPr>
              <w:t>/</w:t>
            </w:r>
            <w:r>
              <w:rPr>
                <w:rFonts w:ascii="宋体" w:hAnsi="宋体" w:hint="eastAsia"/>
                <w:color w:val="000000"/>
                <w:szCs w:val="21"/>
              </w:rPr>
              <w:t>口香胶，公共场所不要高声喧哗或打闹，不讲脏话</w:t>
            </w:r>
            <w:r>
              <w:rPr>
                <w:rFonts w:ascii="宋体" w:hAnsi="宋体" w:hint="eastAsia"/>
                <w:color w:val="000000"/>
                <w:szCs w:val="21"/>
              </w:rPr>
              <w:t>/</w:t>
            </w:r>
            <w:r>
              <w:rPr>
                <w:rFonts w:ascii="宋体" w:hAnsi="宋体" w:hint="eastAsia"/>
                <w:color w:val="000000"/>
                <w:szCs w:val="21"/>
              </w:rPr>
              <w:t>粗口等），避免与他人发生口角或冲突；始终注意维护烟台亚琦（海阳入世通）和个人良好形象。其他外出必需注意安全事项（如遇恶劣天气必须注意预防暴雨山洪暴发、雷电伤害、山体滑坡、泥石流等）。</w:t>
            </w:r>
          </w:p>
        </w:tc>
      </w:tr>
    </w:tbl>
    <w:p w:rsidR="006C7739" w:rsidRPr="006C7739" w:rsidRDefault="006C7739" w:rsidP="006C7739">
      <w:pPr>
        <w:rPr>
          <w:rFonts w:ascii="宋体" w:hAnsi="宋体" w:cs="宋体" w:hint="eastAsia"/>
          <w:b/>
          <w:bCs/>
          <w:color w:val="FF0000"/>
          <w:sz w:val="30"/>
          <w:szCs w:val="30"/>
        </w:rPr>
      </w:pPr>
      <w:r w:rsidRPr="006C7739">
        <w:rPr>
          <w:rFonts w:ascii="宋体" w:eastAsiaTheme="minorEastAsia" w:hAnsi="宋体" w:cs="宋体" w:hint="eastAsia"/>
          <w:b/>
          <w:bCs/>
          <w:color w:val="FF0000"/>
          <w:sz w:val="30"/>
          <w:szCs w:val="30"/>
        </w:rPr>
        <w:lastRenderedPageBreak/>
        <w:t>自费项目：</w:t>
      </w:r>
      <w:r w:rsidRPr="006C7739">
        <w:rPr>
          <w:rFonts w:hint="eastAsia"/>
          <w:b/>
          <w:color w:val="FF0000"/>
          <w:sz w:val="30"/>
        </w:rPr>
        <w:t>普洱犀牛坪国家森林公园   电瓶车50元/人</w:t>
      </w:r>
      <w:r w:rsidRPr="006C7739">
        <w:rPr>
          <w:rFonts w:ascii="宋体" w:hAnsi="宋体" w:cs="宋体" w:hint="eastAsia"/>
          <w:b/>
          <w:bCs/>
          <w:color w:val="FF0000"/>
          <w:sz w:val="30"/>
          <w:szCs w:val="30"/>
        </w:rPr>
        <w:t xml:space="preserve">   </w:t>
      </w:r>
    </w:p>
    <w:p w:rsidR="006C7739" w:rsidRPr="004F151B" w:rsidRDefault="006C7739" w:rsidP="006C7739">
      <w:pPr>
        <w:ind w:firstLineChars="500" w:firstLine="1500"/>
        <w:rPr>
          <w:rFonts w:ascii="宋体" w:hAnsi="宋体" w:cs="宋体" w:hint="eastAsia"/>
          <w:b/>
          <w:bCs/>
          <w:color w:val="FF0000"/>
          <w:sz w:val="30"/>
          <w:szCs w:val="30"/>
        </w:rPr>
      </w:pPr>
      <w:r w:rsidRPr="004F151B">
        <w:rPr>
          <w:rFonts w:ascii="宋体" w:hAnsi="宋体" w:cs="宋体" w:hint="eastAsia"/>
          <w:b/>
          <w:bCs/>
          <w:color w:val="FF0000"/>
          <w:sz w:val="30"/>
          <w:szCs w:val="30"/>
        </w:rPr>
        <w:t>原始森林公园电瓶车</w:t>
      </w:r>
      <w:r w:rsidRPr="004F151B">
        <w:rPr>
          <w:rFonts w:ascii="宋体" w:hAnsi="宋体" w:cs="宋体" w:hint="eastAsia"/>
          <w:b/>
          <w:bCs/>
          <w:color w:val="FF0000"/>
          <w:sz w:val="30"/>
          <w:szCs w:val="30"/>
        </w:rPr>
        <w:t xml:space="preserve"> 50</w:t>
      </w:r>
      <w:r w:rsidRPr="004F151B">
        <w:rPr>
          <w:rFonts w:ascii="宋体" w:hAnsi="宋体" w:cs="宋体" w:hint="eastAsia"/>
          <w:b/>
          <w:bCs/>
          <w:color w:val="FF0000"/>
          <w:sz w:val="30"/>
          <w:szCs w:val="30"/>
        </w:rPr>
        <w:t>元</w:t>
      </w:r>
      <w:r w:rsidRPr="004F151B">
        <w:rPr>
          <w:rFonts w:ascii="宋体" w:hAnsi="宋体" w:cs="宋体" w:hint="eastAsia"/>
          <w:b/>
          <w:bCs/>
          <w:color w:val="FF0000"/>
          <w:sz w:val="30"/>
          <w:szCs w:val="30"/>
        </w:rPr>
        <w:t>/</w:t>
      </w:r>
      <w:r w:rsidRPr="004F151B">
        <w:rPr>
          <w:rFonts w:ascii="宋体" w:hAnsi="宋体" w:cs="宋体" w:hint="eastAsia"/>
          <w:b/>
          <w:bCs/>
          <w:color w:val="FF0000"/>
          <w:sz w:val="30"/>
          <w:szCs w:val="30"/>
        </w:rPr>
        <w:t>人</w:t>
      </w:r>
      <w:r w:rsidRPr="004F151B">
        <w:rPr>
          <w:rFonts w:ascii="宋体" w:hAnsi="宋体" w:cs="宋体" w:hint="eastAsia"/>
          <w:b/>
          <w:bCs/>
          <w:color w:val="FF0000"/>
          <w:sz w:val="30"/>
          <w:szCs w:val="30"/>
        </w:rPr>
        <w:t xml:space="preserve"> </w:t>
      </w:r>
      <w:r w:rsidRPr="004F151B">
        <w:rPr>
          <w:rFonts w:ascii="宋体" w:hAnsi="宋体" w:cs="宋体" w:hint="eastAsia"/>
          <w:b/>
          <w:bCs/>
          <w:color w:val="FF0000"/>
          <w:sz w:val="30"/>
          <w:szCs w:val="30"/>
        </w:rPr>
        <w:t>勐泐大佛寺电瓶车</w:t>
      </w:r>
      <w:r w:rsidRPr="004F151B">
        <w:rPr>
          <w:rFonts w:ascii="宋体" w:hAnsi="宋体" w:cs="宋体" w:hint="eastAsia"/>
          <w:b/>
          <w:bCs/>
          <w:color w:val="FF0000"/>
          <w:sz w:val="30"/>
          <w:szCs w:val="30"/>
        </w:rPr>
        <w:t xml:space="preserve"> 40</w:t>
      </w:r>
      <w:r w:rsidRPr="004F151B">
        <w:rPr>
          <w:rFonts w:ascii="宋体" w:hAnsi="宋体" w:cs="宋体" w:hint="eastAsia"/>
          <w:b/>
          <w:bCs/>
          <w:color w:val="FF0000"/>
          <w:sz w:val="30"/>
          <w:szCs w:val="30"/>
        </w:rPr>
        <w:t>元</w:t>
      </w:r>
      <w:r w:rsidRPr="004F151B">
        <w:rPr>
          <w:rFonts w:ascii="宋体" w:hAnsi="宋体" w:cs="宋体" w:hint="eastAsia"/>
          <w:b/>
          <w:bCs/>
          <w:color w:val="FF0000"/>
          <w:sz w:val="30"/>
          <w:szCs w:val="30"/>
        </w:rPr>
        <w:t>/</w:t>
      </w:r>
      <w:r w:rsidRPr="004F151B">
        <w:rPr>
          <w:rFonts w:ascii="宋体" w:hAnsi="宋体" w:cs="宋体" w:hint="eastAsia"/>
          <w:b/>
          <w:bCs/>
          <w:color w:val="FF0000"/>
          <w:sz w:val="30"/>
          <w:szCs w:val="30"/>
        </w:rPr>
        <w:t>人</w:t>
      </w:r>
    </w:p>
    <w:p w:rsidR="006C7739" w:rsidRPr="004F151B" w:rsidRDefault="006C7739" w:rsidP="006C7739">
      <w:pPr>
        <w:ind w:firstLineChars="500" w:firstLine="1500"/>
        <w:rPr>
          <w:rFonts w:ascii="宋体" w:eastAsiaTheme="minorEastAsia" w:hAnsi="宋体" w:cs="宋体"/>
          <w:bCs/>
          <w:color w:val="FF0000"/>
          <w:sz w:val="30"/>
          <w:szCs w:val="30"/>
        </w:rPr>
      </w:pPr>
      <w:r w:rsidRPr="004F151B">
        <w:rPr>
          <w:rFonts w:ascii="宋体" w:hAnsi="宋体" w:cs="宋体" w:hint="eastAsia"/>
          <w:b/>
          <w:bCs/>
          <w:color w:val="FF0000"/>
          <w:sz w:val="30"/>
          <w:szCs w:val="30"/>
        </w:rPr>
        <w:t>湄公河之夜篝火晚会</w:t>
      </w:r>
      <w:r w:rsidRPr="004F151B">
        <w:rPr>
          <w:rFonts w:ascii="宋体" w:hAnsi="宋体" w:cs="宋体" w:hint="eastAsia"/>
          <w:b/>
          <w:bCs/>
          <w:color w:val="FF0000"/>
          <w:sz w:val="30"/>
          <w:szCs w:val="30"/>
        </w:rPr>
        <w:t>280</w:t>
      </w:r>
      <w:r w:rsidRPr="004F151B">
        <w:rPr>
          <w:rFonts w:ascii="宋体" w:hAnsi="宋体" w:cs="宋体" w:hint="eastAsia"/>
          <w:b/>
          <w:bCs/>
          <w:color w:val="FF0000"/>
          <w:sz w:val="30"/>
          <w:szCs w:val="30"/>
        </w:rPr>
        <w:t>元</w:t>
      </w:r>
      <w:r w:rsidRPr="004F151B">
        <w:rPr>
          <w:rFonts w:ascii="宋体" w:hAnsi="宋体" w:cs="宋体" w:hint="eastAsia"/>
          <w:b/>
          <w:bCs/>
          <w:color w:val="FF0000"/>
          <w:sz w:val="30"/>
          <w:szCs w:val="30"/>
        </w:rPr>
        <w:t>/</w:t>
      </w:r>
      <w:r w:rsidRPr="004F151B">
        <w:rPr>
          <w:rFonts w:ascii="宋体" w:hAnsi="宋体" w:cs="宋体" w:hint="eastAsia"/>
          <w:b/>
          <w:bCs/>
          <w:color w:val="FF0000"/>
          <w:sz w:val="30"/>
          <w:szCs w:val="30"/>
        </w:rPr>
        <w:t>人。</w:t>
      </w:r>
    </w:p>
    <w:p w:rsidR="006C7739" w:rsidRDefault="006C7739">
      <w:pPr>
        <w:spacing w:line="476" w:lineRule="exact"/>
        <w:ind w:left="640"/>
        <w:rPr>
          <w:sz w:val="30"/>
        </w:rPr>
      </w:pPr>
    </w:p>
    <w:sectPr w:rsidR="006C7739" w:rsidSect="001744A9">
      <w:pgSz w:w="11910" w:h="16840"/>
      <w:pgMar w:top="539" w:right="0" w:bottom="278" w:left="0" w:header="720" w:footer="720" w:gutter="0"/>
      <w:cols w:space="720" w:equalWidth="0">
        <w:col w:w="1191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15F5" w:rsidRDefault="00D215F5" w:rsidP="00121960">
      <w:r>
        <w:separator/>
      </w:r>
    </w:p>
  </w:endnote>
  <w:endnote w:type="continuationSeparator" w:id="0">
    <w:p w:rsidR="00D215F5" w:rsidRDefault="00D215F5" w:rsidP="0012196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15F5" w:rsidRDefault="00D215F5" w:rsidP="00121960">
      <w:r>
        <w:separator/>
      </w:r>
    </w:p>
  </w:footnote>
  <w:footnote w:type="continuationSeparator" w:id="0">
    <w:p w:rsidR="00D215F5" w:rsidRDefault="00D215F5" w:rsidP="001219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8300C0"/>
    <w:multiLevelType w:val="multilevel"/>
    <w:tmpl w:val="2F8300C0"/>
    <w:lvl w:ilvl="0">
      <w:start w:val="1"/>
      <w:numFmt w:val="bullet"/>
      <w:lvlText w:val=""/>
      <w:lvlJc w:val="left"/>
      <w:pPr>
        <w:ind w:left="360" w:hanging="36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7169" fillcolor="white">
      <v:fill color="white"/>
    </o:shapedefaults>
  </w:hdrShapeDefaults>
  <w:footnotePr>
    <w:footnote w:id="-1"/>
    <w:footnote w:id="0"/>
  </w:footnotePr>
  <w:endnotePr>
    <w:endnote w:id="-1"/>
    <w:endnote w:id="0"/>
  </w:endnotePr>
  <w:compat>
    <w:ulTrailSpace/>
    <w:useFELayout/>
  </w:compat>
  <w:rsids>
    <w:rsidRoot w:val="001744A9"/>
    <w:rsid w:val="00121960"/>
    <w:rsid w:val="001744A9"/>
    <w:rsid w:val="00264FF1"/>
    <w:rsid w:val="002658EA"/>
    <w:rsid w:val="006C7739"/>
    <w:rsid w:val="007D1584"/>
    <w:rsid w:val="00A4253C"/>
    <w:rsid w:val="00CB1ADF"/>
    <w:rsid w:val="00CE7E14"/>
    <w:rsid w:val="00D215F5"/>
    <w:rsid w:val="00E05FE8"/>
    <w:rsid w:val="022B3B59"/>
    <w:rsid w:val="22A72E89"/>
    <w:rsid w:val="25C9153D"/>
    <w:rsid w:val="2A550956"/>
    <w:rsid w:val="2FF1118E"/>
    <w:rsid w:val="3A965914"/>
    <w:rsid w:val="510917A2"/>
    <w:rsid w:val="5CD6117C"/>
    <w:rsid w:val="5D06152E"/>
    <w:rsid w:val="5FF03134"/>
    <w:rsid w:val="6B6A682D"/>
    <w:rsid w:val="7DA460E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6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1744A9"/>
    <w:pPr>
      <w:widowControl w:val="0"/>
      <w:autoSpaceDE w:val="0"/>
      <w:autoSpaceDN w:val="0"/>
    </w:pPr>
    <w:rPr>
      <w:rFonts w:ascii="微软雅黑" w:eastAsia="微软雅黑" w:hAnsi="微软雅黑" w:cs="微软雅黑"/>
      <w:sz w:val="22"/>
      <w:szCs w:val="22"/>
      <w:lang w:val="zh-CN" w:bidi="zh-CN"/>
    </w:rPr>
  </w:style>
  <w:style w:type="paragraph" w:styleId="1">
    <w:name w:val="heading 1"/>
    <w:basedOn w:val="a"/>
    <w:next w:val="a"/>
    <w:uiPriority w:val="1"/>
    <w:qFormat/>
    <w:rsid w:val="001744A9"/>
    <w:pPr>
      <w:spacing w:line="456" w:lineRule="exact"/>
      <w:ind w:left="174"/>
      <w:jc w:val="center"/>
      <w:outlineLvl w:val="0"/>
    </w:pPr>
    <w:rPr>
      <w:b/>
      <w:bCs/>
      <w:sz w:val="34"/>
      <w:szCs w:val="34"/>
    </w:rPr>
  </w:style>
  <w:style w:type="paragraph" w:styleId="2">
    <w:name w:val="heading 2"/>
    <w:basedOn w:val="a"/>
    <w:next w:val="a"/>
    <w:uiPriority w:val="9"/>
    <w:qFormat/>
    <w:rsid w:val="001744A9"/>
    <w:pPr>
      <w:spacing w:line="440" w:lineRule="exact"/>
      <w:ind w:left="2703"/>
      <w:jc w:val="center"/>
      <w:outlineLvl w:val="1"/>
    </w:pPr>
    <w:rPr>
      <w:sz w:val="34"/>
      <w:szCs w:val="3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1744A9"/>
    <w:rPr>
      <w:sz w:val="28"/>
      <w:szCs w:val="28"/>
    </w:rPr>
  </w:style>
  <w:style w:type="paragraph" w:styleId="a4">
    <w:name w:val="footer"/>
    <w:basedOn w:val="a"/>
    <w:rsid w:val="001744A9"/>
    <w:pPr>
      <w:tabs>
        <w:tab w:val="center" w:pos="4153"/>
        <w:tab w:val="right" w:pos="8306"/>
      </w:tabs>
      <w:snapToGrid w:val="0"/>
    </w:pPr>
    <w:rPr>
      <w:sz w:val="18"/>
    </w:rPr>
  </w:style>
  <w:style w:type="paragraph" w:styleId="a5">
    <w:name w:val="header"/>
    <w:basedOn w:val="a"/>
    <w:qFormat/>
    <w:rsid w:val="001744A9"/>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table" w:customStyle="1" w:styleId="TableNormal">
    <w:name w:val="Table Normal"/>
    <w:uiPriority w:val="2"/>
    <w:unhideWhenUsed/>
    <w:qFormat/>
    <w:rsid w:val="001744A9"/>
    <w:tblPr>
      <w:tblCellMar>
        <w:top w:w="0" w:type="dxa"/>
        <w:left w:w="0" w:type="dxa"/>
        <w:bottom w:w="0" w:type="dxa"/>
        <w:right w:w="0" w:type="dxa"/>
      </w:tblCellMar>
    </w:tblPr>
  </w:style>
  <w:style w:type="paragraph" w:customStyle="1" w:styleId="10">
    <w:name w:val="列出段落1"/>
    <w:basedOn w:val="a"/>
    <w:uiPriority w:val="99"/>
    <w:qFormat/>
    <w:rsid w:val="001744A9"/>
  </w:style>
  <w:style w:type="paragraph" w:customStyle="1" w:styleId="TableParagraph">
    <w:name w:val="Table Paragraph"/>
    <w:basedOn w:val="a"/>
    <w:uiPriority w:val="1"/>
    <w:qFormat/>
    <w:rsid w:val="001744A9"/>
  </w:style>
  <w:style w:type="paragraph" w:styleId="a6">
    <w:name w:val="Balloon Text"/>
    <w:basedOn w:val="a"/>
    <w:link w:val="Char"/>
    <w:rsid w:val="00121960"/>
    <w:rPr>
      <w:sz w:val="18"/>
      <w:szCs w:val="18"/>
    </w:rPr>
  </w:style>
  <w:style w:type="character" w:customStyle="1" w:styleId="Char">
    <w:name w:val="批注框文本 Char"/>
    <w:basedOn w:val="a0"/>
    <w:link w:val="a6"/>
    <w:rsid w:val="00121960"/>
    <w:rPr>
      <w:rFonts w:ascii="微软雅黑" w:eastAsia="微软雅黑" w:hAnsi="微软雅黑" w:cs="微软雅黑"/>
      <w:sz w:val="18"/>
      <w:szCs w:val="18"/>
      <w:lang w:val="zh-CN" w:bidi="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1052</Words>
  <Characters>6000</Characters>
  <Application>Microsoft Office Word</Application>
  <DocSecurity>0</DocSecurity>
  <Lines>50</Lines>
  <Paragraphs>14</Paragraphs>
  <ScaleCrop>false</ScaleCrop>
  <Company>Microsoft</Company>
  <LinksUpToDate>false</LinksUpToDate>
  <CharactersWithSpaces>7038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jiangxing</cp:lastModifiedBy>
  <cp:revision>4</cp:revision>
  <dcterms:created xsi:type="dcterms:W3CDTF">2020-06-05T07:29:00Z</dcterms:created>
  <dcterms:modified xsi:type="dcterms:W3CDTF">2020-06-08T07:04:00Z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2052-10.1.0.6489</vt:lpwstr>
  </property>
</Properties>
</file>