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21" w:rsidRDefault="00324D6C">
      <w:pPr>
        <w:rPr>
          <w:sz w:val="48"/>
        </w:rPr>
      </w:pPr>
      <w:r>
        <w:rPr>
          <w:rFonts w:hint="eastAsia"/>
          <w:noProof/>
          <w:sz w:val="40"/>
        </w:rPr>
        <w:drawing>
          <wp:inline distT="0" distB="0" distL="0" distR="0">
            <wp:extent cx="2009775" cy="952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</w:rPr>
        <w:t>云南影响旅行社有限公司西双版纳分社价格一览表</w:t>
      </w:r>
    </w:p>
    <w:tbl>
      <w:tblPr>
        <w:tblpPr w:leftFromText="180" w:rightFromText="180" w:vertAnchor="page" w:horzAnchor="page" w:tblpX="1495" w:tblpY="3762"/>
        <w:tblW w:w="18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2018"/>
        <w:gridCol w:w="5440"/>
      </w:tblGrid>
      <w:tr w:rsidR="00FC4721">
        <w:trPr>
          <w:trHeight w:val="1495"/>
        </w:trPr>
        <w:tc>
          <w:tcPr>
            <w:tcW w:w="1061" w:type="dxa"/>
            <w:shd w:val="clear" w:color="auto" w:fill="auto"/>
            <w:vAlign w:val="center"/>
          </w:tcPr>
          <w:p w:rsidR="00FC4721" w:rsidRDefault="00FC4721">
            <w:pPr>
              <w:pStyle w:val="2"/>
            </w:pPr>
          </w:p>
        </w:tc>
        <w:tc>
          <w:tcPr>
            <w:tcW w:w="12018" w:type="dxa"/>
            <w:tcBorders>
              <w:tl2br w:val="single" w:sz="4" w:space="0" w:color="000000"/>
            </w:tcBorders>
            <w:shd w:val="clear" w:color="auto" w:fill="FFFFFF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color w:val="000000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产品名称</w:t>
            </w:r>
          </w:p>
          <w:p w:rsidR="00FC4721" w:rsidRDefault="00324D6C">
            <w:pPr>
              <w:ind w:firstLineChars="100" w:firstLine="210"/>
              <w:textAlignment w:val="center"/>
              <w:rPr>
                <w:rFonts w:ascii="宋体" w:hAnsi="宋体" w:cs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客源地</w:t>
            </w:r>
          </w:p>
        </w:tc>
        <w:tc>
          <w:tcPr>
            <w:tcW w:w="5440" w:type="dxa"/>
            <w:shd w:val="clear" w:color="auto" w:fill="FFFFFF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40"/>
                <w:szCs w:val="40"/>
              </w:rPr>
              <w:t>超级版纳（</w:t>
            </w:r>
            <w:r>
              <w:rPr>
                <w:rFonts w:ascii="宋体" w:hAnsi="宋体" w:cs="宋体" w:hint="eastAsia"/>
                <w:bCs/>
                <w:color w:val="000000"/>
                <w:sz w:val="40"/>
                <w:szCs w:val="40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sz w:val="40"/>
                <w:szCs w:val="40"/>
              </w:rPr>
              <w:t>人小团）</w:t>
            </w:r>
          </w:p>
        </w:tc>
      </w:tr>
      <w:tr w:rsidR="00FC4721">
        <w:trPr>
          <w:trHeight w:val="457"/>
        </w:trPr>
        <w:tc>
          <w:tcPr>
            <w:tcW w:w="1061" w:type="dxa"/>
            <w:vMerge w:val="restart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特殊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12018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发班周期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日执行）</w:t>
            </w: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天天发班</w:t>
            </w:r>
          </w:p>
        </w:tc>
      </w:tr>
      <w:tr w:rsidR="00FC4721">
        <w:trPr>
          <w:trHeight w:val="457"/>
        </w:trPr>
        <w:tc>
          <w:tcPr>
            <w:tcW w:w="1061" w:type="dxa"/>
            <w:vMerge/>
            <w:vAlign w:val="center"/>
          </w:tcPr>
          <w:p w:rsidR="00FC4721" w:rsidRDefault="00FC4721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18" w:type="dxa"/>
            <w:vAlign w:val="center"/>
          </w:tcPr>
          <w:p w:rsidR="00FC4721" w:rsidRDefault="00FC4721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四晚五天</w:t>
            </w:r>
          </w:p>
        </w:tc>
      </w:tr>
      <w:tr w:rsidR="00FC4721">
        <w:trPr>
          <w:trHeight w:val="457"/>
        </w:trPr>
        <w:tc>
          <w:tcPr>
            <w:tcW w:w="1061" w:type="dxa"/>
            <w:vMerge/>
            <w:vAlign w:val="center"/>
          </w:tcPr>
          <w:p w:rsidR="00FC4721" w:rsidRDefault="00FC4721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18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单房差</w:t>
            </w: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600</w:t>
            </w:r>
          </w:p>
        </w:tc>
      </w:tr>
      <w:tr w:rsidR="00FC4721">
        <w:trPr>
          <w:trHeight w:val="457"/>
        </w:trPr>
        <w:tc>
          <w:tcPr>
            <w:tcW w:w="1061" w:type="dxa"/>
            <w:vMerge/>
            <w:vAlign w:val="center"/>
          </w:tcPr>
          <w:p w:rsidR="00FC4721" w:rsidRDefault="00FC4721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18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门票</w:t>
            </w: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200</w:t>
            </w:r>
          </w:p>
        </w:tc>
      </w:tr>
      <w:tr w:rsidR="00FC4721">
        <w:trPr>
          <w:trHeight w:val="457"/>
        </w:trPr>
        <w:tc>
          <w:tcPr>
            <w:tcW w:w="1061" w:type="dxa"/>
            <w:vMerge/>
            <w:vAlign w:val="center"/>
          </w:tcPr>
          <w:p w:rsidR="00FC4721" w:rsidRDefault="00FC4721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18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2-12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岁：含半餐、车</w:t>
            </w: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300</w:t>
            </w:r>
          </w:p>
        </w:tc>
      </w:tr>
      <w:tr w:rsidR="00FC4721">
        <w:trPr>
          <w:trHeight w:val="497"/>
        </w:trPr>
        <w:tc>
          <w:tcPr>
            <w:tcW w:w="1061" w:type="dxa"/>
            <w:vMerge/>
            <w:vAlign w:val="center"/>
          </w:tcPr>
          <w:p w:rsidR="00FC4721" w:rsidRDefault="00FC4721">
            <w:pPr>
              <w:jc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18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儿童按成人操作</w:t>
            </w: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1200</w:t>
            </w:r>
          </w:p>
        </w:tc>
      </w:tr>
      <w:tr w:rsidR="00FC4721">
        <w:trPr>
          <w:trHeight w:val="1045"/>
        </w:trPr>
        <w:tc>
          <w:tcPr>
            <w:tcW w:w="1061" w:type="dxa"/>
            <w:vAlign w:val="center"/>
          </w:tcPr>
          <w:p w:rsidR="00FC4721" w:rsidRDefault="00324D6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特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类</w:t>
            </w:r>
          </w:p>
        </w:tc>
        <w:tc>
          <w:tcPr>
            <w:tcW w:w="12018" w:type="dxa"/>
            <w:vAlign w:val="center"/>
          </w:tcPr>
          <w:p w:rsidR="00FC4721" w:rsidRDefault="00324D6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江苏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浙江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北京、上海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天津、湖北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河北</w:t>
            </w:r>
          </w:p>
          <w:p w:rsidR="00FC4721" w:rsidRDefault="00324D6C">
            <w:pPr>
              <w:widowControl/>
              <w:ind w:firstLineChars="600" w:firstLine="1446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年龄段在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30-60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>岁之间</w:t>
            </w: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 w:val="24"/>
              </w:rPr>
              <w:t>500</w:t>
            </w:r>
          </w:p>
        </w:tc>
      </w:tr>
      <w:tr w:rsidR="00FC4721">
        <w:trPr>
          <w:trHeight w:val="973"/>
        </w:trPr>
        <w:tc>
          <w:tcPr>
            <w:tcW w:w="1061" w:type="dxa"/>
            <w:vAlign w:val="center"/>
          </w:tcPr>
          <w:p w:rsidR="00FC4721" w:rsidRDefault="00324D6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A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类</w:t>
            </w:r>
          </w:p>
        </w:tc>
        <w:tc>
          <w:tcPr>
            <w:tcW w:w="12018" w:type="dxa"/>
            <w:vAlign w:val="center"/>
          </w:tcPr>
          <w:p w:rsidR="00FC4721" w:rsidRDefault="00324D6C">
            <w:pPr>
              <w:widowControl/>
              <w:jc w:val="left"/>
              <w:textAlignment w:val="center"/>
              <w:rPr>
                <w:rFonts w:ascii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山西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、山东、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山东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安徽、宁夏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河南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新疆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、湖南、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陕西、甘肃、江西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陕西、甘肃、青海、江西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、福建、重庆、四川、东三省、广东、海南、广西、贵州</w:t>
            </w: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eastAsiaTheme="minorEastAsia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600</w:t>
            </w:r>
          </w:p>
        </w:tc>
      </w:tr>
      <w:tr w:rsidR="00FC4721">
        <w:trPr>
          <w:trHeight w:val="1189"/>
        </w:trPr>
        <w:tc>
          <w:tcPr>
            <w:tcW w:w="1061" w:type="dxa"/>
            <w:vAlign w:val="center"/>
          </w:tcPr>
          <w:p w:rsidR="00FC4721" w:rsidRDefault="00324D6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类</w:t>
            </w:r>
          </w:p>
        </w:tc>
        <w:tc>
          <w:tcPr>
            <w:tcW w:w="12018" w:type="dxa"/>
            <w:vAlign w:val="center"/>
          </w:tcPr>
          <w:p w:rsidR="00FC4721" w:rsidRDefault="00324D6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云南、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湖南（张家界、怀化、吉首、娄底、永州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醴陵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、祁东、祁阳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）临沂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驻马店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、景德镇、南阳、仙桃、汉川、天门、恩施、荆州、攀枝花、凉山、宜宾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、揭阳、四会、平洲。</w:t>
            </w:r>
          </w:p>
        </w:tc>
        <w:tc>
          <w:tcPr>
            <w:tcW w:w="5440" w:type="dxa"/>
            <w:vAlign w:val="center"/>
          </w:tcPr>
          <w:p w:rsidR="00FC4721" w:rsidRDefault="00324D6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1300</w:t>
            </w:r>
          </w:p>
        </w:tc>
      </w:tr>
      <w:tr w:rsidR="00FC4721">
        <w:trPr>
          <w:trHeight w:val="2673"/>
        </w:trPr>
        <w:tc>
          <w:tcPr>
            <w:tcW w:w="1061" w:type="dxa"/>
            <w:vAlign w:val="center"/>
          </w:tcPr>
          <w:p w:rsidR="00FC4721" w:rsidRDefault="00324D6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  <w:p w:rsidR="00FC4721" w:rsidRDefault="00FC4721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458" w:type="dxa"/>
            <w:gridSpan w:val="2"/>
            <w:vAlign w:val="center"/>
          </w:tcPr>
          <w:p w:rsidR="00FC4721" w:rsidRDefault="00324D6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除特类地区，其他地区正常年纪为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25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（含）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-65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岁（含）、无人数和职业限制。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6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人（成人）及以上安排导游（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6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人以下不安排优秀向导）</w:t>
            </w:r>
          </w:p>
          <w:p w:rsidR="00FC4721" w:rsidRDefault="00324D6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单人不收，全男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1000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元每人，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外国人、海外华侨、港、澳、台特区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现询。</w:t>
            </w:r>
          </w:p>
          <w:p w:rsidR="00FC4721" w:rsidRDefault="00324D6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云南籍、在云南有工作、在云南房产、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有当地接待的整组按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1300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人结算</w:t>
            </w:r>
          </w:p>
          <w:p w:rsidR="00FC4721" w:rsidRDefault="00324D6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出团前一天的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12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：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之前取消收车位损失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300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每人、当天取消不退任何费用。</w:t>
            </w:r>
            <w:bookmarkStart w:id="0" w:name="_GoBack"/>
            <w:bookmarkEnd w:id="0"/>
          </w:p>
          <w:p w:rsidR="00FC4721" w:rsidRDefault="00324D6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前期在外已游玩多天在参团者、参加过香格里拉或泸沽湖的均按照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1200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人结算</w:t>
            </w:r>
          </w:p>
          <w:p w:rsidR="00FC4721" w:rsidRDefault="00324D6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行程取消傣家村寨的加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500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元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人</w:t>
            </w:r>
          </w:p>
        </w:tc>
      </w:tr>
    </w:tbl>
    <w:p w:rsidR="00FC4721" w:rsidRDefault="00FC4721"/>
    <w:sectPr w:rsidR="00FC4721" w:rsidSect="00FC4721">
      <w:pgSz w:w="23757" w:h="16783" w:orient="landscape"/>
      <w:pgMar w:top="1800" w:right="1440" w:bottom="6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6C" w:rsidRDefault="00324D6C" w:rsidP="00324D6C">
      <w:r>
        <w:separator/>
      </w:r>
    </w:p>
  </w:endnote>
  <w:endnote w:type="continuationSeparator" w:id="0">
    <w:p w:rsidR="00324D6C" w:rsidRDefault="00324D6C" w:rsidP="0032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6C" w:rsidRDefault="00324D6C" w:rsidP="00324D6C">
      <w:r>
        <w:separator/>
      </w:r>
    </w:p>
  </w:footnote>
  <w:footnote w:type="continuationSeparator" w:id="0">
    <w:p w:rsidR="00324D6C" w:rsidRDefault="00324D6C" w:rsidP="00324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5D3"/>
    <w:multiLevelType w:val="multilevel"/>
    <w:tmpl w:val="4DB965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FF6170"/>
    <w:rsid w:val="00324D6C"/>
    <w:rsid w:val="00FC4721"/>
    <w:rsid w:val="01FF6170"/>
    <w:rsid w:val="04AD3356"/>
    <w:rsid w:val="08DF738D"/>
    <w:rsid w:val="09545C3C"/>
    <w:rsid w:val="0A5D5C5C"/>
    <w:rsid w:val="0A7B204E"/>
    <w:rsid w:val="0ABC5E46"/>
    <w:rsid w:val="0AF66A55"/>
    <w:rsid w:val="0ED203BB"/>
    <w:rsid w:val="11B43A3D"/>
    <w:rsid w:val="11BF0CDE"/>
    <w:rsid w:val="13F30AC1"/>
    <w:rsid w:val="14ED3CC0"/>
    <w:rsid w:val="14F672B0"/>
    <w:rsid w:val="20026353"/>
    <w:rsid w:val="20136F07"/>
    <w:rsid w:val="21345FC6"/>
    <w:rsid w:val="243C7F02"/>
    <w:rsid w:val="245364DC"/>
    <w:rsid w:val="281D7E6F"/>
    <w:rsid w:val="2BA42F00"/>
    <w:rsid w:val="2BFB5287"/>
    <w:rsid w:val="2C0E009C"/>
    <w:rsid w:val="2D2919AB"/>
    <w:rsid w:val="2E921B41"/>
    <w:rsid w:val="2F4D1671"/>
    <w:rsid w:val="3208405C"/>
    <w:rsid w:val="344E18DE"/>
    <w:rsid w:val="349C389A"/>
    <w:rsid w:val="34DC6633"/>
    <w:rsid w:val="37633676"/>
    <w:rsid w:val="38B563FE"/>
    <w:rsid w:val="38B73C19"/>
    <w:rsid w:val="39A22B64"/>
    <w:rsid w:val="3ACE772B"/>
    <w:rsid w:val="3D04334A"/>
    <w:rsid w:val="4271138A"/>
    <w:rsid w:val="46873D7C"/>
    <w:rsid w:val="4A6C2937"/>
    <w:rsid w:val="4BCE6248"/>
    <w:rsid w:val="52B35A98"/>
    <w:rsid w:val="57824124"/>
    <w:rsid w:val="589312FE"/>
    <w:rsid w:val="595C7202"/>
    <w:rsid w:val="5A411AC1"/>
    <w:rsid w:val="5B603E7B"/>
    <w:rsid w:val="5B657C66"/>
    <w:rsid w:val="5D967556"/>
    <w:rsid w:val="74497388"/>
    <w:rsid w:val="771D34A7"/>
    <w:rsid w:val="79523EF0"/>
    <w:rsid w:val="7C7926BC"/>
    <w:rsid w:val="7F1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2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FC4721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C47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721"/>
    <w:pPr>
      <w:ind w:firstLineChars="200" w:firstLine="420"/>
    </w:pPr>
  </w:style>
  <w:style w:type="paragraph" w:styleId="a5">
    <w:name w:val="Balloon Text"/>
    <w:basedOn w:val="a"/>
    <w:link w:val="Char"/>
    <w:rsid w:val="00324D6C"/>
    <w:rPr>
      <w:sz w:val="18"/>
      <w:szCs w:val="18"/>
    </w:rPr>
  </w:style>
  <w:style w:type="character" w:customStyle="1" w:styleId="Char">
    <w:name w:val="批注框文本 Char"/>
    <w:basedOn w:val="a0"/>
    <w:link w:val="a5"/>
    <w:rsid w:val="00324D6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324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24D6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324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24D6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116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版纳影响【杨龙】</dc:creator>
  <cp:lastModifiedBy>jiangxing</cp:lastModifiedBy>
  <cp:revision>2</cp:revision>
  <dcterms:created xsi:type="dcterms:W3CDTF">2020-05-19T06:45:00Z</dcterms:created>
  <dcterms:modified xsi:type="dcterms:W3CDTF">2020-05-19T06:45:00Z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