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numPr>
          <w:numId w:val="0"/>
        </w:numPr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电子合同制作流程与注意事项</w:t>
      </w:r>
    </w:p>
    <w:p>
      <w:pPr>
        <w:numPr>
          <w:numId w:val="0"/>
        </w:numPr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1、电子合同登陆网址：</w:t>
      </w:r>
      <w:r>
        <w:rPr>
          <w:rFonts w:hint="eastAsia" w:ascii="宋体" w:hAnsi="宋体"/>
          <w:sz w:val="24"/>
          <w:lang w:val="en-US" w:eastAsia="zh-CN"/>
        </w:rPr>
        <w:fldChar w:fldCharType="begin"/>
      </w:r>
      <w:r>
        <w:rPr>
          <w:rFonts w:hint="eastAsia" w:ascii="宋体" w:hAnsi="宋体"/>
          <w:sz w:val="24"/>
          <w:lang w:val="en-US" w:eastAsia="zh-CN"/>
        </w:rPr>
        <w:instrText xml:space="preserve"> HYPERLINK "https://lxs.12301.cn/login" </w:instrText>
      </w:r>
      <w:r>
        <w:rPr>
          <w:rFonts w:hint="eastAsia" w:ascii="宋体" w:hAnsi="宋体"/>
          <w:sz w:val="24"/>
          <w:lang w:val="en-US" w:eastAsia="zh-CN"/>
        </w:rPr>
        <w:fldChar w:fldCharType="separate"/>
      </w:r>
      <w:r>
        <w:rPr>
          <w:rStyle w:val="4"/>
          <w:rFonts w:hint="eastAsia" w:ascii="宋体" w:hAnsi="宋体"/>
          <w:sz w:val="24"/>
          <w:lang w:val="en-US" w:eastAsia="zh-CN"/>
        </w:rPr>
        <w:t>https://lxs.12301.cn/login</w:t>
      </w:r>
      <w:r>
        <w:rPr>
          <w:rFonts w:hint="eastAsia" w:ascii="宋体" w:hAnsi="宋体"/>
          <w:sz w:val="24"/>
          <w:lang w:val="en-US" w:eastAsia="zh-CN"/>
        </w:rPr>
        <w:fldChar w:fldCharType="end"/>
      </w:r>
    </w:p>
    <w:p>
      <w:pPr>
        <w:numPr>
          <w:numId w:val="0"/>
        </w:numPr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2、登陆账号：13996107480  密码：888888</w:t>
      </w:r>
    </w:p>
    <w:p>
      <w:pPr>
        <w:numPr>
          <w:numId w:val="0"/>
        </w:numPr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3、选择国内游示范合同，录入产品信息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4、</w:t>
      </w:r>
      <w:r>
        <w:rPr>
          <w:rFonts w:hint="eastAsia" w:ascii="宋体" w:hAnsi="宋体"/>
          <w:sz w:val="24"/>
        </w:rPr>
        <w:t>团号格式与买意外险</w:t>
      </w:r>
      <w:r>
        <w:rPr>
          <w:rFonts w:hint="eastAsia" w:ascii="宋体" w:hAnsi="宋体"/>
          <w:sz w:val="24"/>
          <w:lang w:eastAsia="zh-CN"/>
        </w:rPr>
        <w:t>团号</w:t>
      </w:r>
      <w:r>
        <w:rPr>
          <w:rFonts w:hint="eastAsia" w:ascii="宋体" w:hAnsi="宋体"/>
          <w:sz w:val="24"/>
        </w:rPr>
        <w:t>格式一致</w:t>
      </w:r>
      <w:r>
        <w:rPr>
          <w:rFonts w:hint="eastAsia" w:ascii="宋体" w:hAnsi="宋体"/>
          <w:sz w:val="24"/>
          <w:lang w:eastAsia="zh-CN"/>
        </w:rPr>
        <w:t>：</w:t>
      </w:r>
      <w:r>
        <w:rPr>
          <w:rFonts w:hint="eastAsia" w:ascii="宋体" w:hAnsi="宋体"/>
          <w:sz w:val="24"/>
        </w:rPr>
        <w:t>YL+出团日期+计调名称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5、</w:t>
      </w:r>
      <w:r>
        <w:rPr>
          <w:rFonts w:hint="eastAsia" w:ascii="宋体" w:hAnsi="宋体"/>
          <w:sz w:val="24"/>
        </w:rPr>
        <w:t>成人价格应当不低于各大平台规定的成本价格，这个系统是文旅委直接监管的，大家要注意哦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default" w:ascii="宋体" w:hAnsi="宋体"/>
          <w:sz w:val="24"/>
          <w:lang w:val="en-US"/>
        </w:rPr>
      </w:pPr>
      <w:r>
        <w:rPr>
          <w:rFonts w:hint="eastAsia" w:ascii="宋体" w:hAnsi="宋体"/>
          <w:sz w:val="24"/>
          <w:lang w:val="en-US" w:eastAsia="zh-CN"/>
        </w:rPr>
        <w:t>6、</w:t>
      </w:r>
      <w:r>
        <w:rPr>
          <w:rFonts w:hint="eastAsia" w:ascii="宋体" w:hAnsi="宋体"/>
          <w:sz w:val="24"/>
          <w:lang w:eastAsia="zh-CN"/>
        </w:rPr>
        <w:t>保险产品名称：江泰平安行。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7、</w:t>
      </w:r>
      <w:r>
        <w:rPr>
          <w:rFonts w:hint="eastAsia" w:ascii="宋体" w:hAnsi="宋体"/>
          <w:sz w:val="24"/>
        </w:rPr>
        <w:t>拼团约定要选择同意，然后填写地接社名称。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8、</w:t>
      </w:r>
      <w:r>
        <w:rPr>
          <w:rFonts w:hint="eastAsia" w:ascii="宋体" w:hAnsi="宋体"/>
          <w:sz w:val="24"/>
          <w:lang w:eastAsia="zh-CN"/>
        </w:rPr>
        <w:t>自费与购物需填写清楚，也可以上传合同附件文件。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9、所有信息录入完成后点击预览合同，合同预览完毕后点击发起签署</w:t>
      </w:r>
    </w:p>
    <w:p>
      <w:pPr>
        <w:numPr>
          <w:ilvl w:val="0"/>
          <w:numId w:val="0"/>
        </w:numPr>
        <w:jc w:val="left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10、发起签署后需审核，点击待审核找到对应合同点击审核，审核完成后系统自动发送短信给客人。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11、</w:t>
      </w:r>
      <w:r>
        <w:rPr>
          <w:rFonts w:hint="eastAsia" w:ascii="宋体" w:hAnsi="宋体"/>
          <w:sz w:val="24"/>
        </w:rPr>
        <w:t>客人签合同后注意查看合同，签约人与发短信游客名字是否一致</w:t>
      </w:r>
      <w:r>
        <w:rPr>
          <w:rFonts w:hint="eastAsia" w:ascii="宋体" w:hAnsi="宋体"/>
          <w:sz w:val="24"/>
          <w:lang w:eastAsia="zh-CN"/>
        </w:rPr>
        <w:t>，不一致需重新签署。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12、</w:t>
      </w:r>
      <w:r>
        <w:rPr>
          <w:rFonts w:hint="eastAsia" w:ascii="宋体" w:hAnsi="宋体"/>
          <w:sz w:val="24"/>
        </w:rPr>
        <w:t>签订合同后及时购买意外险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13、</w:t>
      </w:r>
      <w:r>
        <w:rPr>
          <w:rFonts w:hint="eastAsia" w:ascii="宋体" w:hAnsi="宋体"/>
          <w:sz w:val="24"/>
        </w:rPr>
        <w:t>重复，过期，错误</w:t>
      </w:r>
      <w:r>
        <w:rPr>
          <w:rFonts w:hint="eastAsia" w:ascii="宋体" w:hAnsi="宋体"/>
          <w:sz w:val="24"/>
          <w:lang w:eastAsia="zh-CN"/>
        </w:rPr>
        <w:t>，需作废</w:t>
      </w:r>
      <w:r>
        <w:rPr>
          <w:rFonts w:hint="eastAsia" w:ascii="宋体" w:hAnsi="宋体"/>
          <w:sz w:val="24"/>
        </w:rPr>
        <w:t>的合同</w:t>
      </w:r>
      <w:r>
        <w:rPr>
          <w:rFonts w:hint="eastAsia" w:ascii="宋体" w:hAnsi="宋体"/>
          <w:sz w:val="24"/>
          <w:lang w:eastAsia="zh-CN"/>
        </w:rPr>
        <w:t>，做电子</w:t>
      </w:r>
      <w:bookmarkStart w:id="0" w:name="_GoBack"/>
      <w:bookmarkEnd w:id="0"/>
      <w:r>
        <w:rPr>
          <w:rFonts w:hint="eastAsia" w:ascii="宋体" w:hAnsi="宋体"/>
          <w:sz w:val="24"/>
          <w:lang w:eastAsia="zh-CN"/>
        </w:rPr>
        <w:t>合同的计调</w:t>
      </w:r>
      <w:r>
        <w:rPr>
          <w:rFonts w:hint="eastAsia" w:ascii="宋体" w:hAnsi="宋体"/>
          <w:sz w:val="24"/>
        </w:rPr>
        <w:t>及时把它删除</w:t>
      </w:r>
      <w:r>
        <w:rPr>
          <w:rFonts w:hint="eastAsia" w:ascii="宋体" w:hAnsi="宋体"/>
          <w:sz w:val="24"/>
          <w:lang w:eastAsia="zh-CN"/>
        </w:rPr>
        <w:t>作废。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246B"/>
    <w:rsid w:val="22C052A5"/>
    <w:rsid w:val="3BF242CC"/>
    <w:rsid w:val="74E164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unhideWhenUsed/>
    <w:qFormat/>
    <w:uiPriority w:val="99"/>
    <w:rPr>
      <w:rFonts w:hint="default"/>
      <w:sz w:val="24"/>
    </w:rPr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2020-09-22T03:51:00Z</dcterms:created>
  <dc:creator>Administrator</dc:creator>
  <cp:lastModifiedBy>国丰游游江山唐一平</cp:lastModifiedBy>
  <dcterms:modified xsi:type="dcterms:W3CDTF">2020-09-22T06:37:48Z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