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44" w:tblpY="2339"/>
        <w:tblW w:w="145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9106"/>
        <w:gridCol w:w="4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832" w:type="dxa"/>
            <w:shd w:val="clear" w:color="auto" w:fill="auto"/>
            <w:vAlign w:val="center"/>
          </w:tcPr>
          <w:p>
            <w:pPr>
              <w:pStyle w:val="2"/>
            </w:pPr>
          </w:p>
        </w:tc>
        <w:tc>
          <w:tcPr>
            <w:tcW w:w="9106" w:type="dxa"/>
            <w:tcBorders>
              <w:tl2br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                     产品名称</w:t>
            </w:r>
          </w:p>
          <w:p>
            <w:pPr>
              <w:ind w:firstLine="240" w:firstLineChars="100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客源地</w:t>
            </w:r>
          </w:p>
        </w:tc>
        <w:tc>
          <w:tcPr>
            <w:tcW w:w="4575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H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i 版纳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sz w:val="24"/>
                <w:szCs w:val="24"/>
                <w:highlight w:val="none"/>
                <w:lang w:val="en-US" w:eastAsia="zh-CN"/>
              </w:rPr>
              <w:t>（7月1日执行）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83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sz w:val="32"/>
                <w:szCs w:val="32"/>
              </w:rPr>
              <w:t>特殊 项目</w:t>
            </w:r>
          </w:p>
        </w:tc>
        <w:tc>
          <w:tcPr>
            <w:tcW w:w="910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单房差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10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门票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10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2-12岁：含半餐、车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0（不含门票）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10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儿童按成人操作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10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发班周期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天天发班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A类</w:t>
            </w:r>
          </w:p>
        </w:tc>
        <w:tc>
          <w:tcPr>
            <w:tcW w:w="9106" w:type="dxa"/>
            <w:vAlign w:val="center"/>
          </w:tcPr>
          <w:p>
            <w:pPr>
              <w:textAlignment w:val="center"/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全国统一价格（除B类地区）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26-65正常年纪  </w:t>
            </w:r>
          </w:p>
        </w:tc>
        <w:tc>
          <w:tcPr>
            <w:tcW w:w="4575" w:type="dxa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24"/>
                <w:szCs w:val="24"/>
                <w:lang w:val="en-US" w:eastAsia="zh-CN"/>
              </w:rPr>
              <w:t>6人以上均按照450元/人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B类</w:t>
            </w:r>
          </w:p>
        </w:tc>
        <w:tc>
          <w:tcPr>
            <w:tcW w:w="9106" w:type="dxa"/>
            <w:vAlign w:val="center"/>
          </w:tcPr>
          <w:p>
            <w:pPr>
              <w:textAlignment w:val="center"/>
              <w:rPr>
                <w:rFonts w:hint="default" w:ascii="微软雅黑" w:hAnsi="微软雅黑" w:cs="微软雅黑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湖南（张家界、怀化、吉首、娄底、永州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醴陵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、祁东、祁阳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）临沂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驻马店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、景德镇、南阳、仙桃、汉川、天门、恩施、荆州、攀枝花、凉山、宜宾、揭阳、四会、平洲、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温州、佛山人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910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赠送自费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298元（湄公河金三角快艇），情侣首晚入住赠送鲜花铺床；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6人及以上安排导游（6人独立价格按照450元/人）</w:t>
      </w:r>
    </w:p>
    <w:p>
      <w:pPr>
        <w:numPr>
          <w:ilvl w:val="0"/>
          <w:numId w:val="1"/>
        </w:numPr>
        <w:ind w:left="360" w:leftChars="0" w:hanging="360" w:firstLineChars="0"/>
        <w:jc w:val="both"/>
        <w:textAlignment w:val="center"/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云南籍、在云南有工作、在云南房产、在云南有亲戚、</w:t>
      </w:r>
      <w:r>
        <w:rPr>
          <w:rFonts w:hint="eastAsia" w:asciiTheme="minorEastAsia" w:hAnsiTheme="minorEastAsia"/>
          <w:color w:val="FF0000"/>
          <w:sz w:val="24"/>
          <w:szCs w:val="24"/>
        </w:rPr>
        <w:t>同组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为</w:t>
      </w:r>
      <w:r>
        <w:rPr>
          <w:rFonts w:hint="eastAsia" w:asciiTheme="minorEastAsia" w:hAnsiTheme="minorEastAsia"/>
          <w:color w:val="FF0000"/>
          <w:sz w:val="24"/>
          <w:szCs w:val="24"/>
        </w:rPr>
        <w:t>全男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有当地接待的整组按900元/人结算</w:t>
      </w: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外国人、海外华侨、港、澳、台特区由于本社接待能合理有限恕不接待。</w:t>
      </w:r>
    </w:p>
    <w:p>
      <w:pPr>
        <w:pStyle w:val="9"/>
        <w:numPr>
          <w:ilvl w:val="0"/>
          <w:numId w:val="1"/>
        </w:numPr>
        <w:ind w:firstLineChars="0"/>
        <w:rPr>
          <w:rFonts w:hint="default" w:asciiTheme="minorEastAsia" w:hAnsi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出团前一天的12：00之前取消收车位损失300每人、当天取消不退任何费用。</w:t>
      </w: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前期在外已游玩多天在参团者、参加过香格里拉或泸沽湖的均按照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900元/人结算</w:t>
      </w:r>
    </w:p>
    <w:p>
      <w:pPr>
        <w:pStyle w:val="9"/>
        <w:numPr>
          <w:ilvl w:val="0"/>
          <w:numId w:val="1"/>
        </w:numPr>
        <w:ind w:left="360" w:leftChars="0" w:hanging="360" w:firstLineChars="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行程取消傣家村寨的加300元/人;</w:t>
      </w: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2带1正常收、2人起收（均为正常年纪、1带1不为2正常、1带1（成操）为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900</w:t>
      </w:r>
      <w:r>
        <w:rPr>
          <w:rFonts w:hint="eastAsia" w:asciiTheme="minorEastAsia" w:hAnsiTheme="minorEastAsia"/>
          <w:color w:val="FF0000"/>
          <w:sz w:val="24"/>
          <w:szCs w:val="24"/>
        </w:rPr>
        <w:t>元/人）</w:t>
      </w: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48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466850" cy="676275"/>
          <wp:effectExtent l="0" t="0" r="0" b="0"/>
          <wp:docPr id="1" name="图片 1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rPr>
        <w:rFonts w:hint="eastAsia"/>
        <w:sz w:val="48"/>
      </w:rPr>
      <w:t>云南影响旅行社有限公司西双版纳分社价格一览表</w:t>
    </w:r>
  </w:p>
  <w:p>
    <w:pPr>
      <w:pStyle w:val="5"/>
      <w:jc w:val="both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965D3"/>
    <w:multiLevelType w:val="multilevel"/>
    <w:tmpl w:val="4DB965D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47"/>
    <w:rsid w:val="003E6185"/>
    <w:rsid w:val="0041115D"/>
    <w:rsid w:val="00466784"/>
    <w:rsid w:val="00564F0D"/>
    <w:rsid w:val="00576924"/>
    <w:rsid w:val="005F35AE"/>
    <w:rsid w:val="00642A4D"/>
    <w:rsid w:val="0065014F"/>
    <w:rsid w:val="007D141B"/>
    <w:rsid w:val="008907D1"/>
    <w:rsid w:val="00A559DA"/>
    <w:rsid w:val="00A961C6"/>
    <w:rsid w:val="00AB6C34"/>
    <w:rsid w:val="00B523E8"/>
    <w:rsid w:val="00DC33AB"/>
    <w:rsid w:val="00E440AA"/>
    <w:rsid w:val="00E72CBE"/>
    <w:rsid w:val="00EB7647"/>
    <w:rsid w:val="09472E58"/>
    <w:rsid w:val="0B5727AB"/>
    <w:rsid w:val="0E076ED3"/>
    <w:rsid w:val="120A223E"/>
    <w:rsid w:val="14250DB4"/>
    <w:rsid w:val="147731B8"/>
    <w:rsid w:val="157E08A9"/>
    <w:rsid w:val="165E597A"/>
    <w:rsid w:val="19C40330"/>
    <w:rsid w:val="22AD18B4"/>
    <w:rsid w:val="29E45799"/>
    <w:rsid w:val="2B7C7B3A"/>
    <w:rsid w:val="37113AA7"/>
    <w:rsid w:val="43F237F4"/>
    <w:rsid w:val="494A0780"/>
    <w:rsid w:val="573D7759"/>
    <w:rsid w:val="58DD1753"/>
    <w:rsid w:val="5E5C6B9F"/>
    <w:rsid w:val="5F431FEE"/>
    <w:rsid w:val="616C1A7A"/>
    <w:rsid w:val="66373715"/>
    <w:rsid w:val="69902129"/>
    <w:rsid w:val="6A432A01"/>
    <w:rsid w:val="6B2C30A3"/>
    <w:rsid w:val="71FA4EEE"/>
    <w:rsid w:val="76416D9A"/>
    <w:rsid w:val="7D853D2C"/>
    <w:rsid w:val="7E66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2019-02-25T10:05:00Z</dcterms:created>
  <dc:creator>Administrator</dc:creator>
  <cp:lastModifiedBy>werfuty</cp:lastModifiedBy>
  <dcterms:modified xsi:type="dcterms:W3CDTF">2020-06-28T08:47:59Z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