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C4" w:rsidRDefault="00945025">
      <w:pPr>
        <w:rPr>
          <w:rFonts w:ascii="宋体" w:hAnsi="宋体" w:cs="宋体"/>
          <w:b/>
          <w:bCs/>
          <w:color w:val="FF0000"/>
          <w:sz w:val="52"/>
          <w:szCs w:val="52"/>
        </w:rPr>
      </w:pPr>
      <w:r>
        <w:rPr>
          <w:rFonts w:ascii="宋体" w:hAnsi="宋体" w:cs="宋体" w:hint="eastAsia"/>
          <w:b/>
          <w:bCs/>
          <w:color w:val="FF0000"/>
          <w:sz w:val="52"/>
          <w:szCs w:val="52"/>
        </w:rPr>
        <w:t xml:space="preserve">               </w:t>
      </w:r>
      <w:bookmarkStart w:id="0" w:name="_GoBack"/>
      <w:r>
        <w:rPr>
          <w:rFonts w:ascii="宋体" w:hAnsi="宋体" w:cs="宋体" w:hint="eastAsia"/>
          <w:b/>
          <w:bCs/>
          <w:color w:val="FF0000"/>
          <w:sz w:val="52"/>
          <w:szCs w:val="52"/>
        </w:rPr>
        <w:t>极边腾冲</w:t>
      </w:r>
    </w:p>
    <w:p w:rsidR="00B332C4" w:rsidRDefault="00945025">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ascii="宋体" w:hAnsi="宋体" w:cs="宋体" w:hint="eastAsia"/>
          <w:b/>
          <w:bCs/>
          <w:color w:val="FF0000"/>
          <w:sz w:val="44"/>
          <w:szCs w:val="44"/>
        </w:rPr>
        <w:t>腾冲瑞丽四</w:t>
      </w:r>
      <w:r>
        <w:rPr>
          <w:rFonts w:ascii="宋体" w:hAnsi="宋体" w:cs="宋体"/>
          <w:b/>
          <w:bCs/>
          <w:color w:val="FF0000"/>
          <w:sz w:val="44"/>
          <w:szCs w:val="44"/>
        </w:rPr>
        <w:t>飞</w:t>
      </w:r>
      <w:r>
        <w:rPr>
          <w:rFonts w:ascii="宋体" w:hAnsi="宋体" w:cs="宋体"/>
          <w:b/>
          <w:bCs/>
          <w:color w:val="FF0000"/>
          <w:sz w:val="44"/>
          <w:szCs w:val="44"/>
        </w:rPr>
        <w:t>6</w:t>
      </w:r>
      <w:r>
        <w:rPr>
          <w:rFonts w:ascii="宋体" w:hAnsi="宋体" w:cs="宋体"/>
          <w:b/>
          <w:bCs/>
          <w:color w:val="FF0000"/>
          <w:sz w:val="44"/>
          <w:szCs w:val="44"/>
        </w:rPr>
        <w:t>日游</w:t>
      </w:r>
    </w:p>
    <w:bookmarkEnd w:id="0"/>
    <w:p w:rsidR="00B332C4" w:rsidRDefault="00B332C4">
      <w:pPr>
        <w:spacing w:line="0" w:lineRule="atLeast"/>
        <w:contextualSpacing/>
        <w:jc w:val="center"/>
        <w:rPr>
          <w:rFonts w:ascii="宋体" w:hAnsi="宋体" w:cs="宋体"/>
          <w:b/>
          <w:bCs/>
          <w:color w:val="FF0000"/>
          <w:sz w:val="44"/>
          <w:szCs w:val="44"/>
        </w:rPr>
      </w:pPr>
    </w:p>
    <w:p w:rsidR="00B332C4" w:rsidRDefault="00B332C4">
      <w:pPr>
        <w:spacing w:line="0" w:lineRule="atLeast"/>
        <w:contextualSpacing/>
        <w:jc w:val="center"/>
        <w:rPr>
          <w:rFonts w:ascii="宋体" w:hAnsi="宋体" w:cs="宋体"/>
          <w:b/>
          <w:bCs/>
          <w:color w:val="FF0000"/>
          <w:sz w:val="44"/>
          <w:szCs w:val="44"/>
        </w:rPr>
      </w:pPr>
    </w:p>
    <w:p w:rsidR="00B332C4" w:rsidRDefault="00945025">
      <w:pPr>
        <w:contextualSpacing/>
        <w:rPr>
          <w:rFonts w:ascii="微软雅黑" w:hAnsi="微软雅黑"/>
          <w:b/>
          <w:outline/>
          <w:color w:val="538135" w:themeColor="accent6" w:themeShade="BF"/>
          <w:sz w:val="36"/>
          <w:szCs w:val="36"/>
        </w:rPr>
      </w:pPr>
      <w:r>
        <w:rPr>
          <w:rFonts w:ascii="微软雅黑" w:hAnsi="微软雅黑" w:hint="eastAsia"/>
          <w:b/>
          <w:color w:val="988207"/>
          <w:sz w:val="24"/>
        </w:rPr>
        <w:t>一个花开成了云，云也长成了花的国度，超乎想象的静谧与美丽，走过极边之地，穿越故国小巷，尝过就不会忘的味道，温暖的像拥抱，快乐那么好，无数的理由让人们对这里充满向往与遐想……</w:t>
      </w:r>
    </w:p>
    <w:p w:rsidR="00B332C4" w:rsidRDefault="00945025" w:rsidP="00945025">
      <w:pPr>
        <w:spacing w:beforeLines="50" w:afterLines="100" w:line="600" w:lineRule="exact"/>
        <w:ind w:leftChars="64" w:left="134" w:rightChars="21" w:right="44"/>
        <w:contextualSpacing/>
        <w:rPr>
          <w:rFonts w:ascii="微软雅黑" w:hAnsi="微软雅黑"/>
          <w:b/>
          <w:color w:val="66627F"/>
          <w:sz w:val="52"/>
          <w:szCs w:val="52"/>
        </w:rPr>
      </w:pPr>
      <w:r>
        <w:rPr>
          <w:rFonts w:ascii="微软雅黑" w:hAnsi="微软雅黑" w:hint="eastAsia"/>
          <w:b/>
          <w:color w:val="66627F"/>
          <w:sz w:val="24"/>
        </w:rPr>
        <w:t>★舒心旅程★</w:t>
      </w:r>
      <w:r>
        <w:rPr>
          <w:rFonts w:ascii="微软雅黑" w:hAnsi="微软雅黑" w:hint="eastAsia"/>
          <w:b/>
          <w:color w:val="66627F"/>
          <w:sz w:val="24"/>
        </w:rPr>
        <w:t xml:space="preserve">  </w:t>
      </w:r>
    </w:p>
    <w:p w:rsidR="00B332C4" w:rsidRDefault="00945025" w:rsidP="00945025">
      <w:pPr>
        <w:spacing w:beforeLines="50" w:afterLines="100" w:line="600" w:lineRule="exact"/>
        <w:ind w:leftChars="129" w:left="271" w:rightChars="21" w:right="44"/>
        <w:contextualSpacing/>
        <w:rPr>
          <w:rFonts w:ascii="微软雅黑" w:hAnsi="微软雅黑"/>
          <w:color w:val="66627F"/>
          <w:sz w:val="24"/>
        </w:rPr>
      </w:pPr>
      <w:r>
        <w:rPr>
          <w:rFonts w:ascii="微软雅黑" w:hAnsi="微软雅黑" w:hint="eastAsia"/>
          <w:color w:val="66627F"/>
          <w:sz w:val="24"/>
        </w:rPr>
        <w:t>省内单程（可升级四飞）飞机，省略腾冲至昆明</w:t>
      </w:r>
      <w:r>
        <w:rPr>
          <w:rFonts w:ascii="微软雅黑" w:hAnsi="微软雅黑" w:hint="eastAsia"/>
          <w:color w:val="66627F"/>
          <w:sz w:val="24"/>
        </w:rPr>
        <w:t>800</w:t>
      </w:r>
      <w:r>
        <w:rPr>
          <w:rFonts w:ascii="微软雅黑" w:hAnsi="微软雅黑" w:hint="eastAsia"/>
          <w:color w:val="66627F"/>
          <w:sz w:val="24"/>
        </w:rPr>
        <w:t>多公里路程，免去舟车劳累</w:t>
      </w:r>
    </w:p>
    <w:p w:rsidR="00B332C4" w:rsidRDefault="00945025" w:rsidP="00945025">
      <w:pPr>
        <w:spacing w:beforeLines="50" w:afterLines="100" w:line="600" w:lineRule="exact"/>
        <w:ind w:leftChars="129" w:left="271" w:rightChars="21" w:right="44"/>
        <w:contextualSpacing/>
        <w:rPr>
          <w:rFonts w:ascii="微软雅黑" w:hAnsi="微软雅黑"/>
          <w:color w:val="66627F"/>
          <w:sz w:val="24"/>
        </w:rPr>
      </w:pPr>
      <w:r>
        <w:rPr>
          <w:rFonts w:ascii="微软雅黑" w:hAnsi="微软雅黑" w:hint="eastAsia"/>
          <w:color w:val="66627F"/>
          <w:sz w:val="24"/>
        </w:rPr>
        <w:t>全程空调旅游车，旅程舒适安心</w:t>
      </w:r>
    </w:p>
    <w:p w:rsidR="00B332C4" w:rsidRDefault="00945025" w:rsidP="00945025">
      <w:pPr>
        <w:spacing w:beforeLines="50" w:afterLines="100" w:line="600" w:lineRule="exact"/>
        <w:ind w:leftChars="129" w:left="271" w:rightChars="21" w:right="44"/>
        <w:contextualSpacing/>
        <w:rPr>
          <w:rFonts w:ascii="微软雅黑" w:hAnsi="微软雅黑"/>
          <w:color w:val="66627F"/>
          <w:sz w:val="24"/>
        </w:rPr>
      </w:pPr>
      <w:r>
        <w:rPr>
          <w:rFonts w:ascii="微软雅黑" w:hAnsi="微软雅黑" w:hint="eastAsia"/>
          <w:color w:val="66627F"/>
          <w:sz w:val="24"/>
        </w:rPr>
        <w:t>随车配备消毒洗手液、体温计，让旅途安心无忧</w:t>
      </w:r>
    </w:p>
    <w:p w:rsidR="00B332C4" w:rsidRDefault="00945025">
      <w:pPr>
        <w:spacing w:line="560" w:lineRule="exact"/>
        <w:ind w:leftChars="129" w:left="271"/>
        <w:rPr>
          <w:rFonts w:ascii="微软雅黑" w:hAnsi="微软雅黑"/>
          <w:b/>
          <w:color w:val="66627F"/>
          <w:sz w:val="24"/>
        </w:rPr>
      </w:pPr>
      <w:r>
        <w:rPr>
          <w:rFonts w:ascii="微软雅黑" w:hAnsi="微软雅黑" w:hint="eastAsia"/>
          <w:b/>
          <w:color w:val="66627F"/>
          <w:sz w:val="24"/>
        </w:rPr>
        <w:t>★倾心礼遇★</w:t>
      </w:r>
    </w:p>
    <w:p w:rsidR="00B332C4" w:rsidRDefault="00945025">
      <w:pPr>
        <w:spacing w:line="560" w:lineRule="exact"/>
        <w:ind w:leftChars="129" w:left="271"/>
        <w:rPr>
          <w:rFonts w:ascii="微软雅黑" w:hAnsi="微软雅黑"/>
          <w:color w:val="66627F"/>
          <w:sz w:val="24"/>
        </w:rPr>
      </w:pPr>
      <w:r>
        <w:rPr>
          <w:rFonts w:ascii="微软雅黑" w:hAnsi="微软雅黑" w:hint="eastAsia"/>
          <w:color w:val="66627F"/>
          <w:sz w:val="24"/>
        </w:rPr>
        <w:t>三大礼遇让旅途更精彩，与孔雀近距离嬉戏；梦幻腾冲表演；天然温泉养生浴汤</w:t>
      </w:r>
    </w:p>
    <w:p w:rsidR="00B332C4" w:rsidRDefault="00945025">
      <w:pPr>
        <w:spacing w:line="560" w:lineRule="exact"/>
        <w:ind w:leftChars="129" w:left="271"/>
        <w:rPr>
          <w:rFonts w:ascii="微软雅黑" w:hAnsi="微软雅黑"/>
          <w:b/>
          <w:color w:val="66627F"/>
          <w:sz w:val="24"/>
        </w:rPr>
      </w:pPr>
      <w:r>
        <w:rPr>
          <w:rFonts w:ascii="微软雅黑" w:hAnsi="微软雅黑" w:hint="eastAsia"/>
          <w:b/>
          <w:color w:val="66627F"/>
          <w:sz w:val="24"/>
        </w:rPr>
        <w:t>★精华景点★</w:t>
      </w:r>
    </w:p>
    <w:p w:rsidR="00B332C4" w:rsidRDefault="00945025" w:rsidP="00945025">
      <w:pPr>
        <w:spacing w:beforeLines="50" w:line="560" w:lineRule="exact"/>
        <w:ind w:leftChars="129" w:left="273" w:rightChars="21" w:right="44" w:hanging="2"/>
        <w:contextualSpacing/>
        <w:rPr>
          <w:rFonts w:ascii="微软雅黑" w:hAnsi="微软雅黑"/>
          <w:color w:val="66627F"/>
          <w:sz w:val="24"/>
        </w:rPr>
      </w:pPr>
      <w:r>
        <w:rPr>
          <w:rFonts w:ascii="微软雅黑" w:hAnsi="微软雅黑" w:hint="eastAsia"/>
          <w:color w:val="66627F"/>
          <w:sz w:val="24"/>
        </w:rPr>
        <w:t>仙境热海：恰似走入纯净的大自然，每一个冒出白雾的地方，都是一个天然地热出口</w:t>
      </w:r>
    </w:p>
    <w:p w:rsidR="00B332C4" w:rsidRDefault="00945025">
      <w:pPr>
        <w:spacing w:line="560" w:lineRule="exact"/>
        <w:ind w:leftChars="129" w:left="271"/>
        <w:contextualSpacing/>
        <w:rPr>
          <w:rFonts w:ascii="微软雅黑" w:hAnsi="微软雅黑"/>
          <w:color w:val="66627F"/>
          <w:sz w:val="24"/>
        </w:rPr>
      </w:pPr>
      <w:r>
        <w:rPr>
          <w:rFonts w:ascii="微软雅黑" w:hAnsi="微软雅黑" w:hint="eastAsia"/>
          <w:color w:val="66627F"/>
          <w:sz w:val="24"/>
        </w:rPr>
        <w:t>拜谒国殇：一段不可忘却的历史，缅怀</w:t>
      </w:r>
      <w:r>
        <w:rPr>
          <w:rFonts w:ascii="微软雅黑" w:hAnsi="微软雅黑" w:hint="eastAsia"/>
          <w:color w:val="66627F"/>
          <w:sz w:val="24"/>
        </w:rPr>
        <w:t>-</w:t>
      </w:r>
      <w:r>
        <w:rPr>
          <w:rFonts w:ascii="微软雅黑" w:hAnsi="微软雅黑" w:hint="eastAsia"/>
          <w:color w:val="66627F"/>
          <w:sz w:val="24"/>
        </w:rPr>
        <w:t>致敬</w:t>
      </w:r>
      <w:r>
        <w:rPr>
          <w:rFonts w:ascii="微软雅黑" w:hAnsi="微软雅黑" w:hint="eastAsia"/>
          <w:color w:val="66627F"/>
          <w:sz w:val="24"/>
        </w:rPr>
        <w:t>-</w:t>
      </w:r>
      <w:r>
        <w:rPr>
          <w:rFonts w:ascii="微软雅黑" w:hAnsi="微软雅黑" w:hint="eastAsia"/>
          <w:color w:val="66627F"/>
          <w:sz w:val="24"/>
        </w:rPr>
        <w:t>真实</w:t>
      </w:r>
      <w:r>
        <w:rPr>
          <w:rFonts w:ascii="微软雅黑" w:hAnsi="微软雅黑" w:hint="eastAsia"/>
          <w:color w:val="66627F"/>
          <w:sz w:val="24"/>
        </w:rPr>
        <w:t>-</w:t>
      </w:r>
      <w:r>
        <w:rPr>
          <w:rFonts w:ascii="微软雅黑" w:hAnsi="微软雅黑" w:hint="eastAsia"/>
          <w:color w:val="66627F"/>
          <w:sz w:val="24"/>
        </w:rPr>
        <w:t>震撼</w:t>
      </w:r>
    </w:p>
    <w:p w:rsidR="00B332C4" w:rsidRDefault="00945025">
      <w:pPr>
        <w:spacing w:line="560" w:lineRule="exact"/>
        <w:ind w:leftChars="129" w:left="271" w:rightChars="21" w:right="44"/>
        <w:contextualSpacing/>
        <w:rPr>
          <w:rFonts w:ascii="微软雅黑" w:hAnsi="微软雅黑"/>
          <w:color w:val="66627F"/>
          <w:sz w:val="24"/>
        </w:rPr>
      </w:pPr>
      <w:r>
        <w:rPr>
          <w:rFonts w:ascii="微软雅黑" w:hAnsi="微软雅黑" w:hint="eastAsia"/>
          <w:color w:val="66627F"/>
          <w:sz w:val="24"/>
        </w:rPr>
        <w:t>辉煌金塔：山巅建造，耀眼夺目，精雕细琢，处处得见虔诚的信徒，回首连连信仰的壮观</w:t>
      </w:r>
    </w:p>
    <w:p w:rsidR="00B332C4" w:rsidRDefault="00945025">
      <w:pPr>
        <w:spacing w:line="560" w:lineRule="exact"/>
        <w:ind w:leftChars="129" w:left="271"/>
        <w:contextualSpacing/>
        <w:rPr>
          <w:rFonts w:ascii="微软雅黑" w:hAnsi="微软雅黑"/>
          <w:color w:val="66627F"/>
          <w:sz w:val="24"/>
        </w:rPr>
      </w:pPr>
      <w:r>
        <w:rPr>
          <w:rFonts w:ascii="微软雅黑" w:hAnsi="微软雅黑" w:hint="eastAsia"/>
          <w:color w:val="66627F"/>
          <w:sz w:val="24"/>
        </w:rPr>
        <w:t>独树成林：</w:t>
      </w:r>
      <w:r>
        <w:rPr>
          <w:rFonts w:ascii="微软雅黑" w:hAnsi="微软雅黑"/>
          <w:color w:val="66627F"/>
          <w:sz w:val="24"/>
        </w:rPr>
        <w:t>榕树郁郁葱葱，高耸挺拔</w:t>
      </w:r>
    </w:p>
    <w:p w:rsidR="00B332C4" w:rsidRDefault="00945025">
      <w:pPr>
        <w:spacing w:line="560" w:lineRule="exact"/>
        <w:ind w:leftChars="129" w:left="271"/>
        <w:contextualSpacing/>
        <w:rPr>
          <w:rFonts w:ascii="微软雅黑" w:hAnsi="微软雅黑"/>
          <w:color w:val="66627F"/>
          <w:sz w:val="24"/>
        </w:rPr>
      </w:pPr>
      <w:r>
        <w:rPr>
          <w:rFonts w:ascii="微软雅黑" w:hAnsi="微软雅黑" w:hint="eastAsia"/>
          <w:color w:val="66627F"/>
          <w:sz w:val="24"/>
        </w:rPr>
        <w:t>姐告掠影：瑞丽江对岸唯一一块“飞地”，这么近，那么远</w:t>
      </w:r>
    </w:p>
    <w:p w:rsidR="00B332C4" w:rsidRDefault="00945025">
      <w:pPr>
        <w:spacing w:line="560" w:lineRule="exact"/>
        <w:ind w:leftChars="129" w:left="271"/>
        <w:contextualSpacing/>
        <w:rPr>
          <w:rFonts w:ascii="微软雅黑" w:hAnsi="微软雅黑"/>
          <w:color w:val="66627F"/>
          <w:sz w:val="24"/>
        </w:rPr>
      </w:pPr>
      <w:r>
        <w:rPr>
          <w:rFonts w:ascii="微软雅黑" w:hAnsi="微软雅黑" w:hint="eastAsia"/>
          <w:color w:val="66627F"/>
          <w:sz w:val="24"/>
        </w:rPr>
        <w:t>魅力和顺：</w:t>
      </w:r>
      <w:r>
        <w:rPr>
          <w:rFonts w:ascii="微软雅黑" w:hAnsi="微软雅黑"/>
          <w:color w:val="66627F"/>
          <w:sz w:val="24"/>
        </w:rPr>
        <w:t> “</w:t>
      </w:r>
      <w:r>
        <w:rPr>
          <w:rFonts w:ascii="微软雅黑" w:hAnsi="微软雅黑"/>
          <w:color w:val="66627F"/>
          <w:sz w:val="24"/>
        </w:rPr>
        <w:t>华侨之乡</w:t>
      </w:r>
      <w:r>
        <w:rPr>
          <w:rFonts w:ascii="微软雅黑" w:hAnsi="微软雅黑"/>
          <w:color w:val="66627F"/>
          <w:sz w:val="24"/>
        </w:rPr>
        <w:t>”</w:t>
      </w:r>
      <w:r>
        <w:rPr>
          <w:rFonts w:ascii="微软雅黑" w:hAnsi="微软雅黑"/>
          <w:color w:val="66627F"/>
          <w:sz w:val="24"/>
        </w:rPr>
        <w:t>、</w:t>
      </w:r>
      <w:r>
        <w:rPr>
          <w:rFonts w:ascii="微软雅黑" w:hAnsi="微软雅黑"/>
          <w:color w:val="66627F"/>
          <w:sz w:val="24"/>
        </w:rPr>
        <w:t>“</w:t>
      </w:r>
      <w:r>
        <w:rPr>
          <w:rFonts w:ascii="微软雅黑" w:hAnsi="微软雅黑"/>
          <w:color w:val="66627F"/>
          <w:sz w:val="24"/>
        </w:rPr>
        <w:t>书香名里</w:t>
      </w:r>
      <w:r>
        <w:rPr>
          <w:rFonts w:ascii="微软雅黑" w:hAnsi="微软雅黑"/>
          <w:color w:val="66627F"/>
          <w:sz w:val="24"/>
        </w:rPr>
        <w:t>”</w:t>
      </w:r>
      <w:r>
        <w:rPr>
          <w:rFonts w:ascii="微软雅黑" w:hAnsi="微软雅黑"/>
          <w:color w:val="66627F"/>
          <w:sz w:val="24"/>
        </w:rPr>
        <w:t>国内第一魅力名镇</w:t>
      </w:r>
    </w:p>
    <w:p w:rsidR="00B332C4" w:rsidRDefault="00945025">
      <w:pPr>
        <w:spacing w:line="560" w:lineRule="exact"/>
        <w:ind w:leftChars="129" w:left="271"/>
        <w:rPr>
          <w:rFonts w:ascii="微软雅黑" w:hAnsi="微软雅黑"/>
          <w:b/>
          <w:color w:val="66627F"/>
          <w:sz w:val="24"/>
        </w:rPr>
      </w:pPr>
      <w:r>
        <w:rPr>
          <w:rFonts w:ascii="微软雅黑" w:hAnsi="微软雅黑" w:hint="eastAsia"/>
          <w:b/>
          <w:color w:val="66627F"/>
          <w:sz w:val="24"/>
        </w:rPr>
        <w:t>★舌尖享受★</w:t>
      </w:r>
      <w:r>
        <w:rPr>
          <w:rFonts w:ascii="微软雅黑" w:hAnsi="微软雅黑" w:hint="eastAsia"/>
          <w:b/>
          <w:color w:val="66627F"/>
          <w:sz w:val="24"/>
        </w:rPr>
        <w:t xml:space="preserve">  </w:t>
      </w:r>
    </w:p>
    <w:p w:rsidR="00B332C4" w:rsidRDefault="00945025">
      <w:pPr>
        <w:spacing w:line="560" w:lineRule="exact"/>
        <w:ind w:leftChars="129" w:left="271"/>
        <w:rPr>
          <w:rFonts w:ascii="微软雅黑" w:hAnsi="微软雅黑"/>
          <w:color w:val="66627F"/>
          <w:sz w:val="24"/>
        </w:rPr>
      </w:pPr>
      <w:r>
        <w:rPr>
          <w:rFonts w:ascii="微软雅黑" w:hAnsi="微软雅黑" w:hint="eastAsia"/>
          <w:color w:val="66627F"/>
          <w:sz w:val="24"/>
        </w:rPr>
        <w:t>味蕾和视觉的冲击，孔雀宴，土锅子，云峰山奢享五国自助餐</w:t>
      </w:r>
    </w:p>
    <w:p w:rsidR="00B332C4" w:rsidRDefault="00945025">
      <w:pPr>
        <w:spacing w:line="560" w:lineRule="exact"/>
        <w:ind w:leftChars="129" w:left="271"/>
        <w:rPr>
          <w:rFonts w:ascii="微软雅黑" w:hAnsi="微软雅黑"/>
          <w:b/>
          <w:color w:val="66627F"/>
          <w:sz w:val="24"/>
        </w:rPr>
      </w:pPr>
      <w:r>
        <w:rPr>
          <w:rFonts w:ascii="微软雅黑" w:hAnsi="微软雅黑" w:hint="eastAsia"/>
          <w:b/>
          <w:color w:val="66627F"/>
          <w:sz w:val="24"/>
        </w:rPr>
        <w:t>★安心住宿★</w:t>
      </w:r>
    </w:p>
    <w:p w:rsidR="00B332C4" w:rsidRDefault="00945025">
      <w:pPr>
        <w:spacing w:line="560" w:lineRule="exact"/>
        <w:ind w:leftChars="129" w:left="271"/>
        <w:rPr>
          <w:rFonts w:ascii="微软雅黑" w:hAnsi="微软雅黑"/>
          <w:color w:val="66627F"/>
          <w:sz w:val="24"/>
        </w:rPr>
      </w:pPr>
      <w:r>
        <w:rPr>
          <w:rFonts w:ascii="微软雅黑" w:hAnsi="微软雅黑" w:hint="eastAsia"/>
          <w:color w:val="66627F"/>
          <w:sz w:val="24"/>
        </w:rPr>
        <w:t>全程当地精品酒店</w:t>
      </w:r>
      <w:r>
        <w:rPr>
          <w:rFonts w:ascii="微软雅黑" w:hAnsi="微软雅黑" w:hint="eastAsia"/>
          <w:color w:val="66627F"/>
          <w:sz w:val="24"/>
        </w:rPr>
        <w:t>+</w:t>
      </w:r>
      <w:r>
        <w:rPr>
          <w:rFonts w:ascii="微软雅黑" w:hAnsi="微软雅黑" w:hint="eastAsia"/>
          <w:color w:val="66627F"/>
          <w:sz w:val="24"/>
        </w:rPr>
        <w:t>一晚云峰山温泉度假酒店，舒适温馨</w:t>
      </w:r>
    </w:p>
    <w:p w:rsidR="00B332C4" w:rsidRDefault="00B332C4">
      <w:pPr>
        <w:spacing w:line="0" w:lineRule="atLeast"/>
        <w:contextualSpacing/>
        <w:rPr>
          <w:rFonts w:ascii="宋体" w:hAnsi="宋体" w:cs="宋体"/>
          <w:b/>
          <w:color w:val="FF0000"/>
          <w:sz w:val="30"/>
          <w:szCs w:val="30"/>
        </w:rPr>
      </w:pPr>
    </w:p>
    <w:p w:rsidR="00B332C4" w:rsidRDefault="00B332C4">
      <w:pPr>
        <w:spacing w:line="0" w:lineRule="atLeast"/>
        <w:contextualSpacing/>
        <w:rPr>
          <w:rFonts w:ascii="宋体" w:hAnsi="宋体" w:cs="宋体"/>
          <w:b/>
          <w:color w:val="FF0000"/>
          <w:sz w:val="30"/>
          <w:szCs w:val="30"/>
        </w:rPr>
      </w:pPr>
    </w:p>
    <w:p w:rsidR="00B332C4" w:rsidRDefault="00B332C4">
      <w:pPr>
        <w:spacing w:line="0" w:lineRule="atLeast"/>
        <w:contextualSpacing/>
        <w:rPr>
          <w:rFonts w:ascii="宋体" w:hAnsi="宋体" w:cs="宋体"/>
          <w:b/>
          <w:color w:val="FF0000"/>
          <w:sz w:val="30"/>
          <w:szCs w:val="30"/>
        </w:rPr>
      </w:pPr>
    </w:p>
    <w:p w:rsidR="00B332C4" w:rsidRDefault="00B332C4">
      <w:pPr>
        <w:spacing w:line="0" w:lineRule="atLeast"/>
        <w:contextualSpacing/>
        <w:rPr>
          <w:rFonts w:ascii="宋体" w:hAnsi="宋体" w:cs="宋体"/>
          <w:b/>
          <w:color w:val="FF0000"/>
          <w:sz w:val="30"/>
          <w:szCs w:val="30"/>
        </w:rPr>
      </w:pPr>
    </w:p>
    <w:p w:rsidR="00B332C4" w:rsidRDefault="00B332C4">
      <w:pPr>
        <w:spacing w:line="0" w:lineRule="atLeast"/>
        <w:contextualSpacing/>
        <w:rPr>
          <w:rFonts w:ascii="宋体" w:hAnsi="宋体" w:cs="宋体"/>
          <w:b/>
          <w:color w:val="FF0000"/>
          <w:sz w:val="30"/>
          <w:szCs w:val="30"/>
        </w:rPr>
      </w:pPr>
    </w:p>
    <w:p w:rsidR="00B332C4" w:rsidRDefault="00B332C4">
      <w:pPr>
        <w:spacing w:line="0" w:lineRule="atLeast"/>
        <w:contextualSpacing/>
        <w:rPr>
          <w:rFonts w:ascii="宋体" w:hAnsi="宋体" w:cs="宋体"/>
          <w:b/>
          <w:color w:val="FF0000"/>
          <w:sz w:val="30"/>
          <w:szCs w:val="30"/>
        </w:rPr>
      </w:pPr>
    </w:p>
    <w:p w:rsidR="00B332C4" w:rsidRDefault="00945025">
      <w:pPr>
        <w:spacing w:line="0" w:lineRule="atLeast"/>
        <w:contextualSpacing/>
        <w:rPr>
          <w:rFonts w:ascii="宋体" w:hAnsi="宋体" w:cs="宋体"/>
          <w:b/>
          <w:color w:val="FF0000"/>
          <w:sz w:val="30"/>
          <w:szCs w:val="30"/>
        </w:rPr>
      </w:pPr>
      <w:r>
        <w:rPr>
          <w:rFonts w:ascii="宋体" w:hAnsi="宋体" w:cs="宋体" w:hint="eastAsia"/>
          <w:b/>
          <w:color w:val="FF0000"/>
          <w:sz w:val="30"/>
          <w:szCs w:val="30"/>
        </w:rPr>
        <w:lastRenderedPageBreak/>
        <w:t>一、行程安排：</w:t>
      </w:r>
    </w:p>
    <w:p w:rsidR="00B332C4" w:rsidRDefault="00B332C4">
      <w:pPr>
        <w:spacing w:line="0" w:lineRule="atLeast"/>
        <w:contextualSpacing/>
        <w:rPr>
          <w:rFonts w:ascii="宋体" w:hAnsi="宋体" w:cs="宋体"/>
          <w:b/>
          <w:color w:val="FF0000"/>
          <w:sz w:val="30"/>
          <w:szCs w:val="30"/>
        </w:rPr>
      </w:pPr>
    </w:p>
    <w:tbl>
      <w:tblPr>
        <w:tblpPr w:leftFromText="180" w:rightFromText="180" w:vertAnchor="text" w:tblpXSpec="center" w:tblpY="1"/>
        <w:tblOverlap w:val="never"/>
        <w:tblW w:w="11422"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242"/>
        <w:gridCol w:w="8430"/>
        <w:gridCol w:w="660"/>
        <w:gridCol w:w="1090"/>
      </w:tblGrid>
      <w:tr w:rsidR="00B332C4">
        <w:trPr>
          <w:trHeight w:val="244"/>
          <w:jc w:val="center"/>
        </w:trPr>
        <w:tc>
          <w:tcPr>
            <w:tcW w:w="1242" w:type="dxa"/>
            <w:shd w:val="clear" w:color="auto" w:fill="FDE9D9"/>
          </w:tcPr>
          <w:p w:rsidR="00B332C4" w:rsidRDefault="00945025">
            <w:pPr>
              <w:spacing w:line="0" w:lineRule="atLeast"/>
              <w:contextualSpacing/>
              <w:jc w:val="center"/>
              <w:rPr>
                <w:rFonts w:ascii="宋体" w:hAnsi="宋体"/>
                <w:b/>
                <w:szCs w:val="21"/>
              </w:rPr>
            </w:pPr>
            <w:r>
              <w:rPr>
                <w:rFonts w:ascii="宋体" w:hAnsi="宋体" w:hint="eastAsia"/>
                <w:b/>
                <w:szCs w:val="21"/>
              </w:rPr>
              <w:t>日期</w:t>
            </w:r>
          </w:p>
        </w:tc>
        <w:tc>
          <w:tcPr>
            <w:tcW w:w="8430" w:type="dxa"/>
            <w:shd w:val="clear" w:color="auto" w:fill="FDE9D9"/>
          </w:tcPr>
          <w:p w:rsidR="00B332C4" w:rsidRDefault="00945025">
            <w:pPr>
              <w:spacing w:line="0" w:lineRule="atLeast"/>
              <w:contextualSpacing/>
              <w:jc w:val="center"/>
              <w:rPr>
                <w:rFonts w:ascii="宋体" w:hAnsi="宋体"/>
                <w:b/>
                <w:szCs w:val="21"/>
              </w:rPr>
            </w:pPr>
            <w:r>
              <w:rPr>
                <w:rFonts w:ascii="宋体" w:hAnsi="宋体" w:hint="eastAsia"/>
                <w:b/>
                <w:szCs w:val="21"/>
              </w:rPr>
              <w:t>行程</w:t>
            </w:r>
          </w:p>
        </w:tc>
        <w:tc>
          <w:tcPr>
            <w:tcW w:w="660" w:type="dxa"/>
            <w:shd w:val="clear" w:color="auto" w:fill="FDE9D9"/>
          </w:tcPr>
          <w:p w:rsidR="00B332C4" w:rsidRDefault="00945025">
            <w:pPr>
              <w:spacing w:line="0" w:lineRule="atLeast"/>
              <w:contextualSpacing/>
              <w:jc w:val="center"/>
              <w:rPr>
                <w:rFonts w:ascii="宋体" w:hAnsi="宋体"/>
                <w:b/>
                <w:szCs w:val="21"/>
              </w:rPr>
            </w:pPr>
            <w:r>
              <w:rPr>
                <w:rFonts w:ascii="宋体" w:hAnsi="宋体" w:hint="eastAsia"/>
                <w:b/>
                <w:szCs w:val="21"/>
              </w:rPr>
              <w:t>住宿</w:t>
            </w:r>
          </w:p>
        </w:tc>
        <w:tc>
          <w:tcPr>
            <w:tcW w:w="1090" w:type="dxa"/>
            <w:shd w:val="clear" w:color="auto" w:fill="FDE9D9"/>
          </w:tcPr>
          <w:p w:rsidR="00B332C4" w:rsidRDefault="00945025">
            <w:pPr>
              <w:spacing w:line="0" w:lineRule="atLeast"/>
              <w:contextualSpacing/>
              <w:jc w:val="center"/>
              <w:rPr>
                <w:rFonts w:ascii="宋体" w:hAnsi="宋体"/>
                <w:b/>
                <w:szCs w:val="21"/>
              </w:rPr>
            </w:pPr>
            <w:r>
              <w:rPr>
                <w:rFonts w:ascii="宋体" w:hAnsi="宋体" w:hint="eastAsia"/>
                <w:b/>
                <w:szCs w:val="21"/>
              </w:rPr>
              <w:t>餐饮</w:t>
            </w:r>
          </w:p>
        </w:tc>
      </w:tr>
      <w:tr w:rsidR="00B332C4">
        <w:trPr>
          <w:trHeight w:val="1540"/>
          <w:jc w:val="center"/>
        </w:trPr>
        <w:tc>
          <w:tcPr>
            <w:tcW w:w="1242" w:type="dxa"/>
            <w:shd w:val="clear" w:color="auto" w:fill="FDE9D9"/>
            <w:vAlign w:val="center"/>
          </w:tcPr>
          <w:p w:rsidR="00B332C4" w:rsidRDefault="00945025">
            <w:pPr>
              <w:spacing w:line="0" w:lineRule="atLeast"/>
              <w:contextualSpacing/>
              <w:rPr>
                <w:rFonts w:ascii="宋体" w:hAnsi="宋体"/>
                <w:b/>
                <w:szCs w:val="21"/>
              </w:rPr>
            </w:pPr>
            <w:r>
              <w:rPr>
                <w:rFonts w:ascii="宋体" w:hAnsi="宋体"/>
                <w:b/>
                <w:szCs w:val="21"/>
              </w:rPr>
              <w:t>D1</w:t>
            </w:r>
            <w:r>
              <w:rPr>
                <w:rFonts w:ascii="宋体" w:hAnsi="宋体" w:hint="eastAsia"/>
                <w:b/>
                <w:szCs w:val="21"/>
              </w:rPr>
              <w:t>：</w:t>
            </w:r>
            <w:r>
              <w:rPr>
                <w:rFonts w:ascii="宋体" w:hAnsi="宋体" w:hint="eastAsia"/>
                <w:b/>
                <w:szCs w:val="21"/>
              </w:rPr>
              <w:t xml:space="preserve"> </w:t>
            </w:r>
          </w:p>
          <w:p w:rsidR="00B332C4" w:rsidRDefault="00945025">
            <w:pPr>
              <w:autoSpaceDE w:val="0"/>
              <w:autoSpaceDN w:val="0"/>
              <w:spacing w:line="0" w:lineRule="atLeast"/>
              <w:contextualSpacing/>
              <w:jc w:val="center"/>
              <w:rPr>
                <w:rFonts w:ascii="宋体" w:hAnsi="宋体"/>
                <w:b/>
                <w:bCs/>
                <w:szCs w:val="21"/>
                <w:lang w:val="zh-CN"/>
              </w:rPr>
            </w:pPr>
            <w:r>
              <w:rPr>
                <w:rFonts w:ascii="宋体" w:hAnsi="宋体" w:hint="eastAsia"/>
                <w:b/>
                <w:bCs/>
                <w:szCs w:val="21"/>
                <w:lang w:val="zh-CN"/>
              </w:rPr>
              <w:t>重庆</w:t>
            </w:r>
            <w:r>
              <w:rPr>
                <w:rFonts w:ascii="宋体" w:hAnsi="宋体" w:hint="eastAsia"/>
                <w:b/>
                <w:bCs/>
                <w:szCs w:val="21"/>
              </w:rPr>
              <w:t>-</w:t>
            </w:r>
            <w:r>
              <w:rPr>
                <w:rFonts w:ascii="宋体" w:hAnsi="宋体" w:hint="eastAsia"/>
                <w:b/>
                <w:bCs/>
                <w:szCs w:val="21"/>
              </w:rPr>
              <w:t>昆明</w:t>
            </w:r>
          </w:p>
        </w:tc>
        <w:tc>
          <w:tcPr>
            <w:tcW w:w="8430" w:type="dxa"/>
            <w:vAlign w:val="center"/>
          </w:tcPr>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重庆江北机场乘机赴昆明</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鲜花接机，或者重庆西站乘坐高铁赴昆明</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由专职司机送往酒店，为您办理入住手续方可住店休息。</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332C4" w:rsidRDefault="00945025">
            <w:pPr>
              <w:pStyle w:val="a3"/>
              <w:spacing w:line="280" w:lineRule="exact"/>
              <w:contextualSpacing/>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rsidR="00B332C4" w:rsidRDefault="00945025">
            <w:pPr>
              <w:pStyle w:val="a3"/>
              <w:spacing w:line="280" w:lineRule="exact"/>
              <w:contextualSpacing/>
              <w:rPr>
                <w:rFonts w:ascii="宋体" w:hAnsi="宋体" w:cs="宋体"/>
                <w:b/>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、当您入住酒店后要注意休息，做好体力储备，尤其是初上高原的贵宾，请注意不要剧烈运动和过量饮酒，今天没有安排团体膳食，各位贵宾可自行品尝云南小吃。</w:t>
            </w:r>
          </w:p>
          <w:p w:rsidR="00B332C4" w:rsidRDefault="00945025">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noProof/>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7"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rsidR="00B332C4" w:rsidRDefault="00945025">
            <w:pPr>
              <w:autoSpaceDE w:val="0"/>
              <w:autoSpaceDN w:val="0"/>
              <w:spacing w:line="0" w:lineRule="atLeast"/>
              <w:contextualSpacing/>
              <w:jc w:val="center"/>
              <w:rPr>
                <w:rFonts w:ascii="宋体" w:hAnsi="宋体"/>
                <w:b/>
                <w:bCs/>
                <w:szCs w:val="21"/>
                <w:lang w:val="zh-CN"/>
              </w:rPr>
            </w:pPr>
            <w:r>
              <w:rPr>
                <w:rFonts w:ascii="宋体" w:hAnsi="宋体" w:cs="宋体" w:hint="eastAsia"/>
                <w:color w:val="000000"/>
                <w:kern w:val="0"/>
                <w:szCs w:val="21"/>
              </w:rPr>
              <w:t>昆明</w:t>
            </w:r>
          </w:p>
        </w:tc>
        <w:tc>
          <w:tcPr>
            <w:tcW w:w="1090" w:type="dxa"/>
            <w:vAlign w:val="center"/>
          </w:tcPr>
          <w:p w:rsidR="00B332C4" w:rsidRDefault="00945025">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无</w:t>
            </w:r>
          </w:p>
        </w:tc>
      </w:tr>
      <w:tr w:rsidR="00B332C4">
        <w:trPr>
          <w:trHeight w:val="2937"/>
          <w:jc w:val="center"/>
        </w:trPr>
        <w:tc>
          <w:tcPr>
            <w:tcW w:w="1242" w:type="dxa"/>
            <w:shd w:val="clear" w:color="auto" w:fill="FDE9D9"/>
            <w:vAlign w:val="center"/>
          </w:tcPr>
          <w:p w:rsidR="00B332C4" w:rsidRDefault="00945025">
            <w:pPr>
              <w:spacing w:line="0" w:lineRule="atLeast"/>
              <w:contextualSpacing/>
              <w:rPr>
                <w:rFonts w:ascii="宋体" w:hAnsi="宋体"/>
                <w:b/>
                <w:szCs w:val="21"/>
              </w:rPr>
            </w:pPr>
            <w:r>
              <w:rPr>
                <w:rFonts w:ascii="宋体" w:hAnsi="宋体"/>
                <w:b/>
                <w:szCs w:val="21"/>
              </w:rPr>
              <w:t>D2:</w:t>
            </w:r>
          </w:p>
          <w:p w:rsidR="00B332C4" w:rsidRDefault="00945025">
            <w:pPr>
              <w:spacing w:line="0" w:lineRule="atLeast"/>
              <w:contextualSpacing/>
              <w:jc w:val="center"/>
              <w:rPr>
                <w:rFonts w:ascii="宋体" w:hAnsi="宋体"/>
                <w:b/>
                <w:color w:val="000000"/>
                <w:szCs w:val="21"/>
              </w:rPr>
            </w:pPr>
            <w:r>
              <w:rPr>
                <w:rFonts w:ascii="宋体" w:hAnsi="宋体" w:hint="eastAsia"/>
                <w:b/>
                <w:bCs/>
                <w:szCs w:val="21"/>
                <w:lang w:val="zh-CN"/>
              </w:rPr>
              <w:t>昆明</w:t>
            </w:r>
            <w:r>
              <w:rPr>
                <w:rFonts w:ascii="宋体" w:hAnsi="宋体" w:hint="eastAsia"/>
                <w:b/>
                <w:bCs/>
                <w:szCs w:val="21"/>
                <w:lang w:val="zh-CN"/>
              </w:rPr>
              <w:t>-</w:t>
            </w:r>
            <w:r>
              <w:rPr>
                <w:rFonts w:ascii="宋体" w:hAnsi="宋体" w:hint="eastAsia"/>
                <w:b/>
                <w:bCs/>
                <w:szCs w:val="21"/>
                <w:lang w:val="zh-CN"/>
              </w:rPr>
              <w:t>芒市</w:t>
            </w:r>
          </w:p>
        </w:tc>
        <w:tc>
          <w:tcPr>
            <w:tcW w:w="8430" w:type="dxa"/>
            <w:vAlign w:val="center"/>
          </w:tcPr>
          <w:p w:rsidR="00B332C4" w:rsidRDefault="00B332C4" w:rsidP="00945025">
            <w:pPr>
              <w:spacing w:line="240" w:lineRule="exact"/>
              <w:ind w:left="843" w:hangingChars="400" w:hanging="843"/>
              <w:rPr>
                <w:rFonts w:ascii="宋体" w:hAnsi="宋体" w:cs="宋体"/>
                <w:b/>
                <w:szCs w:val="21"/>
              </w:rPr>
            </w:pP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根据您的航班时间，我们会将您按时送到机场，乘机前往芒市或腾冲或保山，请您做好乘机准备。</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●乘车前往瑞丽。</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【中缅一条街】</w:t>
            </w:r>
            <w:r>
              <w:rPr>
                <w:rStyle w:val="timeaction"/>
                <w:rFonts w:ascii="宋体" w:eastAsia="宋体" w:hAnsi="宋体" w:cs="宋体"/>
                <w:b w:val="0"/>
                <w:color w:val="000000"/>
                <w:sz w:val="21"/>
              </w:rPr>
              <w:t>抬头仰望民国畹町中央银行，回顾抗战历史。</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【国门姐告开发区】</w:t>
            </w:r>
            <w:r>
              <w:rPr>
                <w:rStyle w:val="timeaction"/>
                <w:rFonts w:ascii="宋体" w:eastAsia="宋体" w:hAnsi="宋体" w:cs="宋体"/>
                <w:b w:val="0"/>
                <w:color w:val="000000"/>
                <w:sz w:val="21"/>
              </w:rPr>
              <w:t>国门、天涯地角、中缅一条街，充分感受边境小城瑞丽的异域风采。</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享用中餐。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【独树成林】</w:t>
            </w:r>
            <w:r>
              <w:rPr>
                <w:rStyle w:val="timeaction"/>
                <w:rFonts w:ascii="宋体" w:eastAsia="宋体" w:hAnsi="宋体" w:cs="宋体"/>
                <w:b w:val="0"/>
                <w:color w:val="000000"/>
                <w:sz w:val="21"/>
              </w:rPr>
              <w:t>因独树成林是由一棵榕树生长而成，瑞丽人称它为“迎客榕”。</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●乘车前往芒市</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【勐焕大金塔】</w:t>
            </w:r>
            <w:r>
              <w:rPr>
                <w:rStyle w:val="timeaction"/>
                <w:rFonts w:ascii="宋体" w:eastAsia="宋体" w:hAnsi="宋体" w:cs="宋体"/>
                <w:b w:val="0"/>
                <w:color w:val="000000"/>
                <w:sz w:val="21"/>
              </w:rPr>
              <w:t>是芒市最古老的佛教建筑、佛事活动场所和旅游景点、相传很久以前、每当月明星疏之夜、在金塔地基处、会发出光芒、极为奇丽、令世人大为惊叹；</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晚餐品尝孔雀宴。</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后入住酒店。</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、今日乘机，航班时刻均为白天，如遇延误情况，请贵宾理解并保持良好心情。</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、热带地区注意防蚊虫叮咬。</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3</w:t>
            </w:r>
            <w:r>
              <w:rPr>
                <w:rFonts w:ascii="宋体" w:hAnsi="宋体" w:cs="宋体" w:hint="eastAsia"/>
                <w:b/>
                <w:bCs/>
                <w:color w:val="2E74B5" w:themeColor="accent1" w:themeShade="BF"/>
                <w:sz w:val="21"/>
                <w:szCs w:val="21"/>
              </w:rPr>
              <w:t>、芒市瑞丽属于云南边境地区，游客单独出行请一定小心，芒市城内商铺林立、各种商品鱼龙混杂，请贵宾慎重选择。</w:t>
            </w:r>
          </w:p>
          <w:p w:rsidR="00B332C4" w:rsidRDefault="00945025">
            <w:pPr>
              <w:rPr>
                <w:rFonts w:ascii="宋体" w:hAnsi="宋体" w:cs="宋体"/>
                <w:szCs w:val="21"/>
              </w:rPr>
            </w:pPr>
            <w:r>
              <w:rPr>
                <w:rFonts w:ascii="宋体" w:hAnsi="宋体" w:cs="宋体" w:hint="eastAsia"/>
                <w:noProof/>
                <w:szCs w:val="21"/>
              </w:rPr>
              <w:lastRenderedPageBreak/>
              <w:drawing>
                <wp:anchor distT="0" distB="0" distL="114300" distR="114300" simplePos="0" relativeHeight="251662336" behindDoc="0" locked="0" layoutInCell="1" allowOverlap="1">
                  <wp:simplePos x="0" y="0"/>
                  <wp:positionH relativeFrom="column">
                    <wp:posOffset>-28575</wp:posOffset>
                  </wp:positionH>
                  <wp:positionV relativeFrom="paragraph">
                    <wp:posOffset>-3937000</wp:posOffset>
                  </wp:positionV>
                  <wp:extent cx="2644775" cy="1547495"/>
                  <wp:effectExtent l="0" t="0" r="3175" b="1460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8" cstate="print"/>
                          <a:stretch>
                            <a:fillRect/>
                          </a:stretch>
                        </pic:blipFill>
                        <pic:spPr>
                          <a:xfrm>
                            <a:off x="0" y="0"/>
                            <a:ext cx="2644775" cy="1547495"/>
                          </a:xfrm>
                          <a:prstGeom prst="rect">
                            <a:avLst/>
                          </a:prstGeom>
                        </pic:spPr>
                      </pic:pic>
                    </a:graphicData>
                  </a:graphic>
                </wp:anchor>
              </w:drawing>
            </w:r>
            <w:r>
              <w:rPr>
                <w:rFonts w:ascii="宋体" w:hAnsi="宋体" w:cs="宋体" w:hint="eastAsia"/>
                <w:b/>
                <w:bCs/>
                <w:noProof/>
                <w:color w:val="666699"/>
                <w:szCs w:val="21"/>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40005</wp:posOffset>
                  </wp:positionV>
                  <wp:extent cx="2661920" cy="1490980"/>
                  <wp:effectExtent l="0" t="0" r="5080" b="13970"/>
                  <wp:wrapTopAndBottom/>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9" cstate="print"/>
                          <a:stretch>
                            <a:fillRect/>
                          </a:stretch>
                        </pic:blipFill>
                        <pic:spPr>
                          <a:xfrm>
                            <a:off x="0" y="0"/>
                            <a:ext cx="2661920" cy="1490980"/>
                          </a:xfrm>
                          <a:prstGeom prst="rect">
                            <a:avLst/>
                          </a:prstGeom>
                        </pic:spPr>
                      </pic:pic>
                    </a:graphicData>
                  </a:graphic>
                </wp:anchor>
              </w:drawing>
            </w:r>
          </w:p>
        </w:tc>
        <w:tc>
          <w:tcPr>
            <w:tcW w:w="660" w:type="dxa"/>
            <w:vAlign w:val="center"/>
          </w:tcPr>
          <w:p w:rsidR="00B332C4" w:rsidRDefault="00945025">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lastRenderedPageBreak/>
              <w:t>芒市</w:t>
            </w:r>
          </w:p>
        </w:tc>
        <w:tc>
          <w:tcPr>
            <w:tcW w:w="1090" w:type="dxa"/>
            <w:vAlign w:val="center"/>
          </w:tcPr>
          <w:p w:rsidR="00B332C4" w:rsidRDefault="00945025">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332C4">
        <w:trPr>
          <w:trHeight w:val="1812"/>
          <w:jc w:val="center"/>
        </w:trPr>
        <w:tc>
          <w:tcPr>
            <w:tcW w:w="1242" w:type="dxa"/>
            <w:shd w:val="clear" w:color="auto" w:fill="FDE9D9"/>
            <w:vAlign w:val="center"/>
          </w:tcPr>
          <w:p w:rsidR="00B332C4" w:rsidRDefault="00945025">
            <w:pPr>
              <w:spacing w:line="0" w:lineRule="atLeast"/>
              <w:contextualSpacing/>
              <w:rPr>
                <w:rFonts w:ascii="宋体" w:hAnsi="宋体"/>
                <w:b/>
                <w:szCs w:val="21"/>
              </w:rPr>
            </w:pPr>
            <w:r>
              <w:rPr>
                <w:rFonts w:ascii="宋体" w:hAnsi="宋体" w:hint="eastAsia"/>
                <w:b/>
                <w:szCs w:val="21"/>
              </w:rPr>
              <w:lastRenderedPageBreak/>
              <w:t>D3:</w:t>
            </w:r>
          </w:p>
          <w:p w:rsidR="00B332C4" w:rsidRDefault="00945025">
            <w:pPr>
              <w:spacing w:line="0" w:lineRule="atLeast"/>
              <w:contextualSpacing/>
              <w:rPr>
                <w:rFonts w:ascii="宋体" w:hAnsi="宋体"/>
                <w:b/>
                <w:color w:val="000000"/>
                <w:szCs w:val="21"/>
              </w:rPr>
            </w:pPr>
            <w:r>
              <w:rPr>
                <w:rFonts w:ascii="宋体" w:hAnsi="宋体" w:hint="eastAsia"/>
                <w:b/>
                <w:bCs/>
                <w:szCs w:val="21"/>
                <w:lang w:val="zh-CN"/>
              </w:rPr>
              <w:t>芒市</w:t>
            </w:r>
            <w:r>
              <w:rPr>
                <w:rFonts w:ascii="宋体" w:hAnsi="宋体" w:hint="eastAsia"/>
                <w:b/>
                <w:bCs/>
                <w:szCs w:val="21"/>
                <w:lang w:val="zh-CN"/>
              </w:rPr>
              <w:t>-</w:t>
            </w:r>
            <w:r>
              <w:rPr>
                <w:rFonts w:ascii="宋体" w:hAnsi="宋体" w:hint="eastAsia"/>
                <w:b/>
                <w:bCs/>
                <w:szCs w:val="21"/>
                <w:lang w:val="zh-CN"/>
              </w:rPr>
              <w:t>腾冲</w:t>
            </w:r>
            <w:r>
              <w:rPr>
                <w:rFonts w:ascii="宋体" w:hAnsi="宋体" w:hint="eastAsia"/>
                <w:b/>
                <w:bCs/>
                <w:szCs w:val="21"/>
                <w:lang w:val="zh-CN"/>
              </w:rPr>
              <w:t xml:space="preserve"> </w:t>
            </w:r>
          </w:p>
        </w:tc>
        <w:tc>
          <w:tcPr>
            <w:tcW w:w="8430" w:type="dxa"/>
            <w:vAlign w:val="center"/>
          </w:tcPr>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酒店用早餐。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游览</w:t>
            </w:r>
            <w:r>
              <w:rPr>
                <w:rStyle w:val="timeaction"/>
                <w:rFonts w:ascii="宋体" w:eastAsia="宋体" w:hAnsi="宋体" w:cs="宋体"/>
                <w:bCs/>
                <w:color w:val="FF0000"/>
                <w:sz w:val="21"/>
              </w:rPr>
              <w:t>【勐巴娜西珍奇园】</w:t>
            </w:r>
            <w:r>
              <w:rPr>
                <w:rStyle w:val="timeaction"/>
                <w:rFonts w:ascii="宋体" w:eastAsia="宋体" w:hAnsi="宋体" w:cs="宋体"/>
                <w:b w:val="0"/>
                <w:color w:val="000000"/>
                <w:sz w:val="21"/>
              </w:rPr>
              <w:t>国家</w:t>
            </w:r>
            <w:r>
              <w:rPr>
                <w:rStyle w:val="timeaction"/>
                <w:rFonts w:ascii="宋体" w:eastAsia="宋体" w:hAnsi="宋体" w:cs="宋体"/>
                <w:b w:val="0"/>
                <w:color w:val="000000"/>
                <w:sz w:val="21"/>
              </w:rPr>
              <w:t>4A</w:t>
            </w:r>
            <w:r>
              <w:rPr>
                <w:rStyle w:val="timeaction"/>
                <w:rFonts w:ascii="宋体" w:eastAsia="宋体" w:hAnsi="宋体" w:cs="宋体"/>
                <w:b w:val="0"/>
                <w:color w:val="000000"/>
                <w:sz w:val="21"/>
              </w:rPr>
              <w:t>级旅游景区、聚原始古朴、古树名木、珍稀植物、奇石珍宝一体生态园林风景区；</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●乘车至腾冲。</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途经</w:t>
            </w:r>
            <w:r>
              <w:rPr>
                <w:rStyle w:val="timeaction"/>
                <w:rFonts w:ascii="宋体" w:eastAsia="宋体" w:hAnsi="宋体" w:cs="宋体"/>
                <w:bCs/>
                <w:color w:val="FF0000"/>
                <w:sz w:val="21"/>
              </w:rPr>
              <w:t>【龙江大桥】</w:t>
            </w:r>
            <w:r>
              <w:rPr>
                <w:rStyle w:val="timeaction"/>
                <w:rFonts w:ascii="宋体" w:eastAsia="宋体" w:hAnsi="宋体" w:cs="宋体"/>
                <w:b w:val="0"/>
                <w:color w:val="000000"/>
                <w:sz w:val="21"/>
              </w:rPr>
              <w:t>位于云南省西部、横断山脉南段、路桥垂直跨越龙江。是云南省首座特大跨径钢箱梁悬索桥、也是亚洲山区最大跨径的钢箱梁悬索桥。</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享用中餐。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【国殇墓园】</w:t>
            </w:r>
            <w:r>
              <w:rPr>
                <w:rStyle w:val="timeaction"/>
                <w:rFonts w:ascii="宋体" w:eastAsia="宋体" w:hAnsi="宋体" w:cs="宋体"/>
                <w:b w:val="0"/>
                <w:color w:val="000000"/>
                <w:sz w:val="21"/>
              </w:rPr>
              <w:t>在气势雄浑的叠水河边，长眠着中国远征军二十集团军的八千英灵。在</w:t>
            </w:r>
            <w:hyperlink r:id="rId10" w:tgtFrame="_blank" w:history="1">
              <w:r>
                <w:rPr>
                  <w:rStyle w:val="timeaction"/>
                  <w:rFonts w:ascii="宋体" w:eastAsia="宋体" w:hAnsi="宋体" w:cs="宋体"/>
                  <w:b w:val="0"/>
                  <w:color w:val="000000"/>
                  <w:sz w:val="21"/>
                </w:rPr>
                <w:t>中国远征军</w:t>
              </w:r>
            </w:hyperlink>
            <w:r>
              <w:rPr>
                <w:rStyle w:val="timeaction"/>
                <w:rFonts w:ascii="宋体" w:eastAsia="宋体" w:hAnsi="宋体" w:cs="宋体"/>
                <w:b w:val="0"/>
                <w:color w:val="000000"/>
                <w:sz w:val="21"/>
              </w:rPr>
              <w:t>收复滇西、策应</w:t>
            </w:r>
            <w:hyperlink r:id="rId11" w:tgtFrame="_blank" w:history="1">
              <w:r>
                <w:rPr>
                  <w:rStyle w:val="timeaction"/>
                  <w:rFonts w:ascii="宋体" w:eastAsia="宋体" w:hAnsi="宋体" w:cs="宋体"/>
                  <w:b w:val="0"/>
                  <w:color w:val="000000"/>
                  <w:sz w:val="21"/>
                </w:rPr>
                <w:t>密支那</w:t>
              </w:r>
            </w:hyperlink>
            <w:r>
              <w:rPr>
                <w:rStyle w:val="timeaction"/>
                <w:rFonts w:ascii="宋体" w:eastAsia="宋体" w:hAnsi="宋体" w:cs="宋体"/>
                <w:b w:val="0"/>
                <w:color w:val="000000"/>
                <w:sz w:val="21"/>
              </w:rPr>
              <w:t>抗日作战取得胜利之后，为纪念攻克腾冲的第二十集团军阵亡将士而修建的</w:t>
            </w:r>
            <w:hyperlink r:id="rId12" w:tgtFrame="_blank" w:history="1">
              <w:r>
                <w:rPr>
                  <w:rStyle w:val="timeaction"/>
                  <w:rFonts w:ascii="宋体" w:eastAsia="宋体" w:hAnsi="宋体" w:cs="宋体"/>
                  <w:b w:val="0"/>
                  <w:color w:val="000000"/>
                  <w:sz w:val="21"/>
                </w:rPr>
                <w:t>烈士陵园</w:t>
              </w:r>
            </w:hyperlink>
            <w:r>
              <w:rPr>
                <w:rStyle w:val="timeaction"/>
                <w:rFonts w:ascii="宋体" w:eastAsia="宋体" w:hAnsi="宋体" w:cs="宋体"/>
                <w:b w:val="0"/>
                <w:color w:val="000000"/>
                <w:sz w:val="21"/>
              </w:rPr>
              <w:t>。今天我们走进国殇墓园，打开尘封的记忆，见证历史！</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【和顺侨乡】</w:t>
            </w:r>
            <w:r>
              <w:rPr>
                <w:rStyle w:val="timeaction"/>
                <w:rFonts w:ascii="宋体" w:eastAsia="宋体" w:hAnsi="宋体" w:cs="宋体"/>
                <w:b w:val="0"/>
                <w:color w:val="000000"/>
                <w:sz w:val="21"/>
              </w:rPr>
              <w:t>好男儿志在四方的侨乡和顺古镇，青石板路，飞檐斗拱，走出了清末时期缅甸聘为国师的尹蓉，旅缅巨商张宝廷，大哲学家艾思奇。河边依依</w:t>
            </w:r>
            <w:r>
              <w:rPr>
                <w:rStyle w:val="timeaction"/>
                <w:rFonts w:ascii="宋体" w:eastAsia="宋体" w:hAnsi="宋体" w:cs="宋体"/>
                <w:b w:val="0"/>
                <w:color w:val="000000"/>
                <w:sz w:val="21"/>
              </w:rPr>
              <w:t>的杨柳，碧波荡漾的池塘亭亭玉立的荷花，把侨乡的田园风光装点得更加妩媚，如诗如画，青山如黛，绿影婆婆。</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晚餐品尝土锅宴。</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可以自费欣赏大型史诗极边绝唱</w:t>
            </w:r>
            <w:r>
              <w:rPr>
                <w:rStyle w:val="timeaction"/>
                <w:rFonts w:ascii="宋体" w:eastAsia="宋体" w:hAnsi="宋体" w:cs="宋体"/>
                <w:b w:val="0"/>
                <w:color w:val="000000"/>
                <w:sz w:val="21"/>
              </w:rPr>
              <w:t xml:space="preserve"> </w:t>
            </w:r>
            <w:r>
              <w:rPr>
                <w:rStyle w:val="timeaction"/>
                <w:rFonts w:ascii="宋体" w:eastAsia="宋体" w:hAnsi="宋体" w:cs="宋体"/>
                <w:b w:val="0"/>
                <w:color w:val="000000"/>
                <w:sz w:val="21"/>
              </w:rPr>
              <w:t>《梦幻腾冲》（费用自理</w:t>
            </w:r>
            <w:r>
              <w:rPr>
                <w:rStyle w:val="timeaction"/>
                <w:rFonts w:ascii="宋体" w:eastAsia="宋体" w:hAnsi="宋体" w:cs="宋体"/>
                <w:b w:val="0"/>
                <w:color w:val="000000"/>
                <w:sz w:val="21"/>
              </w:rPr>
              <w:t>168</w:t>
            </w:r>
            <w:r>
              <w:rPr>
                <w:rStyle w:val="timeaction"/>
                <w:rFonts w:ascii="宋体" w:eastAsia="宋体" w:hAnsi="宋体" w:cs="宋体"/>
                <w:b w:val="0"/>
                <w:color w:val="000000"/>
                <w:sz w:val="21"/>
              </w:rPr>
              <w:t>元</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人），饱吸了祖国边陲腾越大地的自然资源和人文资源，以国际水准的现代艺术手法，气势恢弘、美轮美奂地展示了腾冲的地域特色和历史文化魅力。</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入住酒店。</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、国殇墓园周一闭馆，如遇此情况，导游可以合理调整行程顺序。</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、腾冲当地早晚温差较大，请注意防晒及添加衣物。</w:t>
            </w:r>
          </w:p>
          <w:p w:rsidR="00B332C4" w:rsidRDefault="00945025">
            <w:pPr>
              <w:rPr>
                <w:rFonts w:ascii="宋体" w:hAnsi="宋体" w:cs="宋体"/>
                <w:szCs w:val="21"/>
              </w:rPr>
            </w:pPr>
            <w:r>
              <w:rPr>
                <w:rFonts w:ascii="宋体" w:hAnsi="宋体" w:cs="宋体" w:hint="eastAsia"/>
                <w:noProof/>
                <w:szCs w:val="21"/>
              </w:rPr>
              <w:lastRenderedPageBreak/>
              <w:drawing>
                <wp:anchor distT="0" distB="0" distL="114300" distR="114300" simplePos="0" relativeHeight="251664384" behindDoc="0" locked="0" layoutInCell="1" allowOverlap="1">
                  <wp:simplePos x="0" y="0"/>
                  <wp:positionH relativeFrom="column">
                    <wp:posOffset>7218045</wp:posOffset>
                  </wp:positionH>
                  <wp:positionV relativeFrom="paragraph">
                    <wp:posOffset>-5429250</wp:posOffset>
                  </wp:positionV>
                  <wp:extent cx="2795905" cy="1862455"/>
                  <wp:effectExtent l="0" t="0" r="4445" b="4445"/>
                  <wp:wrapTopAndBottom/>
                  <wp:docPr id="12" name="图片 12"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勐巴娜西珍奇园"/>
                          <pic:cNvPicPr>
                            <a:picLocks noChangeAspect="1"/>
                          </pic:cNvPicPr>
                        </pic:nvPicPr>
                        <pic:blipFill>
                          <a:blip r:embed="rId13" cstate="print"/>
                          <a:stretch>
                            <a:fillRect/>
                          </a:stretch>
                        </pic:blipFill>
                        <pic:spPr>
                          <a:xfrm>
                            <a:off x="0" y="0"/>
                            <a:ext cx="2795905" cy="1862455"/>
                          </a:xfrm>
                          <a:prstGeom prst="rect">
                            <a:avLst/>
                          </a:prstGeom>
                        </pic:spPr>
                      </pic:pic>
                    </a:graphicData>
                  </a:graphic>
                </wp:anchor>
              </w:drawing>
            </w:r>
            <w:r>
              <w:rPr>
                <w:rFonts w:ascii="宋体" w:hAnsi="宋体" w:cs="宋体" w:hint="eastAsia"/>
                <w:noProof/>
                <w:szCs w:val="21"/>
              </w:rPr>
              <w:drawing>
                <wp:anchor distT="0" distB="0" distL="114300" distR="114300" simplePos="0" relativeHeight="251663360" behindDoc="0" locked="0" layoutInCell="1" allowOverlap="1">
                  <wp:simplePos x="0" y="0"/>
                  <wp:positionH relativeFrom="column">
                    <wp:posOffset>0</wp:posOffset>
                  </wp:positionH>
                  <wp:positionV relativeFrom="paragraph">
                    <wp:posOffset>19050</wp:posOffset>
                  </wp:positionV>
                  <wp:extent cx="2468880" cy="1851660"/>
                  <wp:effectExtent l="0" t="0" r="7620" b="15240"/>
                  <wp:wrapTopAndBottom/>
                  <wp:docPr id="13" name="图片 13" descr="和顺侨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和顺侨乡"/>
                          <pic:cNvPicPr>
                            <a:picLocks noChangeAspect="1"/>
                          </pic:cNvPicPr>
                        </pic:nvPicPr>
                        <pic:blipFill>
                          <a:blip r:embed="rId14" cstate="print"/>
                          <a:stretch>
                            <a:fillRect/>
                          </a:stretch>
                        </pic:blipFill>
                        <pic:spPr>
                          <a:xfrm>
                            <a:off x="0" y="0"/>
                            <a:ext cx="2468880" cy="1851660"/>
                          </a:xfrm>
                          <a:prstGeom prst="rect">
                            <a:avLst/>
                          </a:prstGeom>
                        </pic:spPr>
                      </pic:pic>
                    </a:graphicData>
                  </a:graphic>
                </wp:anchor>
              </w:drawing>
            </w:r>
          </w:p>
        </w:tc>
        <w:tc>
          <w:tcPr>
            <w:tcW w:w="660" w:type="dxa"/>
            <w:vAlign w:val="center"/>
          </w:tcPr>
          <w:p w:rsidR="00B332C4" w:rsidRDefault="00945025">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lastRenderedPageBreak/>
              <w:t>腾冲</w:t>
            </w:r>
            <w:r>
              <w:rPr>
                <w:rFonts w:ascii="宋体" w:hAnsi="宋体" w:cs="宋体" w:hint="eastAsia"/>
                <w:color w:val="000000"/>
                <w:kern w:val="0"/>
                <w:szCs w:val="21"/>
              </w:rPr>
              <w:t xml:space="preserve"> </w:t>
            </w:r>
            <w:r>
              <w:rPr>
                <w:rFonts w:ascii="宋体" w:hAnsi="宋体" w:cs="方正粗活意简体" w:hint="eastAsia"/>
                <w:b/>
                <w:color w:val="984806"/>
                <w:kern w:val="0"/>
                <w:szCs w:val="21"/>
                <w:u w:val="single"/>
              </w:rPr>
              <w:t xml:space="preserve">  </w:t>
            </w:r>
          </w:p>
        </w:tc>
        <w:tc>
          <w:tcPr>
            <w:tcW w:w="1090" w:type="dxa"/>
            <w:vAlign w:val="center"/>
          </w:tcPr>
          <w:p w:rsidR="00B332C4" w:rsidRDefault="00945025">
            <w:pPr>
              <w:autoSpaceDE w:val="0"/>
              <w:autoSpaceDN w:val="0"/>
              <w:spacing w:line="0" w:lineRule="atLeast"/>
              <w:contextualSpacing/>
              <w:rPr>
                <w:rFonts w:ascii="宋体" w:hAnsi="宋体" w:cs="宋体"/>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332C4">
        <w:trPr>
          <w:trHeight w:val="90"/>
          <w:jc w:val="center"/>
        </w:trPr>
        <w:tc>
          <w:tcPr>
            <w:tcW w:w="1242" w:type="dxa"/>
            <w:shd w:val="clear" w:color="auto" w:fill="FDE9D9"/>
            <w:vAlign w:val="center"/>
          </w:tcPr>
          <w:p w:rsidR="00B332C4" w:rsidRDefault="00B332C4">
            <w:pPr>
              <w:spacing w:line="0" w:lineRule="atLeast"/>
              <w:contextualSpacing/>
              <w:rPr>
                <w:rFonts w:ascii="宋体" w:hAnsi="宋体"/>
                <w:b/>
                <w:szCs w:val="21"/>
              </w:rPr>
            </w:pPr>
          </w:p>
          <w:p w:rsidR="00B332C4" w:rsidRDefault="00B332C4">
            <w:pPr>
              <w:spacing w:line="0" w:lineRule="atLeast"/>
              <w:contextualSpacing/>
              <w:rPr>
                <w:rFonts w:ascii="宋体" w:hAnsi="宋体"/>
                <w:b/>
                <w:szCs w:val="21"/>
              </w:rPr>
            </w:pPr>
          </w:p>
          <w:p w:rsidR="00B332C4" w:rsidRDefault="00945025">
            <w:pPr>
              <w:spacing w:line="0" w:lineRule="atLeast"/>
              <w:contextualSpacing/>
              <w:rPr>
                <w:rFonts w:ascii="宋体" w:hAnsi="宋体"/>
                <w:b/>
                <w:szCs w:val="21"/>
              </w:rPr>
            </w:pPr>
            <w:r>
              <w:rPr>
                <w:rFonts w:ascii="宋体" w:hAnsi="宋体"/>
                <w:b/>
                <w:szCs w:val="21"/>
              </w:rPr>
              <w:t>D4</w:t>
            </w:r>
            <w:r>
              <w:rPr>
                <w:rFonts w:ascii="宋体" w:hAnsi="宋体" w:hint="eastAsia"/>
                <w:b/>
                <w:szCs w:val="21"/>
              </w:rPr>
              <w:t>：</w:t>
            </w:r>
            <w:r>
              <w:rPr>
                <w:rFonts w:ascii="宋体" w:hAnsi="宋体" w:hint="eastAsia"/>
                <w:b/>
                <w:szCs w:val="21"/>
              </w:rPr>
              <w:t xml:space="preserve">           </w:t>
            </w:r>
          </w:p>
          <w:p w:rsidR="00B332C4" w:rsidRDefault="00945025">
            <w:pPr>
              <w:spacing w:line="0" w:lineRule="atLeast"/>
              <w:contextualSpacing/>
              <w:jc w:val="center"/>
              <w:rPr>
                <w:rFonts w:ascii="宋体" w:hAnsi="宋体"/>
                <w:b/>
                <w:bCs/>
                <w:szCs w:val="21"/>
                <w:lang w:val="zh-CN"/>
              </w:rPr>
            </w:pPr>
            <w:r>
              <w:rPr>
                <w:rFonts w:ascii="宋体" w:hAnsi="宋体" w:hint="eastAsia"/>
                <w:b/>
                <w:bCs/>
                <w:szCs w:val="21"/>
                <w:lang w:val="zh-CN"/>
              </w:rPr>
              <w:t>腾冲</w:t>
            </w:r>
            <w:r>
              <w:rPr>
                <w:rFonts w:ascii="宋体" w:hAnsi="宋体" w:hint="eastAsia"/>
                <w:b/>
                <w:bCs/>
                <w:szCs w:val="21"/>
                <w:lang w:val="zh-CN"/>
              </w:rPr>
              <w:t>-</w:t>
            </w:r>
            <w:r>
              <w:rPr>
                <w:rFonts w:ascii="宋体" w:hAnsi="宋体" w:hint="eastAsia"/>
                <w:b/>
                <w:bCs/>
                <w:szCs w:val="21"/>
                <w:lang w:val="zh-CN"/>
              </w:rPr>
              <w:t>腾冲</w:t>
            </w:r>
          </w:p>
          <w:p w:rsidR="00B332C4" w:rsidRDefault="00945025">
            <w:pPr>
              <w:spacing w:line="0" w:lineRule="atLeast"/>
              <w:contextualSpacing/>
              <w:rPr>
                <w:rFonts w:ascii="宋体" w:hAnsi="宋体" w:cs="宋体"/>
                <w:b/>
                <w:color w:val="000000"/>
                <w:kern w:val="0"/>
                <w:szCs w:val="21"/>
              </w:rPr>
            </w:pPr>
            <w:r>
              <w:rPr>
                <w:rFonts w:ascii="宋体" w:hAnsi="宋体"/>
                <w:noProof/>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cstate="print"/>
                          <a:stretch>
                            <a:fillRect/>
                          </a:stretch>
                        </pic:blipFill>
                        <pic:spPr>
                          <a:xfrm>
                            <a:off x="0" y="0"/>
                            <a:ext cx="2962275" cy="1894205"/>
                          </a:xfrm>
                          <a:prstGeom prst="rect">
                            <a:avLst/>
                          </a:prstGeom>
                          <a:noFill/>
                          <a:ln>
                            <a:noFill/>
                          </a:ln>
                        </pic:spPr>
                      </pic:pic>
                    </a:graphicData>
                  </a:graphic>
                </wp:anchor>
              </w:drawing>
            </w:r>
            <w:r>
              <w:rPr>
                <w:rFonts w:ascii="宋体" w:hAnsi="宋体"/>
                <w:noProof/>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【缅石文化体验区】</w:t>
            </w:r>
            <w:r>
              <w:rPr>
                <w:rStyle w:val="timeaction"/>
                <w:rFonts w:ascii="宋体" w:eastAsia="宋体" w:hAnsi="宋体" w:cs="宋体"/>
                <w:b w:val="0"/>
                <w:color w:val="000000"/>
                <w:sz w:val="21"/>
              </w:rPr>
              <w:t>（参观时间约</w:t>
            </w:r>
            <w:r>
              <w:rPr>
                <w:rStyle w:val="timeaction"/>
                <w:rFonts w:ascii="宋体" w:eastAsia="宋体" w:hAnsi="宋体" w:cs="宋体"/>
                <w:b w:val="0"/>
                <w:color w:val="000000"/>
                <w:sz w:val="21"/>
              </w:rPr>
              <w:t>180</w:t>
            </w:r>
            <w:r>
              <w:rPr>
                <w:rStyle w:val="timeaction"/>
                <w:rFonts w:ascii="宋体" w:eastAsia="宋体" w:hAnsi="宋体" w:cs="宋体"/>
                <w:b w:val="0"/>
                <w:color w:val="000000"/>
                <w:sz w:val="21"/>
              </w:rPr>
              <w:t>分钟）了解翡翠文化发祥地，参观翡翠商城，体验一刀穷一刀富的赌石奇趣，体会当地丰富的边贸历史文化等。</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【玉泉园】</w:t>
            </w:r>
            <w:r>
              <w:rPr>
                <w:rStyle w:val="timeaction"/>
                <w:rFonts w:ascii="宋体" w:eastAsia="宋体" w:hAnsi="宋体" w:cs="宋体"/>
                <w:b w:val="0"/>
                <w:color w:val="000000"/>
                <w:sz w:val="21"/>
              </w:rPr>
              <w:t>园区位于腾冲县城西观音塘，是腾越古“十二景”之一。俨如陶渊明笔下的“世外桃源”。园内百余间古代风格建筑房屋成街成市、院落成群。在园区享用中餐。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【热海公园】</w:t>
            </w:r>
            <w:r>
              <w:rPr>
                <w:rStyle w:val="timeaction"/>
                <w:rFonts w:ascii="宋体" w:eastAsia="宋体" w:hAnsi="宋体" w:cs="宋体"/>
                <w:b w:val="0"/>
                <w:color w:val="000000"/>
                <w:sz w:val="21"/>
              </w:rPr>
              <w:t>腾冲是中国三大地热区之一，地热温度之高，蒸气之大盛，水热活动之强烈，为国内罕见。热海公园内气候温暖，空气清新，矿泉明澈洁净，</w:t>
            </w:r>
            <w:hyperlink r:id="rId17" w:tgtFrame="_blank" w:history="1">
              <w:r>
                <w:rPr>
                  <w:rStyle w:val="timeaction"/>
                  <w:rFonts w:ascii="宋体" w:eastAsia="宋体" w:hAnsi="宋体" w:cs="宋体"/>
                  <w:b w:val="0"/>
                  <w:color w:val="000000"/>
                  <w:sz w:val="21"/>
                </w:rPr>
                <w:t>大滚锅</w:t>
              </w:r>
            </w:hyperlink>
            <w:r>
              <w:rPr>
                <w:rStyle w:val="timeaction"/>
                <w:rFonts w:ascii="宋体" w:eastAsia="宋体" w:hAnsi="宋体" w:cs="宋体"/>
                <w:b w:val="0"/>
                <w:color w:val="000000"/>
                <w:sz w:val="21"/>
              </w:rPr>
              <w:t>、热龙抱珠、鼓鸣泉、</w:t>
            </w:r>
            <w:hyperlink r:id="rId18" w:tgtFrame="_blank" w:history="1">
              <w:r>
                <w:rPr>
                  <w:rStyle w:val="timeaction"/>
                  <w:rFonts w:ascii="宋体" w:eastAsia="宋体" w:hAnsi="宋体" w:cs="宋体"/>
                  <w:b w:val="0"/>
                  <w:color w:val="000000"/>
                  <w:sz w:val="21"/>
                </w:rPr>
                <w:t>珍珠泉</w:t>
              </w:r>
            </w:hyperlink>
            <w:r>
              <w:rPr>
                <w:rStyle w:val="timeaction"/>
                <w:rFonts w:ascii="宋体" w:eastAsia="宋体" w:hAnsi="宋体" w:cs="宋体"/>
                <w:b w:val="0"/>
                <w:color w:val="000000"/>
                <w:sz w:val="21"/>
              </w:rPr>
              <w:t>、眼镜泉、怀胎井、仙人澡塘、热辐地、狮子头、蛤蟆嘴、澡塘河瀑布和醉鸟井等。这些景点千姿百态，妙趣横生。</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晚餐品尝酒店五国自助餐。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【云峰山温泉】</w:t>
            </w:r>
            <w:r>
              <w:rPr>
                <w:rStyle w:val="timeaction"/>
                <w:rFonts w:ascii="宋体" w:eastAsia="宋体" w:hAnsi="宋体" w:cs="宋体"/>
                <w:b w:val="0"/>
                <w:color w:val="000000"/>
                <w:sz w:val="21"/>
              </w:rPr>
              <w:t>入住石头纪二期云峰山温泉酒店，享受大自然的恩赐和温泉汤浴带来的浪漫情调。（泳衣自备）</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r>
              <w:rPr>
                <w:rFonts w:ascii="宋体" w:hAnsi="宋体" w:cs="宋体" w:hint="eastAsia"/>
                <w:b/>
                <w:bCs/>
                <w:color w:val="2E74B5" w:themeColor="accent1" w:themeShade="BF"/>
                <w:sz w:val="21"/>
                <w:szCs w:val="21"/>
              </w:rPr>
              <w:t>：</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、翡翠已成为收藏、增值、保值的象征，自古就有“玉出腾冲”之美誉，腾冲人自古爱玉、懂玉、赌玉，对钟情于翡翠饰品的人士，在这里购买翡翠已成为首选。</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、如遇旺季温泉酒店紧张，我社将安排其他备选酒店入住，独立安排客人单泡一次柏联温泉。腾冲地热温泉久负盛名，今晚酒店内可以享受温泉汤浴，洗去一路风尘。</w:t>
            </w:r>
          </w:p>
          <w:p w:rsidR="00B332C4" w:rsidRDefault="00945025">
            <w:pPr>
              <w:rPr>
                <w:rFonts w:ascii="宋体" w:hAnsi="宋体" w:cs="宋体"/>
                <w:szCs w:val="21"/>
              </w:rPr>
            </w:pPr>
            <w:r>
              <w:rPr>
                <w:rFonts w:ascii="宋体" w:hAnsi="宋体" w:cs="宋体" w:hint="eastAsia"/>
                <w:szCs w:val="21"/>
              </w:rPr>
              <w:t xml:space="preserve"> </w:t>
            </w:r>
          </w:p>
          <w:p w:rsidR="00B332C4" w:rsidRDefault="00945025">
            <w:pPr>
              <w:rPr>
                <w:rFonts w:ascii="宋体" w:hAnsi="宋体" w:cs="宋体"/>
                <w:szCs w:val="21"/>
              </w:rPr>
            </w:pPr>
            <w:r>
              <w:rPr>
                <w:rFonts w:ascii="宋体" w:hAnsi="宋体" w:cs="宋体" w:hint="eastAsia"/>
                <w:noProof/>
                <w:szCs w:val="21"/>
              </w:rPr>
              <w:drawing>
                <wp:anchor distT="0" distB="0" distL="114300" distR="114300" simplePos="0" relativeHeight="251665408" behindDoc="0" locked="0" layoutInCell="1" allowOverlap="1">
                  <wp:simplePos x="0" y="0"/>
                  <wp:positionH relativeFrom="column">
                    <wp:posOffset>2760345</wp:posOffset>
                  </wp:positionH>
                  <wp:positionV relativeFrom="paragraph">
                    <wp:posOffset>144780</wp:posOffset>
                  </wp:positionV>
                  <wp:extent cx="2498090" cy="1665605"/>
                  <wp:effectExtent l="0" t="0" r="16510" b="10795"/>
                  <wp:wrapTopAndBottom/>
                  <wp:docPr id="15" name="图片 15" descr="热海公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热海公园"/>
                          <pic:cNvPicPr>
                            <a:picLocks noChangeAspect="1"/>
                          </pic:cNvPicPr>
                        </pic:nvPicPr>
                        <pic:blipFill>
                          <a:blip r:embed="rId19" cstate="print"/>
                          <a:stretch>
                            <a:fillRect/>
                          </a:stretch>
                        </pic:blipFill>
                        <pic:spPr>
                          <a:xfrm>
                            <a:off x="0" y="0"/>
                            <a:ext cx="2498090" cy="1665605"/>
                          </a:xfrm>
                          <a:prstGeom prst="rect">
                            <a:avLst/>
                          </a:prstGeom>
                        </pic:spPr>
                      </pic:pic>
                    </a:graphicData>
                  </a:graphic>
                </wp:anchor>
              </w:drawing>
            </w:r>
            <w:r>
              <w:rPr>
                <w:rFonts w:ascii="宋体" w:hAnsi="宋体" w:cs="宋体" w:hint="eastAsia"/>
                <w:noProof/>
                <w:szCs w:val="21"/>
              </w:rPr>
              <w:drawing>
                <wp:anchor distT="0" distB="0" distL="114300" distR="114300" simplePos="0" relativeHeight="251666432" behindDoc="0" locked="0" layoutInCell="1" allowOverlap="1">
                  <wp:simplePos x="0" y="0"/>
                  <wp:positionH relativeFrom="column">
                    <wp:posOffset>-57150</wp:posOffset>
                  </wp:positionH>
                  <wp:positionV relativeFrom="paragraph">
                    <wp:posOffset>123825</wp:posOffset>
                  </wp:positionV>
                  <wp:extent cx="2958465" cy="1657350"/>
                  <wp:effectExtent l="0" t="0" r="13335" b="0"/>
                  <wp:wrapTopAndBottom/>
                  <wp:docPr id="14" name="图片 14" descr="玉泉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玉泉园"/>
                          <pic:cNvPicPr>
                            <a:picLocks noChangeAspect="1"/>
                          </pic:cNvPicPr>
                        </pic:nvPicPr>
                        <pic:blipFill>
                          <a:blip r:embed="rId20" cstate="print"/>
                          <a:stretch>
                            <a:fillRect/>
                          </a:stretch>
                        </pic:blipFill>
                        <pic:spPr>
                          <a:xfrm>
                            <a:off x="0" y="0"/>
                            <a:ext cx="2958465" cy="1657350"/>
                          </a:xfrm>
                          <a:prstGeom prst="rect">
                            <a:avLst/>
                          </a:prstGeom>
                        </pic:spPr>
                      </pic:pic>
                    </a:graphicData>
                  </a:graphic>
                </wp:anchor>
              </w:drawing>
            </w:r>
          </w:p>
        </w:tc>
        <w:tc>
          <w:tcPr>
            <w:tcW w:w="660" w:type="dxa"/>
            <w:vAlign w:val="center"/>
          </w:tcPr>
          <w:p w:rsidR="00B332C4" w:rsidRDefault="00945025">
            <w:pPr>
              <w:spacing w:line="0" w:lineRule="atLeast"/>
              <w:contextualSpacing/>
              <w:jc w:val="center"/>
              <w:rPr>
                <w:rFonts w:ascii="宋体" w:hAnsi="宋体"/>
                <w:bCs/>
                <w:color w:val="000000"/>
                <w:kern w:val="0"/>
                <w:szCs w:val="21"/>
              </w:rPr>
            </w:pPr>
            <w:r>
              <w:rPr>
                <w:rFonts w:ascii="宋体" w:hAnsi="宋体" w:cs="宋体" w:hint="eastAsia"/>
                <w:color w:val="000000"/>
                <w:kern w:val="0"/>
                <w:szCs w:val="21"/>
              </w:rPr>
              <w:t>腾冲</w:t>
            </w:r>
            <w:r>
              <w:rPr>
                <w:rFonts w:ascii="宋体" w:hAnsi="宋体" w:cs="方正粗活意简体" w:hint="eastAsia"/>
                <w:b/>
                <w:color w:val="984806"/>
                <w:kern w:val="0"/>
                <w:szCs w:val="21"/>
                <w:u w:val="single"/>
              </w:rPr>
              <w:t xml:space="preserve"> </w:t>
            </w:r>
          </w:p>
        </w:tc>
        <w:tc>
          <w:tcPr>
            <w:tcW w:w="1090" w:type="dxa"/>
            <w:vAlign w:val="center"/>
          </w:tcPr>
          <w:p w:rsidR="00B332C4" w:rsidRDefault="00945025">
            <w:pPr>
              <w:spacing w:line="0" w:lineRule="atLeast"/>
              <w:contextualSpacing/>
              <w:jc w:val="center"/>
              <w:rPr>
                <w:rFonts w:ascii="宋体" w:hAnsi="宋体"/>
                <w:bCs/>
                <w:color w:val="000000"/>
                <w:kern w:val="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color w:val="000000"/>
                <w:kern w:val="0"/>
                <w:szCs w:val="21"/>
              </w:rPr>
              <w:t>/</w:t>
            </w:r>
            <w:r>
              <w:rPr>
                <w:rFonts w:ascii="宋体" w:hAnsi="宋体" w:cs="宋体" w:hint="eastAsia"/>
                <w:color w:val="000000"/>
                <w:kern w:val="0"/>
                <w:szCs w:val="21"/>
              </w:rPr>
              <w:t>晚</w:t>
            </w:r>
          </w:p>
        </w:tc>
      </w:tr>
      <w:tr w:rsidR="00B332C4">
        <w:trPr>
          <w:trHeight w:val="3058"/>
          <w:jc w:val="center"/>
        </w:trPr>
        <w:tc>
          <w:tcPr>
            <w:tcW w:w="1242" w:type="dxa"/>
            <w:shd w:val="clear" w:color="auto" w:fill="FDE9D9"/>
            <w:vAlign w:val="center"/>
          </w:tcPr>
          <w:p w:rsidR="00B332C4" w:rsidRDefault="00945025">
            <w:pPr>
              <w:spacing w:line="0" w:lineRule="atLeast"/>
              <w:contextualSpacing/>
              <w:rPr>
                <w:rFonts w:ascii="宋体" w:hAnsi="宋体"/>
                <w:b/>
                <w:szCs w:val="21"/>
              </w:rPr>
            </w:pPr>
            <w:r>
              <w:rPr>
                <w:rFonts w:ascii="宋体" w:hAnsi="宋体"/>
                <w:b/>
                <w:szCs w:val="21"/>
              </w:rPr>
              <w:lastRenderedPageBreak/>
              <w:t>D5</w:t>
            </w:r>
            <w:r>
              <w:rPr>
                <w:rFonts w:ascii="宋体" w:hAnsi="宋体" w:hint="eastAsia"/>
                <w:b/>
                <w:szCs w:val="21"/>
              </w:rPr>
              <w:t>：</w:t>
            </w:r>
          </w:p>
          <w:p w:rsidR="00B332C4" w:rsidRDefault="00945025">
            <w:pPr>
              <w:spacing w:line="0" w:lineRule="atLeast"/>
              <w:contextualSpacing/>
              <w:rPr>
                <w:rFonts w:ascii="宋体" w:hAnsi="宋体"/>
                <w:b/>
                <w:szCs w:val="21"/>
              </w:rPr>
            </w:pPr>
            <w:r>
              <w:rPr>
                <w:rFonts w:ascii="宋体" w:hAnsi="宋体" w:hint="eastAsia"/>
                <w:b/>
                <w:bCs/>
                <w:szCs w:val="21"/>
                <w:lang w:val="zh-CN"/>
              </w:rPr>
              <w:t>腾冲</w:t>
            </w:r>
            <w:r>
              <w:rPr>
                <w:rFonts w:ascii="宋体" w:hAnsi="宋体" w:hint="eastAsia"/>
                <w:b/>
                <w:bCs/>
                <w:szCs w:val="21"/>
                <w:lang w:val="zh-CN"/>
              </w:rPr>
              <w:t>-</w:t>
            </w:r>
            <w:r>
              <w:rPr>
                <w:rFonts w:ascii="宋体" w:hAnsi="宋体" w:hint="eastAsia"/>
                <w:b/>
                <w:bCs/>
                <w:szCs w:val="21"/>
                <w:lang w:val="zh-CN"/>
              </w:rPr>
              <w:t>昆明</w:t>
            </w:r>
            <w:r>
              <w:rPr>
                <w:rFonts w:ascii="宋体" w:hAnsi="宋体" w:cs="方正粗活意简体" w:hint="eastAsia"/>
                <w:b/>
                <w:color w:val="984806"/>
                <w:kern w:val="0"/>
                <w:szCs w:val="21"/>
                <w:u w:val="single"/>
              </w:rPr>
              <w:t xml:space="preserve"> </w:t>
            </w:r>
          </w:p>
        </w:tc>
        <w:tc>
          <w:tcPr>
            <w:tcW w:w="8430" w:type="dxa"/>
            <w:vAlign w:val="center"/>
          </w:tcPr>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【特产市场】</w:t>
            </w:r>
            <w:r>
              <w:rPr>
                <w:rStyle w:val="timeaction"/>
                <w:rFonts w:ascii="宋体" w:eastAsia="宋体" w:hAnsi="宋体" w:cs="宋体"/>
                <w:b w:val="0"/>
                <w:color w:val="000000"/>
                <w:sz w:val="21"/>
              </w:rPr>
              <w:t>（参观时间约</w:t>
            </w:r>
            <w:r>
              <w:rPr>
                <w:rStyle w:val="timeaction"/>
                <w:rFonts w:ascii="宋体" w:eastAsia="宋体" w:hAnsi="宋体" w:cs="宋体"/>
                <w:b w:val="0"/>
                <w:color w:val="000000"/>
                <w:sz w:val="21"/>
              </w:rPr>
              <w:t>180</w:t>
            </w:r>
            <w:r>
              <w:rPr>
                <w:rStyle w:val="timeaction"/>
                <w:rFonts w:ascii="宋体" w:eastAsia="宋体" w:hAnsi="宋体" w:cs="宋体"/>
                <w:b w:val="0"/>
                <w:color w:val="000000"/>
                <w:sz w:val="21"/>
              </w:rPr>
              <w:t>分钟）腾越之地特产众多，随意选购自己心仪的物品，给自己一份闲适的犒赏。</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Cs/>
                <w:color w:val="FF0000"/>
                <w:sz w:val="21"/>
              </w:rPr>
              <w:t>【边贸集市】</w:t>
            </w:r>
            <w:r>
              <w:rPr>
                <w:rStyle w:val="timeaction"/>
                <w:rFonts w:ascii="宋体" w:eastAsia="宋体" w:hAnsi="宋体" w:cs="宋体"/>
                <w:b w:val="0"/>
                <w:color w:val="000000"/>
                <w:sz w:val="21"/>
              </w:rPr>
              <w:t>自由活动，用中餐。</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●根据航班时间乘车前往机场，飞往昆明。</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入住酒店。</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w:t>
            </w:r>
            <w:r>
              <w:rPr>
                <w:rFonts w:ascii="宋体" w:hAnsi="宋体" w:cs="宋体" w:hint="eastAsia"/>
                <w:b/>
                <w:bCs/>
                <w:color w:val="2E74B5" w:themeColor="accent1" w:themeShade="BF"/>
                <w:sz w:val="21"/>
                <w:szCs w:val="21"/>
              </w:rPr>
              <w:t>今日车程较长，请贵宾理解并保持良好心情。</w:t>
            </w:r>
          </w:p>
          <w:p w:rsidR="00B332C4" w:rsidRDefault="00945025">
            <w:pPr>
              <w:rPr>
                <w:rFonts w:ascii="宋体" w:hAnsi="宋体" w:cs="宋体"/>
                <w:szCs w:val="21"/>
              </w:rPr>
            </w:pPr>
            <w:r>
              <w:rPr>
                <w:rFonts w:ascii="宋体" w:hAnsi="宋体" w:cs="宋体" w:hint="eastAsia"/>
                <w:noProof/>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21"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rsidR="00B332C4" w:rsidRDefault="00945025">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昆明</w:t>
            </w:r>
          </w:p>
        </w:tc>
        <w:tc>
          <w:tcPr>
            <w:tcW w:w="1090" w:type="dxa"/>
            <w:vAlign w:val="center"/>
          </w:tcPr>
          <w:p w:rsidR="00B332C4" w:rsidRDefault="00945025">
            <w:pPr>
              <w:autoSpaceDE w:val="0"/>
              <w:autoSpaceDN w:val="0"/>
              <w:spacing w:line="0" w:lineRule="atLeast"/>
              <w:contextualSpacing/>
              <w:jc w:val="center"/>
              <w:rPr>
                <w:rFonts w:ascii="宋体" w:hAnsi="宋体"/>
                <w:color w:val="000000"/>
                <w:szCs w:val="21"/>
              </w:rPr>
            </w:pPr>
            <w:r>
              <w:rPr>
                <w:rFonts w:ascii="宋体" w:hAnsi="宋体" w:cs="宋体" w:hint="eastAsia"/>
                <w:color w:val="000000"/>
                <w:kern w:val="0"/>
                <w:szCs w:val="21"/>
              </w:rPr>
              <w:t>早</w:t>
            </w:r>
            <w:r>
              <w:rPr>
                <w:rFonts w:ascii="宋体" w:hAnsi="宋体" w:cs="宋体"/>
                <w:color w:val="000000"/>
                <w:kern w:val="0"/>
                <w:szCs w:val="21"/>
              </w:rPr>
              <w:t>/</w:t>
            </w:r>
            <w:r>
              <w:rPr>
                <w:rFonts w:ascii="宋体" w:hAnsi="宋体" w:cs="宋体" w:hint="eastAsia"/>
                <w:color w:val="000000"/>
                <w:kern w:val="0"/>
                <w:szCs w:val="21"/>
              </w:rPr>
              <w:t>中</w:t>
            </w:r>
            <w:r>
              <w:rPr>
                <w:rFonts w:ascii="宋体" w:hAnsi="宋体" w:cs="宋体" w:hint="eastAsia"/>
                <w:color w:val="000000"/>
                <w:kern w:val="0"/>
                <w:szCs w:val="21"/>
              </w:rPr>
              <w:t>/</w:t>
            </w:r>
            <w:r>
              <w:rPr>
                <w:rFonts w:ascii="宋体" w:hAnsi="宋体" w:cs="宋体" w:hint="eastAsia"/>
                <w:color w:val="000000"/>
                <w:kern w:val="0"/>
                <w:szCs w:val="21"/>
              </w:rPr>
              <w:t>晚</w:t>
            </w:r>
          </w:p>
        </w:tc>
      </w:tr>
      <w:tr w:rsidR="00B332C4">
        <w:trPr>
          <w:trHeight w:val="793"/>
          <w:jc w:val="center"/>
        </w:trPr>
        <w:tc>
          <w:tcPr>
            <w:tcW w:w="1242" w:type="dxa"/>
            <w:shd w:val="clear" w:color="auto" w:fill="FDE9D9"/>
            <w:vAlign w:val="center"/>
          </w:tcPr>
          <w:p w:rsidR="00B332C4" w:rsidRDefault="00945025">
            <w:pPr>
              <w:spacing w:line="0" w:lineRule="atLeast"/>
              <w:contextualSpacing/>
              <w:rPr>
                <w:rFonts w:ascii="宋体" w:hAnsi="宋体"/>
                <w:b/>
                <w:szCs w:val="21"/>
              </w:rPr>
            </w:pPr>
            <w:r>
              <w:rPr>
                <w:rFonts w:ascii="宋体" w:hAnsi="宋体" w:hint="eastAsia"/>
                <w:b/>
                <w:szCs w:val="21"/>
              </w:rPr>
              <w:t>D6</w:t>
            </w:r>
            <w:r>
              <w:rPr>
                <w:rFonts w:ascii="宋体" w:hAnsi="宋体" w:hint="eastAsia"/>
                <w:b/>
                <w:szCs w:val="21"/>
              </w:rPr>
              <w:t>：</w:t>
            </w:r>
            <w:r>
              <w:rPr>
                <w:rFonts w:ascii="宋体" w:hAnsi="宋体" w:hint="eastAsia"/>
                <w:b/>
                <w:szCs w:val="21"/>
              </w:rPr>
              <w:t xml:space="preserve">  </w:t>
            </w:r>
          </w:p>
          <w:p w:rsidR="00B332C4" w:rsidRDefault="00945025">
            <w:pPr>
              <w:spacing w:line="0" w:lineRule="atLeast"/>
              <w:contextualSpacing/>
              <w:rPr>
                <w:rFonts w:ascii="宋体" w:hAnsi="宋体"/>
                <w:b/>
                <w:szCs w:val="21"/>
              </w:rPr>
            </w:pPr>
            <w:r>
              <w:rPr>
                <w:rFonts w:ascii="宋体" w:hAnsi="宋体" w:hint="eastAsia"/>
                <w:b/>
                <w:szCs w:val="21"/>
              </w:rPr>
              <w:t>昆明</w:t>
            </w:r>
            <w:r>
              <w:rPr>
                <w:rFonts w:ascii="宋体" w:hAnsi="宋体" w:hint="eastAsia"/>
                <w:b/>
                <w:szCs w:val="21"/>
              </w:rPr>
              <w:t>-</w:t>
            </w:r>
            <w:r>
              <w:rPr>
                <w:rFonts w:ascii="宋体" w:hAnsi="宋体" w:hint="eastAsia"/>
                <w:b/>
                <w:szCs w:val="21"/>
              </w:rPr>
              <w:t>重庆</w:t>
            </w:r>
            <w:r>
              <w:rPr>
                <w:rFonts w:ascii="宋体" w:hAnsi="宋体" w:hint="eastAsia"/>
                <w:b/>
                <w:szCs w:val="21"/>
              </w:rPr>
              <w:t xml:space="preserve"> </w:t>
            </w:r>
          </w:p>
        </w:tc>
        <w:tc>
          <w:tcPr>
            <w:tcW w:w="8430" w:type="dxa"/>
          </w:tcPr>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Cs/>
                <w:color w:val="FF0000"/>
                <w:sz w:val="21"/>
              </w:rPr>
            </w:pPr>
            <w:r>
              <w:rPr>
                <w:rStyle w:val="timeaction"/>
                <w:rFonts w:ascii="宋体" w:eastAsia="宋体" w:hAnsi="宋体" w:cs="宋体"/>
                <w:bCs/>
                <w:color w:val="FF0000"/>
                <w:sz w:val="21"/>
              </w:rPr>
              <w:t>【游客集散综合市场】</w:t>
            </w:r>
            <w:r>
              <w:rPr>
                <w:rStyle w:val="timeaction"/>
                <w:rFonts w:ascii="宋体" w:eastAsia="宋体" w:hAnsi="宋体" w:cs="宋体"/>
                <w:bCs/>
                <w:color w:val="FF0000"/>
                <w:sz w:val="21"/>
              </w:rPr>
              <w:t xml:space="preserve"> </w:t>
            </w:r>
          </w:p>
          <w:p w:rsidR="00B332C4" w:rsidRDefault="00945025">
            <w:pPr>
              <w:tabs>
                <w:tab w:val="left" w:pos="615"/>
              </w:tabs>
              <w:spacing w:before="100" w:beforeAutospacing="1" w:after="100" w:afterAutospacing="1" w:line="400" w:lineRule="exact"/>
              <w:contextualSpacing/>
              <w:rPr>
                <w:rStyle w:val="timeaction"/>
                <w:rFonts w:ascii="宋体" w:eastAsia="宋体" w:hAnsi="宋体" w:cs="宋体" w:hint="default"/>
                <w:b w:val="0"/>
                <w:color w:val="000000"/>
                <w:sz w:val="21"/>
              </w:rPr>
            </w:pPr>
            <w:r>
              <w:rPr>
                <w:rStyle w:val="timeaction"/>
                <w:rFonts w:ascii="宋体" w:eastAsia="宋体" w:hAnsi="宋体" w:cs="宋体"/>
                <w:b w:val="0"/>
                <w:color w:val="000000"/>
                <w:sz w:val="21"/>
              </w:rPr>
              <w:t>●专车送机场</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送高铁站，全天不含正餐，根据高铁时间</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航班时间送客人，乘坐飞机</w:t>
            </w:r>
            <w:r>
              <w:rPr>
                <w:rStyle w:val="timeaction"/>
                <w:rFonts w:ascii="宋体" w:eastAsia="宋体" w:hAnsi="宋体" w:cs="宋体"/>
                <w:b w:val="0"/>
                <w:color w:val="000000"/>
                <w:sz w:val="21"/>
              </w:rPr>
              <w:t>/</w:t>
            </w:r>
            <w:r>
              <w:rPr>
                <w:rStyle w:val="timeaction"/>
                <w:rFonts w:ascii="宋体" w:eastAsia="宋体" w:hAnsi="宋体" w:cs="宋体"/>
                <w:b w:val="0"/>
                <w:color w:val="000000"/>
                <w:sz w:val="21"/>
              </w:rPr>
              <w:t>高铁返回温馨的家。</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温馨提示：</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1</w:t>
            </w:r>
            <w:r>
              <w:rPr>
                <w:rFonts w:ascii="宋体" w:hAnsi="宋体" w:cs="宋体" w:hint="eastAsia"/>
                <w:b/>
                <w:bCs/>
                <w:color w:val="2E74B5" w:themeColor="accent1" w:themeShade="BF"/>
                <w:sz w:val="21"/>
                <w:szCs w:val="21"/>
              </w:rPr>
              <w:t>、退房返程前请仔细整理好自己的行李物品，请不要有所遗漏，增加您不必要的麻烦。</w:t>
            </w:r>
          </w:p>
          <w:p w:rsidR="00B332C4" w:rsidRDefault="00945025">
            <w:pPr>
              <w:pStyle w:val="a3"/>
              <w:spacing w:line="280" w:lineRule="exact"/>
              <w:rPr>
                <w:rFonts w:ascii="宋体" w:hAnsi="宋体" w:cs="宋体"/>
                <w:b/>
                <w:bCs/>
                <w:color w:val="2E74B5" w:themeColor="accent1" w:themeShade="BF"/>
                <w:sz w:val="21"/>
                <w:szCs w:val="21"/>
              </w:rPr>
            </w:pPr>
            <w:r>
              <w:rPr>
                <w:rFonts w:ascii="宋体" w:hAnsi="宋体" w:cs="宋体" w:hint="eastAsia"/>
                <w:b/>
                <w:bCs/>
                <w:color w:val="2E74B5" w:themeColor="accent1" w:themeShade="BF"/>
                <w:sz w:val="21"/>
                <w:szCs w:val="21"/>
              </w:rPr>
              <w:t>2</w:t>
            </w:r>
            <w:r>
              <w:rPr>
                <w:rFonts w:ascii="宋体" w:hAnsi="宋体" w:cs="宋体" w:hint="eastAsia"/>
                <w:b/>
                <w:bCs/>
                <w:color w:val="2E74B5" w:themeColor="accent1" w:themeShade="BF"/>
                <w:sz w:val="21"/>
                <w:szCs w:val="21"/>
              </w:rPr>
              <w:t>、正常返程的贵宾，返程前我们会安排车辆送您去旅游集散综合市场，自由活动时，请与导游联系核对好送机时间，以便我们能顺利将您送至机场。</w:t>
            </w:r>
          </w:p>
          <w:p w:rsidR="00B332C4" w:rsidRDefault="00945025">
            <w:pPr>
              <w:rPr>
                <w:rFonts w:ascii="宋体" w:hAnsi="宋体" w:cs="宋体"/>
                <w:szCs w:val="21"/>
              </w:rPr>
            </w:pPr>
            <w:r>
              <w:rPr>
                <w:rFonts w:ascii="宋体" w:hAnsi="宋体" w:cs="宋体" w:hint="eastAsia"/>
                <w:noProof/>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22"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rsidR="00B332C4" w:rsidRDefault="00945025">
            <w:pPr>
              <w:autoSpaceDE w:val="0"/>
              <w:autoSpaceDN w:val="0"/>
              <w:spacing w:line="0" w:lineRule="atLeast"/>
              <w:contextualSpacing/>
              <w:jc w:val="center"/>
              <w:rPr>
                <w:rFonts w:ascii="宋体" w:hAnsi="宋体" w:cs="宋体"/>
                <w:color w:val="000000"/>
                <w:kern w:val="0"/>
                <w:szCs w:val="21"/>
              </w:rPr>
            </w:pPr>
            <w:r>
              <w:rPr>
                <w:rFonts w:ascii="宋体" w:hAnsi="宋体" w:cs="微软雅黑" w:hint="eastAsia"/>
                <w:color w:val="000000"/>
                <w:szCs w:val="21"/>
              </w:rPr>
              <w:t>温暖的家</w:t>
            </w:r>
          </w:p>
        </w:tc>
        <w:tc>
          <w:tcPr>
            <w:tcW w:w="1090" w:type="dxa"/>
            <w:vAlign w:val="center"/>
          </w:tcPr>
          <w:p w:rsidR="00B332C4" w:rsidRDefault="00945025">
            <w:pPr>
              <w:autoSpaceDE w:val="0"/>
              <w:autoSpaceDN w:val="0"/>
              <w:spacing w:line="0" w:lineRule="atLeast"/>
              <w:contextualSpacing/>
              <w:jc w:val="center"/>
              <w:rPr>
                <w:rFonts w:ascii="宋体" w:hAnsi="宋体" w:cs="宋体"/>
                <w:color w:val="000000"/>
                <w:kern w:val="0"/>
                <w:szCs w:val="21"/>
              </w:rPr>
            </w:pPr>
            <w:r>
              <w:rPr>
                <w:rFonts w:ascii="宋体" w:hAnsi="宋体" w:cs="宋体" w:hint="eastAsia"/>
                <w:color w:val="000000"/>
                <w:kern w:val="0"/>
                <w:szCs w:val="21"/>
              </w:rPr>
              <w:t>早</w:t>
            </w:r>
          </w:p>
        </w:tc>
      </w:tr>
    </w:tbl>
    <w:p w:rsidR="00B332C4" w:rsidRDefault="00B332C4">
      <w:pPr>
        <w:spacing w:line="0" w:lineRule="atLeast"/>
        <w:contextualSpacing/>
        <w:rPr>
          <w:rFonts w:ascii="宋体" w:hAnsi="宋体" w:cs="宋体"/>
          <w:b/>
          <w:color w:val="FF0000"/>
          <w:sz w:val="30"/>
          <w:szCs w:val="30"/>
        </w:rPr>
      </w:pPr>
    </w:p>
    <w:p w:rsidR="00B332C4" w:rsidRDefault="00945025">
      <w:pPr>
        <w:spacing w:line="0" w:lineRule="atLeast"/>
        <w:contextualSpacing/>
      </w:pPr>
      <w:r>
        <w:rPr>
          <w:rFonts w:ascii="宋体" w:hAnsi="宋体" w:cs="宋体" w:hint="eastAsia"/>
          <w:b/>
          <w:color w:val="FF0000"/>
          <w:sz w:val="30"/>
          <w:szCs w:val="30"/>
        </w:rPr>
        <w:t>二、服务标准：</w:t>
      </w:r>
    </w:p>
    <w:tbl>
      <w:tblPr>
        <w:tblW w:w="11421"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303"/>
        <w:gridCol w:w="10118"/>
      </w:tblGrid>
      <w:tr w:rsidR="00B332C4">
        <w:trPr>
          <w:trHeight w:val="1487"/>
          <w:jc w:val="center"/>
        </w:trPr>
        <w:tc>
          <w:tcPr>
            <w:tcW w:w="1303" w:type="dxa"/>
            <w:shd w:val="clear" w:color="auto" w:fill="FDE9D9"/>
            <w:vAlign w:val="center"/>
          </w:tcPr>
          <w:p w:rsidR="00B332C4" w:rsidRDefault="00945025">
            <w:pPr>
              <w:autoSpaceDE w:val="0"/>
              <w:autoSpaceDN w:val="0"/>
              <w:spacing w:line="240" w:lineRule="atLeast"/>
              <w:jc w:val="left"/>
              <w:rPr>
                <w:rFonts w:ascii="宋体" w:hAnsi="宋体"/>
                <w:b/>
                <w:bCs/>
                <w:szCs w:val="21"/>
                <w:lang w:val="zh-CN"/>
              </w:rPr>
            </w:pPr>
            <w:r>
              <w:rPr>
                <w:rFonts w:ascii="宋体" w:hAnsi="宋体" w:hint="eastAsia"/>
                <w:b/>
                <w:color w:val="000000"/>
                <w:szCs w:val="21"/>
              </w:rPr>
              <w:lastRenderedPageBreak/>
              <w:t>交通标准</w:t>
            </w:r>
            <w:r>
              <w:rPr>
                <w:rFonts w:ascii="宋体" w:hAnsi="宋体" w:hint="eastAsia"/>
                <w:color w:val="000000"/>
                <w:szCs w:val="21"/>
              </w:rPr>
              <w:t>：</w:t>
            </w:r>
          </w:p>
        </w:tc>
        <w:tc>
          <w:tcPr>
            <w:tcW w:w="10118" w:type="dxa"/>
          </w:tcPr>
          <w:p w:rsidR="00B332C4" w:rsidRDefault="00945025">
            <w:pPr>
              <w:contextualSpacing/>
              <w:rPr>
                <w:rFonts w:ascii="宋体" w:hAnsi="宋体" w:cs="宋体"/>
                <w:color w:val="000000"/>
                <w:szCs w:val="21"/>
              </w:rPr>
            </w:pPr>
            <w:r>
              <w:rPr>
                <w:rFonts w:ascii="宋体" w:hAnsi="宋体" w:cs="宋体" w:hint="eastAsia"/>
                <w:color w:val="000000"/>
                <w:szCs w:val="21"/>
              </w:rPr>
              <w:t>【交通】重庆</w:t>
            </w:r>
            <w:r>
              <w:rPr>
                <w:rFonts w:ascii="宋体" w:hAnsi="宋体" w:cs="宋体" w:hint="eastAsia"/>
                <w:color w:val="000000"/>
                <w:szCs w:val="21"/>
              </w:rPr>
              <w:t>-</w:t>
            </w:r>
            <w:r>
              <w:rPr>
                <w:rFonts w:ascii="宋体" w:hAnsi="宋体" w:cs="宋体" w:hint="eastAsia"/>
                <w:color w:val="000000"/>
                <w:szCs w:val="21"/>
              </w:rPr>
              <w:t>昆明往返机票（实名制），或者重庆</w:t>
            </w:r>
            <w:r>
              <w:rPr>
                <w:rFonts w:ascii="宋体" w:hAnsi="宋体" w:cs="宋体" w:hint="eastAsia"/>
                <w:color w:val="000000"/>
                <w:szCs w:val="21"/>
              </w:rPr>
              <w:t>/</w:t>
            </w:r>
            <w:r>
              <w:rPr>
                <w:rFonts w:ascii="宋体" w:hAnsi="宋体" w:cs="宋体" w:hint="eastAsia"/>
                <w:color w:val="000000"/>
                <w:szCs w:val="21"/>
              </w:rPr>
              <w:t>昆明往返高铁二等座</w:t>
            </w:r>
            <w:r>
              <w:rPr>
                <w:rFonts w:ascii="宋体" w:hAnsi="宋体" w:cs="宋体" w:hint="eastAsia"/>
                <w:color w:val="000000"/>
                <w:szCs w:val="21"/>
              </w:rPr>
              <w:t>.</w:t>
            </w:r>
            <w:r>
              <w:rPr>
                <w:rFonts w:ascii="宋体" w:hAnsi="宋体" w:cs="宋体" w:hint="eastAsia"/>
                <w:color w:val="000000"/>
                <w:szCs w:val="21"/>
              </w:rPr>
              <w:t>昆明</w:t>
            </w:r>
            <w:r>
              <w:rPr>
                <w:rFonts w:ascii="宋体" w:hAnsi="宋体" w:cs="宋体" w:hint="eastAsia"/>
                <w:color w:val="000000"/>
                <w:szCs w:val="21"/>
              </w:rPr>
              <w:t>-</w:t>
            </w:r>
            <w:r>
              <w:rPr>
                <w:rStyle w:val="timeaction"/>
                <w:rFonts w:ascii="宋体" w:eastAsia="宋体" w:hAnsi="宋体" w:cs="宋体"/>
                <w:b w:val="0"/>
                <w:color w:val="000000"/>
                <w:sz w:val="21"/>
              </w:rPr>
              <w:t>芒市或腾冲或保山单程机票</w:t>
            </w:r>
            <w:r>
              <w:rPr>
                <w:rStyle w:val="timeaction"/>
                <w:rFonts w:ascii="宋体" w:eastAsia="宋体" w:hAnsi="宋体" w:cs="宋体"/>
                <w:b w:val="0"/>
                <w:color w:val="000000"/>
                <w:sz w:val="21"/>
              </w:rPr>
              <w:t>,</w:t>
            </w:r>
            <w:r>
              <w:rPr>
                <w:rFonts w:ascii="宋体" w:hAnsi="宋体" w:cs="宋体" w:hint="eastAsia"/>
                <w:color w:val="000000"/>
                <w:szCs w:val="21"/>
              </w:rPr>
              <w:t>团队机票出票后无法退改签。（航班以出团前通知为准，航空公司航班调整、延误、取消等系意外事件，造成行程延期或取消等，由客人自行承担，机票政策性调价，补差价由客人承担、成人持有效期内身份证，</w:t>
            </w:r>
            <w:r>
              <w:rPr>
                <w:rFonts w:ascii="宋体" w:hAnsi="宋体" w:cs="宋体" w:hint="eastAsia"/>
                <w:color w:val="000000"/>
                <w:szCs w:val="21"/>
              </w:rPr>
              <w:t>16</w:t>
            </w:r>
            <w:r>
              <w:rPr>
                <w:rFonts w:ascii="宋体" w:hAnsi="宋体" w:cs="宋体" w:hint="eastAsia"/>
                <w:color w:val="000000"/>
                <w:szCs w:val="21"/>
              </w:rPr>
              <w:t>周岁以下儿童持户口本正本登机（不带有效证件以及未能在规定时间内到达造成无法登机造成的损失由客人自行负责）。机票价格为团队机票，不得改签、换人、退票。</w:t>
            </w:r>
          </w:p>
        </w:tc>
      </w:tr>
      <w:tr w:rsidR="00B332C4">
        <w:trPr>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szCs w:val="21"/>
              </w:rPr>
              <w:t>住宿标准：</w:t>
            </w:r>
          </w:p>
        </w:tc>
        <w:tc>
          <w:tcPr>
            <w:tcW w:w="10118" w:type="dxa"/>
          </w:tcPr>
          <w:p w:rsidR="00B332C4" w:rsidRDefault="00945025">
            <w:pPr>
              <w:contextualSpacing/>
              <w:rPr>
                <w:rFonts w:ascii="微软雅黑" w:hAnsi="微软雅黑"/>
              </w:rPr>
            </w:pPr>
            <w:r>
              <w:rPr>
                <w:rFonts w:ascii="微软雅黑" w:hAnsi="微软雅黑" w:hint="eastAsia"/>
              </w:rPr>
              <w:t>昆明：云联、航艺、金生源、红宝、郎廷、维也纳智好、雄得</w:t>
            </w:r>
          </w:p>
          <w:p w:rsidR="00B332C4" w:rsidRDefault="00945025">
            <w:pPr>
              <w:contextualSpacing/>
              <w:rPr>
                <w:rFonts w:ascii="微软雅黑" w:hAnsi="微软雅黑"/>
              </w:rPr>
            </w:pPr>
            <w:r>
              <w:rPr>
                <w:rFonts w:ascii="微软雅黑" w:hAnsi="微软雅黑" w:hint="eastAsia"/>
              </w:rPr>
              <w:t>芒市：丽豪、钻石人间、嘉禾、翠堤酒店</w:t>
            </w:r>
          </w:p>
          <w:p w:rsidR="00B332C4" w:rsidRDefault="00945025">
            <w:pPr>
              <w:contextualSpacing/>
              <w:rPr>
                <w:rFonts w:ascii="微软雅黑" w:hAnsi="微软雅黑"/>
              </w:rPr>
            </w:pPr>
            <w:r>
              <w:rPr>
                <w:rFonts w:ascii="微软雅黑" w:hAnsi="微软雅黑" w:hint="eastAsia"/>
              </w:rPr>
              <w:t>瑞丽：温商、腾龙、康林园</w:t>
            </w:r>
          </w:p>
          <w:p w:rsidR="00B332C4" w:rsidRDefault="00945025">
            <w:pPr>
              <w:contextualSpacing/>
              <w:rPr>
                <w:rFonts w:ascii="微软雅黑" w:hAnsi="微软雅黑"/>
              </w:rPr>
            </w:pPr>
            <w:r>
              <w:rPr>
                <w:rFonts w:ascii="微软雅黑" w:hAnsi="微软雅黑" w:hint="eastAsia"/>
              </w:rPr>
              <w:t>腾冲：雷华、和春、盈丰、兴瑞、佳怡</w:t>
            </w:r>
          </w:p>
          <w:p w:rsidR="00B332C4" w:rsidRDefault="00945025">
            <w:pPr>
              <w:contextualSpacing/>
              <w:rPr>
                <w:rFonts w:ascii="微软雅黑" w:hAnsi="微软雅黑"/>
              </w:rPr>
            </w:pPr>
            <w:r>
              <w:rPr>
                <w:rFonts w:ascii="微软雅黑" w:hAnsi="微软雅黑" w:hint="eastAsia"/>
              </w:rPr>
              <w:t>腾冲：腾冲云峰山温泉酒店、永乐温泉酒店</w:t>
            </w:r>
          </w:p>
          <w:p w:rsidR="00B332C4" w:rsidRDefault="00945025">
            <w:pPr>
              <w:spacing w:line="360" w:lineRule="exact"/>
              <w:rPr>
                <w:rFonts w:ascii="宋体" w:hAnsi="宋体" w:cs="宋体"/>
                <w:szCs w:val="21"/>
                <w:lang w:val="zh-CN"/>
              </w:rPr>
            </w:pPr>
            <w:r>
              <w:rPr>
                <w:rFonts w:ascii="宋体" w:hAnsi="宋体" w:cs="宋体" w:hint="eastAsia"/>
                <w:szCs w:val="21"/>
              </w:rPr>
              <w:t>备注：如遇不可抗力或政府接待等特殊原因，导致无法安排指定酒店时，我社有权安排同级别、同标准的其他酒店。</w:t>
            </w:r>
          </w:p>
        </w:tc>
      </w:tr>
      <w:tr w:rsidR="00B332C4">
        <w:trPr>
          <w:trHeight w:val="549"/>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用餐标准：</w:t>
            </w:r>
          </w:p>
        </w:tc>
        <w:tc>
          <w:tcPr>
            <w:tcW w:w="10118" w:type="dxa"/>
          </w:tcPr>
          <w:p w:rsidR="00B332C4" w:rsidRDefault="00945025">
            <w:pPr>
              <w:contextualSpacing/>
              <w:rPr>
                <w:rFonts w:ascii="宋体" w:hAnsi="宋体" w:cs="宋体"/>
                <w:szCs w:val="21"/>
              </w:rPr>
            </w:pPr>
            <w:r>
              <w:rPr>
                <w:rFonts w:ascii="宋体" w:hAnsi="宋体" w:cs="宋体" w:hint="eastAsia"/>
                <w:szCs w:val="21"/>
              </w:rPr>
              <w:t xml:space="preserve"> 5</w:t>
            </w:r>
            <w:r>
              <w:rPr>
                <w:rFonts w:ascii="宋体" w:hAnsi="宋体" w:cs="宋体" w:hint="eastAsia"/>
                <w:szCs w:val="21"/>
              </w:rPr>
              <w:t>早</w:t>
            </w:r>
            <w:r>
              <w:rPr>
                <w:rFonts w:ascii="宋体" w:hAnsi="宋体" w:cs="宋体" w:hint="eastAsia"/>
                <w:szCs w:val="21"/>
              </w:rPr>
              <w:t>8</w:t>
            </w:r>
            <w:r>
              <w:rPr>
                <w:rFonts w:ascii="宋体" w:hAnsi="宋体" w:cs="宋体" w:hint="eastAsia"/>
                <w:szCs w:val="21"/>
              </w:rPr>
              <w:t>正，正餐</w:t>
            </w:r>
            <w:r>
              <w:rPr>
                <w:rFonts w:ascii="宋体" w:hAnsi="宋体" w:cs="宋体" w:hint="eastAsia"/>
                <w:szCs w:val="21"/>
              </w:rPr>
              <w:t>30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人，特色餐</w:t>
            </w:r>
            <w:r>
              <w:rPr>
                <w:rFonts w:ascii="宋体" w:hAnsi="宋体" w:cs="宋体" w:hint="eastAsia"/>
                <w:szCs w:val="21"/>
              </w:rPr>
              <w:t>40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人，十人一桌，人数减少菜数酌减。早餐（房费含早，不吃不退早餐，若小孩不占床，则须补早餐费，按入住酒店收费规定，由家长现付）注：早上</w:t>
            </w:r>
            <w:r>
              <w:rPr>
                <w:rFonts w:ascii="宋体" w:hAnsi="宋体" w:cs="宋体" w:hint="eastAsia"/>
                <w:szCs w:val="21"/>
              </w:rPr>
              <w:t>09</w:t>
            </w:r>
            <w:r>
              <w:rPr>
                <w:rFonts w:ascii="宋体" w:hAnsi="宋体" w:cs="宋体" w:hint="eastAsia"/>
                <w:szCs w:val="21"/>
              </w:rPr>
              <w:t>：</w:t>
            </w:r>
            <w:r>
              <w:rPr>
                <w:rFonts w:ascii="宋体" w:hAnsi="宋体" w:cs="宋体" w:hint="eastAsia"/>
                <w:szCs w:val="21"/>
              </w:rPr>
              <w:t>00</w:t>
            </w:r>
            <w:r>
              <w:rPr>
                <w:rFonts w:ascii="宋体" w:hAnsi="宋体" w:cs="宋体" w:hint="eastAsia"/>
                <w:szCs w:val="21"/>
              </w:rPr>
              <w:t>前航班，酒店无法安排自助早餐，只能打餐包，请谅解</w:t>
            </w:r>
          </w:p>
          <w:p w:rsidR="00B332C4" w:rsidRDefault="00B332C4">
            <w:pPr>
              <w:widowControl/>
              <w:rPr>
                <w:rFonts w:ascii="宋体" w:hAnsi="宋体" w:cs="宋体"/>
                <w:szCs w:val="21"/>
                <w:lang w:val="zh-CN"/>
              </w:rPr>
            </w:pPr>
          </w:p>
        </w:tc>
      </w:tr>
      <w:tr w:rsidR="00B332C4">
        <w:trPr>
          <w:trHeight w:val="517"/>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导游：</w:t>
            </w:r>
          </w:p>
        </w:tc>
        <w:tc>
          <w:tcPr>
            <w:tcW w:w="10118" w:type="dxa"/>
          </w:tcPr>
          <w:p w:rsidR="00B332C4" w:rsidRDefault="00945025">
            <w:pPr>
              <w:widowControl/>
              <w:rPr>
                <w:rFonts w:ascii="宋体" w:hAnsi="宋体" w:cs="宋体"/>
                <w:szCs w:val="21"/>
                <w:lang w:val="zh-CN"/>
              </w:rPr>
            </w:pPr>
            <w:r>
              <w:rPr>
                <w:rFonts w:ascii="宋体" w:hAnsi="宋体" w:cs="宋体" w:hint="eastAsia"/>
                <w:szCs w:val="21"/>
                <w:lang w:val="zh-CN"/>
              </w:rPr>
              <w:t>行程中所列参观游览过程中，地方专职中文导游服务或景区内讲解员服务（当地接站、游览、送站导游分段式服务）</w:t>
            </w:r>
          </w:p>
        </w:tc>
      </w:tr>
      <w:tr w:rsidR="00B332C4">
        <w:trPr>
          <w:trHeight w:val="705"/>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景点标准：</w:t>
            </w:r>
          </w:p>
        </w:tc>
        <w:tc>
          <w:tcPr>
            <w:tcW w:w="10118" w:type="dxa"/>
          </w:tcPr>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rsidR="00B332C4">
        <w:trPr>
          <w:trHeight w:val="1869"/>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旅游报价不包含以下服务内容：</w:t>
            </w:r>
          </w:p>
        </w:tc>
        <w:tc>
          <w:tcPr>
            <w:tcW w:w="10118" w:type="dxa"/>
          </w:tcPr>
          <w:p w:rsidR="00B332C4" w:rsidRDefault="00945025">
            <w:pPr>
              <w:spacing w:line="36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、我社按标间（</w:t>
            </w:r>
            <w:r>
              <w:rPr>
                <w:rFonts w:ascii="宋体" w:hAnsi="宋体" w:cs="宋体" w:hint="eastAsia"/>
                <w:color w:val="000000"/>
                <w:szCs w:val="21"/>
              </w:rPr>
              <w:t>2</w:t>
            </w:r>
            <w:r>
              <w:rPr>
                <w:rFonts w:ascii="宋体" w:hAnsi="宋体" w:cs="宋体" w:hint="eastAsia"/>
                <w:color w:val="000000"/>
                <w:szCs w:val="21"/>
              </w:rPr>
              <w:t>个床位）提供住宿，产生的单数客人，请在报名时补床位费。</w:t>
            </w:r>
          </w:p>
          <w:p w:rsidR="00B332C4" w:rsidRDefault="00945025">
            <w:pPr>
              <w:spacing w:line="36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、行程所需要的房间，餐饮，门票等，已于提前按团队价格全额付款预定，因此老人证、学生证等优惠，我们无法退费</w:t>
            </w:r>
            <w:r>
              <w:rPr>
                <w:rFonts w:ascii="宋体" w:hAnsi="宋体" w:cs="宋体" w:hint="eastAsia"/>
                <w:color w:val="000000"/>
                <w:szCs w:val="21"/>
              </w:rPr>
              <w:t xml:space="preserve">; </w:t>
            </w:r>
            <w:r>
              <w:rPr>
                <w:rFonts w:ascii="宋体" w:hAnsi="宋体" w:cs="宋体" w:hint="eastAsia"/>
                <w:color w:val="000000"/>
                <w:szCs w:val="21"/>
              </w:rPr>
              <w:t>对于客人离团或脱团的，我社视为客人自愿终止合同，我们将不再提供后续服务，虽未产生但已实际付费的费用无法退回；</w:t>
            </w:r>
          </w:p>
          <w:p w:rsidR="00B332C4" w:rsidRDefault="00945025">
            <w:pPr>
              <w:spacing w:line="36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、行程中的赠送项目</w:t>
            </w:r>
            <w:r>
              <w:rPr>
                <w:rFonts w:ascii="宋体" w:hAnsi="宋体" w:cs="宋体" w:hint="eastAsia"/>
                <w:color w:val="000000"/>
                <w:szCs w:val="21"/>
              </w:rPr>
              <w:t>,</w:t>
            </w:r>
            <w:r>
              <w:rPr>
                <w:rFonts w:ascii="宋体" w:hAnsi="宋体" w:cs="宋体" w:hint="eastAsia"/>
                <w:color w:val="000000"/>
                <w:szCs w:val="21"/>
              </w:rPr>
              <w:t>如因不可抗力因素（比如堵车）造成不能成行的，我社不退费用。</w:t>
            </w:r>
          </w:p>
          <w:p w:rsidR="00B332C4" w:rsidRDefault="00945025">
            <w:pPr>
              <w:spacing w:line="360" w:lineRule="exac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、因（航班延误变更、自然灾害、政府行为等）人力不可抗拒因素影响行程的，我社可以做出行程调整，尽力确保行程的顺利进行；实在导致无法按照约定的计划执行的，因变更而超出的费用由旅游者承担。</w:t>
            </w:r>
          </w:p>
          <w:p w:rsidR="00B332C4" w:rsidRDefault="00945025">
            <w:pPr>
              <w:spacing w:line="360" w:lineRule="exact"/>
              <w:rPr>
                <w:rFonts w:ascii="宋体" w:hAnsi="宋体" w:cs="宋体"/>
                <w:szCs w:val="21"/>
                <w:lang w:val="zh-CN"/>
              </w:rPr>
            </w:pPr>
            <w:r>
              <w:rPr>
                <w:rFonts w:ascii="宋体" w:hAnsi="宋体" w:cs="宋体" w:hint="eastAsia"/>
                <w:bCs/>
                <w:color w:val="000000"/>
                <w:szCs w:val="21"/>
              </w:rPr>
              <w:t>5</w:t>
            </w:r>
            <w:r>
              <w:rPr>
                <w:rFonts w:ascii="宋体" w:hAnsi="宋体" w:cs="宋体" w:hint="eastAsia"/>
                <w:bCs/>
                <w:color w:val="000000"/>
                <w:szCs w:val="21"/>
              </w:rPr>
              <w:t>、单房差自理</w:t>
            </w:r>
          </w:p>
        </w:tc>
      </w:tr>
      <w:tr w:rsidR="00B332C4">
        <w:trPr>
          <w:trHeight w:val="589"/>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特别备注：</w:t>
            </w:r>
          </w:p>
        </w:tc>
        <w:tc>
          <w:tcPr>
            <w:tcW w:w="10118" w:type="dxa"/>
          </w:tcPr>
          <w:p w:rsidR="00B332C4" w:rsidRDefault="00945025">
            <w:pPr>
              <w:spacing w:line="240" w:lineRule="atLeast"/>
              <w:jc w:val="left"/>
              <w:rPr>
                <w:rFonts w:ascii="宋体" w:hAnsi="宋体" w:cs="宋体"/>
                <w:color w:val="000000"/>
                <w:szCs w:val="21"/>
              </w:rPr>
            </w:pPr>
            <w:r>
              <w:rPr>
                <w:rFonts w:ascii="宋体" w:hAnsi="宋体" w:cs="宋体" w:hint="eastAsia"/>
                <w:color w:val="000000"/>
                <w:szCs w:val="21"/>
              </w:rPr>
              <w:t>云南为高海拔地区</w:t>
            </w:r>
            <w:r>
              <w:rPr>
                <w:rFonts w:ascii="宋体" w:hAnsi="宋体" w:cs="宋体" w:hint="eastAsia"/>
                <w:color w:val="000000"/>
                <w:szCs w:val="21"/>
              </w:rPr>
              <w:t>,</w:t>
            </w:r>
            <w:r>
              <w:rPr>
                <w:rFonts w:ascii="宋体" w:hAnsi="宋体" w:cs="宋体" w:hint="eastAsia"/>
                <w:color w:val="000000"/>
                <w:szCs w:val="21"/>
              </w:rPr>
              <w:t>为确保游客人身安全，</w:t>
            </w:r>
            <w:r>
              <w:rPr>
                <w:rFonts w:ascii="宋体" w:hAnsi="宋体" w:cs="宋体" w:hint="eastAsia"/>
                <w:color w:val="000000"/>
                <w:szCs w:val="21"/>
              </w:rPr>
              <w:t>65</w:t>
            </w:r>
            <w:r>
              <w:rPr>
                <w:rFonts w:ascii="宋体" w:hAnsi="宋体" w:cs="宋体" w:hint="eastAsia"/>
                <w:color w:val="000000"/>
                <w:szCs w:val="21"/>
              </w:rPr>
              <w:t>岁以上年龄段出生的老人，请组团社一定提醒客人所存在的风险，若客人执意参团，需开具医院健康证明及直系亲属陪同。</w:t>
            </w:r>
          </w:p>
        </w:tc>
      </w:tr>
      <w:tr w:rsidR="00B332C4">
        <w:trPr>
          <w:jc w:val="center"/>
        </w:trPr>
        <w:tc>
          <w:tcPr>
            <w:tcW w:w="1303" w:type="dxa"/>
            <w:shd w:val="clear" w:color="auto" w:fill="FDE9D9"/>
            <w:vAlign w:val="center"/>
          </w:tcPr>
          <w:p w:rsidR="00B332C4" w:rsidRDefault="00945025">
            <w:pPr>
              <w:spacing w:line="240" w:lineRule="atLeast"/>
              <w:jc w:val="left"/>
              <w:rPr>
                <w:rFonts w:ascii="宋体" w:hAnsi="宋体"/>
                <w:b/>
                <w:szCs w:val="21"/>
              </w:rPr>
            </w:pPr>
            <w:r>
              <w:rPr>
                <w:rFonts w:ascii="宋体" w:hAnsi="宋体" w:hint="eastAsia"/>
                <w:b/>
                <w:color w:val="000000"/>
                <w:szCs w:val="21"/>
              </w:rPr>
              <w:t>特别提醒：</w:t>
            </w:r>
          </w:p>
        </w:tc>
        <w:tc>
          <w:tcPr>
            <w:tcW w:w="10118" w:type="dxa"/>
          </w:tcPr>
          <w:p w:rsidR="00B332C4" w:rsidRDefault="00945025">
            <w:pPr>
              <w:spacing w:line="240" w:lineRule="atLeast"/>
              <w:jc w:val="left"/>
              <w:rPr>
                <w:rFonts w:ascii="宋体" w:hAnsi="宋体" w:cs="宋体"/>
                <w:color w:val="000000"/>
                <w:szCs w:val="21"/>
              </w:rPr>
            </w:pPr>
            <w:r>
              <w:rPr>
                <w:rFonts w:ascii="宋体" w:hAnsi="宋体" w:cs="宋体" w:hint="eastAsia"/>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rsidR="00B332C4">
        <w:trPr>
          <w:jc w:val="center"/>
        </w:trPr>
        <w:tc>
          <w:tcPr>
            <w:tcW w:w="1303" w:type="dxa"/>
            <w:shd w:val="clear" w:color="auto" w:fill="FDE9D9"/>
            <w:vAlign w:val="center"/>
          </w:tcPr>
          <w:p w:rsidR="00B332C4" w:rsidRDefault="00945025">
            <w:pPr>
              <w:spacing w:line="240" w:lineRule="atLeast"/>
              <w:jc w:val="left"/>
              <w:rPr>
                <w:rFonts w:ascii="宋体" w:hAnsi="宋体"/>
                <w:b/>
                <w:color w:val="000000"/>
                <w:szCs w:val="21"/>
              </w:rPr>
            </w:pPr>
            <w:r>
              <w:rPr>
                <w:rFonts w:ascii="宋体" w:hAnsi="宋体" w:hint="eastAsia"/>
                <w:b/>
                <w:color w:val="000000"/>
                <w:szCs w:val="21"/>
              </w:rPr>
              <w:t>儿童：</w:t>
            </w:r>
          </w:p>
        </w:tc>
        <w:tc>
          <w:tcPr>
            <w:tcW w:w="10118" w:type="dxa"/>
          </w:tcPr>
          <w:p w:rsidR="00B332C4" w:rsidRDefault="00945025">
            <w:pPr>
              <w:spacing w:line="240" w:lineRule="atLeast"/>
              <w:jc w:val="left"/>
              <w:rPr>
                <w:rFonts w:ascii="宋体" w:hAnsi="宋体" w:cs="宋体"/>
                <w:color w:val="000000"/>
                <w:szCs w:val="21"/>
              </w:rPr>
            </w:pPr>
            <w:r>
              <w:rPr>
                <w:rFonts w:ascii="宋体" w:hAnsi="宋体" w:cs="宋体" w:hint="eastAsia"/>
                <w:color w:val="000000"/>
                <w:szCs w:val="21"/>
              </w:rPr>
              <w:t>小于</w:t>
            </w:r>
            <w:r>
              <w:rPr>
                <w:rFonts w:ascii="宋体" w:hAnsi="宋体" w:cs="宋体" w:hint="eastAsia"/>
                <w:color w:val="000000"/>
                <w:szCs w:val="21"/>
              </w:rPr>
              <w:t>12</w:t>
            </w:r>
            <w:r>
              <w:rPr>
                <w:rFonts w:ascii="宋体" w:hAnsi="宋体" w:cs="宋体" w:hint="eastAsia"/>
                <w:color w:val="000000"/>
                <w:szCs w:val="21"/>
              </w:rPr>
              <w:t>岁</w:t>
            </w:r>
            <w:r>
              <w:rPr>
                <w:rFonts w:ascii="宋体" w:hAnsi="宋体" w:cs="宋体" w:hint="eastAsia"/>
                <w:color w:val="000000"/>
                <w:szCs w:val="21"/>
              </w:rPr>
              <w:t>(</w:t>
            </w:r>
            <w:r>
              <w:rPr>
                <w:rFonts w:ascii="宋体" w:hAnsi="宋体" w:cs="宋体" w:hint="eastAsia"/>
                <w:color w:val="000000"/>
                <w:szCs w:val="21"/>
              </w:rPr>
              <w:t>不含</w:t>
            </w:r>
            <w:r>
              <w:rPr>
                <w:rFonts w:ascii="宋体" w:hAnsi="宋体" w:cs="宋体" w:hint="eastAsia"/>
                <w:color w:val="000000"/>
                <w:szCs w:val="21"/>
              </w:rPr>
              <w:t>12</w:t>
            </w:r>
            <w:r>
              <w:rPr>
                <w:rFonts w:ascii="宋体" w:hAnsi="宋体" w:cs="宋体" w:hint="eastAsia"/>
                <w:color w:val="000000"/>
                <w:szCs w:val="21"/>
              </w:rPr>
              <w:t>岁</w:t>
            </w:r>
            <w:r>
              <w:rPr>
                <w:rFonts w:ascii="宋体" w:hAnsi="宋体" w:cs="宋体" w:hint="eastAsia"/>
                <w:color w:val="000000"/>
                <w:szCs w:val="21"/>
              </w:rPr>
              <w:t>)</w:t>
            </w:r>
            <w:r>
              <w:rPr>
                <w:rFonts w:ascii="宋体" w:hAnsi="宋体" w:cs="宋体" w:hint="eastAsia"/>
                <w:color w:val="000000"/>
                <w:szCs w:val="21"/>
              </w:rPr>
              <w:t>，只含往返机票、当地车位、半餐（不占餐位）</w:t>
            </w:r>
            <w:r>
              <w:rPr>
                <w:rFonts w:ascii="宋体" w:hAnsi="宋体" w:cs="宋体" w:hint="eastAsia"/>
                <w:color w:val="000000"/>
                <w:szCs w:val="21"/>
              </w:rPr>
              <w:t>,</w:t>
            </w:r>
            <w:r>
              <w:rPr>
                <w:rFonts w:ascii="宋体" w:hAnsi="宋体" w:cs="宋体" w:hint="eastAsia"/>
                <w:color w:val="000000"/>
                <w:szCs w:val="21"/>
              </w:rPr>
              <w:t>不含早餐不含景点门票、不占床，其它费用自理；</w:t>
            </w:r>
          </w:p>
        </w:tc>
      </w:tr>
    </w:tbl>
    <w:p w:rsidR="00B332C4" w:rsidRDefault="00945025">
      <w:pPr>
        <w:widowControl/>
        <w:rPr>
          <w:rFonts w:ascii="宋体" w:cs="宋体"/>
          <w:b/>
          <w:color w:val="FF0000"/>
          <w:sz w:val="30"/>
          <w:szCs w:val="30"/>
        </w:rPr>
      </w:pPr>
      <w:r>
        <w:rPr>
          <w:rFonts w:ascii="宋体" w:hAnsi="宋体" w:cs="宋体" w:hint="eastAsia"/>
          <w:b/>
          <w:color w:val="FF0000"/>
          <w:sz w:val="30"/>
          <w:szCs w:val="30"/>
        </w:rPr>
        <w:t>三、温馨提醒</w:t>
      </w:r>
    </w:p>
    <w:tbl>
      <w:tblPr>
        <w:tblW w:w="113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369"/>
      </w:tblGrid>
      <w:tr w:rsidR="00B332C4">
        <w:trPr>
          <w:jc w:val="center"/>
        </w:trPr>
        <w:tc>
          <w:tcPr>
            <w:tcW w:w="11369" w:type="dxa"/>
          </w:tcPr>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一、出发前准备：</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、旅行证件：成人持有效期内身份证，</w:t>
            </w:r>
            <w:r>
              <w:rPr>
                <w:rFonts w:ascii="宋体" w:hAnsi="宋体" w:cs="宋体" w:hint="eastAsia"/>
                <w:szCs w:val="21"/>
                <w:lang w:val="zh-CN"/>
              </w:rPr>
              <w:t>16</w:t>
            </w:r>
            <w:r>
              <w:rPr>
                <w:rFonts w:ascii="宋体" w:hAnsi="宋体" w:cs="宋体" w:hint="eastAsia"/>
                <w:szCs w:val="21"/>
                <w:lang w:val="zh-CN"/>
              </w:rPr>
              <w:t>周岁以下儿童持户口本正本登机（不带有效证件以及未能在规定时间内到达造成无法登机造成的损失由客人自行负责），请您务必携带本人身份证，行李：航空公司规定，经济舱客人托运行李重量不超过</w:t>
            </w:r>
            <w:r>
              <w:rPr>
                <w:rFonts w:ascii="宋体" w:hAnsi="宋体" w:cs="宋体" w:hint="eastAsia"/>
                <w:szCs w:val="21"/>
                <w:lang w:val="zh-CN"/>
              </w:rPr>
              <w:t>20</w:t>
            </w:r>
            <w:r>
              <w:rPr>
                <w:rFonts w:ascii="宋体" w:hAnsi="宋体" w:cs="宋体" w:hint="eastAsia"/>
                <w:szCs w:val="21"/>
                <w:lang w:val="zh-CN"/>
              </w:rPr>
              <w:t>公斤。</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、应带物品：出团时请自备牙具，洗漱用品，拖鞋，因多数酒店不配备此类物品，主要是</w:t>
            </w:r>
            <w:r>
              <w:rPr>
                <w:rFonts w:ascii="宋体" w:hAnsi="宋体" w:cs="宋体" w:hint="eastAsia"/>
                <w:szCs w:val="21"/>
                <w:lang w:val="zh-CN"/>
              </w:rPr>
              <w:t>为环保及个人卫生。云南日照强，紫外线强。长时间在户外活动</w:t>
            </w:r>
            <w:r>
              <w:rPr>
                <w:rFonts w:ascii="宋体" w:hAnsi="宋体" w:cs="宋体" w:hint="eastAsia"/>
                <w:szCs w:val="21"/>
                <w:lang w:val="zh-CN"/>
              </w:rPr>
              <w:t>,</w:t>
            </w:r>
            <w:r>
              <w:rPr>
                <w:rFonts w:ascii="宋体" w:hAnsi="宋体" w:cs="宋体" w:hint="eastAsia"/>
                <w:szCs w:val="21"/>
                <w:lang w:val="zh-CN"/>
              </w:rPr>
              <w:t>请戴上太阳帽、太阳镜，涂抹防霜</w:t>
            </w:r>
            <w:r>
              <w:rPr>
                <w:rFonts w:ascii="宋体" w:hAnsi="宋体" w:cs="宋体" w:hint="eastAsia"/>
                <w:szCs w:val="21"/>
                <w:lang w:val="zh-CN"/>
              </w:rPr>
              <w:t>,</w:t>
            </w:r>
            <w:r>
              <w:rPr>
                <w:rFonts w:ascii="宋体" w:hAnsi="宋体" w:cs="宋体" w:hint="eastAsia"/>
                <w:szCs w:val="21"/>
                <w:lang w:val="zh-CN"/>
              </w:rPr>
              <w:t>以保护皮肤。天气变化多端，请携带雨具。</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二、云南购物提示：</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 xml:space="preserve">   1</w:t>
            </w:r>
            <w:r>
              <w:rPr>
                <w:rFonts w:ascii="宋体" w:hAnsi="宋体" w:cs="宋体" w:hint="eastAsia"/>
                <w:szCs w:val="21"/>
                <w:lang w:val="zh-CN"/>
              </w:rPr>
              <w:t>、云南特殊的气候适宜于很多品种花卉的生存，所有的鲜花、干花绝对是您从来没有见过的便宜，建议您可以多看一饱眼福，建议根据需求购买；</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lastRenderedPageBreak/>
              <w:t xml:space="preserve">   2</w:t>
            </w:r>
            <w:r>
              <w:rPr>
                <w:rFonts w:ascii="宋体" w:hAnsi="宋体" w:cs="宋体" w:hint="eastAsia"/>
                <w:szCs w:val="21"/>
                <w:lang w:val="zh-CN"/>
              </w:rPr>
              <w:t>、云南玉石和银器、普洱茶比较出名，客人可以根据需要和爱好购买；</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三、云南游览期间注意事项：</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、游客不得参观或者参与违反我国法律、法规、社会公德和旅游目的地的相关法律、风俗习惯、宗教禁忌的项目或者活动。</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、云南地处</w:t>
            </w:r>
            <w:r>
              <w:rPr>
                <w:rFonts w:ascii="宋体" w:hAnsi="宋体" w:cs="宋体" w:hint="eastAsia"/>
                <w:szCs w:val="21"/>
                <w:lang w:val="zh-CN"/>
              </w:rPr>
              <w:t>云贵高原，一里不同俗十里不同天，气候变化较快，请出团前注意当地天气预报。请出团前注意当地天气预报，云南地处云贵高原，当地昼夜温差大，请带足保暖防寒衣物，云南日照强，紫外线强。长时间在户外活动</w:t>
            </w:r>
            <w:r>
              <w:rPr>
                <w:rFonts w:ascii="宋体" w:hAnsi="宋体" w:cs="宋体" w:hint="eastAsia"/>
                <w:szCs w:val="21"/>
                <w:lang w:val="zh-CN"/>
              </w:rPr>
              <w:t>,</w:t>
            </w:r>
            <w:r>
              <w:rPr>
                <w:rFonts w:ascii="宋体" w:hAnsi="宋体" w:cs="宋体" w:hint="eastAsia"/>
                <w:szCs w:val="21"/>
                <w:lang w:val="zh-CN"/>
              </w:rPr>
              <w:t>请戴上太阳帽、太阳镜，涂抹防霜</w:t>
            </w:r>
            <w:r>
              <w:rPr>
                <w:rFonts w:ascii="宋体" w:hAnsi="宋体" w:cs="宋体" w:hint="eastAsia"/>
                <w:szCs w:val="21"/>
                <w:lang w:val="zh-CN"/>
              </w:rPr>
              <w:t>,</w:t>
            </w:r>
            <w:r>
              <w:rPr>
                <w:rFonts w:ascii="宋体" w:hAnsi="宋体" w:cs="宋体" w:hint="eastAsia"/>
                <w:szCs w:val="21"/>
                <w:lang w:val="zh-CN"/>
              </w:rPr>
              <w:t>以保护皮肤。天气变化多端，请携带雨具。</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、云南属少数民族地区请尊重当地少数民族的宗教及生活习惯，避免和少数民族的人有什么冲突。</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、餐饮：云南饮食与其它地区有较大区别，可能有不合口味的情况发生；</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5</w:t>
            </w:r>
            <w:r>
              <w:rPr>
                <w:rFonts w:ascii="宋体" w:hAnsi="宋体" w:cs="宋体" w:hint="eastAsia"/>
                <w:szCs w:val="21"/>
                <w:lang w:val="zh-CN"/>
              </w:rPr>
              <w:t>、云南少数民族众多，许多民族民风彪悍，要尊重当地的风俗习惯，请您尽量不要与当地人发生矛盾，避免不必要的争执和不快；当地各民族都有自己别具特色的称谓，具体如下：</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石林：男</w:t>
            </w:r>
            <w:r>
              <w:rPr>
                <w:rFonts w:ascii="宋体" w:hAnsi="宋体" w:cs="宋体" w:hint="eastAsia"/>
                <w:szCs w:val="21"/>
                <w:lang w:val="zh-CN"/>
              </w:rPr>
              <w:t>--</w:t>
            </w:r>
            <w:r>
              <w:rPr>
                <w:rFonts w:ascii="宋体" w:hAnsi="宋体" w:cs="宋体" w:hint="eastAsia"/>
                <w:szCs w:val="21"/>
                <w:lang w:val="zh-CN"/>
              </w:rPr>
              <w:t>阿黑哥</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阿诗玛</w:t>
            </w:r>
            <w:r>
              <w:rPr>
                <w:rFonts w:ascii="宋体" w:hAnsi="宋体" w:cs="宋体" w:hint="eastAsia"/>
                <w:szCs w:val="21"/>
                <w:lang w:val="zh-CN"/>
              </w:rPr>
              <w:t>    </w:t>
            </w:r>
            <w:r>
              <w:rPr>
                <w:rFonts w:ascii="宋体" w:hAnsi="宋体" w:cs="宋体" w:hint="eastAsia"/>
                <w:szCs w:val="21"/>
                <w:lang w:val="zh-CN"/>
              </w:rPr>
              <w:t>大理：男</w:t>
            </w:r>
            <w:r>
              <w:rPr>
                <w:rFonts w:ascii="宋体" w:hAnsi="宋体" w:cs="宋体" w:hint="eastAsia"/>
                <w:szCs w:val="21"/>
                <w:lang w:val="zh-CN"/>
              </w:rPr>
              <w:t>--</w:t>
            </w:r>
            <w:r>
              <w:rPr>
                <w:rFonts w:ascii="宋体" w:hAnsi="宋体" w:cs="宋体" w:hint="eastAsia"/>
                <w:szCs w:val="21"/>
                <w:lang w:val="zh-CN"/>
              </w:rPr>
              <w:t>阿鹏</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金花</w:t>
            </w:r>
            <w:r>
              <w:rPr>
                <w:rFonts w:ascii="宋体" w:hAnsi="宋体" w:cs="宋体" w:hint="eastAsia"/>
                <w:szCs w:val="21"/>
                <w:lang w:val="zh-CN"/>
              </w:rPr>
              <w:br/>
            </w:r>
            <w:r>
              <w:rPr>
                <w:rFonts w:ascii="宋体" w:hAnsi="宋体" w:cs="宋体" w:hint="eastAsia"/>
                <w:szCs w:val="21"/>
                <w:lang w:val="zh-CN"/>
              </w:rPr>
              <w:t>丽江：男</w:t>
            </w:r>
            <w:r>
              <w:rPr>
                <w:rFonts w:ascii="宋体" w:hAnsi="宋体" w:cs="宋体" w:hint="eastAsia"/>
                <w:szCs w:val="21"/>
                <w:lang w:val="zh-CN"/>
              </w:rPr>
              <w:t>--</w:t>
            </w:r>
            <w:r>
              <w:rPr>
                <w:rFonts w:ascii="宋体" w:hAnsi="宋体" w:cs="宋体" w:hint="eastAsia"/>
                <w:szCs w:val="21"/>
                <w:lang w:val="zh-CN"/>
              </w:rPr>
              <w:t>胖金哥</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胖金妹</w:t>
            </w:r>
            <w:r>
              <w:rPr>
                <w:rFonts w:ascii="宋体" w:hAnsi="宋体" w:cs="宋体" w:hint="eastAsia"/>
                <w:szCs w:val="21"/>
                <w:lang w:val="zh-CN"/>
              </w:rPr>
              <w:t>    </w:t>
            </w:r>
            <w:r>
              <w:rPr>
                <w:rFonts w:ascii="宋体" w:hAnsi="宋体" w:cs="宋体" w:hint="eastAsia"/>
                <w:szCs w:val="21"/>
                <w:lang w:val="zh-CN"/>
              </w:rPr>
              <w:t>中甸：男</w:t>
            </w:r>
            <w:r>
              <w:rPr>
                <w:rFonts w:ascii="宋体" w:hAnsi="宋体" w:cs="宋体" w:hint="eastAsia"/>
                <w:szCs w:val="21"/>
                <w:lang w:val="zh-CN"/>
              </w:rPr>
              <w:t>--</w:t>
            </w:r>
            <w:r>
              <w:rPr>
                <w:rFonts w:ascii="宋体" w:hAnsi="宋体" w:cs="宋体" w:hint="eastAsia"/>
                <w:szCs w:val="21"/>
                <w:lang w:val="zh-CN"/>
              </w:rPr>
              <w:t>扎西</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卓玛</w:t>
            </w:r>
            <w:r>
              <w:rPr>
                <w:rFonts w:ascii="宋体" w:hAnsi="宋体" w:cs="宋体" w:hint="eastAsia"/>
                <w:szCs w:val="21"/>
                <w:lang w:val="zh-CN"/>
              </w:rPr>
              <w:br/>
            </w:r>
            <w:r>
              <w:rPr>
                <w:rFonts w:ascii="宋体" w:hAnsi="宋体" w:cs="宋体" w:hint="eastAsia"/>
                <w:szCs w:val="21"/>
                <w:lang w:val="zh-CN"/>
              </w:rPr>
              <w:t>版纳：男</w:t>
            </w:r>
            <w:r>
              <w:rPr>
                <w:rFonts w:ascii="宋体" w:hAnsi="宋体" w:cs="宋体" w:hint="eastAsia"/>
                <w:szCs w:val="21"/>
                <w:lang w:val="zh-CN"/>
              </w:rPr>
              <w:t>--</w:t>
            </w:r>
            <w:r>
              <w:rPr>
                <w:rFonts w:ascii="宋体" w:hAnsi="宋体" w:cs="宋体" w:hint="eastAsia"/>
                <w:szCs w:val="21"/>
                <w:lang w:val="zh-CN"/>
              </w:rPr>
              <w:t>猫多里</w:t>
            </w:r>
            <w:r>
              <w:rPr>
                <w:rFonts w:ascii="宋体" w:hAnsi="宋体" w:cs="宋体" w:hint="eastAsia"/>
                <w:szCs w:val="21"/>
                <w:lang w:val="zh-CN"/>
              </w:rPr>
              <w:t>  </w:t>
            </w:r>
            <w:r>
              <w:rPr>
                <w:rFonts w:ascii="宋体" w:hAnsi="宋体" w:cs="宋体" w:hint="eastAsia"/>
                <w:szCs w:val="21"/>
                <w:lang w:val="zh-CN"/>
              </w:rPr>
              <w:t>女</w:t>
            </w:r>
            <w:r>
              <w:rPr>
                <w:rFonts w:ascii="宋体" w:hAnsi="宋体" w:cs="宋体" w:hint="eastAsia"/>
                <w:szCs w:val="21"/>
                <w:lang w:val="zh-CN"/>
              </w:rPr>
              <w:t>--</w:t>
            </w:r>
            <w:r>
              <w:rPr>
                <w:rFonts w:ascii="宋体" w:hAnsi="宋体" w:cs="宋体" w:hint="eastAsia"/>
                <w:szCs w:val="21"/>
                <w:lang w:val="zh-CN"/>
              </w:rPr>
              <w:t>骚多里</w:t>
            </w:r>
            <w:r>
              <w:rPr>
                <w:rFonts w:ascii="宋体" w:hAnsi="宋体" w:cs="宋体" w:hint="eastAsia"/>
                <w:szCs w:val="21"/>
                <w:lang w:val="zh-CN"/>
              </w:rPr>
              <w:br/>
            </w:r>
            <w:r>
              <w:rPr>
                <w:rFonts w:ascii="宋体" w:hAnsi="宋体" w:cs="宋体" w:hint="eastAsia"/>
                <w:szCs w:val="21"/>
                <w:lang w:val="zh-CN"/>
              </w:rPr>
              <w:t>另外，整个云南境内，无论民族，都极其反感“小姐”这个称谓，如果需要，请用“小姑娘”代替；</w:t>
            </w:r>
            <w:r>
              <w:rPr>
                <w:rFonts w:ascii="宋体" w:hAnsi="宋体" w:cs="宋体" w:hint="eastAsia"/>
                <w:szCs w:val="21"/>
                <w:lang w:val="zh-CN"/>
              </w:rPr>
              <w:t xml:space="preserve">    </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6</w:t>
            </w:r>
            <w:r>
              <w:rPr>
                <w:rFonts w:ascii="宋体" w:hAnsi="宋体" w:cs="宋体" w:hint="eastAsia"/>
                <w:szCs w:val="21"/>
                <w:lang w:val="zh-CN"/>
              </w:rPr>
              <w:t>、云南寺庙众多，您在游历寺庙时有四大忌讳需牢记心头，以免不必要的争</w:t>
            </w:r>
            <w:r>
              <w:rPr>
                <w:rFonts w:ascii="宋体" w:hAnsi="宋体" w:cs="宋体" w:hint="eastAsia"/>
                <w:szCs w:val="21"/>
                <w:lang w:val="zh-CN"/>
              </w:rPr>
              <w:t>执与不快：</w:t>
            </w:r>
            <w:r>
              <w:rPr>
                <w:rFonts w:ascii="宋体" w:hAnsi="宋体" w:cs="宋体" w:hint="eastAsia"/>
                <w:szCs w:val="21"/>
                <w:lang w:val="zh-CN"/>
              </w:rPr>
              <w:t xml:space="preserve">    </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★与僧人见面常见的行礼方式为双手合十，微微低头，或者单手竖掌于胸前、头略低，忌握手、拥抱、抚摸僧人头部等不当礼节；</w:t>
            </w:r>
            <w:r>
              <w:rPr>
                <w:rFonts w:ascii="宋体" w:hAnsi="宋体" w:cs="宋体" w:hint="eastAsia"/>
                <w:szCs w:val="21"/>
                <w:lang w:val="zh-CN"/>
              </w:rPr>
              <w:t> </w:t>
            </w:r>
            <w:r>
              <w:rPr>
                <w:rFonts w:ascii="宋体" w:hAnsi="宋体" w:cs="宋体" w:hint="eastAsia"/>
                <w:szCs w:val="21"/>
                <w:lang w:val="zh-CN"/>
              </w:rPr>
              <w:br/>
              <w:t>  </w:t>
            </w:r>
            <w:r>
              <w:rPr>
                <w:rFonts w:ascii="宋体" w:hAnsi="宋体" w:cs="宋体" w:hint="eastAsia"/>
                <w:szCs w:val="21"/>
                <w:lang w:val="zh-CN"/>
              </w:rPr>
              <w:t>★在寺庙中不得吸烟、随地乱扔垃圾、大声喧哗、指点议论、随便走动；</w:t>
            </w:r>
            <w:r>
              <w:rPr>
                <w:rFonts w:ascii="宋体" w:hAnsi="宋体" w:cs="宋体" w:hint="eastAsia"/>
                <w:szCs w:val="21"/>
                <w:lang w:val="zh-CN"/>
              </w:rPr>
              <w:br/>
              <w:t>  </w:t>
            </w:r>
            <w:r>
              <w:rPr>
                <w:rFonts w:ascii="宋体" w:hAnsi="宋体" w:cs="宋体" w:hint="eastAsia"/>
                <w:szCs w:val="21"/>
                <w:lang w:val="zh-CN"/>
              </w:rPr>
              <w:t>★在大殿中切忌不要拍照、摄影、乱摸乱刻神像，踩踏大殿门槛；</w:t>
            </w:r>
            <w:r>
              <w:rPr>
                <w:rFonts w:ascii="宋体" w:hAnsi="宋体" w:cs="宋体" w:hint="eastAsia"/>
                <w:szCs w:val="21"/>
                <w:lang w:val="zh-CN"/>
              </w:rPr>
              <w:br/>
              <w:t>  </w:t>
            </w:r>
            <w:r>
              <w:rPr>
                <w:rFonts w:ascii="宋体" w:hAnsi="宋体" w:cs="宋体" w:hint="eastAsia"/>
                <w:szCs w:val="21"/>
                <w:lang w:val="zh-CN"/>
              </w:rPr>
              <w:t>★如遇佛事活动应静立默视或悄然离开。同时，要照看好自己的孩子，以免其因无知而做出不礼貌为；</w:t>
            </w:r>
            <w:r>
              <w:rPr>
                <w:rFonts w:ascii="宋体" w:hAnsi="宋体" w:cs="宋体" w:hint="eastAsia"/>
                <w:szCs w:val="21"/>
                <w:lang w:val="zh-CN"/>
              </w:rPr>
              <w:t>   </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四、云南游览期间安全事项：</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、晚间休息，注意检查房门、窗是否关好，贵重物品可放在酒店保险柜或贴身保管。</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、身份证件及贵重物品随身携带，</w:t>
            </w:r>
            <w:r>
              <w:rPr>
                <w:rFonts w:ascii="宋体" w:hAnsi="宋体" w:cs="宋体" w:hint="eastAsia"/>
                <w:szCs w:val="21"/>
                <w:lang w:val="zh-CN"/>
              </w:rPr>
              <w:t>请勿交给他人或留在车上、房间内。行走在街上特别注意小偷、抢劫者，遇紧急情况，尽快报警或通知领队、导游。</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、下车是请记住车号、车型。如迷路请站在曾经走过的地方等候、切不可到处乱跑，最稳当是随身携带酒店卡，在迷路是打的回酒店。</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、飞机起飞、降落时一定要系好安全带，如要互换座位，必须待飞机平飞后进行。船上按要求穿好救生衣。</w:t>
            </w:r>
          </w:p>
          <w:p w:rsidR="00B332C4" w:rsidRDefault="00945025">
            <w:pPr>
              <w:snapToGrid w:val="0"/>
              <w:spacing w:line="240" w:lineRule="atLeast"/>
              <w:jc w:val="left"/>
              <w:rPr>
                <w:rFonts w:ascii="宋体"/>
                <w:color w:val="000000"/>
                <w:sz w:val="18"/>
                <w:szCs w:val="18"/>
              </w:rPr>
            </w:pPr>
            <w:r>
              <w:rPr>
                <w:rFonts w:ascii="宋体" w:hAnsi="宋体" w:cs="宋体" w:hint="eastAsia"/>
                <w:szCs w:val="21"/>
                <w:lang w:val="zh-CN"/>
              </w:rPr>
              <w:t>5</w:t>
            </w:r>
            <w:r>
              <w:rPr>
                <w:rFonts w:ascii="宋体" w:hAnsi="宋体" w:cs="宋体" w:hint="eastAsia"/>
                <w:szCs w:val="21"/>
                <w:lang w:val="zh-CN"/>
              </w:rPr>
              <w:t>、在参加活动时，一定要听从号令指挥，排位、坐落等有序进行，预留有足够安全空间，避免拥挤或推搡发生挤压、拉伤、跌伤、落水、坠落等意外事件，注意保持安全间距。不要过于留恋景点或购物点而导致掉</w:t>
            </w:r>
            <w:r>
              <w:rPr>
                <w:rFonts w:ascii="宋体" w:hAnsi="宋体" w:cs="宋体" w:hint="eastAsia"/>
                <w:szCs w:val="21"/>
                <w:lang w:val="zh-CN"/>
              </w:rPr>
              <w:t>队或拖延，听从导游和团队领导的指挥和安排，按时到达指定地点集合</w:t>
            </w:r>
            <w:r>
              <w:rPr>
                <w:rFonts w:ascii="宋体" w:hAnsi="宋体" w:cs="宋体" w:hint="eastAsia"/>
                <w:szCs w:val="21"/>
                <w:lang w:val="zh-CN"/>
              </w:rPr>
              <w:t>,</w:t>
            </w:r>
            <w:r>
              <w:rPr>
                <w:rFonts w:ascii="宋体" w:hAnsi="宋体" w:cs="宋体" w:hint="eastAsia"/>
                <w:szCs w:val="21"/>
                <w:lang w:val="zh-CN"/>
              </w:rPr>
              <w:t>按时上车，避免耽误行程。不要单独行动，如有个人临时的活动安排或路线变</w:t>
            </w:r>
            <w:r>
              <w:rPr>
                <w:rFonts w:ascii="宋体" w:hAnsi="宋体" w:hint="eastAsia"/>
                <w:color w:val="000000"/>
                <w:sz w:val="18"/>
                <w:szCs w:val="18"/>
              </w:rPr>
              <w:t>化，必需提前征求领队和导游同意。</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6</w:t>
            </w:r>
            <w:r>
              <w:rPr>
                <w:rFonts w:ascii="宋体" w:hAnsi="宋体" w:cs="宋体" w:hint="eastAsia"/>
                <w:szCs w:val="21"/>
                <w:lang w:val="zh-CN"/>
              </w:rPr>
              <w:t>、外出旅游必需注意饮食饮水卫生，不要购买或食用包装无厂家</w:t>
            </w:r>
            <w:r>
              <w:rPr>
                <w:rFonts w:ascii="宋体" w:hAnsi="宋体" w:cs="宋体" w:hint="eastAsia"/>
                <w:szCs w:val="21"/>
                <w:lang w:val="zh-CN"/>
              </w:rPr>
              <w:t>/</w:t>
            </w:r>
            <w:r>
              <w:rPr>
                <w:rFonts w:ascii="宋体" w:hAnsi="宋体" w:cs="宋体" w:hint="eastAsia"/>
                <w:szCs w:val="21"/>
                <w:lang w:val="zh-CN"/>
              </w:rPr>
              <w:t>无日期</w:t>
            </w:r>
            <w:r>
              <w:rPr>
                <w:rFonts w:ascii="宋体" w:hAnsi="宋体" w:cs="宋体" w:hint="eastAsia"/>
                <w:szCs w:val="21"/>
                <w:lang w:val="zh-CN"/>
              </w:rPr>
              <w:t>/</w:t>
            </w:r>
            <w:r>
              <w:rPr>
                <w:rFonts w:ascii="宋体" w:hAnsi="宋体" w:cs="宋体" w:hint="eastAsia"/>
                <w:szCs w:val="21"/>
                <w:lang w:val="zh-CN"/>
              </w:rPr>
              <w:t>无</w:t>
            </w:r>
            <w:r>
              <w:rPr>
                <w:rFonts w:ascii="宋体" w:hAnsi="宋体" w:cs="宋体" w:hint="eastAsia"/>
                <w:szCs w:val="21"/>
                <w:lang w:val="zh-CN"/>
              </w:rPr>
              <w:t>QS</w:t>
            </w:r>
            <w:r>
              <w:rPr>
                <w:rFonts w:ascii="宋体" w:hAnsi="宋体" w:cs="宋体" w:hint="eastAsia"/>
                <w:szCs w:val="21"/>
                <w:lang w:val="zh-CN"/>
              </w:rPr>
              <w:t>食品质量安全认证标志或过期的食品，以防饮食后有不良反应。若有不适，及时报告领队</w:t>
            </w:r>
            <w:r>
              <w:rPr>
                <w:rFonts w:ascii="宋体" w:hAnsi="宋体" w:cs="宋体" w:hint="eastAsia"/>
                <w:szCs w:val="21"/>
                <w:lang w:val="zh-CN"/>
              </w:rPr>
              <w:t>/</w:t>
            </w:r>
            <w:r>
              <w:rPr>
                <w:rFonts w:ascii="宋体" w:hAnsi="宋体" w:cs="宋体" w:hint="eastAsia"/>
                <w:szCs w:val="21"/>
                <w:lang w:val="zh-CN"/>
              </w:rPr>
              <w:t>导游设法就医诊治。</w:t>
            </w:r>
          </w:p>
          <w:p w:rsidR="00B332C4" w:rsidRDefault="00945025">
            <w:pPr>
              <w:snapToGrid w:val="0"/>
              <w:spacing w:line="240" w:lineRule="atLeast"/>
              <w:jc w:val="left"/>
              <w:rPr>
                <w:rFonts w:ascii="宋体" w:hAnsi="宋体" w:cs="宋体"/>
                <w:szCs w:val="21"/>
                <w:lang w:val="zh-CN"/>
              </w:rPr>
            </w:pPr>
            <w:r>
              <w:rPr>
                <w:rFonts w:ascii="宋体" w:hAnsi="宋体" w:cs="宋体" w:hint="eastAsia"/>
                <w:szCs w:val="21"/>
                <w:lang w:val="zh-CN"/>
              </w:rPr>
              <w:t>7</w:t>
            </w:r>
            <w:r>
              <w:rPr>
                <w:rFonts w:ascii="宋体" w:hAnsi="宋体" w:cs="宋体" w:hint="eastAsia"/>
                <w:szCs w:val="21"/>
                <w:lang w:val="zh-CN"/>
              </w:rPr>
              <w:t>、去风景名胜地旅游时，必需遵守参观地点旅游规定，禁止吸烟、随地吐痰、乱扔垃圾和随意进入非参观游览区内拍照等不良行为；与游客和当地居民交际时，注意文明礼貌，尊重当地习俗；攀</w:t>
            </w:r>
            <w:r>
              <w:rPr>
                <w:rFonts w:ascii="宋体" w:hAnsi="宋体" w:cs="宋体" w:hint="eastAsia"/>
                <w:szCs w:val="21"/>
                <w:lang w:val="zh-CN"/>
              </w:rPr>
              <w:t>爬高处，既要防止跌落受伤，同时也要预防脚被尖锐物扎伤或被山区蛇虫咬伤；经过高处或钢索栈道时，必需扶好栏杆或钢索；不要拥挤追逐，小心踏空；经过台阶和狭窄、路滑地段，谨防跌倒；如经过有正在</w:t>
            </w:r>
            <w:r>
              <w:rPr>
                <w:rFonts w:ascii="宋体" w:hAnsi="宋体" w:cs="宋体" w:hint="eastAsia"/>
                <w:szCs w:val="21"/>
                <w:lang w:val="zh-CN"/>
              </w:rPr>
              <w:t>65BD</w:t>
            </w:r>
            <w:r>
              <w:rPr>
                <w:rFonts w:ascii="宋体" w:hAnsi="宋体" w:cs="宋体" w:hint="eastAsia"/>
                <w:szCs w:val="21"/>
                <w:lang w:val="zh-CN"/>
              </w:rPr>
              <w:t>工地段，需保持安全距离，走安全通道，不要随意进入施工现场，防止跌落、扎伤、触电、坍塌等事故。</w:t>
            </w:r>
          </w:p>
          <w:p w:rsidR="00B332C4" w:rsidRDefault="00945025">
            <w:pPr>
              <w:snapToGrid w:val="0"/>
              <w:spacing w:line="240" w:lineRule="atLeast"/>
              <w:jc w:val="left"/>
              <w:rPr>
                <w:rFonts w:ascii="宋体"/>
                <w:color w:val="000000"/>
                <w:sz w:val="18"/>
                <w:szCs w:val="18"/>
              </w:rPr>
            </w:pPr>
            <w:r>
              <w:rPr>
                <w:rFonts w:ascii="宋体" w:hAnsi="宋体" w:cs="宋体" w:hint="eastAsia"/>
                <w:szCs w:val="21"/>
                <w:lang w:val="zh-CN"/>
              </w:rPr>
              <w:t>8</w:t>
            </w:r>
            <w:r>
              <w:rPr>
                <w:rFonts w:ascii="宋体" w:hAnsi="宋体" w:cs="宋体" w:hint="eastAsia"/>
                <w:szCs w:val="21"/>
                <w:lang w:val="zh-CN"/>
              </w:rPr>
              <w:t>、旅游过程中应遵守公民良好的道德文明规范（如尊老爱幼，排队候车</w:t>
            </w:r>
            <w:r>
              <w:rPr>
                <w:rFonts w:ascii="宋体" w:hAnsi="宋体" w:cs="宋体" w:hint="eastAsia"/>
                <w:szCs w:val="21"/>
                <w:lang w:val="zh-CN"/>
              </w:rPr>
              <w:t>/</w:t>
            </w:r>
            <w:r>
              <w:rPr>
                <w:rFonts w:ascii="宋体" w:hAnsi="宋体" w:cs="宋体" w:hint="eastAsia"/>
                <w:szCs w:val="21"/>
                <w:lang w:val="zh-CN"/>
              </w:rPr>
              <w:t>购物</w:t>
            </w:r>
            <w:r>
              <w:rPr>
                <w:rFonts w:ascii="宋体" w:hAnsi="宋体" w:cs="宋体" w:hint="eastAsia"/>
                <w:szCs w:val="21"/>
                <w:lang w:val="zh-CN"/>
              </w:rPr>
              <w:t>/</w:t>
            </w:r>
            <w:r>
              <w:rPr>
                <w:rFonts w:ascii="宋体" w:hAnsi="宋体" w:cs="宋体" w:hint="eastAsia"/>
                <w:szCs w:val="21"/>
                <w:lang w:val="zh-CN"/>
              </w:rPr>
              <w:t>就餐，不乱扔纸屑果皮壳，爱护公共财物，不随地吐痰</w:t>
            </w:r>
            <w:r>
              <w:rPr>
                <w:rFonts w:ascii="宋体" w:hAnsi="宋体" w:cs="宋体" w:hint="eastAsia"/>
                <w:szCs w:val="21"/>
                <w:lang w:val="zh-CN"/>
              </w:rPr>
              <w:t>/</w:t>
            </w:r>
            <w:r>
              <w:rPr>
                <w:rFonts w:ascii="宋体" w:hAnsi="宋体" w:cs="宋体" w:hint="eastAsia"/>
                <w:szCs w:val="21"/>
                <w:lang w:val="zh-CN"/>
              </w:rPr>
              <w:t>口香胶，公共场所不要高声喧哗或打闹，不讲脏话</w:t>
            </w:r>
            <w:r>
              <w:rPr>
                <w:rFonts w:ascii="宋体" w:hAnsi="宋体" w:cs="宋体" w:hint="eastAsia"/>
                <w:szCs w:val="21"/>
                <w:lang w:val="zh-CN"/>
              </w:rPr>
              <w:t>/</w:t>
            </w:r>
            <w:r>
              <w:rPr>
                <w:rFonts w:ascii="宋体" w:hAnsi="宋体" w:cs="宋体" w:hint="eastAsia"/>
                <w:szCs w:val="21"/>
                <w:lang w:val="zh-CN"/>
              </w:rPr>
              <w:t>粗口等），避免与他人发生口角或冲突；始终注意维护烟台亚琦（</w:t>
            </w:r>
            <w:r>
              <w:rPr>
                <w:rFonts w:ascii="宋体" w:hAnsi="宋体" w:cs="宋体" w:hint="eastAsia"/>
                <w:szCs w:val="21"/>
                <w:lang w:val="zh-CN"/>
              </w:rPr>
              <w:t>海阳入世通）和个人良好形象。其他外出必需注意安全事项（如遇恶劣天气必须注意预防暴雨山洪暴发、雷电伤害、山体滑坡、泥石流等）。</w:t>
            </w:r>
          </w:p>
        </w:tc>
      </w:tr>
    </w:tbl>
    <w:p w:rsidR="00B332C4" w:rsidRDefault="00B332C4">
      <w:pPr>
        <w:rPr>
          <w:rFonts w:ascii="微软雅黑" w:hAnsi="微软雅黑" w:cs="微软雅黑"/>
          <w:b/>
          <w:bCs/>
          <w:szCs w:val="21"/>
        </w:rPr>
      </w:pPr>
    </w:p>
    <w:p w:rsidR="00B332C4" w:rsidRDefault="00945025">
      <w:pPr>
        <w:ind w:leftChars="-472" w:left="-991" w:firstLineChars="250" w:firstLine="602"/>
        <w:contextualSpacing/>
        <w:rPr>
          <w:rFonts w:ascii="微软雅黑" w:hAnsi="微软雅黑"/>
          <w:b/>
          <w:sz w:val="24"/>
          <w:szCs w:val="24"/>
        </w:rPr>
      </w:pPr>
      <w:r>
        <w:rPr>
          <w:rFonts w:ascii="微软雅黑" w:hAnsi="微软雅黑" w:hint="eastAsia"/>
          <w:b/>
          <w:sz w:val="24"/>
          <w:szCs w:val="24"/>
        </w:rPr>
        <w:t>购物说明</w:t>
      </w:r>
      <w:r>
        <w:rPr>
          <w:rFonts w:ascii="微软雅黑" w:hAnsi="微软雅黑" w:hint="eastAsia"/>
          <w:b/>
          <w:sz w:val="24"/>
          <w:szCs w:val="24"/>
        </w:rPr>
        <w:t>:</w:t>
      </w:r>
      <w:r>
        <w:rPr>
          <w:rFonts w:hint="eastAsia"/>
          <w:b/>
          <w:sz w:val="24"/>
          <w:szCs w:val="24"/>
        </w:rPr>
        <w:t xml:space="preserve"> </w:t>
      </w:r>
      <w:r>
        <w:rPr>
          <w:rFonts w:ascii="微软雅黑" w:hAnsi="微软雅黑" w:hint="eastAsia"/>
          <w:b/>
          <w:sz w:val="24"/>
          <w:szCs w:val="24"/>
        </w:rPr>
        <w:t>缅石文化体验区</w:t>
      </w:r>
      <w:r>
        <w:rPr>
          <w:rFonts w:ascii="微软雅黑" w:hAnsi="微软雅黑" w:hint="eastAsia"/>
          <w:b/>
          <w:sz w:val="24"/>
          <w:szCs w:val="24"/>
        </w:rPr>
        <w:t>(</w:t>
      </w:r>
      <w:r>
        <w:rPr>
          <w:rFonts w:ascii="微软雅黑" w:hAnsi="微软雅黑" w:hint="eastAsia"/>
          <w:b/>
          <w:sz w:val="24"/>
          <w:szCs w:val="24"/>
        </w:rPr>
        <w:t>翡翠店）</w:t>
      </w:r>
      <w:r>
        <w:rPr>
          <w:rFonts w:ascii="微软雅黑" w:hAnsi="微软雅黑" w:hint="eastAsia"/>
          <w:b/>
          <w:sz w:val="24"/>
          <w:szCs w:val="24"/>
        </w:rPr>
        <w:t xml:space="preserve"> </w:t>
      </w:r>
      <w:r>
        <w:rPr>
          <w:rFonts w:ascii="微软雅黑" w:hAnsi="微软雅黑" w:hint="eastAsia"/>
          <w:b/>
          <w:sz w:val="24"/>
          <w:szCs w:val="24"/>
        </w:rPr>
        <w:t>特产市场（黄龙玉）</w:t>
      </w:r>
      <w:r>
        <w:rPr>
          <w:rFonts w:ascii="微软雅黑" w:hAnsi="微软雅黑" w:hint="eastAsia"/>
          <w:b/>
          <w:sz w:val="24"/>
          <w:szCs w:val="24"/>
        </w:rPr>
        <w:t xml:space="preserve"> </w:t>
      </w:r>
      <w:r>
        <w:rPr>
          <w:rFonts w:ascii="微软雅黑" w:hAnsi="微软雅黑" w:hint="eastAsia"/>
          <w:b/>
          <w:sz w:val="24"/>
          <w:szCs w:val="24"/>
        </w:rPr>
        <w:t>集散中心</w:t>
      </w:r>
    </w:p>
    <w:p w:rsidR="00B332C4" w:rsidRDefault="00945025" w:rsidP="00945025">
      <w:pPr>
        <w:ind w:leftChars="-472" w:left="-991" w:firstLineChars="200" w:firstLine="480"/>
        <w:contextualSpacing/>
        <w:rPr>
          <w:rStyle w:val="timeaction"/>
          <w:rFonts w:ascii="微软雅黑" w:hAnsi="微软雅黑" w:hint="default"/>
          <w:sz w:val="24"/>
          <w:szCs w:val="24"/>
        </w:rPr>
      </w:pPr>
      <w:r>
        <w:rPr>
          <w:rStyle w:val="timeaction"/>
          <w:rFonts w:ascii="微软雅黑" w:hAnsi="微软雅黑" w:hint="default"/>
          <w:color w:val="000000"/>
          <w:sz w:val="24"/>
          <w:szCs w:val="24"/>
        </w:rPr>
        <w:t>自费说明</w:t>
      </w:r>
      <w:r>
        <w:rPr>
          <w:rStyle w:val="timeaction"/>
          <w:rFonts w:ascii="微软雅黑" w:hAnsi="微软雅黑" w:hint="default"/>
          <w:color w:val="000000"/>
          <w:sz w:val="24"/>
          <w:szCs w:val="24"/>
        </w:rPr>
        <w:t>:</w:t>
      </w:r>
      <w:r>
        <w:rPr>
          <w:rFonts w:hint="eastAsia"/>
          <w:b/>
        </w:rPr>
        <w:t xml:space="preserve"> </w:t>
      </w:r>
      <w:r>
        <w:rPr>
          <w:rStyle w:val="timeaction"/>
          <w:rFonts w:ascii="微软雅黑" w:eastAsia="微软雅黑" w:hAnsi="微软雅黑" w:hint="default"/>
          <w:color w:val="000000"/>
          <w:sz w:val="24"/>
          <w:szCs w:val="24"/>
        </w:rPr>
        <w:t>热海景区往返</w:t>
      </w:r>
      <w:r>
        <w:rPr>
          <w:rStyle w:val="timeaction"/>
          <w:rFonts w:ascii="微软雅黑" w:eastAsia="微软雅黑" w:hAnsi="微软雅黑" w:hint="default"/>
          <w:color w:val="000000"/>
          <w:sz w:val="24"/>
          <w:szCs w:val="24"/>
        </w:rPr>
        <w:t>15</w:t>
      </w:r>
      <w:r>
        <w:rPr>
          <w:rStyle w:val="timeaction"/>
          <w:rFonts w:ascii="微软雅黑" w:eastAsia="微软雅黑" w:hAnsi="微软雅黑" w:hint="default"/>
          <w:color w:val="000000"/>
          <w:sz w:val="24"/>
          <w:szCs w:val="24"/>
        </w:rPr>
        <w:t>元</w:t>
      </w:r>
      <w:r>
        <w:rPr>
          <w:rStyle w:val="timeaction"/>
          <w:rFonts w:ascii="微软雅黑" w:eastAsia="微软雅黑" w:hAnsi="微软雅黑" w:hint="default"/>
          <w:color w:val="000000"/>
          <w:sz w:val="24"/>
          <w:szCs w:val="24"/>
        </w:rPr>
        <w:t>/</w:t>
      </w:r>
      <w:r>
        <w:rPr>
          <w:rStyle w:val="timeaction"/>
          <w:rFonts w:ascii="微软雅黑" w:eastAsia="微软雅黑" w:hAnsi="微软雅黑" w:hint="default"/>
          <w:color w:val="000000"/>
          <w:sz w:val="24"/>
          <w:szCs w:val="24"/>
        </w:rPr>
        <w:t>人、和顺侨乡电瓶车</w:t>
      </w:r>
      <w:r>
        <w:rPr>
          <w:rStyle w:val="timeaction"/>
          <w:rFonts w:ascii="微软雅黑" w:eastAsia="微软雅黑" w:hAnsi="微软雅黑" w:hint="default"/>
          <w:color w:val="000000"/>
          <w:sz w:val="24"/>
          <w:szCs w:val="24"/>
        </w:rPr>
        <w:t>20</w:t>
      </w:r>
      <w:r>
        <w:rPr>
          <w:rStyle w:val="timeaction"/>
          <w:rFonts w:ascii="微软雅黑" w:eastAsia="微软雅黑" w:hAnsi="微软雅黑" w:hint="default"/>
          <w:color w:val="000000"/>
          <w:sz w:val="24"/>
          <w:szCs w:val="24"/>
        </w:rPr>
        <w:t>元</w:t>
      </w:r>
      <w:r>
        <w:rPr>
          <w:rStyle w:val="timeaction"/>
          <w:rFonts w:ascii="微软雅黑" w:eastAsia="微软雅黑" w:hAnsi="微软雅黑" w:hint="default"/>
          <w:color w:val="000000"/>
          <w:sz w:val="24"/>
          <w:szCs w:val="24"/>
        </w:rPr>
        <w:t>/</w:t>
      </w:r>
      <w:r>
        <w:rPr>
          <w:rStyle w:val="timeaction"/>
          <w:rFonts w:ascii="微软雅黑" w:eastAsia="微软雅黑" w:hAnsi="微软雅黑" w:hint="default"/>
          <w:color w:val="000000"/>
          <w:sz w:val="24"/>
          <w:szCs w:val="24"/>
        </w:rPr>
        <w:t>人、</w:t>
      </w:r>
      <w:r>
        <w:rPr>
          <w:rStyle w:val="timeaction"/>
          <w:rFonts w:ascii="微软雅黑" w:hAnsi="微软雅黑" w:hint="default"/>
          <w:color w:val="000000"/>
          <w:sz w:val="24"/>
          <w:szCs w:val="24"/>
        </w:rPr>
        <w:t>梦幻腾冲</w:t>
      </w:r>
      <w:r>
        <w:rPr>
          <w:rStyle w:val="timeaction"/>
          <w:rFonts w:ascii="微软雅黑" w:hAnsi="微软雅黑" w:hint="default"/>
          <w:color w:val="000000"/>
          <w:sz w:val="24"/>
          <w:szCs w:val="24"/>
        </w:rPr>
        <w:t>19</w:t>
      </w:r>
      <w:r>
        <w:rPr>
          <w:rStyle w:val="timeaction"/>
          <w:rFonts w:ascii="微软雅黑" w:hAnsi="微软雅黑" w:hint="default"/>
          <w:color w:val="000000"/>
          <w:sz w:val="24"/>
          <w:szCs w:val="24"/>
        </w:rPr>
        <w:t>8</w:t>
      </w:r>
      <w:r>
        <w:rPr>
          <w:rStyle w:val="timeaction"/>
          <w:rFonts w:ascii="微软雅黑" w:hAnsi="微软雅黑" w:hint="default"/>
          <w:color w:val="000000"/>
          <w:sz w:val="24"/>
          <w:szCs w:val="24"/>
        </w:rPr>
        <w:t>元</w:t>
      </w:r>
      <w:r>
        <w:rPr>
          <w:rStyle w:val="timeaction"/>
          <w:rFonts w:ascii="微软雅黑" w:hAnsi="微软雅黑" w:hint="default"/>
          <w:color w:val="000000"/>
          <w:sz w:val="24"/>
          <w:szCs w:val="24"/>
        </w:rPr>
        <w:t>/</w:t>
      </w:r>
      <w:r>
        <w:rPr>
          <w:rStyle w:val="timeaction"/>
          <w:rFonts w:ascii="微软雅黑" w:hAnsi="微软雅黑" w:hint="default"/>
          <w:color w:val="000000"/>
          <w:sz w:val="24"/>
          <w:szCs w:val="24"/>
        </w:rPr>
        <w:t>人</w:t>
      </w:r>
    </w:p>
    <w:p w:rsidR="00B332C4" w:rsidRDefault="00B332C4">
      <w:pPr>
        <w:ind w:leftChars="-472" w:left="-991" w:firstLineChars="250" w:firstLine="525"/>
        <w:contextualSpacing/>
      </w:pPr>
    </w:p>
    <w:sectPr w:rsidR="00B332C4" w:rsidSect="00B332C4">
      <w:headerReference w:type="default" r:id="rId23"/>
      <w:pgSz w:w="12472" w:h="16838"/>
      <w:pgMar w:top="720" w:right="720" w:bottom="720" w:left="720" w:header="284" w:footer="39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C4" w:rsidRDefault="00B332C4" w:rsidP="00B332C4">
      <w:r>
        <w:separator/>
      </w:r>
    </w:p>
  </w:endnote>
  <w:endnote w:type="continuationSeparator" w:id="0">
    <w:p w:rsidR="00B332C4" w:rsidRDefault="00B332C4" w:rsidP="00B33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粗活意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C4" w:rsidRDefault="00B332C4" w:rsidP="00B332C4">
      <w:r>
        <w:separator/>
      </w:r>
    </w:p>
  </w:footnote>
  <w:footnote w:type="continuationSeparator" w:id="0">
    <w:p w:rsidR="00B332C4" w:rsidRDefault="00B332C4" w:rsidP="00B33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2C4" w:rsidRDefault="00B332C4">
    <w:pPr>
      <w:pStyle w:val="a4"/>
      <w:pBdr>
        <w:bottom w:val="none" w:sz="0" w:space="0" w:color="auto"/>
      </w:pBdr>
      <w:ind w:right="-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32C4"/>
    <w:rsid w:val="00945025"/>
    <w:rsid w:val="00B332C4"/>
    <w:rsid w:val="0AA23D9C"/>
    <w:rsid w:val="0CD00DE6"/>
    <w:rsid w:val="19C071E4"/>
    <w:rsid w:val="2E105551"/>
    <w:rsid w:val="52192660"/>
    <w:rsid w:val="59363481"/>
    <w:rsid w:val="715C4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C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rsid w:val="00B332C4"/>
    <w:pPr>
      <w:tabs>
        <w:tab w:val="center" w:pos="4153"/>
        <w:tab w:val="right" w:pos="8306"/>
      </w:tabs>
    </w:pPr>
    <w:rPr>
      <w:sz w:val="18"/>
      <w:szCs w:val="18"/>
    </w:rPr>
  </w:style>
  <w:style w:type="paragraph" w:styleId="a4">
    <w:name w:val="header"/>
    <w:basedOn w:val="a"/>
    <w:uiPriority w:val="99"/>
    <w:qFormat/>
    <w:rsid w:val="00B332C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B3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5">
    <w:name w:val="Normal (Web)"/>
    <w:basedOn w:val="a"/>
    <w:uiPriority w:val="99"/>
    <w:qFormat/>
    <w:rsid w:val="00B332C4"/>
    <w:pPr>
      <w:spacing w:before="100" w:beforeAutospacing="1" w:after="100" w:afterAutospacing="1"/>
      <w:jc w:val="left"/>
    </w:pPr>
    <w:rPr>
      <w:rFonts w:ascii="Times New Roman" w:hAnsi="Times New Roman"/>
      <w:kern w:val="0"/>
      <w:sz w:val="24"/>
      <w:szCs w:val="20"/>
    </w:rPr>
  </w:style>
  <w:style w:type="character" w:styleId="a6">
    <w:name w:val="Hyperlink"/>
    <w:rsid w:val="00B332C4"/>
    <w:rPr>
      <w:rFonts w:cs="Times New Roman"/>
      <w:color w:val="2D64B3"/>
      <w:u w:val="none"/>
    </w:rPr>
  </w:style>
  <w:style w:type="character" w:customStyle="1" w:styleId="timeaction">
    <w:name w:val="time_action"/>
    <w:qFormat/>
    <w:rsid w:val="00B332C4"/>
    <w:rPr>
      <w:rFonts w:ascii="幼圆" w:eastAsia="幼圆" w:hint="eastAsia"/>
      <w:b/>
      <w:sz w:val="16"/>
      <w:szCs w:val="21"/>
    </w:rPr>
  </w:style>
  <w:style w:type="paragraph" w:styleId="a7">
    <w:name w:val="Balloon Text"/>
    <w:basedOn w:val="a"/>
    <w:link w:val="Char"/>
    <w:rsid w:val="00945025"/>
    <w:rPr>
      <w:sz w:val="18"/>
      <w:szCs w:val="18"/>
    </w:rPr>
  </w:style>
  <w:style w:type="character" w:customStyle="1" w:styleId="Char">
    <w:name w:val="批注框文本 Char"/>
    <w:basedOn w:val="a0"/>
    <w:link w:val="a7"/>
    <w:rsid w:val="0094502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baike.baidu.com/view/63673.htm"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baike.baidu.com/view/563852.htm" TargetMode="External"/><Relationship Id="rId17" Type="http://schemas.openxmlformats.org/officeDocument/2006/relationships/hyperlink" Target="http://baike.baidu.com/view/18980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19028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hyperlink" Target="http://baike.baidu.com/view/24111.ht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5685</Words>
  <Characters>684</Characters>
  <Application>Microsoft Office Word</Application>
  <DocSecurity>0</DocSecurity>
  <Lines>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cp:revision>
  <dcterms:created xsi:type="dcterms:W3CDTF">2014-10-29T12:08:00Z</dcterms:created>
  <dcterms:modified xsi:type="dcterms:W3CDTF">2020-09-14T06:16:00Z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