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60" w:rsidRDefault="00D414FF">
      <w:pPr>
        <w:rPr>
          <w:rFonts w:ascii="宋体" w:hAnsi="宋体" w:cs="宋体"/>
          <w:b/>
          <w:bCs/>
          <w:color w:val="FF0000"/>
          <w:sz w:val="52"/>
          <w:szCs w:val="52"/>
        </w:rPr>
      </w:pPr>
      <w:r>
        <w:rPr>
          <w:rFonts w:ascii="宋体" w:hAnsi="宋体" w:cs="宋体" w:hint="eastAsia"/>
          <w:b/>
          <w:bCs/>
          <w:color w:val="FF0000"/>
          <w:sz w:val="52"/>
          <w:szCs w:val="52"/>
        </w:rPr>
        <w:t xml:space="preserve">               </w:t>
      </w:r>
      <w:r>
        <w:rPr>
          <w:rFonts w:ascii="宋体" w:hAnsi="宋体" w:cs="宋体" w:hint="eastAsia"/>
          <w:b/>
          <w:bCs/>
          <w:color w:val="FF0000"/>
          <w:sz w:val="52"/>
          <w:szCs w:val="52"/>
        </w:rPr>
        <w:t>腾冲故事</w:t>
      </w:r>
    </w:p>
    <w:p w:rsidR="00B00960" w:rsidRDefault="00D414FF">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ascii="宋体" w:hAnsi="宋体" w:cs="宋体" w:hint="eastAsia"/>
          <w:b/>
          <w:bCs/>
          <w:color w:val="FF0000"/>
          <w:sz w:val="44"/>
          <w:szCs w:val="44"/>
        </w:rPr>
        <w:t>腾冲瑞丽三</w:t>
      </w:r>
      <w:r>
        <w:rPr>
          <w:rFonts w:ascii="宋体" w:hAnsi="宋体" w:cs="宋体"/>
          <w:b/>
          <w:bCs/>
          <w:color w:val="FF0000"/>
          <w:sz w:val="44"/>
          <w:szCs w:val="44"/>
        </w:rPr>
        <w:t>飞</w:t>
      </w:r>
      <w:r>
        <w:rPr>
          <w:rFonts w:ascii="宋体" w:hAnsi="宋体" w:cs="宋体"/>
          <w:b/>
          <w:bCs/>
          <w:color w:val="FF0000"/>
          <w:sz w:val="44"/>
          <w:szCs w:val="44"/>
        </w:rPr>
        <w:t>6</w:t>
      </w:r>
      <w:r>
        <w:rPr>
          <w:rFonts w:ascii="宋体" w:hAnsi="宋体" w:cs="宋体"/>
          <w:b/>
          <w:bCs/>
          <w:color w:val="FF0000"/>
          <w:sz w:val="44"/>
          <w:szCs w:val="44"/>
        </w:rPr>
        <w:t>日游</w:t>
      </w:r>
    </w:p>
    <w:p w:rsidR="00B00960" w:rsidRDefault="00B00960">
      <w:pPr>
        <w:spacing w:line="0" w:lineRule="atLeast"/>
        <w:contextualSpacing/>
        <w:jc w:val="center"/>
        <w:rPr>
          <w:rFonts w:ascii="宋体" w:hAnsi="宋体" w:cs="宋体"/>
          <w:b/>
          <w:bCs/>
          <w:color w:val="FF0000"/>
          <w:sz w:val="44"/>
          <w:szCs w:val="44"/>
        </w:rPr>
      </w:pPr>
    </w:p>
    <w:p w:rsidR="00B00960" w:rsidRDefault="00B00960">
      <w:pPr>
        <w:spacing w:line="0" w:lineRule="atLeast"/>
        <w:contextualSpacing/>
        <w:rPr>
          <w:rFonts w:ascii="微软雅黑" w:eastAsia="微软雅黑" w:hAnsi="微软雅黑"/>
          <w:b/>
          <w:color w:val="D99594"/>
          <w:sz w:val="24"/>
        </w:rPr>
      </w:pPr>
    </w:p>
    <w:p w:rsidR="00B00960" w:rsidRDefault="00D414FF">
      <w:pPr>
        <w:spacing w:line="600" w:lineRule="exact"/>
        <w:ind w:firstLineChars="200" w:firstLine="482"/>
        <w:rPr>
          <w:rFonts w:ascii="微软雅黑" w:hAnsi="微软雅黑"/>
          <w:b/>
          <w:color w:val="C45911" w:themeColor="accent2" w:themeShade="BF"/>
          <w:sz w:val="24"/>
        </w:rPr>
      </w:pPr>
      <w:r>
        <w:rPr>
          <w:rFonts w:ascii="微软雅黑" w:hAnsi="微软雅黑" w:hint="eastAsia"/>
          <w:b/>
          <w:color w:val="C45911" w:themeColor="accent2" w:themeShade="BF"/>
          <w:sz w:val="24"/>
        </w:rPr>
        <w:t>养在深闺人未识，季季入梦，腾越无边。有温度的边地桃源，有情怀的青檐黛瓦，邀你共赴一场春光潋滟的相约邂逅，岁月悠悠，那就从容挥霍……</w:t>
      </w:r>
    </w:p>
    <w:p w:rsidR="00B00960" w:rsidRDefault="00D414FF">
      <w:pPr>
        <w:spacing w:line="600" w:lineRule="exact"/>
        <w:ind w:firstLineChars="200" w:firstLine="480"/>
        <w:rPr>
          <w:color w:val="C45911" w:themeColor="accent2" w:themeShade="BF"/>
        </w:rPr>
      </w:pPr>
      <w:r>
        <w:rPr>
          <w:noProof/>
          <w:sz w:val="24"/>
        </w:rPr>
        <w:drawing>
          <wp:anchor distT="0" distB="0" distL="114300" distR="114300" simplePos="0" relativeHeight="251743232" behindDoc="0" locked="0" layoutInCell="1" allowOverlap="1">
            <wp:simplePos x="0" y="0"/>
            <wp:positionH relativeFrom="column">
              <wp:posOffset>323850</wp:posOffset>
            </wp:positionH>
            <wp:positionV relativeFrom="paragraph">
              <wp:posOffset>88900</wp:posOffset>
            </wp:positionV>
            <wp:extent cx="783590" cy="816610"/>
            <wp:effectExtent l="70485" t="67310" r="79375" b="68580"/>
            <wp:wrapNone/>
            <wp:docPr id="1" name="图片 16"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兔子喇叭_副本"/>
                    <pic:cNvPicPr>
                      <a:picLocks noChangeAspect="1" noChangeArrowheads="1"/>
                    </pic:cNvPicPr>
                  </pic:nvPicPr>
                  <pic:blipFill>
                    <a:blip r:embed="rId7" cstate="print"/>
                    <a:srcRect/>
                    <a:stretch>
                      <a:fillRect/>
                    </a:stretch>
                  </pic:blipFill>
                  <pic:spPr>
                    <a:xfrm rot="-660000">
                      <a:off x="0" y="0"/>
                      <a:ext cx="783590" cy="816610"/>
                    </a:xfrm>
                    <a:prstGeom prst="rect">
                      <a:avLst/>
                    </a:prstGeom>
                    <a:noFill/>
                    <a:ln w="9525">
                      <a:noFill/>
                      <a:miter lim="800000"/>
                      <a:headEnd/>
                      <a:tailEnd/>
                    </a:ln>
                    <a:effectLst/>
                  </pic:spPr>
                </pic:pic>
              </a:graphicData>
            </a:graphic>
          </wp:anchor>
        </w:drawing>
      </w:r>
      <w:r w:rsidR="00B00960" w:rsidRPr="00B00960">
        <w:rPr>
          <w:sz w:val="24"/>
        </w:rPr>
        <w:pict>
          <v:shapetype id="_x0000_t112" coordsize="21600,21600" o:spt="112" path="m,l,21600r21600,l21600,xem2610,nfl2610,21600em18990,nfl18990,21600e">
            <v:stroke joinstyle="miter"/>
            <v:path o:extrusionok="f" gradientshapeok="t" o:connecttype="rect" textboxrect="2610,0,18990,21600"/>
          </v:shapetype>
          <v:shape id="_x0000_s1026" type="#_x0000_t112" style="position:absolute;left:0;text-align:left;margin-left:104pt;margin-top:26.3pt;width:338.75pt;height:32.2pt;z-index:251739136;mso-position-horizontal-relative:text;mso-position-vertical-relative:text;mso-width-relative:page;mso-height-relative:page" o:gfxdata="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g9iLg2AAAAAoBAAAPAAAAAAAAAAEAIAAAACIAAABkcnMvZG93bnJl&#10;di54bWxQSwECFAAUAAAACACHTuJAmMr37G8CAACuBAAADgAAAAAAAAABACAAAAAnAQAAZHJzL2Uy&#10;b0RvYy54bWxQSwUGAAAAAAYABgBZAQAACAYAAAAA&#10;" fillcolor="#d16349" strokecolor="#f2f2f2" strokeweight="3pt">
            <v:stroke dashstyle="1 1"/>
            <v:shadow on="t" color="#6f2c1c" opacity=".5" offset="1pt"/>
            <v:textbox>
              <w:txbxContent>
                <w:p w:rsidR="00B00960" w:rsidRDefault="00D414FF">
                  <w:pPr>
                    <w:spacing w:line="400" w:lineRule="exact"/>
                    <w:jc w:val="center"/>
                    <w:rPr>
                      <w:rFonts w:ascii="微软雅黑" w:hAnsi="微软雅黑" w:cs="微软雅黑"/>
                      <w:color w:val="002060"/>
                      <w:sz w:val="24"/>
                      <w:szCs w:val="24"/>
                    </w:rPr>
                  </w:pPr>
                  <w:r>
                    <w:rPr>
                      <w:rFonts w:ascii="微软雅黑" w:hAnsi="微软雅黑" w:cs="微软雅黑" w:hint="eastAsia"/>
                      <w:b/>
                      <w:color w:val="0F243E"/>
                      <w:sz w:val="24"/>
                      <w:szCs w:val="24"/>
                    </w:rPr>
                    <w:t>岁月刻痕，精华无限，想收就收，腾越无边！</w:t>
                  </w:r>
                </w:p>
              </w:txbxContent>
            </v:textbox>
          </v:shape>
        </w:pict>
      </w:r>
    </w:p>
    <w:p w:rsidR="00B00960" w:rsidRDefault="00D414FF" w:rsidP="00D414FF">
      <w:pPr>
        <w:spacing w:beforeLines="300" w:line="840" w:lineRule="exact"/>
        <w:ind w:leftChars="-675" w:left="-1418" w:rightChars="-634" w:right="-1331" w:firstLineChars="200" w:firstLine="482"/>
        <w:jc w:val="center"/>
        <w:rPr>
          <w:rFonts w:ascii="宋体" w:hAnsi="宋体" w:cs="宋体"/>
          <w:b/>
          <w:color w:val="1F497D"/>
          <w:sz w:val="24"/>
        </w:rPr>
      </w:pPr>
      <w:r>
        <w:rPr>
          <w:rFonts w:ascii="宋体" w:hAnsi="宋体" w:cs="宋体" w:hint="eastAsia"/>
          <w:b/>
          <w:color w:val="1F497D"/>
          <w:sz w:val="24"/>
        </w:rPr>
        <w:t>北回归线上的治愈之旅：▷神奇热海◁，热泉遍地，让“泉”世界拥抱你！</w:t>
      </w:r>
    </w:p>
    <w:p w:rsidR="00B00960" w:rsidRDefault="00D414FF">
      <w:pPr>
        <w:spacing w:line="720" w:lineRule="exact"/>
        <w:ind w:leftChars="-675" w:left="-1418" w:rightChars="-634" w:right="-1331" w:firstLineChars="200" w:firstLine="482"/>
        <w:jc w:val="center"/>
        <w:rPr>
          <w:rFonts w:ascii="宋体" w:hAnsi="宋体" w:cs="宋体"/>
          <w:b/>
          <w:color w:val="1F497D"/>
          <w:sz w:val="24"/>
        </w:rPr>
      </w:pPr>
      <w:r>
        <w:rPr>
          <w:rFonts w:ascii="宋体" w:hAnsi="宋体" w:cs="宋体" w:hint="eastAsia"/>
          <w:b/>
          <w:color w:val="1F497D"/>
          <w:sz w:val="24"/>
        </w:rPr>
        <w:t>凤凰涅槃，伤痕记忆：远征成就梦想，强盛源于远征，致敬</w:t>
      </w:r>
      <w:r>
        <w:rPr>
          <w:rFonts w:ascii="宋体" w:hAnsi="宋体" w:cs="宋体" w:hint="eastAsia"/>
          <w:b/>
          <w:color w:val="1F497D"/>
          <w:sz w:val="24"/>
        </w:rPr>
        <w:t>-</w:t>
      </w:r>
      <w:r>
        <w:rPr>
          <w:rFonts w:ascii="宋体" w:hAnsi="宋体" w:cs="宋体" w:hint="eastAsia"/>
          <w:b/>
          <w:color w:val="1F497D"/>
          <w:sz w:val="24"/>
        </w:rPr>
        <w:t>缅怀▶国之殇◀，永不迟到！</w:t>
      </w:r>
    </w:p>
    <w:p w:rsidR="00B00960" w:rsidRDefault="00D414FF">
      <w:pPr>
        <w:spacing w:line="720" w:lineRule="exact"/>
        <w:ind w:leftChars="-675" w:left="-1418" w:rightChars="-634" w:right="-1331" w:firstLineChars="200" w:firstLine="482"/>
        <w:jc w:val="center"/>
        <w:rPr>
          <w:rFonts w:ascii="宋体" w:hAnsi="宋体" w:cs="宋体"/>
          <w:b/>
          <w:color w:val="1F497D"/>
          <w:sz w:val="24"/>
        </w:rPr>
      </w:pPr>
      <w:r>
        <w:rPr>
          <w:rFonts w:ascii="宋体" w:hAnsi="宋体" w:cs="宋体" w:hint="eastAsia"/>
          <w:b/>
          <w:color w:val="1F497D"/>
          <w:sz w:val="24"/>
        </w:rPr>
        <w:t>孔雀舞之乡的诚意探访：▷美丽村寨◁，璀璨明珠，一路风景一路美！</w:t>
      </w:r>
    </w:p>
    <w:p w:rsidR="00B00960" w:rsidRDefault="00D414FF">
      <w:pPr>
        <w:spacing w:line="720" w:lineRule="exact"/>
        <w:ind w:leftChars="-675" w:left="-1418" w:rightChars="-634" w:right="-1331" w:firstLineChars="200" w:firstLine="482"/>
        <w:jc w:val="center"/>
        <w:rPr>
          <w:rFonts w:ascii="宋体" w:hAnsi="宋体" w:cs="宋体"/>
          <w:b/>
          <w:color w:val="1F497D"/>
          <w:sz w:val="24"/>
        </w:rPr>
      </w:pPr>
      <w:r>
        <w:rPr>
          <w:rFonts w:ascii="宋体" w:hAnsi="宋体" w:cs="宋体" w:hint="eastAsia"/>
          <w:b/>
          <w:color w:val="1F497D"/>
          <w:sz w:val="24"/>
        </w:rPr>
        <w:t>天涯地角，西南边陲：瑞丽江畔，芦苇悠悠，焦距拉长看向远处缅甸▶国门◀……</w:t>
      </w:r>
    </w:p>
    <w:p w:rsidR="00B00960" w:rsidRDefault="00D414FF">
      <w:pPr>
        <w:spacing w:line="720" w:lineRule="exact"/>
        <w:ind w:leftChars="-675" w:left="-1418" w:rightChars="-634" w:right="-1331" w:firstLineChars="200" w:firstLine="482"/>
        <w:jc w:val="center"/>
        <w:rPr>
          <w:rFonts w:ascii="宋体" w:hAnsi="宋体" w:cs="宋体"/>
          <w:b/>
          <w:color w:val="1F497D"/>
          <w:sz w:val="24"/>
        </w:rPr>
      </w:pPr>
      <w:r>
        <w:rPr>
          <w:rFonts w:ascii="宋体" w:hAnsi="宋体" w:cs="宋体" w:hint="eastAsia"/>
          <w:b/>
          <w:color w:val="1F497D"/>
          <w:sz w:val="24"/>
        </w:rPr>
        <w:t>佛光普照的▷黎明之城◁：贝叶传心，塔佑边陲，带上一份虔诚，感悟幸福指数满分</w:t>
      </w:r>
      <w:r>
        <w:rPr>
          <w:rFonts w:ascii="宋体" w:hAnsi="宋体" w:cs="宋体" w:hint="eastAsia"/>
          <w:b/>
          <w:color w:val="1F497D"/>
          <w:sz w:val="24"/>
        </w:rPr>
        <w:t>~*~</w:t>
      </w:r>
    </w:p>
    <w:p w:rsidR="00B00960" w:rsidRDefault="00D414FF">
      <w:pPr>
        <w:spacing w:line="720" w:lineRule="exact"/>
        <w:ind w:leftChars="-675" w:left="-1418" w:rightChars="-634" w:right="-1331" w:firstLineChars="200" w:firstLine="482"/>
        <w:jc w:val="center"/>
        <w:rPr>
          <w:rFonts w:ascii="宋体" w:hAnsi="宋体" w:cs="宋体"/>
          <w:b/>
          <w:color w:val="1F497D"/>
          <w:sz w:val="24"/>
        </w:rPr>
      </w:pPr>
      <w:r>
        <w:rPr>
          <w:rFonts w:ascii="宋体" w:hAnsi="宋体" w:cs="宋体"/>
          <w:b/>
          <w:noProof/>
          <w:color w:val="1F497D"/>
          <w:sz w:val="24"/>
        </w:rPr>
        <w:drawing>
          <wp:anchor distT="0" distB="0" distL="114300" distR="114300" simplePos="0" relativeHeight="251740160" behindDoc="0" locked="0" layoutInCell="1" allowOverlap="1">
            <wp:simplePos x="0" y="0"/>
            <wp:positionH relativeFrom="column">
              <wp:posOffset>1114425</wp:posOffset>
            </wp:positionH>
            <wp:positionV relativeFrom="paragraph">
              <wp:posOffset>254000</wp:posOffset>
            </wp:positionV>
            <wp:extent cx="783590" cy="816610"/>
            <wp:effectExtent l="70485" t="67310" r="79375" b="68580"/>
            <wp:wrapNone/>
            <wp:docPr id="16" name="图片 16"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兔子喇叭_副本"/>
                    <pic:cNvPicPr>
                      <a:picLocks noChangeAspect="1" noChangeArrowheads="1"/>
                    </pic:cNvPicPr>
                  </pic:nvPicPr>
                  <pic:blipFill>
                    <a:blip r:embed="rId7" cstate="print"/>
                    <a:srcRect/>
                    <a:stretch>
                      <a:fillRect/>
                    </a:stretch>
                  </pic:blipFill>
                  <pic:spPr>
                    <a:xfrm rot="-660000">
                      <a:off x="0" y="0"/>
                      <a:ext cx="783590" cy="816610"/>
                    </a:xfrm>
                    <a:prstGeom prst="rect">
                      <a:avLst/>
                    </a:prstGeom>
                    <a:noFill/>
                    <a:ln w="9525">
                      <a:noFill/>
                      <a:miter lim="800000"/>
                      <a:headEnd/>
                      <a:tailEnd/>
                    </a:ln>
                    <a:effectLst/>
                  </pic:spPr>
                </pic:pic>
              </a:graphicData>
            </a:graphic>
          </wp:anchor>
        </w:drawing>
      </w:r>
    </w:p>
    <w:p w:rsidR="00B00960" w:rsidRDefault="00B00960">
      <w:pPr>
        <w:spacing w:line="560" w:lineRule="exact"/>
        <w:ind w:leftChars="-675" w:left="-1418" w:rightChars="-634" w:right="-1331" w:firstLineChars="200" w:firstLine="480"/>
        <w:jc w:val="center"/>
        <w:rPr>
          <w:rFonts w:ascii="宋体" w:hAnsi="宋体" w:cs="宋体"/>
          <w:b/>
          <w:color w:val="349260"/>
          <w:sz w:val="24"/>
        </w:rPr>
      </w:pPr>
      <w:r w:rsidRPr="00B00960">
        <w:rPr>
          <w:sz w:val="24"/>
        </w:rPr>
        <w:pict>
          <v:shape id="_x0000_s1027" type="#_x0000_t112" style="position:absolute;left:0;text-align:left;margin-left:169.25pt;margin-top:3.75pt;width:215.35pt;height:32.2pt;z-index:251741184;mso-width-relative:page;mso-height-relative:page" o:gfxdata="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9g3rP2AAAAAgBAAAPAAAAAAAAAAEAIAAAACIAAABkcnMvZG93bnJl&#10;di54bWxQSwECFAAUAAAACACHTuJAGAZhYG8CAACuBAAADgAAAAAAAAABACAAAAAnAQAAZHJzL2Uy&#10;b0RvYy54bWxQSwUGAAAAAAYABgBZAQAACAYAAAAA&#10;" fillcolor="#d16349" strokecolor="#f2f2f2" strokeweight="3pt">
            <v:stroke dashstyle="1 1"/>
            <v:shadow on="t" color="#6f2c1c" opacity=".5" offset="1pt"/>
            <v:textbox>
              <w:txbxContent>
                <w:p w:rsidR="00B00960" w:rsidRDefault="00D414FF">
                  <w:pPr>
                    <w:spacing w:line="400" w:lineRule="exact"/>
                    <w:jc w:val="center"/>
                    <w:rPr>
                      <w:rFonts w:ascii="微软雅黑" w:hAnsi="微软雅黑" w:cs="微软雅黑"/>
                      <w:color w:val="002060"/>
                      <w:sz w:val="24"/>
                      <w:szCs w:val="24"/>
                    </w:rPr>
                  </w:pPr>
                  <w:r>
                    <w:rPr>
                      <w:rFonts w:ascii="微软雅黑" w:hAnsi="微软雅黑" w:cs="微软雅黑" w:hint="eastAsia"/>
                      <w:b/>
                      <w:color w:val="0F243E"/>
                      <w:sz w:val="24"/>
                      <w:szCs w:val="24"/>
                    </w:rPr>
                    <w:t>无限体验，畅享旅程</w:t>
                  </w:r>
                </w:p>
              </w:txbxContent>
            </v:textbox>
          </v:shape>
        </w:pict>
      </w:r>
    </w:p>
    <w:p w:rsidR="00B00960" w:rsidRDefault="00B00960">
      <w:pPr>
        <w:spacing w:line="560" w:lineRule="exact"/>
        <w:ind w:leftChars="-675" w:left="-1418" w:rightChars="-634" w:right="-1331" w:firstLineChars="200" w:firstLine="480"/>
        <w:rPr>
          <w:sz w:val="24"/>
        </w:rPr>
      </w:pPr>
    </w:p>
    <w:p w:rsidR="00B00960" w:rsidRDefault="00D414FF">
      <w:pPr>
        <w:spacing w:line="720" w:lineRule="exact"/>
        <w:ind w:rightChars="-634" w:right="-1331"/>
        <w:jc w:val="center"/>
        <w:rPr>
          <w:rFonts w:ascii="宋体" w:hAnsi="宋体" w:cs="宋体"/>
          <w:b/>
          <w:color w:val="1F497D"/>
          <w:sz w:val="24"/>
        </w:rPr>
      </w:pPr>
      <w:r>
        <w:rPr>
          <w:rFonts w:ascii="宋体" w:hAnsi="宋体" w:cs="宋体" w:hint="eastAsia"/>
          <w:b/>
          <w:color w:val="1F497D"/>
          <w:sz w:val="24"/>
        </w:rPr>
        <w:t>美食，一种无法在线上完成的社交方式：▷地道孔雀宴</w:t>
      </w:r>
      <w:r>
        <w:rPr>
          <w:rFonts w:ascii="宋体" w:hAnsi="宋体" w:cs="宋体" w:hint="eastAsia"/>
          <w:b/>
          <w:color w:val="1F497D"/>
          <w:sz w:val="24"/>
        </w:rPr>
        <w:t>/</w:t>
      </w:r>
      <w:r>
        <w:rPr>
          <w:rFonts w:ascii="宋体" w:hAnsi="宋体" w:cs="宋体" w:hint="eastAsia"/>
          <w:b/>
          <w:color w:val="1F497D"/>
          <w:sz w:val="24"/>
        </w:rPr>
        <w:t>异域手抓饭◁，美食地图已开启</w:t>
      </w:r>
      <w:r>
        <w:rPr>
          <w:rFonts w:ascii="宋体" w:hAnsi="宋体" w:cs="宋体" w:hint="eastAsia"/>
          <w:b/>
          <w:color w:val="1F497D"/>
          <w:sz w:val="24"/>
        </w:rPr>
        <w:t>^^</w:t>
      </w:r>
    </w:p>
    <w:p w:rsidR="00B00960" w:rsidRDefault="00D414FF">
      <w:pPr>
        <w:spacing w:line="720" w:lineRule="exact"/>
        <w:ind w:rightChars="-767" w:right="-1611" w:firstLineChars="250" w:firstLine="602"/>
        <w:rPr>
          <w:rFonts w:ascii="宋体" w:hAnsi="宋体" w:cs="宋体"/>
          <w:b/>
          <w:color w:val="1F497D"/>
          <w:sz w:val="24"/>
        </w:rPr>
      </w:pPr>
      <w:r>
        <w:rPr>
          <w:rFonts w:ascii="宋体" w:hAnsi="宋体" w:cs="宋体" w:hint="eastAsia"/>
          <w:b/>
          <w:color w:val="1F497D"/>
          <w:sz w:val="24"/>
        </w:rPr>
        <w:t>带你飞的诚意：昆明→腾冲</w:t>
      </w:r>
      <w:r>
        <w:rPr>
          <w:rFonts w:ascii="宋体" w:hAnsi="宋体" w:cs="宋体" w:hint="eastAsia"/>
          <w:b/>
          <w:color w:val="1F497D"/>
          <w:sz w:val="24"/>
        </w:rPr>
        <w:t>800+</w:t>
      </w:r>
      <w:r>
        <w:rPr>
          <w:rFonts w:ascii="宋体" w:hAnsi="宋体" w:cs="宋体" w:hint="eastAsia"/>
          <w:b/>
          <w:color w:val="1F497D"/>
          <w:sz w:val="24"/>
        </w:rPr>
        <w:t>公里路程，带你“一飞到底”，单程（可升级四飞）飞机免劳顿</w:t>
      </w:r>
    </w:p>
    <w:p w:rsidR="00B00960" w:rsidRDefault="00B00960">
      <w:pPr>
        <w:spacing w:line="0" w:lineRule="atLeast"/>
        <w:contextualSpacing/>
        <w:rPr>
          <w:rFonts w:ascii="宋体" w:hAnsi="宋体" w:cs="宋体"/>
          <w:b/>
          <w:color w:val="FF0000"/>
          <w:sz w:val="30"/>
          <w:szCs w:val="30"/>
        </w:rPr>
      </w:pPr>
    </w:p>
    <w:p w:rsidR="00B00960" w:rsidRDefault="00B00960">
      <w:pPr>
        <w:spacing w:line="0" w:lineRule="atLeast"/>
        <w:contextualSpacing/>
        <w:rPr>
          <w:rFonts w:ascii="宋体" w:hAnsi="宋体" w:cs="宋体"/>
          <w:b/>
          <w:color w:val="FF0000"/>
          <w:sz w:val="30"/>
          <w:szCs w:val="30"/>
        </w:rPr>
      </w:pPr>
    </w:p>
    <w:p w:rsidR="00B00960" w:rsidRDefault="00B00960">
      <w:pPr>
        <w:spacing w:line="0" w:lineRule="atLeast"/>
        <w:contextualSpacing/>
        <w:rPr>
          <w:rFonts w:ascii="宋体" w:hAnsi="宋体" w:cs="宋体"/>
          <w:b/>
          <w:color w:val="FF0000"/>
          <w:sz w:val="30"/>
          <w:szCs w:val="30"/>
        </w:rPr>
      </w:pPr>
    </w:p>
    <w:p w:rsidR="00B00960" w:rsidRDefault="00B00960">
      <w:pPr>
        <w:spacing w:line="0" w:lineRule="atLeast"/>
        <w:contextualSpacing/>
        <w:rPr>
          <w:rFonts w:ascii="宋体" w:hAnsi="宋体" w:cs="宋体"/>
          <w:b/>
          <w:color w:val="FF0000"/>
          <w:sz w:val="30"/>
          <w:szCs w:val="30"/>
        </w:rPr>
      </w:pPr>
    </w:p>
    <w:p w:rsidR="00B00960" w:rsidRDefault="00B00960">
      <w:pPr>
        <w:spacing w:line="0" w:lineRule="atLeast"/>
        <w:contextualSpacing/>
        <w:rPr>
          <w:rFonts w:ascii="宋体" w:hAnsi="宋体" w:cs="宋体"/>
          <w:b/>
          <w:color w:val="FF0000"/>
          <w:sz w:val="30"/>
          <w:szCs w:val="30"/>
        </w:rPr>
      </w:pPr>
    </w:p>
    <w:p w:rsidR="00B00960" w:rsidRDefault="00B00960">
      <w:pPr>
        <w:spacing w:line="0" w:lineRule="atLeast"/>
        <w:contextualSpacing/>
        <w:rPr>
          <w:rFonts w:ascii="宋体" w:hAnsi="宋体" w:cs="宋体"/>
          <w:b/>
          <w:color w:val="FF0000"/>
          <w:sz w:val="30"/>
          <w:szCs w:val="30"/>
        </w:rPr>
      </w:pPr>
    </w:p>
    <w:p w:rsidR="00B00960" w:rsidRDefault="00B00960">
      <w:pPr>
        <w:spacing w:line="0" w:lineRule="atLeast"/>
        <w:contextualSpacing/>
        <w:rPr>
          <w:rFonts w:ascii="宋体" w:hAnsi="宋体" w:cs="宋体"/>
          <w:b/>
          <w:color w:val="FF0000"/>
          <w:sz w:val="30"/>
          <w:szCs w:val="30"/>
        </w:rPr>
      </w:pPr>
    </w:p>
    <w:p w:rsidR="00B00960" w:rsidRDefault="00B00960">
      <w:pPr>
        <w:spacing w:line="0" w:lineRule="atLeast"/>
        <w:contextualSpacing/>
        <w:rPr>
          <w:rFonts w:ascii="宋体" w:hAnsi="宋体" w:cs="宋体"/>
          <w:b/>
          <w:color w:val="FF0000"/>
          <w:sz w:val="30"/>
          <w:szCs w:val="30"/>
        </w:rPr>
      </w:pPr>
    </w:p>
    <w:p w:rsidR="00B00960" w:rsidRDefault="00D414FF">
      <w:pPr>
        <w:spacing w:line="0" w:lineRule="atLeast"/>
        <w:contextualSpacing/>
        <w:rPr>
          <w:rFonts w:ascii="宋体" w:hAnsi="宋体" w:cs="宋体"/>
          <w:b/>
          <w:color w:val="FF0000"/>
          <w:sz w:val="30"/>
          <w:szCs w:val="30"/>
        </w:rPr>
      </w:pPr>
      <w:r>
        <w:rPr>
          <w:rFonts w:ascii="宋体" w:hAnsi="宋体" w:cs="宋体" w:hint="eastAsia"/>
          <w:b/>
          <w:color w:val="FF0000"/>
          <w:sz w:val="30"/>
          <w:szCs w:val="30"/>
        </w:rPr>
        <w:lastRenderedPageBreak/>
        <w:t>一、行程安排：</w:t>
      </w:r>
    </w:p>
    <w:p w:rsidR="00B00960" w:rsidRDefault="00B00960">
      <w:pPr>
        <w:spacing w:line="0" w:lineRule="atLeast"/>
        <w:contextualSpacing/>
        <w:rPr>
          <w:rFonts w:ascii="宋体" w:hAnsi="宋体" w:cs="宋体"/>
          <w:b/>
          <w:color w:val="FF0000"/>
          <w:sz w:val="30"/>
          <w:szCs w:val="30"/>
        </w:rPr>
      </w:pPr>
    </w:p>
    <w:tbl>
      <w:tblPr>
        <w:tblpPr w:leftFromText="180" w:rightFromText="180" w:vertAnchor="text" w:tblpXSpec="center" w:tblpY="1"/>
        <w:tblOverlap w:val="never"/>
        <w:tblW w:w="11422"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242"/>
        <w:gridCol w:w="8430"/>
        <w:gridCol w:w="660"/>
        <w:gridCol w:w="1090"/>
      </w:tblGrid>
      <w:tr w:rsidR="00B00960">
        <w:trPr>
          <w:trHeight w:val="244"/>
          <w:jc w:val="center"/>
        </w:trPr>
        <w:tc>
          <w:tcPr>
            <w:tcW w:w="1242" w:type="dxa"/>
            <w:shd w:val="clear" w:color="auto" w:fill="FDE9D9"/>
          </w:tcPr>
          <w:p w:rsidR="00B00960" w:rsidRDefault="00D414FF">
            <w:pPr>
              <w:spacing w:line="0" w:lineRule="atLeast"/>
              <w:contextualSpacing/>
              <w:jc w:val="center"/>
              <w:rPr>
                <w:rFonts w:ascii="宋体" w:hAnsi="宋体"/>
                <w:b/>
                <w:szCs w:val="21"/>
              </w:rPr>
            </w:pPr>
            <w:r>
              <w:rPr>
                <w:rFonts w:ascii="宋体" w:hAnsi="宋体" w:hint="eastAsia"/>
                <w:b/>
                <w:szCs w:val="21"/>
              </w:rPr>
              <w:t>日期</w:t>
            </w:r>
          </w:p>
        </w:tc>
        <w:tc>
          <w:tcPr>
            <w:tcW w:w="8430" w:type="dxa"/>
            <w:shd w:val="clear" w:color="auto" w:fill="FDE9D9"/>
          </w:tcPr>
          <w:p w:rsidR="00B00960" w:rsidRDefault="00D414FF">
            <w:pPr>
              <w:spacing w:line="0" w:lineRule="atLeast"/>
              <w:contextualSpacing/>
              <w:jc w:val="center"/>
              <w:rPr>
                <w:rFonts w:ascii="宋体" w:hAnsi="宋体"/>
                <w:b/>
                <w:szCs w:val="21"/>
              </w:rPr>
            </w:pPr>
            <w:r>
              <w:rPr>
                <w:rFonts w:ascii="宋体" w:hAnsi="宋体" w:hint="eastAsia"/>
                <w:b/>
                <w:szCs w:val="21"/>
              </w:rPr>
              <w:t>行程</w:t>
            </w:r>
          </w:p>
        </w:tc>
        <w:tc>
          <w:tcPr>
            <w:tcW w:w="660" w:type="dxa"/>
            <w:shd w:val="clear" w:color="auto" w:fill="FDE9D9"/>
          </w:tcPr>
          <w:p w:rsidR="00B00960" w:rsidRDefault="00D414FF">
            <w:pPr>
              <w:spacing w:line="0" w:lineRule="atLeast"/>
              <w:contextualSpacing/>
              <w:jc w:val="center"/>
              <w:rPr>
                <w:rFonts w:ascii="宋体" w:hAnsi="宋体"/>
                <w:b/>
                <w:szCs w:val="21"/>
              </w:rPr>
            </w:pPr>
            <w:r>
              <w:rPr>
                <w:rFonts w:ascii="宋体" w:hAnsi="宋体" w:hint="eastAsia"/>
                <w:b/>
                <w:szCs w:val="21"/>
              </w:rPr>
              <w:t>住宿</w:t>
            </w:r>
          </w:p>
        </w:tc>
        <w:tc>
          <w:tcPr>
            <w:tcW w:w="1090" w:type="dxa"/>
            <w:shd w:val="clear" w:color="auto" w:fill="FDE9D9"/>
          </w:tcPr>
          <w:p w:rsidR="00B00960" w:rsidRDefault="00D414FF">
            <w:pPr>
              <w:spacing w:line="0" w:lineRule="atLeast"/>
              <w:contextualSpacing/>
              <w:jc w:val="center"/>
              <w:rPr>
                <w:rFonts w:ascii="宋体" w:hAnsi="宋体"/>
                <w:b/>
                <w:szCs w:val="21"/>
              </w:rPr>
            </w:pPr>
            <w:r>
              <w:rPr>
                <w:rFonts w:ascii="宋体" w:hAnsi="宋体" w:hint="eastAsia"/>
                <w:b/>
                <w:szCs w:val="21"/>
              </w:rPr>
              <w:t>餐饮</w:t>
            </w:r>
          </w:p>
        </w:tc>
      </w:tr>
      <w:tr w:rsidR="00B00960">
        <w:trPr>
          <w:trHeight w:val="1540"/>
          <w:jc w:val="center"/>
        </w:trPr>
        <w:tc>
          <w:tcPr>
            <w:tcW w:w="1242" w:type="dxa"/>
            <w:shd w:val="clear" w:color="auto" w:fill="FDE9D9"/>
            <w:vAlign w:val="center"/>
          </w:tcPr>
          <w:p w:rsidR="00B00960" w:rsidRDefault="00D414FF">
            <w:pPr>
              <w:spacing w:line="0" w:lineRule="atLeast"/>
              <w:contextualSpacing/>
              <w:rPr>
                <w:rFonts w:ascii="宋体" w:hAnsi="宋体"/>
                <w:b/>
                <w:szCs w:val="21"/>
              </w:rPr>
            </w:pPr>
            <w:r>
              <w:rPr>
                <w:rFonts w:ascii="宋体" w:hAnsi="宋体"/>
                <w:b/>
                <w:szCs w:val="21"/>
              </w:rPr>
              <w:t>D1</w:t>
            </w:r>
            <w:r>
              <w:rPr>
                <w:rFonts w:ascii="宋体" w:hAnsi="宋体" w:hint="eastAsia"/>
                <w:b/>
                <w:szCs w:val="21"/>
              </w:rPr>
              <w:t>：</w:t>
            </w:r>
            <w:r>
              <w:rPr>
                <w:rFonts w:ascii="宋体" w:hAnsi="宋体" w:hint="eastAsia"/>
                <w:b/>
                <w:szCs w:val="21"/>
              </w:rPr>
              <w:t xml:space="preserve"> </w:t>
            </w:r>
          </w:p>
          <w:p w:rsidR="00B00960" w:rsidRDefault="00D414FF">
            <w:pPr>
              <w:autoSpaceDE w:val="0"/>
              <w:autoSpaceDN w:val="0"/>
              <w:spacing w:line="0" w:lineRule="atLeast"/>
              <w:contextualSpacing/>
              <w:jc w:val="center"/>
              <w:rPr>
                <w:rFonts w:ascii="宋体" w:hAnsi="宋体"/>
                <w:b/>
                <w:bCs/>
                <w:szCs w:val="21"/>
                <w:lang w:val="zh-CN"/>
              </w:rPr>
            </w:pPr>
            <w:r>
              <w:rPr>
                <w:rFonts w:ascii="宋体" w:hAnsi="宋体" w:hint="eastAsia"/>
                <w:b/>
                <w:bCs/>
                <w:szCs w:val="21"/>
                <w:lang w:val="zh-CN"/>
              </w:rPr>
              <w:t>重庆</w:t>
            </w:r>
            <w:r>
              <w:rPr>
                <w:rFonts w:ascii="宋体" w:hAnsi="宋体" w:hint="eastAsia"/>
                <w:b/>
                <w:bCs/>
                <w:szCs w:val="21"/>
              </w:rPr>
              <w:t>-</w:t>
            </w:r>
            <w:r>
              <w:rPr>
                <w:rFonts w:ascii="宋体" w:hAnsi="宋体" w:hint="eastAsia"/>
                <w:b/>
                <w:bCs/>
                <w:szCs w:val="21"/>
              </w:rPr>
              <w:t>昆明</w:t>
            </w:r>
          </w:p>
        </w:tc>
        <w:tc>
          <w:tcPr>
            <w:tcW w:w="8430" w:type="dxa"/>
            <w:vAlign w:val="center"/>
          </w:tcPr>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重庆江北机场乘机赴昆明</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鲜花接机，或者重庆高铁站乘坐高铁赴昆明</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由专职司机送往酒店，为您办理入住手续方可住店休息。</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00960" w:rsidRDefault="00D414FF">
            <w:pPr>
              <w:pStyle w:val="a3"/>
              <w:spacing w:line="280" w:lineRule="exact"/>
              <w:contextualSpacing/>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rsidR="00B00960" w:rsidRDefault="00D414FF">
            <w:pPr>
              <w:pStyle w:val="a3"/>
              <w:spacing w:line="280" w:lineRule="exact"/>
              <w:contextualSpacing/>
              <w:rPr>
                <w:rFonts w:ascii="宋体" w:hAnsi="宋体" w:cs="宋体"/>
                <w:b/>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、当您入住酒店后要注意休息，做好体力储备，尤其是初上高原的贵宾，请注意不要剧烈运动和过量饮酒，今天没有安排团体膳食，各位贵宾可自行品尝云南小吃。</w:t>
            </w:r>
          </w:p>
          <w:p w:rsidR="00B00960" w:rsidRDefault="00D414FF">
            <w:pPr>
              <w:rPr>
                <w:rFonts w:ascii="宋体" w:hAnsi="宋体" w:cs="宋体"/>
                <w:color w:val="000000"/>
                <w:szCs w:val="21"/>
              </w:rPr>
            </w:pPr>
            <w:r>
              <w:rPr>
                <w:rFonts w:ascii="宋体" w:hAnsi="宋体" w:cs="宋体" w:hint="eastAsia"/>
                <w:noProof/>
                <w:color w:val="000000"/>
                <w:szCs w:val="21"/>
              </w:rPr>
              <w:drawing>
                <wp:anchor distT="0" distB="0" distL="114300" distR="114300" simplePos="0" relativeHeight="251660288" behindDoc="0" locked="0" layoutInCell="1" allowOverlap="1">
                  <wp:simplePos x="0" y="0"/>
                  <wp:positionH relativeFrom="column">
                    <wp:posOffset>390525</wp:posOffset>
                  </wp:positionH>
                  <wp:positionV relativeFrom="paragraph">
                    <wp:posOffset>306705</wp:posOffset>
                  </wp:positionV>
                  <wp:extent cx="3850640" cy="2442210"/>
                  <wp:effectExtent l="0" t="0" r="16510" b="15240"/>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8" cstate="print"/>
                          <a:stretch>
                            <a:fillRect/>
                          </a:stretch>
                        </pic:blipFill>
                        <pic:spPr>
                          <a:xfrm>
                            <a:off x="0" y="0"/>
                            <a:ext cx="3850640" cy="2442210"/>
                          </a:xfrm>
                          <a:prstGeom prst="rect">
                            <a:avLst/>
                          </a:prstGeom>
                          <a:noFill/>
                          <a:ln>
                            <a:noFill/>
                          </a:ln>
                        </pic:spPr>
                      </pic:pic>
                    </a:graphicData>
                  </a:graphic>
                </wp:anchor>
              </w:drawing>
            </w:r>
            <w:r>
              <w:rPr>
                <w:rFonts w:ascii="宋体" w:hAnsi="宋体" w:cs="宋体" w:hint="eastAsia"/>
                <w:color w:val="000000"/>
                <w:szCs w:val="21"/>
              </w:rPr>
              <w:t xml:space="preserve"> </w:t>
            </w:r>
          </w:p>
        </w:tc>
        <w:tc>
          <w:tcPr>
            <w:tcW w:w="660" w:type="dxa"/>
            <w:vAlign w:val="center"/>
          </w:tcPr>
          <w:p w:rsidR="00B00960" w:rsidRDefault="00D414FF">
            <w:pPr>
              <w:autoSpaceDE w:val="0"/>
              <w:autoSpaceDN w:val="0"/>
              <w:spacing w:line="0" w:lineRule="atLeast"/>
              <w:contextualSpacing/>
              <w:jc w:val="center"/>
              <w:rPr>
                <w:rFonts w:ascii="宋体" w:hAnsi="宋体"/>
                <w:b/>
                <w:bCs/>
                <w:szCs w:val="21"/>
                <w:lang w:val="zh-CN"/>
              </w:rPr>
            </w:pPr>
            <w:r>
              <w:rPr>
                <w:rFonts w:ascii="宋体" w:hAnsi="宋体" w:cs="宋体" w:hint="eastAsia"/>
                <w:color w:val="000000"/>
                <w:kern w:val="0"/>
                <w:szCs w:val="21"/>
              </w:rPr>
              <w:t>昆明</w:t>
            </w:r>
          </w:p>
        </w:tc>
        <w:tc>
          <w:tcPr>
            <w:tcW w:w="1090" w:type="dxa"/>
            <w:vAlign w:val="center"/>
          </w:tcPr>
          <w:p w:rsidR="00B00960" w:rsidRDefault="00D414FF">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无</w:t>
            </w:r>
          </w:p>
        </w:tc>
      </w:tr>
      <w:tr w:rsidR="00B00960">
        <w:trPr>
          <w:trHeight w:val="2937"/>
          <w:jc w:val="center"/>
        </w:trPr>
        <w:tc>
          <w:tcPr>
            <w:tcW w:w="1242" w:type="dxa"/>
            <w:shd w:val="clear" w:color="auto" w:fill="FDE9D9"/>
            <w:vAlign w:val="center"/>
          </w:tcPr>
          <w:p w:rsidR="00B00960" w:rsidRDefault="00D414FF">
            <w:pPr>
              <w:spacing w:line="0" w:lineRule="atLeast"/>
              <w:contextualSpacing/>
              <w:rPr>
                <w:rFonts w:ascii="宋体" w:hAnsi="宋体"/>
                <w:b/>
                <w:szCs w:val="21"/>
              </w:rPr>
            </w:pPr>
            <w:r>
              <w:rPr>
                <w:rFonts w:ascii="宋体" w:hAnsi="宋体"/>
                <w:b/>
                <w:szCs w:val="21"/>
              </w:rPr>
              <w:t>D2:</w:t>
            </w:r>
          </w:p>
          <w:p w:rsidR="00B00960" w:rsidRDefault="00D414FF">
            <w:pPr>
              <w:spacing w:line="0" w:lineRule="atLeast"/>
              <w:contextualSpacing/>
              <w:jc w:val="center"/>
              <w:rPr>
                <w:rFonts w:ascii="宋体" w:hAnsi="宋体"/>
                <w:b/>
                <w:color w:val="000000"/>
                <w:szCs w:val="21"/>
              </w:rPr>
            </w:pPr>
            <w:r>
              <w:rPr>
                <w:rFonts w:ascii="宋体" w:hAnsi="宋体" w:hint="eastAsia"/>
                <w:b/>
                <w:bCs/>
                <w:szCs w:val="21"/>
                <w:lang w:val="zh-CN"/>
              </w:rPr>
              <w:t>昆明</w:t>
            </w:r>
            <w:r>
              <w:rPr>
                <w:rFonts w:ascii="宋体" w:hAnsi="宋体" w:hint="eastAsia"/>
                <w:b/>
                <w:bCs/>
                <w:szCs w:val="21"/>
                <w:lang w:val="zh-CN"/>
              </w:rPr>
              <w:t>-</w:t>
            </w:r>
            <w:r>
              <w:rPr>
                <w:rFonts w:ascii="宋体" w:hAnsi="宋体" w:hint="eastAsia"/>
                <w:b/>
                <w:bCs/>
                <w:szCs w:val="21"/>
                <w:lang w:val="zh-CN"/>
              </w:rPr>
              <w:t>芒市</w:t>
            </w:r>
          </w:p>
        </w:tc>
        <w:tc>
          <w:tcPr>
            <w:tcW w:w="8430" w:type="dxa"/>
            <w:vAlign w:val="center"/>
          </w:tcPr>
          <w:p w:rsidR="00B00960" w:rsidRDefault="00B00960" w:rsidP="00D414FF">
            <w:pPr>
              <w:spacing w:line="240" w:lineRule="exact"/>
              <w:ind w:left="843" w:hangingChars="400" w:hanging="843"/>
              <w:rPr>
                <w:rFonts w:ascii="宋体" w:hAnsi="宋体" w:cs="宋体"/>
                <w:b/>
                <w:szCs w:val="21"/>
              </w:rPr>
            </w:pP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根根据您的航班时间，我们会将您按时送到机场，乘机前往芒市或腾冲或保山，请您做好乘机准备。</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●乘车前往瑞丽。</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【中缅一条街】抬头仰望民国畹町中央银行，回顾抗战历史。</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【国门姐告开发区】国门、天涯地角、中缅一条街，充分感受边境小城瑞丽的异域风采。</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享用中餐。</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【独树成林】因独树成林是由一棵榕树生长而成，瑞丽人称它为“迎客榕”。</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●乘车前往芒市</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【勐焕大金塔】是芒市最古老的佛教建筑、佛事活动场所和旅游景点、相传很久以前、每当月明星疏之夜、在金塔地基处、会发出光芒、极为奇丽、令世人大为惊叹；</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晚餐品尝孔雀宴。</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后入住酒店。</w:t>
            </w:r>
          </w:p>
          <w:p w:rsidR="00B00960" w:rsidRDefault="00B00960">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p>
          <w:p w:rsidR="00B00960" w:rsidRDefault="00D414FF">
            <w:pPr>
              <w:tabs>
                <w:tab w:val="left" w:pos="615"/>
              </w:tabs>
              <w:spacing w:before="100" w:beforeAutospacing="1" w:after="100" w:afterAutospacing="1"/>
              <w:contextualSpacing/>
              <w:rPr>
                <w:rStyle w:val="timeaction"/>
                <w:rFonts w:ascii="宋体" w:eastAsia="宋体" w:hAnsi="宋体" w:cs="宋体" w:hint="default"/>
                <w:b w:val="0"/>
                <w:color w:val="000000"/>
                <w:sz w:val="21"/>
              </w:rPr>
            </w:pPr>
            <w:r>
              <w:rPr>
                <w:noProof/>
              </w:rPr>
              <w:lastRenderedPageBreak/>
              <w:drawing>
                <wp:inline distT="0" distB="0" distL="114300" distR="114300">
                  <wp:extent cx="5213350" cy="2919730"/>
                  <wp:effectExtent l="0" t="0" r="6350" b="13970"/>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9" cstate="print"/>
                          <a:stretch>
                            <a:fillRect/>
                          </a:stretch>
                        </pic:blipFill>
                        <pic:spPr>
                          <a:xfrm>
                            <a:off x="0" y="0"/>
                            <a:ext cx="5213350" cy="2919730"/>
                          </a:xfrm>
                          <a:prstGeom prst="rect">
                            <a:avLst/>
                          </a:prstGeom>
                        </pic:spPr>
                      </pic:pic>
                    </a:graphicData>
                  </a:graphic>
                </wp:inline>
              </w:drawing>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、今日乘机，航班时刻均为白天，如遇延误情况，请贵宾理解并保持良好心情。</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、热带地区注意防蚊虫叮咬。</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3</w:t>
            </w:r>
            <w:r>
              <w:rPr>
                <w:rFonts w:ascii="宋体" w:hAnsi="宋体" w:cs="宋体" w:hint="eastAsia"/>
                <w:b/>
                <w:bCs/>
                <w:color w:val="2E74B5" w:themeColor="accent1" w:themeShade="BF"/>
                <w:sz w:val="21"/>
                <w:szCs w:val="21"/>
              </w:rPr>
              <w:t>、芒市瑞丽属于云南边境地区，游客单独出行请一定小心，芒市城内商铺林立、各种商品鱼龙混杂，请贵宾慎重选择。</w:t>
            </w:r>
          </w:p>
          <w:p w:rsidR="00B00960" w:rsidRDefault="00B00960">
            <w:pPr>
              <w:rPr>
                <w:rFonts w:ascii="宋体" w:hAnsi="宋体" w:cs="宋体"/>
                <w:szCs w:val="21"/>
              </w:rPr>
            </w:pPr>
          </w:p>
        </w:tc>
        <w:tc>
          <w:tcPr>
            <w:tcW w:w="660" w:type="dxa"/>
            <w:vAlign w:val="center"/>
          </w:tcPr>
          <w:p w:rsidR="00B00960" w:rsidRDefault="00D414FF">
            <w:pPr>
              <w:autoSpaceDE w:val="0"/>
              <w:autoSpaceDN w:val="0"/>
              <w:spacing w:line="0" w:lineRule="atLeast"/>
              <w:contextualSpacing/>
              <w:rPr>
                <w:rFonts w:ascii="宋体" w:hAnsi="宋体" w:cs="宋体"/>
                <w:color w:val="000000"/>
                <w:kern w:val="0"/>
                <w:szCs w:val="21"/>
              </w:rPr>
            </w:pPr>
            <w:r>
              <w:rPr>
                <w:rFonts w:ascii="宋体" w:hAnsi="宋体" w:cs="宋体" w:hint="eastAsia"/>
                <w:color w:val="000000"/>
                <w:kern w:val="0"/>
                <w:szCs w:val="21"/>
              </w:rPr>
              <w:lastRenderedPageBreak/>
              <w:t>芒市</w:t>
            </w:r>
          </w:p>
        </w:tc>
        <w:tc>
          <w:tcPr>
            <w:tcW w:w="1090" w:type="dxa"/>
            <w:vAlign w:val="center"/>
          </w:tcPr>
          <w:p w:rsidR="00B00960" w:rsidRDefault="00D414FF">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color w:val="000000"/>
                <w:kern w:val="0"/>
                <w:szCs w:val="21"/>
              </w:rPr>
              <w:t>/</w:t>
            </w:r>
            <w:r>
              <w:rPr>
                <w:rFonts w:ascii="宋体" w:hAnsi="宋体" w:cs="宋体" w:hint="eastAsia"/>
                <w:color w:val="000000"/>
                <w:kern w:val="0"/>
                <w:szCs w:val="21"/>
              </w:rPr>
              <w:t>晚</w:t>
            </w:r>
          </w:p>
        </w:tc>
      </w:tr>
      <w:tr w:rsidR="00B00960">
        <w:trPr>
          <w:trHeight w:val="1812"/>
          <w:jc w:val="center"/>
        </w:trPr>
        <w:tc>
          <w:tcPr>
            <w:tcW w:w="1242" w:type="dxa"/>
            <w:shd w:val="clear" w:color="auto" w:fill="FDE9D9"/>
            <w:vAlign w:val="center"/>
          </w:tcPr>
          <w:p w:rsidR="00B00960" w:rsidRDefault="00D414FF">
            <w:pPr>
              <w:spacing w:line="0" w:lineRule="atLeast"/>
              <w:contextualSpacing/>
              <w:rPr>
                <w:rFonts w:ascii="宋体" w:hAnsi="宋体"/>
                <w:b/>
                <w:szCs w:val="21"/>
              </w:rPr>
            </w:pPr>
            <w:r>
              <w:rPr>
                <w:rFonts w:ascii="宋体" w:hAnsi="宋体" w:hint="eastAsia"/>
                <w:b/>
                <w:szCs w:val="21"/>
              </w:rPr>
              <w:lastRenderedPageBreak/>
              <w:t>D3:</w:t>
            </w:r>
          </w:p>
          <w:p w:rsidR="00B00960" w:rsidRDefault="00D414FF">
            <w:pPr>
              <w:spacing w:line="0" w:lineRule="atLeast"/>
              <w:contextualSpacing/>
              <w:rPr>
                <w:rFonts w:ascii="宋体" w:hAnsi="宋体"/>
                <w:b/>
                <w:color w:val="000000"/>
                <w:szCs w:val="21"/>
              </w:rPr>
            </w:pPr>
            <w:r>
              <w:rPr>
                <w:rFonts w:ascii="宋体" w:hAnsi="宋体" w:hint="eastAsia"/>
                <w:b/>
                <w:bCs/>
                <w:szCs w:val="21"/>
                <w:lang w:val="zh-CN"/>
              </w:rPr>
              <w:t>芒市</w:t>
            </w:r>
            <w:r>
              <w:rPr>
                <w:rFonts w:ascii="宋体" w:hAnsi="宋体" w:hint="eastAsia"/>
                <w:b/>
                <w:bCs/>
                <w:szCs w:val="21"/>
                <w:lang w:val="zh-CN"/>
              </w:rPr>
              <w:t>-</w:t>
            </w:r>
            <w:r>
              <w:rPr>
                <w:rFonts w:ascii="宋体" w:hAnsi="宋体" w:hint="eastAsia"/>
                <w:b/>
                <w:bCs/>
                <w:szCs w:val="21"/>
                <w:lang w:val="zh-CN"/>
              </w:rPr>
              <w:t>腾冲</w:t>
            </w:r>
            <w:r>
              <w:rPr>
                <w:rFonts w:ascii="宋体" w:hAnsi="宋体" w:hint="eastAsia"/>
                <w:b/>
                <w:bCs/>
                <w:szCs w:val="21"/>
                <w:lang w:val="zh-CN"/>
              </w:rPr>
              <w:t xml:space="preserve"> </w:t>
            </w:r>
          </w:p>
        </w:tc>
        <w:tc>
          <w:tcPr>
            <w:tcW w:w="8430" w:type="dxa"/>
            <w:vAlign w:val="center"/>
          </w:tcPr>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酒</w:t>
            </w:r>
            <w:bookmarkStart w:id="0" w:name="_GoBack"/>
            <w:bookmarkEnd w:id="0"/>
            <w:r>
              <w:rPr>
                <w:rStyle w:val="timeaction"/>
                <w:rFonts w:ascii="宋体" w:eastAsia="宋体" w:hAnsi="宋体" w:cs="宋体"/>
                <w:b w:val="0"/>
                <w:color w:val="000000"/>
                <w:sz w:val="21"/>
              </w:rPr>
              <w:t>店用早餐。</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游览【勐巴娜西珍奇园】国家</w:t>
            </w:r>
            <w:r>
              <w:rPr>
                <w:rStyle w:val="timeaction"/>
                <w:rFonts w:ascii="宋体" w:eastAsia="宋体" w:hAnsi="宋体" w:cs="宋体"/>
                <w:b w:val="0"/>
                <w:color w:val="000000"/>
                <w:sz w:val="21"/>
              </w:rPr>
              <w:t>4A</w:t>
            </w:r>
            <w:r>
              <w:rPr>
                <w:rStyle w:val="timeaction"/>
                <w:rFonts w:ascii="宋体" w:eastAsia="宋体" w:hAnsi="宋体" w:cs="宋体"/>
                <w:b w:val="0"/>
                <w:color w:val="000000"/>
                <w:sz w:val="21"/>
              </w:rPr>
              <w:t>级旅游景区、聚原始古朴、古树名木、珍稀植物、奇石珍宝一体生态园林风景区；</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●乘车至腾冲。</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途经【龙江大桥】位于云南省西部、横断山脉南段、路桥垂直跨越龙江。是云南省首座特大跨径钢箱梁悬索桥、也是亚洲山区最大跨径的钢箱梁悬索桥。</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享用中餐。</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国殇墓园】在气势雄浑的叠水河边，长眠着中国远征军二十集团军的八千英灵。在中国远征军收复滇西、策应密支那抗日作战取得胜利之后，为纪念攻克腾冲的第二十集团军阵亡将士而修建的烈士陵园。今天我们走进国殇墓园，打开尘封的记忆，见证历史！</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【和顺侨乡】好</w:t>
            </w:r>
            <w:r>
              <w:rPr>
                <w:rStyle w:val="timeaction"/>
                <w:rFonts w:ascii="宋体" w:eastAsia="宋体" w:hAnsi="宋体" w:cs="宋体"/>
                <w:b w:val="0"/>
                <w:color w:val="000000"/>
                <w:sz w:val="21"/>
              </w:rPr>
              <w:t>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晚餐品尝土锅宴。</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可以自费欣赏大型史诗极边绝唱</w:t>
            </w:r>
            <w:r>
              <w:rPr>
                <w:rStyle w:val="timeaction"/>
                <w:rFonts w:ascii="宋体" w:eastAsia="宋体" w:hAnsi="宋体" w:cs="宋体"/>
                <w:b w:val="0"/>
                <w:color w:val="000000"/>
                <w:sz w:val="21"/>
              </w:rPr>
              <w:t xml:space="preserve"> </w:t>
            </w:r>
            <w:r>
              <w:rPr>
                <w:rStyle w:val="timeaction"/>
                <w:rFonts w:ascii="宋体" w:eastAsia="宋体" w:hAnsi="宋体" w:cs="宋体"/>
                <w:b w:val="0"/>
                <w:color w:val="000000"/>
                <w:sz w:val="21"/>
              </w:rPr>
              <w:t>《梦幻腾冲》（费用自理</w:t>
            </w:r>
            <w:r>
              <w:rPr>
                <w:rStyle w:val="timeaction"/>
                <w:rFonts w:ascii="宋体" w:eastAsia="宋体" w:hAnsi="宋体" w:cs="宋体"/>
                <w:b w:val="0"/>
                <w:color w:val="000000"/>
                <w:sz w:val="21"/>
              </w:rPr>
              <w:t>168</w:t>
            </w:r>
            <w:r>
              <w:rPr>
                <w:rStyle w:val="timeaction"/>
                <w:rFonts w:ascii="宋体" w:eastAsia="宋体" w:hAnsi="宋体" w:cs="宋体"/>
                <w:b w:val="0"/>
                <w:color w:val="000000"/>
                <w:sz w:val="21"/>
              </w:rPr>
              <w:t>元</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人），饱吸了祖国边陲腾越大地的自然资源和人文资源，以国际水准的现代艺术手法，气势恢弘、美轮美奂地展示了腾冲的地域特色和历史文化魅力。</w:t>
            </w:r>
          </w:p>
          <w:p w:rsidR="00B00960" w:rsidRDefault="00D414FF">
            <w:pPr>
              <w:pStyle w:val="a3"/>
              <w:spacing w:line="280" w:lineRule="exact"/>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入住酒店。</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、国殇墓园周一闭馆，如遇此情况，导游可以合理调整行程顺序。</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、腾冲当地早晚温差较大，请注意防晒及添加衣物。</w:t>
            </w:r>
          </w:p>
          <w:p w:rsidR="00B00960" w:rsidRDefault="00D414FF">
            <w:pPr>
              <w:rPr>
                <w:rFonts w:ascii="宋体" w:hAnsi="宋体" w:cs="宋体"/>
                <w:szCs w:val="21"/>
              </w:rPr>
            </w:pPr>
            <w:r>
              <w:rPr>
                <w:rFonts w:ascii="宋体" w:hAnsi="宋体" w:cs="宋体" w:hint="eastAsia"/>
                <w:noProof/>
                <w:szCs w:val="21"/>
              </w:rPr>
              <w:lastRenderedPageBreak/>
              <w:drawing>
                <wp:anchor distT="0" distB="0" distL="114300" distR="114300" simplePos="0" relativeHeight="251663360" behindDoc="0" locked="0" layoutInCell="1" allowOverlap="1">
                  <wp:simplePos x="0" y="0"/>
                  <wp:positionH relativeFrom="column">
                    <wp:posOffset>28575</wp:posOffset>
                  </wp:positionH>
                  <wp:positionV relativeFrom="paragraph">
                    <wp:posOffset>114300</wp:posOffset>
                  </wp:positionV>
                  <wp:extent cx="3963670" cy="2972435"/>
                  <wp:effectExtent l="0" t="0" r="17780" b="18415"/>
                  <wp:wrapTopAndBottom/>
                  <wp:docPr id="13" name="图片 13" descr="和顺侨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和顺侨乡"/>
                          <pic:cNvPicPr>
                            <a:picLocks noChangeAspect="1"/>
                          </pic:cNvPicPr>
                        </pic:nvPicPr>
                        <pic:blipFill>
                          <a:blip r:embed="rId10" cstate="print"/>
                          <a:stretch>
                            <a:fillRect/>
                          </a:stretch>
                        </pic:blipFill>
                        <pic:spPr>
                          <a:xfrm>
                            <a:off x="0" y="0"/>
                            <a:ext cx="3963670" cy="2972435"/>
                          </a:xfrm>
                          <a:prstGeom prst="rect">
                            <a:avLst/>
                          </a:prstGeom>
                        </pic:spPr>
                      </pic:pic>
                    </a:graphicData>
                  </a:graphic>
                </wp:anchor>
              </w:drawing>
            </w:r>
          </w:p>
        </w:tc>
        <w:tc>
          <w:tcPr>
            <w:tcW w:w="660" w:type="dxa"/>
            <w:vAlign w:val="center"/>
          </w:tcPr>
          <w:p w:rsidR="00B00960" w:rsidRDefault="00D414FF">
            <w:pPr>
              <w:autoSpaceDE w:val="0"/>
              <w:autoSpaceDN w:val="0"/>
              <w:spacing w:line="0" w:lineRule="atLeast"/>
              <w:contextualSpacing/>
              <w:rPr>
                <w:rFonts w:ascii="宋体" w:hAnsi="宋体" w:cs="宋体"/>
                <w:color w:val="000000"/>
                <w:kern w:val="0"/>
                <w:szCs w:val="21"/>
              </w:rPr>
            </w:pPr>
            <w:r>
              <w:rPr>
                <w:rFonts w:ascii="宋体" w:hAnsi="宋体" w:cs="宋体" w:hint="eastAsia"/>
                <w:color w:val="000000"/>
                <w:kern w:val="0"/>
                <w:szCs w:val="21"/>
              </w:rPr>
              <w:lastRenderedPageBreak/>
              <w:t>腾冲</w:t>
            </w:r>
            <w:r>
              <w:rPr>
                <w:rFonts w:ascii="宋体" w:hAnsi="宋体" w:cs="宋体" w:hint="eastAsia"/>
                <w:color w:val="000000"/>
                <w:kern w:val="0"/>
                <w:szCs w:val="21"/>
              </w:rPr>
              <w:t xml:space="preserve"> </w:t>
            </w:r>
            <w:r>
              <w:rPr>
                <w:rFonts w:ascii="宋体" w:hAnsi="宋体" w:cs="方正粗活意简体" w:hint="eastAsia"/>
                <w:b/>
                <w:color w:val="984806"/>
                <w:kern w:val="0"/>
                <w:szCs w:val="21"/>
                <w:u w:val="single"/>
              </w:rPr>
              <w:t xml:space="preserve">  </w:t>
            </w:r>
          </w:p>
        </w:tc>
        <w:tc>
          <w:tcPr>
            <w:tcW w:w="1090" w:type="dxa"/>
            <w:vAlign w:val="center"/>
          </w:tcPr>
          <w:p w:rsidR="00B00960" w:rsidRDefault="00D414FF">
            <w:pPr>
              <w:autoSpaceDE w:val="0"/>
              <w:autoSpaceDN w:val="0"/>
              <w:spacing w:line="0" w:lineRule="atLeast"/>
              <w:contextualSpacing/>
              <w:rPr>
                <w:rFonts w:ascii="宋体" w:hAnsi="宋体" w:cs="宋体"/>
                <w:color w:val="000000"/>
                <w:kern w:val="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color w:val="000000"/>
                <w:kern w:val="0"/>
                <w:szCs w:val="21"/>
              </w:rPr>
              <w:t>/</w:t>
            </w:r>
            <w:r>
              <w:rPr>
                <w:rFonts w:ascii="宋体" w:hAnsi="宋体" w:cs="宋体" w:hint="eastAsia"/>
                <w:color w:val="000000"/>
                <w:kern w:val="0"/>
                <w:szCs w:val="21"/>
              </w:rPr>
              <w:t>晚</w:t>
            </w:r>
          </w:p>
        </w:tc>
      </w:tr>
      <w:tr w:rsidR="00B00960">
        <w:trPr>
          <w:trHeight w:val="90"/>
          <w:jc w:val="center"/>
        </w:trPr>
        <w:tc>
          <w:tcPr>
            <w:tcW w:w="1242" w:type="dxa"/>
            <w:shd w:val="clear" w:color="auto" w:fill="FDE9D9"/>
            <w:vAlign w:val="center"/>
          </w:tcPr>
          <w:p w:rsidR="00B00960" w:rsidRDefault="00B00960">
            <w:pPr>
              <w:spacing w:line="0" w:lineRule="atLeast"/>
              <w:contextualSpacing/>
              <w:rPr>
                <w:rFonts w:ascii="宋体" w:hAnsi="宋体"/>
                <w:b/>
                <w:szCs w:val="21"/>
              </w:rPr>
            </w:pPr>
          </w:p>
          <w:p w:rsidR="00B00960" w:rsidRDefault="00B00960">
            <w:pPr>
              <w:spacing w:line="0" w:lineRule="atLeast"/>
              <w:contextualSpacing/>
              <w:rPr>
                <w:rFonts w:ascii="宋体" w:hAnsi="宋体"/>
                <w:b/>
                <w:szCs w:val="21"/>
              </w:rPr>
            </w:pPr>
          </w:p>
          <w:p w:rsidR="00B00960" w:rsidRDefault="00D414FF">
            <w:pPr>
              <w:spacing w:line="0" w:lineRule="atLeast"/>
              <w:contextualSpacing/>
              <w:rPr>
                <w:rFonts w:ascii="宋体" w:hAnsi="宋体"/>
                <w:b/>
                <w:szCs w:val="21"/>
              </w:rPr>
            </w:pPr>
            <w:r>
              <w:rPr>
                <w:rFonts w:ascii="宋体" w:hAnsi="宋体"/>
                <w:b/>
                <w:szCs w:val="21"/>
              </w:rPr>
              <w:t>D4</w:t>
            </w:r>
            <w:r>
              <w:rPr>
                <w:rFonts w:ascii="宋体" w:hAnsi="宋体" w:hint="eastAsia"/>
                <w:b/>
                <w:szCs w:val="21"/>
              </w:rPr>
              <w:t>：</w:t>
            </w:r>
            <w:r>
              <w:rPr>
                <w:rFonts w:ascii="宋体" w:hAnsi="宋体" w:hint="eastAsia"/>
                <w:b/>
                <w:szCs w:val="21"/>
              </w:rPr>
              <w:t xml:space="preserve">           </w:t>
            </w:r>
          </w:p>
          <w:p w:rsidR="00B00960" w:rsidRDefault="00D414FF">
            <w:pPr>
              <w:spacing w:line="0" w:lineRule="atLeast"/>
              <w:contextualSpacing/>
              <w:jc w:val="center"/>
              <w:rPr>
                <w:rFonts w:ascii="宋体" w:hAnsi="宋体"/>
                <w:b/>
                <w:bCs/>
                <w:szCs w:val="21"/>
                <w:lang w:val="zh-CN"/>
              </w:rPr>
            </w:pPr>
            <w:r>
              <w:rPr>
                <w:rFonts w:ascii="宋体" w:hAnsi="宋体" w:hint="eastAsia"/>
                <w:b/>
                <w:bCs/>
                <w:szCs w:val="21"/>
                <w:lang w:val="zh-CN"/>
              </w:rPr>
              <w:t>腾冲</w:t>
            </w:r>
            <w:r>
              <w:rPr>
                <w:rFonts w:ascii="宋体" w:hAnsi="宋体" w:hint="eastAsia"/>
                <w:b/>
                <w:bCs/>
                <w:szCs w:val="21"/>
                <w:lang w:val="zh-CN"/>
              </w:rPr>
              <w:t>-</w:t>
            </w:r>
            <w:r>
              <w:rPr>
                <w:rFonts w:ascii="宋体" w:hAnsi="宋体" w:hint="eastAsia"/>
                <w:b/>
                <w:bCs/>
                <w:szCs w:val="21"/>
                <w:lang w:val="zh-CN"/>
              </w:rPr>
              <w:t>腾冲</w:t>
            </w:r>
          </w:p>
          <w:p w:rsidR="00B00960" w:rsidRDefault="00D414FF">
            <w:pPr>
              <w:spacing w:line="0" w:lineRule="atLeast"/>
              <w:contextualSpacing/>
              <w:rPr>
                <w:rFonts w:ascii="宋体" w:hAnsi="宋体" w:cs="宋体"/>
                <w:b/>
                <w:color w:val="000000"/>
                <w:kern w:val="0"/>
                <w:szCs w:val="21"/>
              </w:rPr>
            </w:pPr>
            <w:r>
              <w:rPr>
                <w:rFonts w:ascii="宋体" w:hAnsi="宋体"/>
                <w:noProof/>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cstate="print"/>
                          <a:stretch>
                            <a:fillRect/>
                          </a:stretch>
                        </pic:blipFill>
                        <pic:spPr>
                          <a:xfrm>
                            <a:off x="0" y="0"/>
                            <a:ext cx="2962275" cy="1894205"/>
                          </a:xfrm>
                          <a:prstGeom prst="rect">
                            <a:avLst/>
                          </a:prstGeom>
                          <a:noFill/>
                          <a:ln>
                            <a:noFill/>
                          </a:ln>
                        </pic:spPr>
                      </pic:pic>
                    </a:graphicData>
                  </a:graphic>
                </wp:anchor>
              </w:drawing>
            </w:r>
            <w:r>
              <w:rPr>
                <w:rFonts w:ascii="宋体" w:hAnsi="宋体"/>
                <w:noProof/>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2"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Cs/>
                <w:color w:val="FF0000"/>
                <w:sz w:val="21"/>
              </w:rPr>
              <w:t>【缅石文化体验区】</w:t>
            </w:r>
            <w:r>
              <w:rPr>
                <w:rStyle w:val="timeaction"/>
                <w:rFonts w:ascii="宋体" w:eastAsia="宋体" w:hAnsi="宋体" w:cs="宋体"/>
                <w:b w:val="0"/>
                <w:sz w:val="21"/>
              </w:rPr>
              <w:t>（参观时间约</w:t>
            </w:r>
            <w:r>
              <w:rPr>
                <w:rStyle w:val="timeaction"/>
                <w:rFonts w:ascii="宋体" w:eastAsia="宋体" w:hAnsi="宋体" w:cs="宋体"/>
                <w:b w:val="0"/>
                <w:sz w:val="21"/>
              </w:rPr>
              <w:t>180</w:t>
            </w:r>
            <w:r>
              <w:rPr>
                <w:rStyle w:val="timeaction"/>
                <w:rFonts w:ascii="宋体" w:eastAsia="宋体" w:hAnsi="宋体" w:cs="宋体"/>
                <w:b w:val="0"/>
                <w:sz w:val="21"/>
              </w:rPr>
              <w:t>分钟）了解翡翠文化发祥地，参观翡翠商城，体验一刀穷一刀富的赌石奇趣，体会当地丰富的边贸历史文化等。</w:t>
            </w:r>
          </w:p>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 w:val="0"/>
                <w:sz w:val="21"/>
              </w:rPr>
              <w:t>【玉泉园】园区位于腾冲县城西观音塘，是腾越古“十二景”之一。俨如陶渊明笔下的“世外桃源”。园内百余间古代风格建筑房屋成街成市、院落成群。在园区享用中餐。</w:t>
            </w:r>
          </w:p>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 w:val="0"/>
                <w:sz w:val="21"/>
              </w:rPr>
              <w:t>【热海公园】腾冲是中国三大地热区之一，地热温度之高，蒸气之大盛，水热活动之强烈，为国内罕见。热海公园内气候温暖，空气清新，矿泉明澈洁净，大滚锅、热龙抱珠、鼓鸣泉、珍珠泉、眼镜泉、怀胎井、仙人澡塘、热辐地、狮子头、蛤蟆嘴、澡塘河瀑布和醉鸟井等。这些景点千姿百态，妙趣横生。</w:t>
            </w:r>
          </w:p>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 w:val="0"/>
                <w:sz w:val="21"/>
              </w:rPr>
              <w:t>晚餐品尝酒店五国自助餐。</w:t>
            </w:r>
          </w:p>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 w:val="0"/>
                <w:sz w:val="21"/>
              </w:rPr>
              <w:t>【云峰山温泉】入住石头纪二期云峰山温泉酒店，享受大自然的恩赐和温泉汤浴带来的浪漫情调。（泳衣自备）</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、翡翠已成为收藏、增值、保值的象征，自古就有“玉出腾冲”之美誉，腾冲人自古爱玉、懂玉、赌玉，对钟情于翡翠饰品的人士，在这里购买翡翠已成为首选。</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、如遇旺季温泉酒店紧张，我社将安排其他备选酒店入住，独立安排客人单泡一次柏联温泉。腾冲地热温泉久负盛名，今晚酒店内可以享受温泉汤浴，洗去一路风尘。</w:t>
            </w:r>
          </w:p>
          <w:p w:rsidR="00B00960" w:rsidRDefault="00D414FF">
            <w:pPr>
              <w:rPr>
                <w:rFonts w:ascii="宋体" w:hAnsi="宋体" w:cs="宋体"/>
                <w:szCs w:val="21"/>
              </w:rPr>
            </w:pPr>
            <w:r>
              <w:rPr>
                <w:rFonts w:ascii="宋体" w:hAnsi="宋体" w:cs="宋体" w:hint="eastAsia"/>
                <w:noProof/>
                <w:szCs w:val="21"/>
              </w:rPr>
              <w:drawing>
                <wp:anchor distT="0" distB="0" distL="114300" distR="114300" simplePos="0" relativeHeight="251701248" behindDoc="0" locked="0" layoutInCell="1" allowOverlap="1">
                  <wp:simplePos x="0" y="0"/>
                  <wp:positionH relativeFrom="column">
                    <wp:posOffset>342900</wp:posOffset>
                  </wp:positionH>
                  <wp:positionV relativeFrom="paragraph">
                    <wp:posOffset>225425</wp:posOffset>
                  </wp:positionV>
                  <wp:extent cx="3997325" cy="2338705"/>
                  <wp:effectExtent l="0" t="0" r="3175" b="444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13" cstate="print"/>
                          <a:stretch>
                            <a:fillRect/>
                          </a:stretch>
                        </pic:blipFill>
                        <pic:spPr>
                          <a:xfrm>
                            <a:off x="0" y="0"/>
                            <a:ext cx="3997325" cy="2338705"/>
                          </a:xfrm>
                          <a:prstGeom prst="rect">
                            <a:avLst/>
                          </a:prstGeom>
                        </pic:spPr>
                      </pic:pic>
                    </a:graphicData>
                  </a:graphic>
                </wp:anchor>
              </w:drawing>
            </w:r>
            <w:r>
              <w:rPr>
                <w:rFonts w:ascii="宋体" w:hAnsi="宋体" w:cs="宋体" w:hint="eastAsia"/>
                <w:szCs w:val="21"/>
              </w:rPr>
              <w:t xml:space="preserve"> </w:t>
            </w:r>
          </w:p>
          <w:p w:rsidR="00B00960" w:rsidRDefault="00B00960">
            <w:pPr>
              <w:rPr>
                <w:rFonts w:ascii="宋体" w:hAnsi="宋体" w:cs="宋体"/>
                <w:szCs w:val="21"/>
              </w:rPr>
            </w:pPr>
          </w:p>
        </w:tc>
        <w:tc>
          <w:tcPr>
            <w:tcW w:w="660" w:type="dxa"/>
            <w:vAlign w:val="center"/>
          </w:tcPr>
          <w:p w:rsidR="00B00960" w:rsidRDefault="00D414FF">
            <w:pPr>
              <w:spacing w:line="0" w:lineRule="atLeast"/>
              <w:contextualSpacing/>
              <w:jc w:val="center"/>
              <w:rPr>
                <w:rFonts w:ascii="宋体" w:hAnsi="宋体"/>
                <w:bCs/>
                <w:color w:val="000000"/>
                <w:kern w:val="0"/>
                <w:szCs w:val="21"/>
              </w:rPr>
            </w:pPr>
            <w:r>
              <w:rPr>
                <w:rFonts w:ascii="宋体" w:hAnsi="宋体" w:cs="宋体" w:hint="eastAsia"/>
                <w:color w:val="000000"/>
                <w:kern w:val="0"/>
                <w:szCs w:val="21"/>
              </w:rPr>
              <w:t>腾冲</w:t>
            </w:r>
            <w:r>
              <w:rPr>
                <w:rFonts w:ascii="宋体" w:hAnsi="宋体" w:cs="方正粗活意简体" w:hint="eastAsia"/>
                <w:b/>
                <w:color w:val="984806"/>
                <w:kern w:val="0"/>
                <w:szCs w:val="21"/>
                <w:u w:val="single"/>
              </w:rPr>
              <w:t xml:space="preserve"> </w:t>
            </w:r>
          </w:p>
        </w:tc>
        <w:tc>
          <w:tcPr>
            <w:tcW w:w="1090" w:type="dxa"/>
            <w:vAlign w:val="center"/>
          </w:tcPr>
          <w:p w:rsidR="00B00960" w:rsidRDefault="00D414FF">
            <w:pPr>
              <w:spacing w:line="0" w:lineRule="atLeast"/>
              <w:contextualSpacing/>
              <w:jc w:val="center"/>
              <w:rPr>
                <w:rFonts w:ascii="宋体" w:hAnsi="宋体"/>
                <w:bCs/>
                <w:color w:val="000000"/>
                <w:kern w:val="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color w:val="000000"/>
                <w:kern w:val="0"/>
                <w:szCs w:val="21"/>
              </w:rPr>
              <w:t>/</w:t>
            </w:r>
            <w:r>
              <w:rPr>
                <w:rFonts w:ascii="宋体" w:hAnsi="宋体" w:cs="宋体" w:hint="eastAsia"/>
                <w:color w:val="000000"/>
                <w:kern w:val="0"/>
                <w:szCs w:val="21"/>
              </w:rPr>
              <w:t>晚</w:t>
            </w:r>
          </w:p>
        </w:tc>
      </w:tr>
      <w:tr w:rsidR="00B00960">
        <w:trPr>
          <w:trHeight w:val="3058"/>
          <w:jc w:val="center"/>
        </w:trPr>
        <w:tc>
          <w:tcPr>
            <w:tcW w:w="1242" w:type="dxa"/>
            <w:shd w:val="clear" w:color="auto" w:fill="FDE9D9"/>
            <w:vAlign w:val="center"/>
          </w:tcPr>
          <w:p w:rsidR="00B00960" w:rsidRDefault="00D414FF">
            <w:pPr>
              <w:spacing w:line="0" w:lineRule="atLeast"/>
              <w:contextualSpacing/>
              <w:rPr>
                <w:rFonts w:ascii="宋体" w:hAnsi="宋体"/>
                <w:b/>
                <w:szCs w:val="21"/>
              </w:rPr>
            </w:pPr>
            <w:r>
              <w:rPr>
                <w:rFonts w:ascii="宋体" w:hAnsi="宋体"/>
                <w:b/>
                <w:szCs w:val="21"/>
              </w:rPr>
              <w:lastRenderedPageBreak/>
              <w:t>D5</w:t>
            </w:r>
            <w:r>
              <w:rPr>
                <w:rFonts w:ascii="宋体" w:hAnsi="宋体" w:hint="eastAsia"/>
                <w:b/>
                <w:szCs w:val="21"/>
              </w:rPr>
              <w:t>：</w:t>
            </w:r>
          </w:p>
          <w:p w:rsidR="00B00960" w:rsidRDefault="00D414FF">
            <w:pPr>
              <w:spacing w:line="0" w:lineRule="atLeast"/>
              <w:contextualSpacing/>
              <w:rPr>
                <w:rFonts w:ascii="宋体" w:hAnsi="宋体"/>
                <w:b/>
                <w:szCs w:val="21"/>
              </w:rPr>
            </w:pPr>
            <w:r>
              <w:rPr>
                <w:rFonts w:ascii="宋体" w:hAnsi="宋体" w:hint="eastAsia"/>
                <w:b/>
                <w:bCs/>
                <w:szCs w:val="21"/>
                <w:lang w:val="zh-CN"/>
              </w:rPr>
              <w:t>腾冲</w:t>
            </w:r>
            <w:r>
              <w:rPr>
                <w:rFonts w:ascii="宋体" w:hAnsi="宋体" w:hint="eastAsia"/>
                <w:b/>
                <w:bCs/>
                <w:szCs w:val="21"/>
                <w:lang w:val="zh-CN"/>
              </w:rPr>
              <w:t>-</w:t>
            </w:r>
            <w:r>
              <w:rPr>
                <w:rFonts w:ascii="宋体" w:hAnsi="宋体" w:hint="eastAsia"/>
                <w:b/>
                <w:bCs/>
                <w:szCs w:val="21"/>
                <w:lang w:val="zh-CN"/>
              </w:rPr>
              <w:t>昆明</w:t>
            </w:r>
            <w:r>
              <w:rPr>
                <w:rFonts w:ascii="宋体" w:hAnsi="宋体" w:cs="方正粗活意简体" w:hint="eastAsia"/>
                <w:b/>
                <w:color w:val="984806"/>
                <w:kern w:val="0"/>
                <w:szCs w:val="21"/>
                <w:u w:val="single"/>
              </w:rPr>
              <w:t xml:space="preserve"> </w:t>
            </w:r>
          </w:p>
        </w:tc>
        <w:tc>
          <w:tcPr>
            <w:tcW w:w="8430" w:type="dxa"/>
            <w:vAlign w:val="center"/>
          </w:tcPr>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Cs/>
                <w:color w:val="FF0000"/>
                <w:sz w:val="21"/>
              </w:rPr>
              <w:t>【特产市场】</w:t>
            </w:r>
            <w:r>
              <w:rPr>
                <w:rStyle w:val="timeaction"/>
                <w:rFonts w:ascii="宋体" w:eastAsia="宋体" w:hAnsi="宋体" w:cs="宋体"/>
                <w:b w:val="0"/>
                <w:sz w:val="21"/>
              </w:rPr>
              <w:t>（参观时间约</w:t>
            </w:r>
            <w:r>
              <w:rPr>
                <w:rStyle w:val="timeaction"/>
                <w:rFonts w:ascii="宋体" w:eastAsia="宋体" w:hAnsi="宋体" w:cs="宋体"/>
                <w:b w:val="0"/>
                <w:sz w:val="21"/>
              </w:rPr>
              <w:t>180</w:t>
            </w:r>
            <w:r>
              <w:rPr>
                <w:rStyle w:val="timeaction"/>
                <w:rFonts w:ascii="宋体" w:eastAsia="宋体" w:hAnsi="宋体" w:cs="宋体"/>
                <w:b w:val="0"/>
                <w:sz w:val="21"/>
              </w:rPr>
              <w:t>分钟）腾越之地特产众多，随意选购自己心仪的物品，给自己一份闲适的犒赏。</w:t>
            </w:r>
          </w:p>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 w:val="0"/>
                <w:sz w:val="21"/>
              </w:rPr>
              <w:t>【边贸集市】自由活动，用中餐。</w:t>
            </w:r>
          </w:p>
          <w:p w:rsidR="00B00960" w:rsidRDefault="00D414FF">
            <w:pPr>
              <w:pStyle w:val="a3"/>
              <w:spacing w:line="280" w:lineRule="exact"/>
              <w:rPr>
                <w:rStyle w:val="timeaction"/>
                <w:rFonts w:ascii="宋体" w:eastAsia="宋体" w:hAnsi="宋体" w:cs="宋体" w:hint="default"/>
                <w:b w:val="0"/>
                <w:sz w:val="21"/>
              </w:rPr>
            </w:pPr>
            <w:r>
              <w:rPr>
                <w:rStyle w:val="timeaction"/>
                <w:rFonts w:ascii="宋体" w:eastAsia="宋体" w:hAnsi="宋体" w:cs="宋体"/>
                <w:b w:val="0"/>
                <w:sz w:val="21"/>
              </w:rPr>
              <w:t>●乘车返回楚雄，入住酒店。</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w:t>
            </w:r>
            <w:r>
              <w:rPr>
                <w:rFonts w:ascii="宋体" w:hAnsi="宋体" w:cs="宋体" w:hint="eastAsia"/>
                <w:b/>
                <w:bCs/>
                <w:color w:val="2E74B5" w:themeColor="accent1" w:themeShade="BF"/>
                <w:sz w:val="21"/>
                <w:szCs w:val="21"/>
              </w:rPr>
              <w:t>今日车程较长，请贵宾理解并保持良好心情。</w:t>
            </w:r>
          </w:p>
          <w:p w:rsidR="00B00960" w:rsidRDefault="00D414FF">
            <w:pPr>
              <w:rPr>
                <w:rFonts w:ascii="宋体" w:hAnsi="宋体" w:cs="宋体"/>
                <w:szCs w:val="21"/>
              </w:rPr>
            </w:pPr>
            <w:r>
              <w:rPr>
                <w:rFonts w:ascii="宋体" w:hAnsi="宋体" w:cs="宋体" w:hint="eastAsia"/>
                <w:noProof/>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14"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rsidR="00B00960" w:rsidRDefault="00D414FF">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昆明</w:t>
            </w:r>
          </w:p>
        </w:tc>
        <w:tc>
          <w:tcPr>
            <w:tcW w:w="1090" w:type="dxa"/>
            <w:vAlign w:val="center"/>
          </w:tcPr>
          <w:p w:rsidR="00B00960" w:rsidRDefault="00D414FF">
            <w:pPr>
              <w:autoSpaceDE w:val="0"/>
              <w:autoSpaceDN w:val="0"/>
              <w:spacing w:line="0" w:lineRule="atLeast"/>
              <w:contextualSpacing/>
              <w:jc w:val="center"/>
              <w:rPr>
                <w:rFonts w:ascii="宋体" w:hAnsi="宋体"/>
                <w:color w:val="00000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hint="eastAsia"/>
                <w:color w:val="000000"/>
                <w:kern w:val="0"/>
                <w:szCs w:val="21"/>
              </w:rPr>
              <w:t>/</w:t>
            </w:r>
            <w:r>
              <w:rPr>
                <w:rFonts w:ascii="宋体" w:hAnsi="宋体" w:cs="宋体" w:hint="eastAsia"/>
                <w:color w:val="000000"/>
                <w:kern w:val="0"/>
                <w:szCs w:val="21"/>
              </w:rPr>
              <w:t>晚</w:t>
            </w:r>
          </w:p>
        </w:tc>
      </w:tr>
      <w:tr w:rsidR="00B00960">
        <w:trPr>
          <w:trHeight w:val="793"/>
          <w:jc w:val="center"/>
        </w:trPr>
        <w:tc>
          <w:tcPr>
            <w:tcW w:w="1242" w:type="dxa"/>
            <w:shd w:val="clear" w:color="auto" w:fill="FDE9D9"/>
            <w:vAlign w:val="center"/>
          </w:tcPr>
          <w:p w:rsidR="00B00960" w:rsidRDefault="00D414FF">
            <w:pPr>
              <w:spacing w:line="0" w:lineRule="atLeast"/>
              <w:contextualSpacing/>
              <w:rPr>
                <w:rFonts w:ascii="宋体" w:hAnsi="宋体"/>
                <w:b/>
                <w:szCs w:val="21"/>
              </w:rPr>
            </w:pPr>
            <w:r>
              <w:rPr>
                <w:rFonts w:ascii="宋体" w:hAnsi="宋体" w:hint="eastAsia"/>
                <w:b/>
                <w:szCs w:val="21"/>
              </w:rPr>
              <w:t>D6</w:t>
            </w:r>
            <w:r>
              <w:rPr>
                <w:rFonts w:ascii="宋体" w:hAnsi="宋体" w:hint="eastAsia"/>
                <w:b/>
                <w:szCs w:val="21"/>
              </w:rPr>
              <w:t>：</w:t>
            </w:r>
            <w:r>
              <w:rPr>
                <w:rFonts w:ascii="宋体" w:hAnsi="宋体" w:hint="eastAsia"/>
                <w:b/>
                <w:szCs w:val="21"/>
              </w:rPr>
              <w:t xml:space="preserve">  </w:t>
            </w:r>
          </w:p>
          <w:p w:rsidR="00B00960" w:rsidRDefault="00D414FF">
            <w:pPr>
              <w:spacing w:line="0" w:lineRule="atLeast"/>
              <w:contextualSpacing/>
              <w:rPr>
                <w:rFonts w:ascii="宋体" w:hAnsi="宋体"/>
                <w:b/>
                <w:szCs w:val="21"/>
              </w:rPr>
            </w:pPr>
            <w:r>
              <w:rPr>
                <w:rFonts w:ascii="宋体" w:hAnsi="宋体" w:hint="eastAsia"/>
                <w:b/>
                <w:szCs w:val="21"/>
              </w:rPr>
              <w:t>昆明</w:t>
            </w:r>
            <w:r>
              <w:rPr>
                <w:rFonts w:ascii="宋体" w:hAnsi="宋体" w:hint="eastAsia"/>
                <w:b/>
                <w:szCs w:val="21"/>
              </w:rPr>
              <w:t>-</w:t>
            </w:r>
            <w:r>
              <w:rPr>
                <w:rFonts w:ascii="宋体" w:hAnsi="宋体" w:hint="eastAsia"/>
                <w:b/>
                <w:szCs w:val="21"/>
              </w:rPr>
              <w:t>重庆</w:t>
            </w:r>
            <w:r>
              <w:rPr>
                <w:rFonts w:ascii="宋体" w:hAnsi="宋体" w:hint="eastAsia"/>
                <w:b/>
                <w:szCs w:val="21"/>
              </w:rPr>
              <w:t xml:space="preserve"> </w:t>
            </w:r>
          </w:p>
        </w:tc>
        <w:tc>
          <w:tcPr>
            <w:tcW w:w="8430" w:type="dxa"/>
          </w:tcPr>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Cs/>
                <w:color w:val="FF0000"/>
                <w:sz w:val="21"/>
              </w:rPr>
            </w:pPr>
            <w:r>
              <w:rPr>
                <w:rStyle w:val="timeaction"/>
                <w:rFonts w:ascii="宋体" w:eastAsia="宋体" w:hAnsi="宋体" w:cs="宋体"/>
                <w:bCs/>
                <w:color w:val="FF0000"/>
                <w:sz w:val="21"/>
              </w:rPr>
              <w:t>【游客集散综合市场】</w:t>
            </w:r>
            <w:r>
              <w:rPr>
                <w:rStyle w:val="timeaction"/>
                <w:rFonts w:ascii="宋体" w:eastAsia="宋体" w:hAnsi="宋体" w:cs="宋体"/>
                <w:bCs/>
                <w:color w:val="FF0000"/>
                <w:sz w:val="21"/>
              </w:rPr>
              <w:t xml:space="preserve"> </w:t>
            </w:r>
          </w:p>
          <w:p w:rsidR="00B00960" w:rsidRDefault="00D414FF">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●专车送机场</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送高铁站，全天不含正餐，根据高铁时间</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航班时间送客人，乘坐飞机</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高铁返回温馨的家。</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、退房返程前请仔细整理好自己的行李物品，请不要有所遗漏，增加您不必要的麻烦。</w:t>
            </w:r>
          </w:p>
          <w:p w:rsidR="00B00960" w:rsidRDefault="00D414FF">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、正常返程的贵宾，返程前我们会安排车辆送您去旅游集散综合市场，自由活动时，请与导游联系核对好送机时间，以便我们能顺利将您送至机场。</w:t>
            </w:r>
          </w:p>
          <w:p w:rsidR="00B00960" w:rsidRDefault="00D414FF">
            <w:pPr>
              <w:rPr>
                <w:rFonts w:ascii="宋体" w:hAnsi="宋体" w:cs="宋体"/>
                <w:szCs w:val="21"/>
              </w:rPr>
            </w:pPr>
            <w:r>
              <w:rPr>
                <w:rFonts w:ascii="宋体" w:hAnsi="宋体" w:cs="宋体" w:hint="eastAsia"/>
                <w:noProof/>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15"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rsidR="00B00960" w:rsidRDefault="00D414FF">
            <w:pPr>
              <w:autoSpaceDE w:val="0"/>
              <w:autoSpaceDN w:val="0"/>
              <w:spacing w:line="0" w:lineRule="atLeast"/>
              <w:contextualSpacing/>
              <w:jc w:val="center"/>
              <w:rPr>
                <w:rFonts w:ascii="宋体" w:hAnsi="宋体" w:cs="宋体"/>
                <w:color w:val="000000"/>
                <w:kern w:val="0"/>
                <w:szCs w:val="21"/>
              </w:rPr>
            </w:pPr>
            <w:r>
              <w:rPr>
                <w:rFonts w:ascii="宋体" w:hAnsi="宋体" w:cs="微软雅黑" w:hint="eastAsia"/>
                <w:color w:val="000000"/>
                <w:szCs w:val="21"/>
              </w:rPr>
              <w:t>温暖的家</w:t>
            </w:r>
          </w:p>
        </w:tc>
        <w:tc>
          <w:tcPr>
            <w:tcW w:w="1090" w:type="dxa"/>
            <w:vAlign w:val="center"/>
          </w:tcPr>
          <w:p w:rsidR="00B00960" w:rsidRDefault="00D414FF">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早</w:t>
            </w:r>
          </w:p>
        </w:tc>
      </w:tr>
    </w:tbl>
    <w:p w:rsidR="00B00960" w:rsidRDefault="00B00960">
      <w:pPr>
        <w:spacing w:line="0" w:lineRule="atLeast"/>
        <w:contextualSpacing/>
        <w:rPr>
          <w:rFonts w:ascii="宋体" w:hAnsi="宋体" w:cs="宋体"/>
          <w:b/>
          <w:color w:val="FF0000"/>
          <w:sz w:val="30"/>
          <w:szCs w:val="30"/>
        </w:rPr>
      </w:pPr>
    </w:p>
    <w:p w:rsidR="00B00960" w:rsidRDefault="00D414FF">
      <w:pPr>
        <w:spacing w:line="0" w:lineRule="atLeast"/>
        <w:contextualSpacing/>
      </w:pPr>
      <w:r>
        <w:rPr>
          <w:rFonts w:ascii="宋体" w:hAnsi="宋体" w:cs="宋体" w:hint="eastAsia"/>
          <w:b/>
          <w:color w:val="FF0000"/>
          <w:sz w:val="30"/>
          <w:szCs w:val="30"/>
        </w:rPr>
        <w:t>二、服务标准：</w:t>
      </w:r>
    </w:p>
    <w:tbl>
      <w:tblPr>
        <w:tblW w:w="11421"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303"/>
        <w:gridCol w:w="10118"/>
      </w:tblGrid>
      <w:tr w:rsidR="00B00960">
        <w:trPr>
          <w:trHeight w:val="762"/>
          <w:jc w:val="center"/>
        </w:trPr>
        <w:tc>
          <w:tcPr>
            <w:tcW w:w="1303" w:type="dxa"/>
            <w:shd w:val="clear" w:color="auto" w:fill="FDE9D9"/>
            <w:vAlign w:val="center"/>
          </w:tcPr>
          <w:p w:rsidR="00B00960" w:rsidRDefault="00D414FF">
            <w:pPr>
              <w:autoSpaceDE w:val="0"/>
              <w:autoSpaceDN w:val="0"/>
              <w:spacing w:line="240" w:lineRule="atLeast"/>
              <w:jc w:val="left"/>
              <w:rPr>
                <w:rFonts w:ascii="宋体" w:hAnsi="宋体"/>
                <w:b/>
                <w:bCs/>
                <w:szCs w:val="21"/>
                <w:lang w:val="zh-CN"/>
              </w:rPr>
            </w:pPr>
            <w:r>
              <w:rPr>
                <w:rFonts w:ascii="宋体" w:hAnsi="宋体" w:hint="eastAsia"/>
                <w:b/>
                <w:color w:val="000000"/>
                <w:szCs w:val="21"/>
              </w:rPr>
              <w:t>交通标准</w:t>
            </w:r>
            <w:r>
              <w:rPr>
                <w:rFonts w:ascii="宋体" w:hAnsi="宋体" w:hint="eastAsia"/>
                <w:color w:val="000000"/>
                <w:szCs w:val="21"/>
              </w:rPr>
              <w:t>：</w:t>
            </w:r>
          </w:p>
        </w:tc>
        <w:tc>
          <w:tcPr>
            <w:tcW w:w="10118" w:type="dxa"/>
          </w:tcPr>
          <w:p w:rsidR="00B00960" w:rsidRDefault="00D414FF">
            <w:pPr>
              <w:contextualSpacing/>
              <w:rPr>
                <w:rFonts w:ascii="宋体" w:hAnsi="宋体" w:cs="宋体"/>
                <w:color w:val="000000"/>
                <w:szCs w:val="21"/>
              </w:rPr>
            </w:pPr>
            <w:r>
              <w:rPr>
                <w:rFonts w:ascii="宋体" w:hAnsi="宋体" w:cs="宋体" w:hint="eastAsia"/>
                <w:color w:val="000000"/>
                <w:szCs w:val="21"/>
              </w:rPr>
              <w:t>大交通</w:t>
            </w:r>
            <w:r>
              <w:rPr>
                <w:rFonts w:ascii="宋体" w:hAnsi="宋体" w:cs="宋体" w:hint="eastAsia"/>
                <w:color w:val="000000"/>
                <w:szCs w:val="21"/>
              </w:rPr>
              <w:t xml:space="preserve">: </w:t>
            </w:r>
            <w:r>
              <w:rPr>
                <w:rFonts w:ascii="宋体" w:hAnsi="宋体" w:cs="宋体" w:hint="eastAsia"/>
                <w:color w:val="000000"/>
                <w:szCs w:val="21"/>
              </w:rPr>
              <w:t>重庆</w:t>
            </w:r>
            <w:r>
              <w:rPr>
                <w:rFonts w:ascii="宋体" w:hAnsi="宋体" w:cs="宋体" w:hint="eastAsia"/>
                <w:color w:val="000000"/>
                <w:szCs w:val="21"/>
              </w:rPr>
              <w:t>-</w:t>
            </w:r>
            <w:r>
              <w:rPr>
                <w:rFonts w:ascii="宋体" w:hAnsi="宋体" w:cs="宋体" w:hint="eastAsia"/>
                <w:color w:val="000000"/>
                <w:szCs w:val="21"/>
              </w:rPr>
              <w:t>昆明往返机票（实名制），或者重庆</w:t>
            </w:r>
            <w:r>
              <w:rPr>
                <w:rFonts w:ascii="宋体" w:hAnsi="宋体" w:cs="宋体" w:hint="eastAsia"/>
                <w:color w:val="000000"/>
                <w:szCs w:val="21"/>
              </w:rPr>
              <w:t>-</w:t>
            </w:r>
            <w:r>
              <w:rPr>
                <w:rFonts w:ascii="宋体" w:hAnsi="宋体" w:cs="宋体" w:hint="eastAsia"/>
                <w:color w:val="000000"/>
                <w:szCs w:val="21"/>
              </w:rPr>
              <w:t>昆明往返高铁二等座</w:t>
            </w:r>
            <w:r>
              <w:rPr>
                <w:rFonts w:ascii="宋体" w:hAnsi="宋体" w:cs="宋体" w:hint="eastAsia"/>
                <w:color w:val="000000"/>
                <w:szCs w:val="21"/>
              </w:rPr>
              <w:t>,</w:t>
            </w:r>
            <w:r>
              <w:rPr>
                <w:rFonts w:ascii="宋体" w:hAnsi="宋体" w:cs="宋体" w:hint="eastAsia"/>
                <w:color w:val="000000"/>
                <w:szCs w:val="21"/>
              </w:rPr>
              <w:t>昆明</w:t>
            </w:r>
            <w:r>
              <w:rPr>
                <w:rFonts w:ascii="宋体" w:hAnsi="宋体" w:cs="宋体" w:hint="eastAsia"/>
                <w:color w:val="000000"/>
                <w:szCs w:val="21"/>
              </w:rPr>
              <w:t>-</w:t>
            </w:r>
            <w:r>
              <w:rPr>
                <w:rFonts w:ascii="宋体" w:hAnsi="宋体" w:cs="宋体" w:hint="eastAsia"/>
                <w:color w:val="000000"/>
                <w:szCs w:val="21"/>
              </w:rPr>
              <w:t>芒市或腾冲或保山单程机票</w:t>
            </w:r>
            <w:r>
              <w:rPr>
                <w:rFonts w:ascii="宋体" w:hAnsi="宋体" w:cs="宋体" w:hint="eastAsia"/>
                <w:color w:val="000000"/>
                <w:szCs w:val="21"/>
              </w:rPr>
              <w:t>,</w:t>
            </w:r>
            <w:r>
              <w:rPr>
                <w:rFonts w:ascii="宋体" w:hAnsi="宋体" w:cs="宋体" w:hint="eastAsia"/>
                <w:color w:val="000000"/>
                <w:szCs w:val="21"/>
              </w:rPr>
              <w:t>团队机票出票后无法退改签。（航班以出团前通知为准，航空公司航班调整、延误、取消等系意外事件，造成行程延期或取消等，由客人自行承担，机票政策性调价，补差价由客人承担、成人持有效期内身份证，</w:t>
            </w:r>
            <w:r>
              <w:rPr>
                <w:rFonts w:ascii="宋体" w:hAnsi="宋体" w:cs="宋体" w:hint="eastAsia"/>
                <w:color w:val="000000"/>
                <w:szCs w:val="21"/>
              </w:rPr>
              <w:t>16</w:t>
            </w:r>
            <w:r>
              <w:rPr>
                <w:rFonts w:ascii="宋体" w:hAnsi="宋体" w:cs="宋体" w:hint="eastAsia"/>
                <w:color w:val="000000"/>
                <w:szCs w:val="21"/>
              </w:rPr>
              <w:t>周岁以下儿童持户口本正本登机（不带有效证件以及未能在规定时间内到达造成无法登机造成的损失由客人自行负责）。机票价格为团队机票，不得改签、换人、退票。</w:t>
            </w:r>
          </w:p>
          <w:p w:rsidR="00B00960" w:rsidRDefault="00D414FF">
            <w:pPr>
              <w:contextualSpacing/>
              <w:rPr>
                <w:rFonts w:ascii="宋体" w:hAnsi="宋体" w:cs="宋体"/>
                <w:color w:val="000000"/>
                <w:szCs w:val="21"/>
              </w:rPr>
            </w:pPr>
            <w:r>
              <w:rPr>
                <w:rFonts w:ascii="宋体" w:hAnsi="宋体" w:cs="宋体" w:hint="eastAsia"/>
                <w:color w:val="000000"/>
                <w:szCs w:val="21"/>
              </w:rPr>
              <w:t>交通：全程空调旅游车，按我社拼团人数选择车型，每人确保</w:t>
            </w:r>
            <w:r>
              <w:rPr>
                <w:rFonts w:ascii="宋体" w:hAnsi="宋体" w:cs="宋体" w:hint="eastAsia"/>
                <w:color w:val="000000"/>
                <w:szCs w:val="21"/>
              </w:rPr>
              <w:t>1</w:t>
            </w:r>
            <w:r>
              <w:rPr>
                <w:rFonts w:ascii="宋体" w:hAnsi="宋体" w:cs="宋体" w:hint="eastAsia"/>
                <w:color w:val="000000"/>
                <w:szCs w:val="21"/>
              </w:rPr>
              <w:t>个正座。（因团</w:t>
            </w:r>
            <w:r>
              <w:rPr>
                <w:rFonts w:ascii="宋体" w:hAnsi="宋体" w:cs="宋体" w:hint="eastAsia"/>
                <w:color w:val="000000"/>
                <w:szCs w:val="21"/>
              </w:rPr>
              <w:t>为散客拼团，到达航班较多，</w:t>
            </w:r>
            <w:r>
              <w:rPr>
                <w:rFonts w:ascii="宋体" w:hAnsi="宋体" w:cs="宋体" w:hint="eastAsia"/>
                <w:color w:val="000000"/>
                <w:szCs w:val="21"/>
              </w:rPr>
              <w:lastRenderedPageBreak/>
              <w:t>故在昆明段我社单独</w:t>
            </w:r>
            <w:r>
              <w:rPr>
                <w:rFonts w:ascii="宋体" w:hAnsi="宋体" w:cs="宋体" w:hint="eastAsia"/>
                <w:color w:val="000000"/>
                <w:szCs w:val="21"/>
              </w:rPr>
              <w:t xml:space="preserve"> </w:t>
            </w:r>
            <w:r>
              <w:rPr>
                <w:rFonts w:ascii="宋体" w:hAnsi="宋体" w:cs="宋体" w:hint="eastAsia"/>
                <w:color w:val="000000"/>
                <w:szCs w:val="21"/>
              </w:rPr>
              <w:t>安排车辆接送，无导游）</w:t>
            </w:r>
          </w:p>
        </w:tc>
      </w:tr>
      <w:tr w:rsidR="00B00960">
        <w:trPr>
          <w:jc w:val="center"/>
        </w:trPr>
        <w:tc>
          <w:tcPr>
            <w:tcW w:w="1303" w:type="dxa"/>
            <w:shd w:val="clear" w:color="auto" w:fill="FDE9D9"/>
            <w:vAlign w:val="center"/>
          </w:tcPr>
          <w:p w:rsidR="00B00960" w:rsidRDefault="00D414FF">
            <w:pPr>
              <w:spacing w:line="240" w:lineRule="atLeast"/>
              <w:jc w:val="left"/>
              <w:rPr>
                <w:rFonts w:ascii="宋体" w:hAnsi="宋体"/>
                <w:b/>
                <w:szCs w:val="21"/>
              </w:rPr>
            </w:pPr>
            <w:r>
              <w:rPr>
                <w:rFonts w:ascii="宋体" w:hAnsi="宋体" w:hint="eastAsia"/>
                <w:b/>
                <w:szCs w:val="21"/>
              </w:rPr>
              <w:lastRenderedPageBreak/>
              <w:t>住宿标准：</w:t>
            </w:r>
          </w:p>
        </w:tc>
        <w:tc>
          <w:tcPr>
            <w:tcW w:w="10118" w:type="dxa"/>
          </w:tcPr>
          <w:p w:rsidR="00B00960" w:rsidRDefault="00D414FF">
            <w:pPr>
              <w:spacing w:line="360" w:lineRule="exact"/>
              <w:rPr>
                <w:rFonts w:ascii="微软雅黑" w:hAnsi="微软雅黑"/>
              </w:rPr>
            </w:pPr>
            <w:r>
              <w:rPr>
                <w:rFonts w:ascii="微软雅黑" w:hAnsi="微软雅黑" w:hint="eastAsia"/>
              </w:rPr>
              <w:t>昆明：云联、航艺、金生源、红宝、郎廷、维也纳智好、雄得</w:t>
            </w:r>
          </w:p>
          <w:p w:rsidR="00B00960" w:rsidRDefault="00D414FF">
            <w:pPr>
              <w:spacing w:line="360" w:lineRule="exact"/>
              <w:rPr>
                <w:rFonts w:ascii="微软雅黑" w:hAnsi="微软雅黑"/>
              </w:rPr>
            </w:pPr>
            <w:r>
              <w:rPr>
                <w:rFonts w:ascii="微软雅黑" w:hAnsi="微软雅黑" w:hint="eastAsia"/>
              </w:rPr>
              <w:t>芒市：丽豪、钻石人间、嘉禾、翠堤酒店</w:t>
            </w:r>
          </w:p>
          <w:p w:rsidR="00B00960" w:rsidRDefault="00D414FF">
            <w:pPr>
              <w:spacing w:line="360" w:lineRule="exact"/>
              <w:rPr>
                <w:rFonts w:ascii="微软雅黑" w:hAnsi="微软雅黑"/>
              </w:rPr>
            </w:pPr>
            <w:r>
              <w:rPr>
                <w:rFonts w:ascii="微软雅黑" w:hAnsi="微软雅黑" w:hint="eastAsia"/>
              </w:rPr>
              <w:t>瑞丽：温商、腾龙、康林园</w:t>
            </w:r>
          </w:p>
          <w:p w:rsidR="00B00960" w:rsidRDefault="00D414FF">
            <w:pPr>
              <w:spacing w:line="360" w:lineRule="exact"/>
              <w:rPr>
                <w:rFonts w:ascii="微软雅黑" w:hAnsi="微软雅黑"/>
              </w:rPr>
            </w:pPr>
            <w:r>
              <w:rPr>
                <w:rFonts w:ascii="微软雅黑" w:hAnsi="微软雅黑" w:hint="eastAsia"/>
              </w:rPr>
              <w:t>腾冲：雷华、和春、盈丰、兴瑞、佳怡</w:t>
            </w:r>
          </w:p>
          <w:p w:rsidR="00B00960" w:rsidRDefault="00D414FF">
            <w:pPr>
              <w:spacing w:line="360" w:lineRule="exact"/>
              <w:rPr>
                <w:rFonts w:ascii="微软雅黑" w:hAnsi="微软雅黑"/>
              </w:rPr>
            </w:pPr>
            <w:r>
              <w:rPr>
                <w:rFonts w:ascii="微软雅黑" w:hAnsi="微软雅黑" w:hint="eastAsia"/>
              </w:rPr>
              <w:t>腾冲：腾冲云峰山温泉酒店、永乐温泉酒店</w:t>
            </w:r>
          </w:p>
          <w:p w:rsidR="00B00960" w:rsidRDefault="00D414FF">
            <w:pPr>
              <w:spacing w:line="360" w:lineRule="exact"/>
              <w:rPr>
                <w:rFonts w:ascii="微软雅黑" w:hAnsi="微软雅黑"/>
              </w:rPr>
            </w:pPr>
            <w:r>
              <w:rPr>
                <w:rFonts w:ascii="微软雅黑" w:hAnsi="微软雅黑" w:hint="eastAsia"/>
              </w:rPr>
              <w:t>楚雄：广怡、金太阳、玉君、雄业</w:t>
            </w:r>
          </w:p>
          <w:p w:rsidR="00B00960" w:rsidRDefault="00D414FF">
            <w:pPr>
              <w:spacing w:line="360" w:lineRule="exact"/>
              <w:rPr>
                <w:rFonts w:ascii="宋体" w:hAnsi="宋体" w:cs="宋体"/>
                <w:szCs w:val="21"/>
                <w:lang w:val="zh-CN"/>
              </w:rPr>
            </w:pPr>
            <w:r>
              <w:rPr>
                <w:rFonts w:ascii="宋体" w:hAnsi="宋体" w:cs="宋体" w:hint="eastAsia"/>
                <w:szCs w:val="21"/>
              </w:rPr>
              <w:t>备注：如遇不可抗力或政府接待等特殊原因，导致无法安排指定酒店时，我社有权安排同级别、同标准的其他酒店。</w:t>
            </w:r>
          </w:p>
        </w:tc>
      </w:tr>
      <w:tr w:rsidR="00B00960">
        <w:trPr>
          <w:trHeight w:val="549"/>
          <w:jc w:val="center"/>
        </w:trPr>
        <w:tc>
          <w:tcPr>
            <w:tcW w:w="1303" w:type="dxa"/>
            <w:shd w:val="clear" w:color="auto" w:fill="FDE9D9"/>
            <w:vAlign w:val="center"/>
          </w:tcPr>
          <w:p w:rsidR="00B00960" w:rsidRDefault="00D414FF">
            <w:pPr>
              <w:spacing w:line="240" w:lineRule="atLeast"/>
              <w:jc w:val="left"/>
              <w:rPr>
                <w:rFonts w:ascii="宋体" w:hAnsi="宋体"/>
                <w:b/>
                <w:szCs w:val="21"/>
              </w:rPr>
            </w:pPr>
            <w:r>
              <w:rPr>
                <w:rFonts w:ascii="宋体" w:hAnsi="宋体" w:hint="eastAsia"/>
                <w:b/>
                <w:color w:val="000000"/>
                <w:szCs w:val="21"/>
              </w:rPr>
              <w:t>用餐标准：</w:t>
            </w:r>
          </w:p>
        </w:tc>
        <w:tc>
          <w:tcPr>
            <w:tcW w:w="10118" w:type="dxa"/>
          </w:tcPr>
          <w:p w:rsidR="00B00960" w:rsidRDefault="00D414FF">
            <w:pPr>
              <w:widowControl/>
              <w:rPr>
                <w:rFonts w:ascii="宋体" w:hAnsi="宋体" w:cs="宋体"/>
                <w:szCs w:val="21"/>
                <w:lang w:val="zh-CN"/>
              </w:rPr>
            </w:pPr>
            <w:r>
              <w:rPr>
                <w:rFonts w:ascii="宋体" w:hAnsi="宋体" w:cs="宋体" w:hint="eastAsia"/>
                <w:szCs w:val="21"/>
              </w:rPr>
              <w:t xml:space="preserve">  5</w:t>
            </w:r>
            <w:r>
              <w:rPr>
                <w:rFonts w:ascii="宋体" w:hAnsi="宋体" w:cs="宋体" w:hint="eastAsia"/>
                <w:szCs w:val="21"/>
              </w:rPr>
              <w:t>早</w:t>
            </w:r>
            <w:r>
              <w:rPr>
                <w:rFonts w:ascii="宋体" w:hAnsi="宋体" w:cs="宋体" w:hint="eastAsia"/>
                <w:szCs w:val="21"/>
              </w:rPr>
              <w:t>8</w:t>
            </w:r>
            <w:r>
              <w:rPr>
                <w:rFonts w:ascii="宋体" w:hAnsi="宋体" w:cs="宋体" w:hint="eastAsia"/>
                <w:szCs w:val="21"/>
              </w:rPr>
              <w:t>正，正餐</w:t>
            </w:r>
            <w:r>
              <w:rPr>
                <w:rFonts w:ascii="宋体" w:hAnsi="宋体" w:cs="宋体" w:hint="eastAsia"/>
                <w:szCs w:val="21"/>
              </w:rPr>
              <w:t>30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人，特色餐</w:t>
            </w:r>
            <w:r>
              <w:rPr>
                <w:rFonts w:ascii="宋体" w:hAnsi="宋体" w:cs="宋体" w:hint="eastAsia"/>
                <w:szCs w:val="21"/>
              </w:rPr>
              <w:t>40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人，十人一桌，人数减少菜数酌减。早餐（房费含早，不吃不退早餐，若小孩不占床，则须补早餐费，按入住酒店收费规定，由家长现付）注：早上</w:t>
            </w:r>
            <w:r>
              <w:rPr>
                <w:rFonts w:ascii="宋体" w:hAnsi="宋体" w:cs="宋体" w:hint="eastAsia"/>
                <w:szCs w:val="21"/>
              </w:rPr>
              <w:t>09</w:t>
            </w:r>
            <w:r>
              <w:rPr>
                <w:rFonts w:ascii="宋体" w:hAnsi="宋体" w:cs="宋体" w:hint="eastAsia"/>
                <w:szCs w:val="21"/>
              </w:rPr>
              <w:t>：</w:t>
            </w:r>
            <w:r>
              <w:rPr>
                <w:rFonts w:ascii="宋体" w:hAnsi="宋体" w:cs="宋体" w:hint="eastAsia"/>
                <w:szCs w:val="21"/>
              </w:rPr>
              <w:t>00</w:t>
            </w:r>
            <w:r>
              <w:rPr>
                <w:rFonts w:ascii="宋体" w:hAnsi="宋体" w:cs="宋体" w:hint="eastAsia"/>
                <w:szCs w:val="21"/>
              </w:rPr>
              <w:t>前航班，酒店无法安排自助早餐，只能打餐包，请谅解；</w:t>
            </w:r>
          </w:p>
        </w:tc>
      </w:tr>
      <w:tr w:rsidR="00B00960">
        <w:trPr>
          <w:trHeight w:val="517"/>
          <w:jc w:val="center"/>
        </w:trPr>
        <w:tc>
          <w:tcPr>
            <w:tcW w:w="1303" w:type="dxa"/>
            <w:shd w:val="clear" w:color="auto" w:fill="FDE9D9"/>
            <w:vAlign w:val="center"/>
          </w:tcPr>
          <w:p w:rsidR="00B00960" w:rsidRDefault="00D414FF">
            <w:pPr>
              <w:spacing w:line="240" w:lineRule="atLeast"/>
              <w:jc w:val="left"/>
              <w:rPr>
                <w:rFonts w:ascii="宋体" w:hAnsi="宋体"/>
                <w:b/>
                <w:szCs w:val="21"/>
              </w:rPr>
            </w:pPr>
            <w:r>
              <w:rPr>
                <w:rFonts w:ascii="宋体" w:hAnsi="宋体" w:hint="eastAsia"/>
                <w:b/>
                <w:color w:val="000000"/>
                <w:szCs w:val="21"/>
              </w:rPr>
              <w:t>导游：</w:t>
            </w:r>
          </w:p>
        </w:tc>
        <w:tc>
          <w:tcPr>
            <w:tcW w:w="10118" w:type="dxa"/>
          </w:tcPr>
          <w:p w:rsidR="00B00960" w:rsidRDefault="00D414FF">
            <w:pPr>
              <w:widowControl/>
              <w:rPr>
                <w:rFonts w:ascii="宋体" w:hAnsi="宋体" w:cs="宋体"/>
                <w:szCs w:val="21"/>
                <w:lang w:val="zh-CN"/>
              </w:rPr>
            </w:pPr>
            <w:r>
              <w:rPr>
                <w:rFonts w:ascii="宋体" w:hAnsi="宋体" w:cs="宋体" w:hint="eastAsia"/>
                <w:szCs w:val="21"/>
                <w:lang w:val="zh-CN"/>
              </w:rPr>
              <w:t>行程中所列参观游览过程中，地方专职中文导游服务或景区内讲解员服务（当地接站、游览、送站导游分段式服务）</w:t>
            </w:r>
          </w:p>
        </w:tc>
      </w:tr>
      <w:tr w:rsidR="00B00960">
        <w:trPr>
          <w:trHeight w:val="705"/>
          <w:jc w:val="center"/>
        </w:trPr>
        <w:tc>
          <w:tcPr>
            <w:tcW w:w="1303" w:type="dxa"/>
            <w:shd w:val="clear" w:color="auto" w:fill="FDE9D9"/>
            <w:vAlign w:val="center"/>
          </w:tcPr>
          <w:p w:rsidR="00B00960" w:rsidRDefault="00D414FF">
            <w:pPr>
              <w:spacing w:line="240" w:lineRule="atLeast"/>
              <w:jc w:val="left"/>
              <w:rPr>
                <w:rFonts w:ascii="宋体" w:hAnsi="宋体"/>
                <w:b/>
                <w:szCs w:val="21"/>
              </w:rPr>
            </w:pPr>
            <w:r>
              <w:rPr>
                <w:rFonts w:ascii="宋体" w:hAnsi="宋体" w:hint="eastAsia"/>
                <w:b/>
                <w:color w:val="000000"/>
                <w:szCs w:val="21"/>
              </w:rPr>
              <w:t>景点标准：</w:t>
            </w:r>
          </w:p>
        </w:tc>
        <w:tc>
          <w:tcPr>
            <w:tcW w:w="10118" w:type="dxa"/>
          </w:tcPr>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rsidR="00B00960">
        <w:trPr>
          <w:trHeight w:val="1869"/>
          <w:jc w:val="center"/>
        </w:trPr>
        <w:tc>
          <w:tcPr>
            <w:tcW w:w="1303" w:type="dxa"/>
            <w:shd w:val="clear" w:color="auto" w:fill="FDE9D9"/>
            <w:vAlign w:val="center"/>
          </w:tcPr>
          <w:p w:rsidR="00B00960" w:rsidRDefault="00D414FF">
            <w:pPr>
              <w:spacing w:line="240" w:lineRule="atLeast"/>
              <w:jc w:val="left"/>
              <w:rPr>
                <w:rFonts w:ascii="宋体" w:hAnsi="宋体"/>
                <w:b/>
                <w:szCs w:val="21"/>
              </w:rPr>
            </w:pPr>
            <w:r>
              <w:rPr>
                <w:rFonts w:ascii="宋体" w:hAnsi="宋体" w:hint="eastAsia"/>
                <w:b/>
                <w:color w:val="000000"/>
                <w:szCs w:val="21"/>
              </w:rPr>
              <w:t>旅游报价不包含以下服务内容：</w:t>
            </w:r>
          </w:p>
        </w:tc>
        <w:tc>
          <w:tcPr>
            <w:tcW w:w="10118" w:type="dxa"/>
          </w:tcPr>
          <w:p w:rsidR="00B00960" w:rsidRDefault="00D414FF">
            <w:pPr>
              <w:spacing w:line="36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、我社按标间（</w:t>
            </w:r>
            <w:r>
              <w:rPr>
                <w:rFonts w:ascii="宋体" w:hAnsi="宋体" w:cs="宋体" w:hint="eastAsia"/>
                <w:color w:val="000000"/>
                <w:szCs w:val="21"/>
              </w:rPr>
              <w:t>2</w:t>
            </w:r>
            <w:r>
              <w:rPr>
                <w:rFonts w:ascii="宋体" w:hAnsi="宋体" w:cs="宋体" w:hint="eastAsia"/>
                <w:color w:val="000000"/>
                <w:szCs w:val="21"/>
              </w:rPr>
              <w:t>个床位）提供住宿，产生的单数客人，请在报名时补床位费。</w:t>
            </w:r>
          </w:p>
          <w:p w:rsidR="00B00960" w:rsidRDefault="00D414FF">
            <w:pPr>
              <w:spacing w:line="36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、行程所需要的房间，餐饮，门票等，已于提前按团队价格全额付款预定，因此老人证、学生证等优惠，我们无法退费</w:t>
            </w:r>
            <w:r>
              <w:rPr>
                <w:rFonts w:ascii="宋体" w:hAnsi="宋体" w:cs="宋体" w:hint="eastAsia"/>
                <w:color w:val="000000"/>
                <w:szCs w:val="21"/>
              </w:rPr>
              <w:t xml:space="preserve">; </w:t>
            </w:r>
            <w:r>
              <w:rPr>
                <w:rFonts w:ascii="宋体" w:hAnsi="宋体" w:cs="宋体" w:hint="eastAsia"/>
                <w:color w:val="000000"/>
                <w:szCs w:val="21"/>
              </w:rPr>
              <w:t>对于客人离团或脱团的，我社视为客人自愿终止合同，我们将不再提供后续服务，虽未产生但已实际付费的费用无法退回；</w:t>
            </w:r>
          </w:p>
          <w:p w:rsidR="00B00960" w:rsidRDefault="00D414FF">
            <w:pPr>
              <w:spacing w:line="36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、行程中的赠送项目</w:t>
            </w:r>
            <w:r>
              <w:rPr>
                <w:rFonts w:ascii="宋体" w:hAnsi="宋体" w:cs="宋体" w:hint="eastAsia"/>
                <w:color w:val="000000"/>
                <w:szCs w:val="21"/>
              </w:rPr>
              <w:t>,</w:t>
            </w:r>
            <w:r>
              <w:rPr>
                <w:rFonts w:ascii="宋体" w:hAnsi="宋体" w:cs="宋体" w:hint="eastAsia"/>
                <w:color w:val="000000"/>
                <w:szCs w:val="21"/>
              </w:rPr>
              <w:t>如因不可抗力因素（比如堵车）造成不能成行的，我社不退费用。</w:t>
            </w:r>
          </w:p>
          <w:p w:rsidR="00B00960" w:rsidRDefault="00D414FF">
            <w:pPr>
              <w:spacing w:line="36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、因（航班延误变更、自然灾害、政府行为等）人力不可抗拒因素影响行程的，我社可以做出行程调整，尽力确保行程的顺利进行；实在导致无法按照约定的计划执行的，因变更而超出的费用由旅游者承担。</w:t>
            </w:r>
          </w:p>
          <w:p w:rsidR="00B00960" w:rsidRDefault="00D414FF">
            <w:pPr>
              <w:spacing w:line="360" w:lineRule="exact"/>
              <w:rPr>
                <w:rFonts w:ascii="宋体" w:hAnsi="宋体" w:cs="宋体"/>
                <w:szCs w:val="21"/>
                <w:lang w:val="zh-CN"/>
              </w:rPr>
            </w:pPr>
            <w:r>
              <w:rPr>
                <w:rFonts w:ascii="宋体" w:hAnsi="宋体" w:cs="宋体" w:hint="eastAsia"/>
                <w:bCs/>
                <w:color w:val="000000"/>
                <w:szCs w:val="21"/>
              </w:rPr>
              <w:t>5</w:t>
            </w:r>
            <w:r>
              <w:rPr>
                <w:rFonts w:ascii="宋体" w:hAnsi="宋体" w:cs="宋体" w:hint="eastAsia"/>
                <w:bCs/>
                <w:color w:val="000000"/>
                <w:szCs w:val="21"/>
              </w:rPr>
              <w:t>、单房差自理</w:t>
            </w:r>
          </w:p>
        </w:tc>
      </w:tr>
      <w:tr w:rsidR="00B00960">
        <w:trPr>
          <w:trHeight w:val="589"/>
          <w:jc w:val="center"/>
        </w:trPr>
        <w:tc>
          <w:tcPr>
            <w:tcW w:w="1303" w:type="dxa"/>
            <w:shd w:val="clear" w:color="auto" w:fill="FDE9D9"/>
            <w:vAlign w:val="center"/>
          </w:tcPr>
          <w:p w:rsidR="00B00960" w:rsidRDefault="00D414FF">
            <w:pPr>
              <w:spacing w:line="240" w:lineRule="atLeast"/>
              <w:jc w:val="left"/>
              <w:rPr>
                <w:rFonts w:ascii="宋体" w:hAnsi="宋体"/>
                <w:b/>
                <w:szCs w:val="21"/>
              </w:rPr>
            </w:pPr>
            <w:r>
              <w:rPr>
                <w:rFonts w:ascii="宋体" w:hAnsi="宋体" w:hint="eastAsia"/>
                <w:b/>
                <w:color w:val="000000"/>
                <w:szCs w:val="21"/>
              </w:rPr>
              <w:t>特别备注：</w:t>
            </w:r>
          </w:p>
        </w:tc>
        <w:tc>
          <w:tcPr>
            <w:tcW w:w="10118" w:type="dxa"/>
          </w:tcPr>
          <w:p w:rsidR="00B00960" w:rsidRDefault="00D414FF">
            <w:pPr>
              <w:spacing w:line="240" w:lineRule="atLeast"/>
              <w:jc w:val="left"/>
              <w:rPr>
                <w:rFonts w:ascii="宋体" w:hAnsi="宋体" w:cs="宋体"/>
                <w:color w:val="000000"/>
                <w:szCs w:val="21"/>
              </w:rPr>
            </w:pPr>
            <w:r>
              <w:rPr>
                <w:rFonts w:ascii="宋体" w:hAnsi="宋体" w:cs="宋体" w:hint="eastAsia"/>
                <w:color w:val="000000"/>
                <w:szCs w:val="21"/>
              </w:rPr>
              <w:t>云南为高海拔地区</w:t>
            </w:r>
            <w:r>
              <w:rPr>
                <w:rFonts w:ascii="宋体" w:hAnsi="宋体" w:cs="宋体" w:hint="eastAsia"/>
                <w:color w:val="000000"/>
                <w:szCs w:val="21"/>
              </w:rPr>
              <w:t>,</w:t>
            </w:r>
            <w:r>
              <w:rPr>
                <w:rFonts w:ascii="宋体" w:hAnsi="宋体" w:cs="宋体" w:hint="eastAsia"/>
                <w:color w:val="000000"/>
                <w:szCs w:val="21"/>
              </w:rPr>
              <w:t>为确保游客人身安全，</w:t>
            </w:r>
            <w:r>
              <w:rPr>
                <w:rFonts w:ascii="宋体" w:hAnsi="宋体" w:cs="宋体" w:hint="eastAsia"/>
                <w:color w:val="000000"/>
                <w:szCs w:val="21"/>
              </w:rPr>
              <w:t>65</w:t>
            </w:r>
            <w:r>
              <w:rPr>
                <w:rFonts w:ascii="宋体" w:hAnsi="宋体" w:cs="宋体" w:hint="eastAsia"/>
                <w:color w:val="000000"/>
                <w:szCs w:val="21"/>
              </w:rPr>
              <w:t>岁以上年龄段出生的老人，请组团社一定提醒客人所存在的风险，若客人执意参团，需开具医院健康证明及直系亲属陪同。</w:t>
            </w:r>
          </w:p>
        </w:tc>
      </w:tr>
      <w:tr w:rsidR="00B00960">
        <w:trPr>
          <w:jc w:val="center"/>
        </w:trPr>
        <w:tc>
          <w:tcPr>
            <w:tcW w:w="1303" w:type="dxa"/>
            <w:shd w:val="clear" w:color="auto" w:fill="FDE9D9"/>
            <w:vAlign w:val="center"/>
          </w:tcPr>
          <w:p w:rsidR="00B00960" w:rsidRDefault="00D414FF">
            <w:pPr>
              <w:spacing w:line="240" w:lineRule="atLeast"/>
              <w:jc w:val="left"/>
              <w:rPr>
                <w:rFonts w:ascii="宋体" w:hAnsi="宋体"/>
                <w:b/>
                <w:szCs w:val="21"/>
              </w:rPr>
            </w:pPr>
            <w:r>
              <w:rPr>
                <w:rFonts w:ascii="宋体" w:hAnsi="宋体" w:hint="eastAsia"/>
                <w:b/>
                <w:color w:val="000000"/>
                <w:szCs w:val="21"/>
              </w:rPr>
              <w:t>特别提醒：</w:t>
            </w:r>
          </w:p>
        </w:tc>
        <w:tc>
          <w:tcPr>
            <w:tcW w:w="10118" w:type="dxa"/>
          </w:tcPr>
          <w:p w:rsidR="00B00960" w:rsidRDefault="00D414FF">
            <w:pPr>
              <w:spacing w:line="240" w:lineRule="atLeast"/>
              <w:jc w:val="left"/>
              <w:rPr>
                <w:rFonts w:ascii="宋体" w:hAnsi="宋体" w:cs="宋体"/>
                <w:color w:val="000000"/>
                <w:szCs w:val="21"/>
              </w:rPr>
            </w:pPr>
            <w:r>
              <w:rPr>
                <w:rFonts w:ascii="宋体" w:hAnsi="宋体" w:cs="宋体" w:hint="eastAsia"/>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rsidR="00B00960">
        <w:trPr>
          <w:jc w:val="center"/>
        </w:trPr>
        <w:tc>
          <w:tcPr>
            <w:tcW w:w="1303" w:type="dxa"/>
            <w:shd w:val="clear" w:color="auto" w:fill="FDE9D9"/>
            <w:vAlign w:val="center"/>
          </w:tcPr>
          <w:p w:rsidR="00B00960" w:rsidRDefault="00D414FF">
            <w:pPr>
              <w:spacing w:line="240" w:lineRule="atLeast"/>
              <w:jc w:val="left"/>
              <w:rPr>
                <w:rFonts w:ascii="宋体" w:hAnsi="宋体"/>
                <w:b/>
                <w:color w:val="000000"/>
                <w:szCs w:val="21"/>
              </w:rPr>
            </w:pPr>
            <w:r>
              <w:rPr>
                <w:rFonts w:ascii="宋体" w:hAnsi="宋体" w:hint="eastAsia"/>
                <w:b/>
                <w:color w:val="000000"/>
                <w:szCs w:val="21"/>
              </w:rPr>
              <w:t>儿童：</w:t>
            </w:r>
          </w:p>
        </w:tc>
        <w:tc>
          <w:tcPr>
            <w:tcW w:w="10118" w:type="dxa"/>
          </w:tcPr>
          <w:p w:rsidR="00B00960" w:rsidRDefault="00D414FF">
            <w:pPr>
              <w:spacing w:line="240" w:lineRule="atLeast"/>
              <w:jc w:val="left"/>
              <w:rPr>
                <w:rFonts w:ascii="宋体" w:hAnsi="宋体" w:cs="宋体"/>
                <w:color w:val="000000"/>
                <w:szCs w:val="21"/>
              </w:rPr>
            </w:pPr>
            <w:r>
              <w:rPr>
                <w:rFonts w:ascii="宋体" w:hAnsi="宋体" w:cs="宋体" w:hint="eastAsia"/>
                <w:color w:val="000000"/>
                <w:szCs w:val="21"/>
              </w:rPr>
              <w:t>小于</w:t>
            </w:r>
            <w:r>
              <w:rPr>
                <w:rFonts w:ascii="宋体" w:hAnsi="宋体" w:cs="宋体" w:hint="eastAsia"/>
                <w:color w:val="000000"/>
                <w:szCs w:val="21"/>
              </w:rPr>
              <w:t>12</w:t>
            </w:r>
            <w:r>
              <w:rPr>
                <w:rFonts w:ascii="宋体" w:hAnsi="宋体" w:cs="宋体" w:hint="eastAsia"/>
                <w:color w:val="000000"/>
                <w:szCs w:val="21"/>
              </w:rPr>
              <w:t>岁</w:t>
            </w:r>
            <w:r>
              <w:rPr>
                <w:rFonts w:ascii="宋体" w:hAnsi="宋体" w:cs="宋体" w:hint="eastAsia"/>
                <w:color w:val="000000"/>
                <w:szCs w:val="21"/>
              </w:rPr>
              <w:t>(</w:t>
            </w:r>
            <w:r>
              <w:rPr>
                <w:rFonts w:ascii="宋体" w:hAnsi="宋体" w:cs="宋体" w:hint="eastAsia"/>
                <w:color w:val="000000"/>
                <w:szCs w:val="21"/>
              </w:rPr>
              <w:t>不含</w:t>
            </w:r>
            <w:r>
              <w:rPr>
                <w:rFonts w:ascii="宋体" w:hAnsi="宋体" w:cs="宋体" w:hint="eastAsia"/>
                <w:color w:val="000000"/>
                <w:szCs w:val="21"/>
              </w:rPr>
              <w:t>12</w:t>
            </w:r>
            <w:r>
              <w:rPr>
                <w:rFonts w:ascii="宋体" w:hAnsi="宋体" w:cs="宋体" w:hint="eastAsia"/>
                <w:color w:val="000000"/>
                <w:szCs w:val="21"/>
              </w:rPr>
              <w:t>岁</w:t>
            </w:r>
            <w:r>
              <w:rPr>
                <w:rFonts w:ascii="宋体" w:hAnsi="宋体" w:cs="宋体" w:hint="eastAsia"/>
                <w:color w:val="000000"/>
                <w:szCs w:val="21"/>
              </w:rPr>
              <w:t>)</w:t>
            </w:r>
            <w:r>
              <w:rPr>
                <w:rFonts w:ascii="宋体" w:hAnsi="宋体" w:cs="宋体" w:hint="eastAsia"/>
                <w:color w:val="000000"/>
                <w:szCs w:val="21"/>
              </w:rPr>
              <w:t>，只含往返机票、当地车位、半餐（不占餐位）</w:t>
            </w:r>
            <w:r>
              <w:rPr>
                <w:rFonts w:ascii="宋体" w:hAnsi="宋体" w:cs="宋体" w:hint="eastAsia"/>
                <w:color w:val="000000"/>
                <w:szCs w:val="21"/>
              </w:rPr>
              <w:t>,</w:t>
            </w:r>
            <w:r>
              <w:rPr>
                <w:rFonts w:ascii="宋体" w:hAnsi="宋体" w:cs="宋体" w:hint="eastAsia"/>
                <w:color w:val="000000"/>
                <w:szCs w:val="21"/>
              </w:rPr>
              <w:t>不含早餐不含景点门票、不占床，其它费用自理；</w:t>
            </w:r>
          </w:p>
        </w:tc>
      </w:tr>
    </w:tbl>
    <w:p w:rsidR="00B00960" w:rsidRDefault="00D414FF">
      <w:pPr>
        <w:widowControl/>
        <w:rPr>
          <w:rFonts w:ascii="宋体" w:cs="宋体"/>
          <w:b/>
          <w:color w:val="FF0000"/>
          <w:sz w:val="30"/>
          <w:szCs w:val="30"/>
        </w:rPr>
      </w:pPr>
      <w:r>
        <w:rPr>
          <w:rFonts w:ascii="宋体" w:hAnsi="宋体" w:cs="宋体" w:hint="eastAsia"/>
          <w:b/>
          <w:color w:val="FF0000"/>
          <w:sz w:val="30"/>
          <w:szCs w:val="30"/>
        </w:rPr>
        <w:t>三、温馨提醒</w:t>
      </w:r>
    </w:p>
    <w:tbl>
      <w:tblPr>
        <w:tblW w:w="113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369"/>
      </w:tblGrid>
      <w:tr w:rsidR="00B00960">
        <w:trPr>
          <w:jc w:val="center"/>
        </w:trPr>
        <w:tc>
          <w:tcPr>
            <w:tcW w:w="11369" w:type="dxa"/>
          </w:tcPr>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一、出发前准备：</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、旅行证件：成人持有效期内身份证，</w:t>
            </w:r>
            <w:r>
              <w:rPr>
                <w:rFonts w:ascii="宋体" w:hAnsi="宋体" w:cs="宋体" w:hint="eastAsia"/>
                <w:szCs w:val="21"/>
                <w:lang w:val="zh-CN"/>
              </w:rPr>
              <w:t>16</w:t>
            </w:r>
            <w:r>
              <w:rPr>
                <w:rFonts w:ascii="宋体" w:hAnsi="宋体" w:cs="宋体" w:hint="eastAsia"/>
                <w:szCs w:val="21"/>
                <w:lang w:val="zh-CN"/>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宋体" w:hint="eastAsia"/>
                <w:szCs w:val="21"/>
                <w:lang w:val="zh-CN"/>
              </w:rPr>
              <w:t>20</w:t>
            </w:r>
            <w:r>
              <w:rPr>
                <w:rFonts w:ascii="宋体" w:hAnsi="宋体" w:cs="宋体" w:hint="eastAsia"/>
                <w:szCs w:val="21"/>
                <w:lang w:val="zh-CN"/>
              </w:rPr>
              <w:t>公斤。</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、应带物品：出团时请自备牙具，洗漱用品，拖鞋，因多数酒店不配备此类物品，主要是</w:t>
            </w:r>
            <w:r>
              <w:rPr>
                <w:rFonts w:ascii="宋体" w:hAnsi="宋体" w:cs="宋体" w:hint="eastAsia"/>
                <w:szCs w:val="21"/>
                <w:lang w:val="zh-CN"/>
              </w:rPr>
              <w:t>为环保及个人卫生。云南日照强，紫外线强。长时间在户外活动</w:t>
            </w:r>
            <w:r>
              <w:rPr>
                <w:rFonts w:ascii="宋体" w:hAnsi="宋体" w:cs="宋体" w:hint="eastAsia"/>
                <w:szCs w:val="21"/>
                <w:lang w:val="zh-CN"/>
              </w:rPr>
              <w:t>,</w:t>
            </w:r>
            <w:r>
              <w:rPr>
                <w:rFonts w:ascii="宋体" w:hAnsi="宋体" w:cs="宋体" w:hint="eastAsia"/>
                <w:szCs w:val="21"/>
                <w:lang w:val="zh-CN"/>
              </w:rPr>
              <w:t>请戴上太阳帽、太阳镜，涂抹防霜</w:t>
            </w:r>
            <w:r>
              <w:rPr>
                <w:rFonts w:ascii="宋体" w:hAnsi="宋体" w:cs="宋体" w:hint="eastAsia"/>
                <w:szCs w:val="21"/>
                <w:lang w:val="zh-CN"/>
              </w:rPr>
              <w:t>,</w:t>
            </w:r>
            <w:r>
              <w:rPr>
                <w:rFonts w:ascii="宋体" w:hAnsi="宋体" w:cs="宋体" w:hint="eastAsia"/>
                <w:szCs w:val="21"/>
                <w:lang w:val="zh-CN"/>
              </w:rPr>
              <w:t>以保护皮肤。天气变化多端，请携带雨具。</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二、云南购物提示：</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 xml:space="preserve">   1</w:t>
            </w:r>
            <w:r>
              <w:rPr>
                <w:rFonts w:ascii="宋体" w:hAnsi="宋体" w:cs="宋体" w:hint="eastAsia"/>
                <w:szCs w:val="21"/>
                <w:lang w:val="zh-CN"/>
              </w:rPr>
              <w:t>、云南特殊的气候适宜于很多品种花卉的生存，所有的鲜花、干花绝对是您从来没有见过的便宜，建议您可以多看一饱眼福，建议根据需求购买；</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 xml:space="preserve">   2</w:t>
            </w:r>
            <w:r>
              <w:rPr>
                <w:rFonts w:ascii="宋体" w:hAnsi="宋体" w:cs="宋体" w:hint="eastAsia"/>
                <w:szCs w:val="21"/>
                <w:lang w:val="zh-CN"/>
              </w:rPr>
              <w:t>、云南玉石和银器、普洱茶比较出名，客人可以根据需要和爱好购买；</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lastRenderedPageBreak/>
              <w:t>三、云南游览期间注意事项：</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、游客不得参观或者参与违反我国法律、法规、社会公德和旅游目的地的相关法律、风俗习惯、宗教禁忌的项目或者活动。</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、云南地处</w:t>
            </w:r>
            <w:r>
              <w:rPr>
                <w:rFonts w:ascii="宋体" w:hAnsi="宋体" w:cs="宋体" w:hint="eastAsia"/>
                <w:szCs w:val="21"/>
                <w:lang w:val="zh-CN"/>
              </w:rPr>
              <w:t>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宋体" w:hint="eastAsia"/>
                <w:szCs w:val="21"/>
                <w:lang w:val="zh-CN"/>
              </w:rPr>
              <w:t>,</w:t>
            </w:r>
            <w:r>
              <w:rPr>
                <w:rFonts w:ascii="宋体" w:hAnsi="宋体" w:cs="宋体" w:hint="eastAsia"/>
                <w:szCs w:val="21"/>
                <w:lang w:val="zh-CN"/>
              </w:rPr>
              <w:t>请戴上太阳帽、太阳镜，涂抹防霜</w:t>
            </w:r>
            <w:r>
              <w:rPr>
                <w:rFonts w:ascii="宋体" w:hAnsi="宋体" w:cs="宋体" w:hint="eastAsia"/>
                <w:szCs w:val="21"/>
                <w:lang w:val="zh-CN"/>
              </w:rPr>
              <w:t>,</w:t>
            </w:r>
            <w:r>
              <w:rPr>
                <w:rFonts w:ascii="宋体" w:hAnsi="宋体" w:cs="宋体" w:hint="eastAsia"/>
                <w:szCs w:val="21"/>
                <w:lang w:val="zh-CN"/>
              </w:rPr>
              <w:t>以保护皮肤。天气变化多端，请携带雨具。</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、云南属少数民族地区请尊重当地少数民族的宗教及生活习惯，避免和少数民族的人有什么冲突。</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4</w:t>
            </w:r>
            <w:r>
              <w:rPr>
                <w:rFonts w:ascii="宋体" w:hAnsi="宋体" w:cs="宋体" w:hint="eastAsia"/>
                <w:szCs w:val="21"/>
                <w:lang w:val="zh-CN"/>
              </w:rPr>
              <w:t>、餐饮：云南饮食与其它地区有较大区别，可能有不合口味的情况发生；</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5</w:t>
            </w:r>
            <w:r>
              <w:rPr>
                <w:rFonts w:ascii="宋体" w:hAnsi="宋体" w:cs="宋体" w:hint="eastAsia"/>
                <w:szCs w:val="21"/>
                <w:lang w:val="zh-CN"/>
              </w:rPr>
              <w:t>、云南少数民族众多，许多民族民风彪悍，要尊重当地的风俗习惯，请您尽量不要与当地人发生矛盾</w:t>
            </w:r>
            <w:r>
              <w:rPr>
                <w:rFonts w:ascii="宋体" w:hAnsi="宋体" w:cs="宋体" w:hint="eastAsia"/>
                <w:szCs w:val="21"/>
                <w:lang w:val="zh-CN"/>
              </w:rPr>
              <w:t>，避免不必要的争执和不快；当地各民族都有自己别具特色的称谓，具体如下：</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石林：男</w:t>
            </w:r>
            <w:r>
              <w:rPr>
                <w:rFonts w:ascii="宋体" w:hAnsi="宋体" w:cs="宋体" w:hint="eastAsia"/>
                <w:szCs w:val="21"/>
                <w:lang w:val="zh-CN"/>
              </w:rPr>
              <w:t>--</w:t>
            </w:r>
            <w:r>
              <w:rPr>
                <w:rFonts w:ascii="宋体" w:hAnsi="宋体" w:cs="宋体" w:hint="eastAsia"/>
                <w:szCs w:val="21"/>
                <w:lang w:val="zh-CN"/>
              </w:rPr>
              <w:t>阿黑哥</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阿诗玛</w:t>
            </w:r>
            <w:r>
              <w:rPr>
                <w:rFonts w:ascii="宋体" w:hAnsi="宋体" w:cs="宋体" w:hint="eastAsia"/>
                <w:szCs w:val="21"/>
                <w:lang w:val="zh-CN"/>
              </w:rPr>
              <w:t>    </w:t>
            </w:r>
            <w:r>
              <w:rPr>
                <w:rFonts w:ascii="宋体" w:hAnsi="宋体" w:cs="宋体" w:hint="eastAsia"/>
                <w:szCs w:val="21"/>
                <w:lang w:val="zh-CN"/>
              </w:rPr>
              <w:t>大理：男</w:t>
            </w:r>
            <w:r>
              <w:rPr>
                <w:rFonts w:ascii="宋体" w:hAnsi="宋体" w:cs="宋体" w:hint="eastAsia"/>
                <w:szCs w:val="21"/>
                <w:lang w:val="zh-CN"/>
              </w:rPr>
              <w:t>--</w:t>
            </w:r>
            <w:r>
              <w:rPr>
                <w:rFonts w:ascii="宋体" w:hAnsi="宋体" w:cs="宋体" w:hint="eastAsia"/>
                <w:szCs w:val="21"/>
                <w:lang w:val="zh-CN"/>
              </w:rPr>
              <w:t>阿鹏</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金花</w:t>
            </w:r>
            <w:r>
              <w:rPr>
                <w:rFonts w:ascii="宋体" w:hAnsi="宋体" w:cs="宋体" w:hint="eastAsia"/>
                <w:szCs w:val="21"/>
                <w:lang w:val="zh-CN"/>
              </w:rPr>
              <w:br/>
            </w:r>
            <w:r>
              <w:rPr>
                <w:rFonts w:ascii="宋体" w:hAnsi="宋体" w:cs="宋体" w:hint="eastAsia"/>
                <w:szCs w:val="21"/>
                <w:lang w:val="zh-CN"/>
              </w:rPr>
              <w:t>丽江：男</w:t>
            </w:r>
            <w:r>
              <w:rPr>
                <w:rFonts w:ascii="宋体" w:hAnsi="宋体" w:cs="宋体" w:hint="eastAsia"/>
                <w:szCs w:val="21"/>
                <w:lang w:val="zh-CN"/>
              </w:rPr>
              <w:t>--</w:t>
            </w:r>
            <w:r>
              <w:rPr>
                <w:rFonts w:ascii="宋体" w:hAnsi="宋体" w:cs="宋体" w:hint="eastAsia"/>
                <w:szCs w:val="21"/>
                <w:lang w:val="zh-CN"/>
              </w:rPr>
              <w:t>胖金哥</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胖金妹</w:t>
            </w:r>
            <w:r>
              <w:rPr>
                <w:rFonts w:ascii="宋体" w:hAnsi="宋体" w:cs="宋体" w:hint="eastAsia"/>
                <w:szCs w:val="21"/>
                <w:lang w:val="zh-CN"/>
              </w:rPr>
              <w:t>    </w:t>
            </w:r>
            <w:r>
              <w:rPr>
                <w:rFonts w:ascii="宋体" w:hAnsi="宋体" w:cs="宋体" w:hint="eastAsia"/>
                <w:szCs w:val="21"/>
                <w:lang w:val="zh-CN"/>
              </w:rPr>
              <w:t>中甸：男</w:t>
            </w:r>
            <w:r>
              <w:rPr>
                <w:rFonts w:ascii="宋体" w:hAnsi="宋体" w:cs="宋体" w:hint="eastAsia"/>
                <w:szCs w:val="21"/>
                <w:lang w:val="zh-CN"/>
              </w:rPr>
              <w:t>--</w:t>
            </w:r>
            <w:r>
              <w:rPr>
                <w:rFonts w:ascii="宋体" w:hAnsi="宋体" w:cs="宋体" w:hint="eastAsia"/>
                <w:szCs w:val="21"/>
                <w:lang w:val="zh-CN"/>
              </w:rPr>
              <w:t>扎西</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卓玛</w:t>
            </w:r>
            <w:r>
              <w:rPr>
                <w:rFonts w:ascii="宋体" w:hAnsi="宋体" w:cs="宋体" w:hint="eastAsia"/>
                <w:szCs w:val="21"/>
                <w:lang w:val="zh-CN"/>
              </w:rPr>
              <w:br/>
            </w:r>
            <w:r>
              <w:rPr>
                <w:rFonts w:ascii="宋体" w:hAnsi="宋体" w:cs="宋体" w:hint="eastAsia"/>
                <w:szCs w:val="21"/>
                <w:lang w:val="zh-CN"/>
              </w:rPr>
              <w:t>版纳：男</w:t>
            </w:r>
            <w:r>
              <w:rPr>
                <w:rFonts w:ascii="宋体" w:hAnsi="宋体" w:cs="宋体" w:hint="eastAsia"/>
                <w:szCs w:val="21"/>
                <w:lang w:val="zh-CN"/>
              </w:rPr>
              <w:t>--</w:t>
            </w:r>
            <w:r>
              <w:rPr>
                <w:rFonts w:ascii="宋体" w:hAnsi="宋体" w:cs="宋体" w:hint="eastAsia"/>
                <w:szCs w:val="21"/>
                <w:lang w:val="zh-CN"/>
              </w:rPr>
              <w:t>猫多里</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骚多里</w:t>
            </w:r>
            <w:r>
              <w:rPr>
                <w:rFonts w:ascii="宋体" w:hAnsi="宋体" w:cs="宋体" w:hint="eastAsia"/>
                <w:szCs w:val="21"/>
                <w:lang w:val="zh-CN"/>
              </w:rPr>
              <w:br/>
            </w:r>
            <w:r>
              <w:rPr>
                <w:rFonts w:ascii="宋体" w:hAnsi="宋体" w:cs="宋体" w:hint="eastAsia"/>
                <w:szCs w:val="21"/>
                <w:lang w:val="zh-CN"/>
              </w:rPr>
              <w:t>另外，整个云南境内，无论民族，都极其反感“小姐”这个称谓，如果需要，请用“小姑娘”代替；</w:t>
            </w:r>
            <w:r>
              <w:rPr>
                <w:rFonts w:ascii="宋体" w:hAnsi="宋体" w:cs="宋体" w:hint="eastAsia"/>
                <w:szCs w:val="21"/>
                <w:lang w:val="zh-CN"/>
              </w:rPr>
              <w:t xml:space="preserve">    </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6</w:t>
            </w:r>
            <w:r>
              <w:rPr>
                <w:rFonts w:ascii="宋体" w:hAnsi="宋体" w:cs="宋体" w:hint="eastAsia"/>
                <w:szCs w:val="21"/>
                <w:lang w:val="zh-CN"/>
              </w:rPr>
              <w:t>、云南寺庙众多，您在游历寺庙时有四大忌讳需牢记心头，以免不必要的争执与不快：</w:t>
            </w:r>
            <w:r>
              <w:rPr>
                <w:rFonts w:ascii="宋体" w:hAnsi="宋体" w:cs="宋体" w:hint="eastAsia"/>
                <w:szCs w:val="21"/>
                <w:lang w:val="zh-CN"/>
              </w:rPr>
              <w:t xml:space="preserve">    </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★与僧人见面常见的行礼方式为双手合十，微微低头，或者单手竖掌于胸前、头</w:t>
            </w:r>
            <w:r>
              <w:rPr>
                <w:rFonts w:ascii="宋体" w:hAnsi="宋体" w:cs="宋体" w:hint="eastAsia"/>
                <w:szCs w:val="21"/>
                <w:lang w:val="zh-CN"/>
              </w:rPr>
              <w:t>略低，忌握手、拥抱、抚摸僧人头部等不当礼节；</w:t>
            </w:r>
            <w:r>
              <w:rPr>
                <w:rFonts w:ascii="宋体" w:hAnsi="宋体" w:cs="宋体" w:hint="eastAsia"/>
                <w:szCs w:val="21"/>
                <w:lang w:val="zh-CN"/>
              </w:rPr>
              <w:t> </w:t>
            </w:r>
            <w:r>
              <w:rPr>
                <w:rFonts w:ascii="宋体" w:hAnsi="宋体" w:cs="宋体" w:hint="eastAsia"/>
                <w:szCs w:val="21"/>
                <w:lang w:val="zh-CN"/>
              </w:rPr>
              <w:br/>
              <w:t>  </w:t>
            </w:r>
            <w:r>
              <w:rPr>
                <w:rFonts w:ascii="宋体" w:hAnsi="宋体" w:cs="宋体" w:hint="eastAsia"/>
                <w:szCs w:val="21"/>
                <w:lang w:val="zh-CN"/>
              </w:rPr>
              <w:t>★在寺庙中不得吸烟、随地乱扔垃圾、大声喧哗、指点议论、随便走动；</w:t>
            </w:r>
            <w:r>
              <w:rPr>
                <w:rFonts w:ascii="宋体" w:hAnsi="宋体" w:cs="宋体" w:hint="eastAsia"/>
                <w:szCs w:val="21"/>
                <w:lang w:val="zh-CN"/>
              </w:rPr>
              <w:br/>
              <w:t>  </w:t>
            </w:r>
            <w:r>
              <w:rPr>
                <w:rFonts w:ascii="宋体" w:hAnsi="宋体" w:cs="宋体" w:hint="eastAsia"/>
                <w:szCs w:val="21"/>
                <w:lang w:val="zh-CN"/>
              </w:rPr>
              <w:t>★在大殿中切忌不要拍照、摄影、乱摸乱刻神像，踩踏大殿门槛；</w:t>
            </w:r>
            <w:r>
              <w:rPr>
                <w:rFonts w:ascii="宋体" w:hAnsi="宋体" w:cs="宋体" w:hint="eastAsia"/>
                <w:szCs w:val="21"/>
                <w:lang w:val="zh-CN"/>
              </w:rPr>
              <w:br/>
              <w:t>  </w:t>
            </w:r>
            <w:r>
              <w:rPr>
                <w:rFonts w:ascii="宋体" w:hAnsi="宋体" w:cs="宋体" w:hint="eastAsia"/>
                <w:szCs w:val="21"/>
                <w:lang w:val="zh-CN"/>
              </w:rPr>
              <w:t>★如遇佛事活动应静立默视或悄然离开。同时，要照看好自己的孩子，以免其因无知而做出不礼貌为；</w:t>
            </w:r>
            <w:r>
              <w:rPr>
                <w:rFonts w:ascii="宋体" w:hAnsi="宋体" w:cs="宋体" w:hint="eastAsia"/>
                <w:szCs w:val="21"/>
                <w:lang w:val="zh-CN"/>
              </w:rPr>
              <w:t>   </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四、云南游览期间安全事项：</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、晚间休息，注意检查房门、窗是否关好，贵重物品可放在酒店保险柜或贴身保管。</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、身份证件及贵重物品随身携带，请勿交给他人或留在车上、房间内。行走在街上特别注意小偷、抢劫者，遇紧急情况，尽快报警或通知</w:t>
            </w:r>
            <w:r>
              <w:rPr>
                <w:rFonts w:ascii="宋体" w:hAnsi="宋体" w:cs="宋体" w:hint="eastAsia"/>
                <w:szCs w:val="21"/>
                <w:lang w:val="zh-CN"/>
              </w:rPr>
              <w:t>领队、导游。</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、下车是请记住车号、车型。如迷路请站在曾经走过的地方等候、切不可到处乱跑，最稳当是随身携带酒店卡，在迷路是打的回酒店。</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4</w:t>
            </w:r>
            <w:r>
              <w:rPr>
                <w:rFonts w:ascii="宋体" w:hAnsi="宋体" w:cs="宋体" w:hint="eastAsia"/>
                <w:szCs w:val="21"/>
                <w:lang w:val="zh-CN"/>
              </w:rPr>
              <w:t>、飞机起飞、降落时一定要系好安全带，如要互换座位，必须待飞机平飞后进行。船上按要求穿好救生衣。</w:t>
            </w:r>
          </w:p>
          <w:p w:rsidR="00B00960" w:rsidRDefault="00D414FF">
            <w:pPr>
              <w:snapToGrid w:val="0"/>
              <w:spacing w:line="240" w:lineRule="atLeast"/>
              <w:jc w:val="left"/>
              <w:rPr>
                <w:rFonts w:ascii="宋体"/>
                <w:color w:val="000000"/>
                <w:sz w:val="18"/>
                <w:szCs w:val="18"/>
              </w:rPr>
            </w:pPr>
            <w:r>
              <w:rPr>
                <w:rFonts w:ascii="宋体" w:hAnsi="宋体" w:cs="宋体" w:hint="eastAsia"/>
                <w:szCs w:val="21"/>
                <w:lang w:val="zh-CN"/>
              </w:rPr>
              <w:t>5</w:t>
            </w:r>
            <w:r>
              <w:rPr>
                <w:rFonts w:ascii="宋体" w:hAnsi="宋体" w:cs="宋体" w:hint="eastAsia"/>
                <w:szCs w:val="21"/>
                <w:lang w:val="zh-CN"/>
              </w:rPr>
              <w:t>、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w:t>
            </w:r>
            <w:r>
              <w:rPr>
                <w:rFonts w:ascii="宋体" w:hAnsi="宋体" w:cs="宋体" w:hint="eastAsia"/>
                <w:szCs w:val="21"/>
                <w:lang w:val="zh-CN"/>
              </w:rPr>
              <w:t>,</w:t>
            </w:r>
            <w:r>
              <w:rPr>
                <w:rFonts w:ascii="宋体" w:hAnsi="宋体" w:cs="宋体" w:hint="eastAsia"/>
                <w:szCs w:val="21"/>
                <w:lang w:val="zh-CN"/>
              </w:rPr>
              <w:t>按时上车，避免耽误行程。不要单独行动，如有个人临时的活动安排或路线变</w:t>
            </w:r>
            <w:r>
              <w:rPr>
                <w:rFonts w:ascii="宋体" w:hAnsi="宋体" w:hint="eastAsia"/>
                <w:color w:val="000000"/>
                <w:sz w:val="18"/>
                <w:szCs w:val="18"/>
              </w:rPr>
              <w:t>化，必需提前征求领队和导游同意。</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6</w:t>
            </w:r>
            <w:r>
              <w:rPr>
                <w:rFonts w:ascii="宋体" w:hAnsi="宋体" w:cs="宋体" w:hint="eastAsia"/>
                <w:szCs w:val="21"/>
                <w:lang w:val="zh-CN"/>
              </w:rPr>
              <w:t>、外出旅游必需注意饮食饮水卫生，不要购买或食用包装无厂家</w:t>
            </w:r>
            <w:r>
              <w:rPr>
                <w:rFonts w:ascii="宋体" w:hAnsi="宋体" w:cs="宋体" w:hint="eastAsia"/>
                <w:szCs w:val="21"/>
                <w:lang w:val="zh-CN"/>
              </w:rPr>
              <w:t>/</w:t>
            </w:r>
            <w:r>
              <w:rPr>
                <w:rFonts w:ascii="宋体" w:hAnsi="宋体" w:cs="宋体" w:hint="eastAsia"/>
                <w:szCs w:val="21"/>
                <w:lang w:val="zh-CN"/>
              </w:rPr>
              <w:t>无日期</w:t>
            </w:r>
            <w:r>
              <w:rPr>
                <w:rFonts w:ascii="宋体" w:hAnsi="宋体" w:cs="宋体" w:hint="eastAsia"/>
                <w:szCs w:val="21"/>
                <w:lang w:val="zh-CN"/>
              </w:rPr>
              <w:t>/</w:t>
            </w:r>
            <w:r>
              <w:rPr>
                <w:rFonts w:ascii="宋体" w:hAnsi="宋体" w:cs="宋体" w:hint="eastAsia"/>
                <w:szCs w:val="21"/>
                <w:lang w:val="zh-CN"/>
              </w:rPr>
              <w:t>无</w:t>
            </w:r>
            <w:r>
              <w:rPr>
                <w:rFonts w:ascii="宋体" w:hAnsi="宋体" w:cs="宋体" w:hint="eastAsia"/>
                <w:szCs w:val="21"/>
                <w:lang w:val="zh-CN"/>
              </w:rPr>
              <w:t>QS</w:t>
            </w:r>
            <w:r>
              <w:rPr>
                <w:rFonts w:ascii="宋体" w:hAnsi="宋体" w:cs="宋体" w:hint="eastAsia"/>
                <w:szCs w:val="21"/>
                <w:lang w:val="zh-CN"/>
              </w:rPr>
              <w:t>食品质量安全认证标志或过期的食品，以防饮食后有不良反应。若有不适，及时报告领队</w:t>
            </w:r>
            <w:r>
              <w:rPr>
                <w:rFonts w:ascii="宋体" w:hAnsi="宋体" w:cs="宋体" w:hint="eastAsia"/>
                <w:szCs w:val="21"/>
                <w:lang w:val="zh-CN"/>
              </w:rPr>
              <w:t>/</w:t>
            </w:r>
            <w:r>
              <w:rPr>
                <w:rFonts w:ascii="宋体" w:hAnsi="宋体" w:cs="宋体" w:hint="eastAsia"/>
                <w:szCs w:val="21"/>
                <w:lang w:val="zh-CN"/>
              </w:rPr>
              <w:t>导游</w:t>
            </w:r>
            <w:r>
              <w:rPr>
                <w:rFonts w:ascii="宋体" w:hAnsi="宋体" w:cs="宋体" w:hint="eastAsia"/>
                <w:szCs w:val="21"/>
                <w:lang w:val="zh-CN"/>
              </w:rPr>
              <w:t>设法就医诊治。</w:t>
            </w:r>
          </w:p>
          <w:p w:rsidR="00B00960" w:rsidRDefault="00D414FF">
            <w:pPr>
              <w:snapToGrid w:val="0"/>
              <w:spacing w:line="240" w:lineRule="atLeast"/>
              <w:jc w:val="left"/>
              <w:rPr>
                <w:rFonts w:ascii="宋体" w:hAnsi="宋体" w:cs="宋体"/>
                <w:szCs w:val="21"/>
                <w:lang w:val="zh-CN"/>
              </w:rPr>
            </w:pPr>
            <w:r>
              <w:rPr>
                <w:rFonts w:ascii="宋体" w:hAnsi="宋体" w:cs="宋体" w:hint="eastAsia"/>
                <w:szCs w:val="21"/>
                <w:lang w:val="zh-CN"/>
              </w:rPr>
              <w:t>7</w:t>
            </w:r>
            <w:r>
              <w:rPr>
                <w:rFonts w:ascii="宋体" w:hAnsi="宋体" w:cs="宋体" w:hint="eastAsia"/>
                <w:szCs w:val="21"/>
                <w:lang w:val="zh-CN"/>
              </w:rPr>
              <w:t>、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宋体" w:hint="eastAsia"/>
                <w:szCs w:val="21"/>
                <w:lang w:val="zh-CN"/>
              </w:rPr>
              <w:t>65BD</w:t>
            </w:r>
            <w:r>
              <w:rPr>
                <w:rFonts w:ascii="宋体" w:hAnsi="宋体" w:cs="宋体" w:hint="eastAsia"/>
                <w:szCs w:val="21"/>
                <w:lang w:val="zh-CN"/>
              </w:rPr>
              <w:t>工地段，需保持安全距离，走安全通道，不要随意进入施工现场，防止跌落、扎伤、触电、坍塌等事故。</w:t>
            </w:r>
          </w:p>
          <w:p w:rsidR="00B00960" w:rsidRDefault="00D414FF">
            <w:pPr>
              <w:snapToGrid w:val="0"/>
              <w:spacing w:line="240" w:lineRule="atLeast"/>
              <w:jc w:val="left"/>
              <w:rPr>
                <w:rFonts w:ascii="宋体"/>
                <w:color w:val="000000"/>
                <w:sz w:val="18"/>
                <w:szCs w:val="18"/>
              </w:rPr>
            </w:pPr>
            <w:r>
              <w:rPr>
                <w:rFonts w:ascii="宋体" w:hAnsi="宋体" w:cs="宋体" w:hint="eastAsia"/>
                <w:szCs w:val="21"/>
                <w:lang w:val="zh-CN"/>
              </w:rPr>
              <w:t>8</w:t>
            </w:r>
            <w:r>
              <w:rPr>
                <w:rFonts w:ascii="宋体" w:hAnsi="宋体" w:cs="宋体" w:hint="eastAsia"/>
                <w:szCs w:val="21"/>
                <w:lang w:val="zh-CN"/>
              </w:rPr>
              <w:t>、旅游过程中应遵守公民良好的道德文明</w:t>
            </w:r>
            <w:r>
              <w:rPr>
                <w:rFonts w:ascii="宋体" w:hAnsi="宋体" w:cs="宋体" w:hint="eastAsia"/>
                <w:szCs w:val="21"/>
                <w:lang w:val="zh-CN"/>
              </w:rPr>
              <w:t>规范（如尊老爱幼，排队候车</w:t>
            </w:r>
            <w:r>
              <w:rPr>
                <w:rFonts w:ascii="宋体" w:hAnsi="宋体" w:cs="宋体" w:hint="eastAsia"/>
                <w:szCs w:val="21"/>
                <w:lang w:val="zh-CN"/>
              </w:rPr>
              <w:t>/</w:t>
            </w:r>
            <w:r>
              <w:rPr>
                <w:rFonts w:ascii="宋体" w:hAnsi="宋体" w:cs="宋体" w:hint="eastAsia"/>
                <w:szCs w:val="21"/>
                <w:lang w:val="zh-CN"/>
              </w:rPr>
              <w:t>购物</w:t>
            </w:r>
            <w:r>
              <w:rPr>
                <w:rFonts w:ascii="宋体" w:hAnsi="宋体" w:cs="宋体" w:hint="eastAsia"/>
                <w:szCs w:val="21"/>
                <w:lang w:val="zh-CN"/>
              </w:rPr>
              <w:t>/</w:t>
            </w:r>
            <w:r>
              <w:rPr>
                <w:rFonts w:ascii="宋体" w:hAnsi="宋体" w:cs="宋体" w:hint="eastAsia"/>
                <w:szCs w:val="21"/>
                <w:lang w:val="zh-CN"/>
              </w:rPr>
              <w:t>就餐，不乱扔纸屑果皮壳，爱护公共财物，不随地吐痰</w:t>
            </w:r>
            <w:r>
              <w:rPr>
                <w:rFonts w:ascii="宋体" w:hAnsi="宋体" w:cs="宋体" w:hint="eastAsia"/>
                <w:szCs w:val="21"/>
                <w:lang w:val="zh-CN"/>
              </w:rPr>
              <w:t>/</w:t>
            </w:r>
            <w:r>
              <w:rPr>
                <w:rFonts w:ascii="宋体" w:hAnsi="宋体" w:cs="宋体" w:hint="eastAsia"/>
                <w:szCs w:val="21"/>
                <w:lang w:val="zh-CN"/>
              </w:rPr>
              <w:t>口香胶，公共场所不要高声喧哗或打闹，不讲脏话</w:t>
            </w:r>
            <w:r>
              <w:rPr>
                <w:rFonts w:ascii="宋体" w:hAnsi="宋体" w:cs="宋体" w:hint="eastAsia"/>
                <w:szCs w:val="21"/>
                <w:lang w:val="zh-CN"/>
              </w:rPr>
              <w:t>/</w:t>
            </w:r>
            <w:r>
              <w:rPr>
                <w:rFonts w:ascii="宋体" w:hAnsi="宋体" w:cs="宋体" w:hint="eastAsia"/>
                <w:szCs w:val="21"/>
                <w:lang w:val="zh-CN"/>
              </w:rPr>
              <w:t>粗口等），避免与他人发生口角或冲突；始终注意维护烟台亚琦（海阳入世通）和个人良好形象。其他外出必需注意安全事项（如遇恶劣天气必须注意预防暴雨山洪暴发、雷电伤害、山体滑坡、泥石流等）。</w:t>
            </w:r>
          </w:p>
        </w:tc>
      </w:tr>
    </w:tbl>
    <w:p w:rsidR="00B00960" w:rsidRDefault="00B00960">
      <w:pPr>
        <w:rPr>
          <w:rFonts w:ascii="微软雅黑" w:hAnsi="微软雅黑" w:cs="微软雅黑"/>
          <w:b/>
          <w:bCs/>
          <w:szCs w:val="21"/>
        </w:rPr>
      </w:pPr>
    </w:p>
    <w:p w:rsidR="00B00960" w:rsidRDefault="00D414FF">
      <w:pPr>
        <w:ind w:leftChars="-472" w:left="-991" w:firstLineChars="250" w:firstLine="602"/>
        <w:contextualSpacing/>
        <w:rPr>
          <w:rFonts w:ascii="微软雅黑" w:hAnsi="微软雅黑"/>
          <w:b/>
          <w:sz w:val="24"/>
          <w:szCs w:val="24"/>
        </w:rPr>
      </w:pPr>
      <w:r>
        <w:rPr>
          <w:rFonts w:ascii="微软雅黑" w:hAnsi="微软雅黑" w:hint="eastAsia"/>
          <w:b/>
          <w:sz w:val="24"/>
          <w:szCs w:val="24"/>
        </w:rPr>
        <w:t>购物说明</w:t>
      </w:r>
      <w:r>
        <w:rPr>
          <w:rFonts w:ascii="微软雅黑" w:hAnsi="微软雅黑" w:hint="eastAsia"/>
          <w:b/>
          <w:sz w:val="24"/>
          <w:szCs w:val="24"/>
        </w:rPr>
        <w:t>:</w:t>
      </w:r>
      <w:r>
        <w:rPr>
          <w:rFonts w:hint="eastAsia"/>
          <w:b/>
          <w:sz w:val="24"/>
          <w:szCs w:val="24"/>
        </w:rPr>
        <w:t xml:space="preserve"> </w:t>
      </w:r>
      <w:r>
        <w:rPr>
          <w:rFonts w:ascii="微软雅黑" w:hAnsi="微软雅黑" w:hint="eastAsia"/>
          <w:b/>
          <w:sz w:val="24"/>
          <w:szCs w:val="24"/>
        </w:rPr>
        <w:t>缅石文化体验区</w:t>
      </w:r>
      <w:r>
        <w:rPr>
          <w:rFonts w:ascii="微软雅黑" w:hAnsi="微软雅黑" w:hint="eastAsia"/>
          <w:b/>
          <w:sz w:val="24"/>
          <w:szCs w:val="24"/>
        </w:rPr>
        <w:t>(</w:t>
      </w:r>
      <w:r>
        <w:rPr>
          <w:rFonts w:ascii="微软雅黑" w:hAnsi="微软雅黑" w:hint="eastAsia"/>
          <w:b/>
          <w:sz w:val="24"/>
          <w:szCs w:val="24"/>
        </w:rPr>
        <w:t>翡翠店）</w:t>
      </w:r>
      <w:r>
        <w:rPr>
          <w:rFonts w:ascii="微软雅黑" w:hAnsi="微软雅黑" w:hint="eastAsia"/>
          <w:b/>
          <w:sz w:val="24"/>
          <w:szCs w:val="24"/>
        </w:rPr>
        <w:t xml:space="preserve"> </w:t>
      </w:r>
      <w:r>
        <w:rPr>
          <w:rFonts w:ascii="微软雅黑" w:hAnsi="微软雅黑" w:hint="eastAsia"/>
          <w:b/>
          <w:sz w:val="24"/>
          <w:szCs w:val="24"/>
        </w:rPr>
        <w:t>特产市场（黄龙玉）</w:t>
      </w:r>
      <w:r>
        <w:rPr>
          <w:rFonts w:ascii="微软雅黑" w:hAnsi="微软雅黑" w:hint="eastAsia"/>
          <w:b/>
          <w:sz w:val="24"/>
          <w:szCs w:val="24"/>
        </w:rPr>
        <w:t xml:space="preserve"> </w:t>
      </w:r>
      <w:r>
        <w:rPr>
          <w:rFonts w:ascii="微软雅黑" w:hAnsi="微软雅黑" w:hint="eastAsia"/>
          <w:b/>
          <w:sz w:val="24"/>
          <w:szCs w:val="24"/>
        </w:rPr>
        <w:t>集散中心</w:t>
      </w:r>
    </w:p>
    <w:p w:rsidR="00B00960" w:rsidRDefault="00D414FF" w:rsidP="00D414FF">
      <w:pPr>
        <w:ind w:leftChars="-472" w:left="-991" w:firstLineChars="200" w:firstLine="480"/>
        <w:contextualSpacing/>
        <w:rPr>
          <w:rStyle w:val="timeaction"/>
          <w:rFonts w:ascii="微软雅黑" w:hAnsi="微软雅黑" w:hint="default"/>
          <w:sz w:val="24"/>
          <w:szCs w:val="24"/>
        </w:rPr>
      </w:pPr>
      <w:r>
        <w:rPr>
          <w:rStyle w:val="timeaction"/>
          <w:rFonts w:ascii="微软雅黑" w:hAnsi="微软雅黑" w:hint="default"/>
          <w:color w:val="000000"/>
          <w:sz w:val="24"/>
          <w:szCs w:val="24"/>
        </w:rPr>
        <w:t>自费说明</w:t>
      </w:r>
      <w:r>
        <w:rPr>
          <w:rStyle w:val="timeaction"/>
          <w:rFonts w:ascii="微软雅黑" w:hAnsi="微软雅黑" w:hint="default"/>
          <w:color w:val="000000"/>
          <w:sz w:val="24"/>
          <w:szCs w:val="24"/>
        </w:rPr>
        <w:t>:</w:t>
      </w:r>
      <w:r>
        <w:rPr>
          <w:rFonts w:hint="eastAsia"/>
          <w:b/>
        </w:rPr>
        <w:t xml:space="preserve"> </w:t>
      </w:r>
      <w:r>
        <w:rPr>
          <w:rStyle w:val="timeaction"/>
          <w:rFonts w:ascii="微软雅黑" w:eastAsia="微软雅黑" w:hAnsi="微软雅黑" w:hint="default"/>
          <w:color w:val="000000"/>
          <w:sz w:val="24"/>
          <w:szCs w:val="24"/>
        </w:rPr>
        <w:t>热海景区往返</w:t>
      </w:r>
      <w:r>
        <w:rPr>
          <w:rStyle w:val="timeaction"/>
          <w:rFonts w:ascii="微软雅黑" w:eastAsia="微软雅黑" w:hAnsi="微软雅黑" w:hint="default"/>
          <w:color w:val="000000"/>
          <w:sz w:val="24"/>
          <w:szCs w:val="24"/>
        </w:rPr>
        <w:t>15</w:t>
      </w:r>
      <w:r>
        <w:rPr>
          <w:rStyle w:val="timeaction"/>
          <w:rFonts w:ascii="微软雅黑" w:eastAsia="微软雅黑" w:hAnsi="微软雅黑" w:hint="default"/>
          <w:color w:val="000000"/>
          <w:sz w:val="24"/>
          <w:szCs w:val="24"/>
        </w:rPr>
        <w:t>元</w:t>
      </w:r>
      <w:r>
        <w:rPr>
          <w:rStyle w:val="timeaction"/>
          <w:rFonts w:ascii="微软雅黑" w:eastAsia="微软雅黑" w:hAnsi="微软雅黑" w:hint="default"/>
          <w:color w:val="000000"/>
          <w:sz w:val="24"/>
          <w:szCs w:val="24"/>
        </w:rPr>
        <w:t>/</w:t>
      </w:r>
      <w:r>
        <w:rPr>
          <w:rStyle w:val="timeaction"/>
          <w:rFonts w:ascii="微软雅黑" w:eastAsia="微软雅黑" w:hAnsi="微软雅黑" w:hint="default"/>
          <w:color w:val="000000"/>
          <w:sz w:val="24"/>
          <w:szCs w:val="24"/>
        </w:rPr>
        <w:t>人、和顺侨乡电瓶车</w:t>
      </w:r>
      <w:r>
        <w:rPr>
          <w:rStyle w:val="timeaction"/>
          <w:rFonts w:ascii="微软雅黑" w:eastAsia="微软雅黑" w:hAnsi="微软雅黑" w:hint="default"/>
          <w:color w:val="000000"/>
          <w:sz w:val="24"/>
          <w:szCs w:val="24"/>
        </w:rPr>
        <w:t>20</w:t>
      </w:r>
      <w:r>
        <w:rPr>
          <w:rStyle w:val="timeaction"/>
          <w:rFonts w:ascii="微软雅黑" w:eastAsia="微软雅黑" w:hAnsi="微软雅黑" w:hint="default"/>
          <w:color w:val="000000"/>
          <w:sz w:val="24"/>
          <w:szCs w:val="24"/>
        </w:rPr>
        <w:t>元</w:t>
      </w:r>
      <w:r>
        <w:rPr>
          <w:rStyle w:val="timeaction"/>
          <w:rFonts w:ascii="微软雅黑" w:eastAsia="微软雅黑" w:hAnsi="微软雅黑" w:hint="default"/>
          <w:color w:val="000000"/>
          <w:sz w:val="24"/>
          <w:szCs w:val="24"/>
        </w:rPr>
        <w:t>/</w:t>
      </w:r>
      <w:r>
        <w:rPr>
          <w:rStyle w:val="timeaction"/>
          <w:rFonts w:ascii="微软雅黑" w:eastAsia="微软雅黑" w:hAnsi="微软雅黑" w:hint="default"/>
          <w:color w:val="000000"/>
          <w:sz w:val="24"/>
          <w:szCs w:val="24"/>
        </w:rPr>
        <w:t>人、</w:t>
      </w:r>
      <w:r>
        <w:rPr>
          <w:rStyle w:val="timeaction"/>
          <w:rFonts w:ascii="微软雅黑" w:hAnsi="微软雅黑" w:hint="default"/>
          <w:color w:val="000000"/>
          <w:sz w:val="24"/>
          <w:szCs w:val="24"/>
        </w:rPr>
        <w:t>梦幻腾冲</w:t>
      </w:r>
      <w:r>
        <w:rPr>
          <w:rStyle w:val="timeaction"/>
          <w:rFonts w:ascii="微软雅黑" w:hAnsi="微软雅黑" w:hint="default"/>
          <w:color w:val="000000"/>
          <w:sz w:val="24"/>
          <w:szCs w:val="24"/>
        </w:rPr>
        <w:t>19</w:t>
      </w:r>
      <w:r>
        <w:rPr>
          <w:rStyle w:val="timeaction"/>
          <w:rFonts w:ascii="微软雅黑" w:hAnsi="微软雅黑" w:hint="default"/>
          <w:color w:val="000000"/>
          <w:sz w:val="24"/>
          <w:szCs w:val="24"/>
        </w:rPr>
        <w:t>8</w:t>
      </w:r>
      <w:r>
        <w:rPr>
          <w:rStyle w:val="timeaction"/>
          <w:rFonts w:ascii="微软雅黑" w:hAnsi="微软雅黑" w:hint="default"/>
          <w:color w:val="000000"/>
          <w:sz w:val="24"/>
          <w:szCs w:val="24"/>
        </w:rPr>
        <w:t>元</w:t>
      </w:r>
      <w:r>
        <w:rPr>
          <w:rStyle w:val="timeaction"/>
          <w:rFonts w:ascii="微软雅黑" w:hAnsi="微软雅黑" w:hint="default"/>
          <w:color w:val="000000"/>
          <w:sz w:val="24"/>
          <w:szCs w:val="24"/>
        </w:rPr>
        <w:t>/</w:t>
      </w:r>
      <w:r>
        <w:rPr>
          <w:rStyle w:val="timeaction"/>
          <w:rFonts w:ascii="微软雅黑" w:hAnsi="微软雅黑" w:hint="default"/>
          <w:color w:val="000000"/>
          <w:sz w:val="24"/>
          <w:szCs w:val="24"/>
        </w:rPr>
        <w:t>人</w:t>
      </w:r>
    </w:p>
    <w:p w:rsidR="00B00960" w:rsidRDefault="00B00960">
      <w:pPr>
        <w:ind w:leftChars="-472" w:left="-991" w:firstLineChars="250" w:firstLine="525"/>
        <w:contextualSpacing/>
      </w:pPr>
    </w:p>
    <w:sectPr w:rsidR="00B00960" w:rsidSect="00B00960">
      <w:headerReference w:type="default" r:id="rId16"/>
      <w:pgSz w:w="12472" w:h="16838"/>
      <w:pgMar w:top="720" w:right="720" w:bottom="720" w:left="720" w:header="284" w:footer="39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60" w:rsidRDefault="00B00960" w:rsidP="00B00960">
      <w:r>
        <w:separator/>
      </w:r>
    </w:p>
  </w:endnote>
  <w:endnote w:type="continuationSeparator" w:id="0">
    <w:p w:rsidR="00B00960" w:rsidRDefault="00B00960" w:rsidP="00B00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altName w:val="微软雅黑"/>
    <w:charset w:val="86"/>
    <w:family w:val="modern"/>
    <w:pitch w:val="fixed"/>
    <w:sig w:usb0="00000000" w:usb1="080E0000" w:usb2="00000010" w:usb3="00000000" w:csb0="00040000" w:csb1="00000000"/>
  </w:font>
  <w:font w:name="方正粗活意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60" w:rsidRDefault="00B00960" w:rsidP="00B00960">
      <w:r>
        <w:separator/>
      </w:r>
    </w:p>
  </w:footnote>
  <w:footnote w:type="continuationSeparator" w:id="0">
    <w:p w:rsidR="00B00960" w:rsidRDefault="00B00960" w:rsidP="00B00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60" w:rsidRDefault="00B00960">
    <w:pPr>
      <w:pStyle w:val="a4"/>
      <w:pBdr>
        <w:bottom w:val="none" w:sz="0" w:space="0" w:color="auto"/>
      </w:pBdr>
      <w:ind w:right="-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0960"/>
    <w:rsid w:val="00B00960"/>
    <w:rsid w:val="00D414FF"/>
    <w:rsid w:val="0AA23D9C"/>
    <w:rsid w:val="0CD00DE6"/>
    <w:rsid w:val="109C4C6C"/>
    <w:rsid w:val="19C071E4"/>
    <w:rsid w:val="29910B3C"/>
    <w:rsid w:val="2E105551"/>
    <w:rsid w:val="3ADA5C16"/>
    <w:rsid w:val="42DA6E6D"/>
    <w:rsid w:val="52192660"/>
    <w:rsid w:val="57132A6F"/>
    <w:rsid w:val="59363481"/>
    <w:rsid w:val="61F13039"/>
    <w:rsid w:val="65C860B0"/>
    <w:rsid w:val="6EA30FB7"/>
    <w:rsid w:val="715C4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96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B00960"/>
    <w:pPr>
      <w:tabs>
        <w:tab w:val="center" w:pos="4153"/>
        <w:tab w:val="right" w:pos="8306"/>
      </w:tabs>
    </w:pPr>
    <w:rPr>
      <w:sz w:val="18"/>
      <w:szCs w:val="18"/>
    </w:rPr>
  </w:style>
  <w:style w:type="paragraph" w:styleId="a4">
    <w:name w:val="header"/>
    <w:basedOn w:val="a"/>
    <w:uiPriority w:val="99"/>
    <w:qFormat/>
    <w:rsid w:val="00B0096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B00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5">
    <w:name w:val="Normal (Web)"/>
    <w:basedOn w:val="a"/>
    <w:uiPriority w:val="99"/>
    <w:qFormat/>
    <w:rsid w:val="00B00960"/>
    <w:pPr>
      <w:spacing w:before="100" w:beforeAutospacing="1" w:after="100" w:afterAutospacing="1"/>
      <w:jc w:val="left"/>
    </w:pPr>
    <w:rPr>
      <w:rFonts w:ascii="Times New Roman" w:hAnsi="Times New Roman"/>
      <w:kern w:val="0"/>
      <w:sz w:val="24"/>
      <w:szCs w:val="20"/>
    </w:rPr>
  </w:style>
  <w:style w:type="character" w:styleId="a6">
    <w:name w:val="Hyperlink"/>
    <w:qFormat/>
    <w:rsid w:val="00B00960"/>
    <w:rPr>
      <w:rFonts w:cs="Times New Roman"/>
      <w:color w:val="2D64B3"/>
      <w:u w:val="none"/>
    </w:rPr>
  </w:style>
  <w:style w:type="character" w:customStyle="1" w:styleId="timeaction">
    <w:name w:val="time_action"/>
    <w:qFormat/>
    <w:rsid w:val="00B00960"/>
    <w:rPr>
      <w:rFonts w:ascii="幼圆" w:eastAsia="幼圆" w:hint="eastAsia"/>
      <w:b/>
      <w:sz w:val="16"/>
      <w:szCs w:val="21"/>
    </w:rPr>
  </w:style>
  <w:style w:type="paragraph" w:styleId="a7">
    <w:name w:val="List Paragraph"/>
    <w:basedOn w:val="a"/>
    <w:uiPriority w:val="34"/>
    <w:qFormat/>
    <w:rsid w:val="00B00960"/>
    <w:pPr>
      <w:ind w:firstLineChars="200" w:firstLine="420"/>
    </w:pPr>
  </w:style>
  <w:style w:type="paragraph" w:styleId="a8">
    <w:name w:val="Balloon Text"/>
    <w:basedOn w:val="a"/>
    <w:link w:val="Char"/>
    <w:rsid w:val="00D414FF"/>
    <w:rPr>
      <w:sz w:val="18"/>
      <w:szCs w:val="18"/>
    </w:rPr>
  </w:style>
  <w:style w:type="character" w:customStyle="1" w:styleId="Char">
    <w:name w:val="批注框文本 Char"/>
    <w:basedOn w:val="a0"/>
    <w:link w:val="a8"/>
    <w:rsid w:val="00D414F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5642</Words>
  <Characters>352</Characters>
  <Application>Microsoft Office Word</Application>
  <DocSecurity>0</DocSecurity>
  <Lines>2</Lines>
  <Paragraphs>11</Paragraphs>
  <ScaleCrop>false</ScaleCrop>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2</cp:revision>
  <dcterms:created xsi:type="dcterms:W3CDTF">2014-10-29T12:08:00Z</dcterms:created>
  <dcterms:modified xsi:type="dcterms:W3CDTF">2020-09-14T06:17:00Z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