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34" w:rsidRDefault="00600CB8">
      <w:pPr>
        <w:spacing w:line="600" w:lineRule="auto"/>
        <w:jc w:val="center"/>
        <w:rPr>
          <w:rFonts w:ascii="微软雅黑" w:eastAsia="微软雅黑" w:hAnsi="微软雅黑" w:cs="微软雅黑"/>
          <w:b/>
          <w:color w:val="548DD4" w:themeColor="text2" w:themeTint="99"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color w:val="548DD4" w:themeColor="text2" w:themeTint="99"/>
          <w:sz w:val="52"/>
          <w:szCs w:val="52"/>
        </w:rPr>
        <w:t>云美·云南</w:t>
      </w:r>
      <w:r>
        <w:rPr>
          <w:rFonts w:ascii="微软雅黑" w:eastAsia="微软雅黑" w:hAnsi="微软雅黑" w:cs="微软雅黑"/>
          <w:b/>
          <w:color w:val="548DD4" w:themeColor="text2" w:themeTint="99"/>
          <w:sz w:val="52"/>
          <w:szCs w:val="52"/>
        </w:rPr>
        <w:t>.</w:t>
      </w:r>
      <w:r>
        <w:rPr>
          <w:rFonts w:ascii="微软雅黑" w:eastAsia="微软雅黑" w:hAnsi="微软雅黑" w:cs="微软雅黑" w:hint="eastAsia"/>
          <w:b/>
          <w:color w:val="548DD4" w:themeColor="text2" w:themeTint="99"/>
          <w:sz w:val="52"/>
          <w:szCs w:val="52"/>
        </w:rPr>
        <w:t>6天【腾冲</w:t>
      </w:r>
      <w:r>
        <w:rPr>
          <w:rFonts w:ascii="微软雅黑" w:eastAsia="微软雅黑" w:hAnsi="微软雅黑" w:cs="微软雅黑" w:hint="eastAsia"/>
          <w:b/>
          <w:color w:val="548DD4" w:themeColor="text2" w:themeTint="99"/>
          <w:sz w:val="78"/>
          <w:szCs w:val="52"/>
        </w:rPr>
        <w:t>蓝</w:t>
      </w:r>
      <w:r>
        <w:rPr>
          <w:rFonts w:ascii="微软雅黑" w:eastAsia="微软雅黑" w:hAnsi="微软雅黑" w:cs="微软雅黑" w:hint="eastAsia"/>
          <w:b/>
          <w:color w:val="548DD4" w:themeColor="text2" w:themeTint="99"/>
          <w:sz w:val="52"/>
          <w:szCs w:val="52"/>
        </w:rPr>
        <w:t>】</w:t>
      </w:r>
    </w:p>
    <w:p w:rsidR="00246334" w:rsidRDefault="00600CB8" w:rsidP="00246334">
      <w:pPr>
        <w:spacing w:line="276" w:lineRule="auto"/>
        <w:ind w:firstLineChars="1200" w:firstLine="3360"/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pacing w:val="20"/>
          <w:sz w:val="24"/>
          <w:szCs w:val="24"/>
          <w:shd w:val="clear" w:color="auto" w:fill="FFFFFF"/>
        </w:rPr>
        <w:t xml:space="preserve">心纯净，行至美 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 xml:space="preserve"> ▍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>绿氧生活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>，自由呼吸</w:t>
      </w:r>
    </w:p>
    <w:p w:rsidR="00246334" w:rsidRDefault="00600CB8">
      <w:pPr>
        <w:pStyle w:val="a6"/>
        <w:widowControl/>
        <w:spacing w:line="384" w:lineRule="atLeast"/>
        <w:jc w:val="center"/>
        <w:rPr>
          <w:rFonts w:ascii="微软雅黑" w:eastAsia="微软雅黑" w:hAnsi="微软雅黑" w:cs="Arial"/>
          <w:b/>
          <w:color w:val="000000" w:themeColor="text1"/>
          <w:spacing w:val="8"/>
          <w:szCs w:val="24"/>
          <w:shd w:val="clear" w:color="auto" w:fill="FAFAFA"/>
        </w:rPr>
      </w:pPr>
      <w:r>
        <w:rPr>
          <w:rFonts w:ascii="微软雅黑" w:eastAsia="微软雅黑" w:hAnsi="微软雅黑" w:cs="Arial" w:hint="eastAsia"/>
          <w:b/>
          <w:color w:val="000000" w:themeColor="text1"/>
          <w:spacing w:val="8"/>
          <w:szCs w:val="24"/>
          <w:highlight w:val="cyan"/>
          <w:shd w:val="clear" w:color="auto" w:fill="FAFAFA"/>
        </w:rPr>
        <w:t>芒市瑞丽</w:t>
      </w:r>
      <w:r>
        <w:rPr>
          <w:rFonts w:ascii="微软雅黑" w:eastAsia="微软雅黑" w:hAnsi="微软雅黑" w:cs="Arial"/>
          <w:b/>
          <w:color w:val="000000" w:themeColor="text1"/>
          <w:spacing w:val="8"/>
          <w:szCs w:val="24"/>
          <w:highlight w:val="cyan"/>
          <w:shd w:val="clear" w:color="auto" w:fill="FAFAFA"/>
        </w:rPr>
        <w:t>腾冲</w:t>
      </w:r>
      <w:proofErr w:type="gramStart"/>
      <w:r>
        <w:rPr>
          <w:rFonts w:ascii="微软雅黑" w:eastAsia="微软雅黑" w:hAnsi="微软雅黑" w:cs="Arial"/>
          <w:b/>
          <w:color w:val="000000" w:themeColor="text1"/>
          <w:spacing w:val="8"/>
          <w:szCs w:val="24"/>
          <w:highlight w:val="cyan"/>
          <w:shd w:val="clear" w:color="auto" w:fill="FAFAFA"/>
        </w:rPr>
        <w:t>6日</w:t>
      </w:r>
      <w:r>
        <w:rPr>
          <w:rFonts w:ascii="微软雅黑" w:eastAsia="微软雅黑" w:hAnsi="微软雅黑" w:cs="Arial" w:hint="eastAsia"/>
          <w:b/>
          <w:color w:val="000000" w:themeColor="text1"/>
          <w:spacing w:val="8"/>
          <w:szCs w:val="24"/>
          <w:highlight w:val="cyan"/>
          <w:shd w:val="clear" w:color="auto" w:fill="FAFAFA"/>
        </w:rPr>
        <w:t>纯玩温泉</w:t>
      </w:r>
      <w:proofErr w:type="gramEnd"/>
      <w:r>
        <w:rPr>
          <w:rFonts w:ascii="微软雅黑" w:eastAsia="微软雅黑" w:hAnsi="微软雅黑" w:cs="Arial" w:hint="eastAsia"/>
          <w:b/>
          <w:color w:val="000000" w:themeColor="text1"/>
          <w:spacing w:val="8"/>
          <w:szCs w:val="24"/>
          <w:highlight w:val="cyan"/>
          <w:shd w:val="clear" w:color="auto" w:fill="FAFAFA"/>
        </w:rPr>
        <w:t>悦之旅</w:t>
      </w:r>
    </w:p>
    <w:tbl>
      <w:tblPr>
        <w:tblW w:w="10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903"/>
        <w:gridCol w:w="7594"/>
        <w:gridCol w:w="18"/>
      </w:tblGrid>
      <w:tr w:rsidR="00246334">
        <w:trPr>
          <w:gridAfter w:val="1"/>
          <w:wAfter w:w="18" w:type="dxa"/>
          <w:trHeight w:val="90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微软雅黑" w:hint="eastAsia"/>
                <w:b/>
                <w:color w:val="FF0000"/>
                <w:sz w:val="18"/>
                <w:szCs w:val="18"/>
              </w:rPr>
              <w:t>云美品质</w:t>
            </w:r>
            <w:proofErr w:type="gramEnd"/>
          </w:p>
        </w:tc>
        <w:tc>
          <w:tcPr>
            <w:tcW w:w="9497" w:type="dxa"/>
            <w:gridSpan w:val="2"/>
            <w:vAlign w:val="center"/>
          </w:tcPr>
          <w:p w:rsidR="00246334" w:rsidRDefault="00600CB8" w:rsidP="00246334">
            <w:pPr>
              <w:ind w:leftChars="16" w:left="34" w:firstLineChars="17" w:firstLine="31"/>
              <w:rPr>
                <w:rFonts w:asciiTheme="minorEastAsia" w:eastAsiaTheme="minorEastAsia" w:hAnsiTheme="minorEastAsia" w:cs="微软雅黑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云美是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云南首家地接品牌，以规范，诚信，透明为操作守则，对旅游基本要素做了统一规范及承诺，只为保证游客在云南有个愉快的假期。</w:t>
            </w:r>
          </w:p>
        </w:tc>
      </w:tr>
      <w:tr w:rsidR="00246334">
        <w:trPr>
          <w:gridAfter w:val="1"/>
          <w:wAfter w:w="18" w:type="dxa"/>
          <w:trHeight w:val="3167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color w:val="FF0000"/>
                <w:sz w:val="18"/>
                <w:szCs w:val="18"/>
              </w:rPr>
              <w:t>“云美云南”全阳光、透明的服务承诺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widowControl/>
              <w:numPr>
                <w:ilvl w:val="0"/>
                <w:numId w:val="1"/>
              </w:numPr>
              <w:tabs>
                <w:tab w:val="left" w:pos="-108"/>
              </w:tabs>
              <w:ind w:left="440" w:hanging="440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【住宿安排承诺】入住酒店均为精选指定酒店，绝不以次充好，临时更换酒店；</w:t>
            </w:r>
          </w:p>
          <w:p w:rsidR="00246334" w:rsidRDefault="00600CB8">
            <w:pPr>
              <w:widowControl/>
              <w:numPr>
                <w:ilvl w:val="0"/>
                <w:numId w:val="1"/>
              </w:numPr>
              <w:tabs>
                <w:tab w:val="left" w:pos="-108"/>
              </w:tabs>
              <w:ind w:left="440" w:hanging="440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【餐饮安排承诺】所用餐厅为精选社会餐厅，告别传统团队餐厅，保证餐厅安全卫生，所提供菜品材料安全，卫生，新鲜。提供参考菜单，绝不更改用餐地点、降低用餐标准；</w:t>
            </w:r>
          </w:p>
          <w:p w:rsidR="00246334" w:rsidRDefault="00600CB8">
            <w:pPr>
              <w:widowControl/>
              <w:numPr>
                <w:ilvl w:val="0"/>
                <w:numId w:val="1"/>
              </w:numPr>
              <w:tabs>
                <w:tab w:val="left" w:pos="-108"/>
              </w:tabs>
              <w:ind w:left="440" w:hanging="440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【景点游览承诺】景点游览时间做严格规定，保证充裕的游览时间，绝不压缩、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减少景点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游览时间；</w:t>
            </w:r>
          </w:p>
          <w:p w:rsidR="00246334" w:rsidRDefault="00600CB8">
            <w:pPr>
              <w:widowControl/>
              <w:numPr>
                <w:ilvl w:val="0"/>
                <w:numId w:val="1"/>
              </w:numPr>
              <w:tabs>
                <w:tab w:val="left" w:pos="-108"/>
              </w:tabs>
              <w:ind w:left="440" w:hanging="440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【自费安排承诺】严格按照旅游行程安排旅游活动，绝不另行增加自费项目；</w:t>
            </w:r>
          </w:p>
          <w:p w:rsidR="00246334" w:rsidRDefault="00600CB8">
            <w:pPr>
              <w:widowControl/>
              <w:numPr>
                <w:ilvl w:val="0"/>
                <w:numId w:val="1"/>
              </w:numPr>
              <w:tabs>
                <w:tab w:val="left" w:pos="-108"/>
              </w:tabs>
              <w:ind w:left="440" w:hanging="440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【用车要求承诺】使用在交通部门注册登记的合法正规营运旅游车。座位最大保额在</w:t>
            </w: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120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万。接团前检查，确保车辆安全，整洁，绝不使用无证车辆；</w:t>
            </w:r>
          </w:p>
          <w:p w:rsidR="00246334" w:rsidRDefault="00600CB8">
            <w:pPr>
              <w:widowControl/>
              <w:numPr>
                <w:ilvl w:val="0"/>
                <w:numId w:val="1"/>
              </w:numPr>
              <w:tabs>
                <w:tab w:val="left" w:pos="-108"/>
              </w:tabs>
              <w:ind w:left="440" w:hanging="440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【导游服务承诺】经过“云美云南”服务体系专业培训，考核后持有效资格证上岗。服务态度真诚、热情，严格执行旅游合同，承诺不索要小费，不强制购物和强行推荐自费；</w:t>
            </w:r>
          </w:p>
          <w:p w:rsidR="00246334" w:rsidRDefault="00600CB8">
            <w:pPr>
              <w:widowControl/>
              <w:numPr>
                <w:ilvl w:val="0"/>
                <w:numId w:val="1"/>
              </w:numPr>
              <w:tabs>
                <w:tab w:val="left" w:pos="-108"/>
              </w:tabs>
              <w:ind w:left="440" w:hanging="440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【司机服务承诺】经过“云美云南”服务体系专业培训，考核上岗。经验丰富，路况熟悉，仪表整洁，性格稳重。绝不在车辆行驶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途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出现影响行车安全的不良驾驶习惯；</w:t>
            </w:r>
          </w:p>
          <w:p w:rsidR="00246334" w:rsidRDefault="00600CB8">
            <w:pPr>
              <w:widowControl/>
              <w:numPr>
                <w:ilvl w:val="0"/>
                <w:numId w:val="1"/>
              </w:numPr>
              <w:tabs>
                <w:tab w:val="left" w:pos="-108"/>
              </w:tabs>
              <w:ind w:left="440" w:hanging="440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【管家服务承诺】</w:t>
            </w: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24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小时贴心管家服务，随时待命，让您出行无忧；</w:t>
            </w:r>
          </w:p>
          <w:p w:rsidR="00246334" w:rsidRDefault="00600CB8">
            <w:pPr>
              <w:widowControl/>
              <w:numPr>
                <w:ilvl w:val="0"/>
                <w:numId w:val="1"/>
              </w:numPr>
              <w:tabs>
                <w:tab w:val="left" w:pos="-108"/>
              </w:tabs>
              <w:ind w:left="440" w:hanging="440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【问题反馈承诺】从我社接到反馈来电起，</w:t>
            </w: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30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分钟内给予回复响应；</w:t>
            </w:r>
          </w:p>
          <w:p w:rsidR="00246334" w:rsidRDefault="00600CB8" w:rsidP="00246334">
            <w:pPr>
              <w:widowControl/>
              <w:tabs>
                <w:tab w:val="left" w:pos="-108"/>
              </w:tabs>
              <w:ind w:leftChars="16" w:left="34" w:firstLineChars="217" w:firstLine="391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“云美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•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云南”全阳光、透明的赔付承诺：</w:t>
            </w:r>
          </w:p>
          <w:p w:rsidR="00246334" w:rsidRDefault="00600CB8">
            <w:pPr>
              <w:widowControl/>
              <w:numPr>
                <w:ilvl w:val="0"/>
                <w:numId w:val="1"/>
              </w:numPr>
              <w:tabs>
                <w:tab w:val="left" w:pos="-108"/>
              </w:tabs>
              <w:ind w:left="440" w:hanging="440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以上承诺若违反，一经核实，现场赔付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2000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元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次，两次以上（含两次）免费重游云南；</w:t>
            </w:r>
          </w:p>
        </w:tc>
      </w:tr>
      <w:tr w:rsidR="00246334">
        <w:trPr>
          <w:gridAfter w:val="1"/>
          <w:wAfter w:w="18" w:type="dxa"/>
          <w:trHeight w:val="513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noProof/>
                <w:color w:val="FF000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312420</wp:posOffset>
                  </wp:positionV>
                  <wp:extent cx="473710" cy="647700"/>
                  <wp:effectExtent l="19050" t="0" r="2540" b="0"/>
                  <wp:wrapNone/>
                  <wp:docPr id="3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b/>
                <w:color w:val="FF0000"/>
                <w:sz w:val="18"/>
                <w:szCs w:val="18"/>
              </w:rPr>
              <w:t>云美酒店</w:t>
            </w:r>
            <w:proofErr w:type="gramEnd"/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spacing w:line="276" w:lineRule="auto"/>
              <w:rPr>
                <w:rFonts w:asciiTheme="majorEastAsia" w:eastAsiaTheme="majorEastAsia" w:hAnsiTheme="majorEastAsia" w:cs="微软雅黑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微软雅黑" w:hint="eastAsia"/>
                <w:b/>
                <w:bCs/>
                <w:color w:val="7030A0"/>
                <w:sz w:val="18"/>
                <w:szCs w:val="18"/>
              </w:rPr>
              <w:t>我对世界说晚安，唯独对你，说了</w:t>
            </w:r>
            <w:proofErr w:type="gramStart"/>
            <w:r>
              <w:rPr>
                <w:rFonts w:asciiTheme="majorEastAsia" w:eastAsiaTheme="majorEastAsia" w:hAnsiTheme="majorEastAsia" w:cs="微软雅黑" w:hint="eastAsia"/>
                <w:b/>
                <w:bCs/>
                <w:color w:val="7030A0"/>
                <w:sz w:val="18"/>
                <w:szCs w:val="18"/>
              </w:rPr>
              <w:t>声喜欢</w:t>
            </w:r>
            <w:proofErr w:type="gramEnd"/>
            <w:r>
              <w:rPr>
                <w:rFonts w:asciiTheme="majorEastAsia" w:eastAsiaTheme="majorEastAsia" w:hAnsiTheme="majorEastAsia" w:cs="微软雅黑" w:hint="eastAsia"/>
                <w:b/>
                <w:bCs/>
                <w:color w:val="7030A0"/>
                <w:sz w:val="18"/>
                <w:szCs w:val="18"/>
              </w:rPr>
              <w:t xml:space="preserve"> ▍始于颜值，终于舒适</w:t>
            </w:r>
          </w:p>
          <w:p w:rsidR="00246334" w:rsidRDefault="00600CB8">
            <w:pPr>
              <w:rPr>
                <w:rFonts w:asciiTheme="majorEastAsia" w:eastAsiaTheme="majorEastAsia" w:hAnsiTheme="majorEastAsia" w:cs="微软雅黑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微软雅黑" w:hint="eastAsia"/>
                <w:b/>
                <w:color w:val="000000" w:themeColor="text1"/>
                <w:sz w:val="18"/>
                <w:szCs w:val="18"/>
              </w:rPr>
              <w:t>正规选择加精选品质酒店，酒店丰富的早餐，干净舒适的住宿环境，让你在云南都能度过一个舒心的夜晚。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color w:val="7030A0"/>
                <w:sz w:val="18"/>
                <w:szCs w:val="18"/>
                <w:shd w:val="clear" w:color="auto" w:fill="FAFAFA"/>
              </w:rPr>
            </w:pPr>
            <w:r>
              <w:rPr>
                <w:rFonts w:asciiTheme="minorEastAsia" w:eastAsiaTheme="minorEastAsia" w:hAnsiTheme="minorEastAsia"/>
                <w:color w:val="7030A0"/>
                <w:sz w:val="18"/>
                <w:szCs w:val="18"/>
                <w:shd w:val="clear" w:color="auto" w:fill="FAFAFA"/>
              </w:rPr>
              <w:t>第1</w:t>
            </w: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  <w:shd w:val="clear" w:color="auto" w:fill="FAFAFA"/>
              </w:rPr>
              <w:t>、5</w:t>
            </w:r>
            <w:r>
              <w:rPr>
                <w:rFonts w:asciiTheme="minorEastAsia" w:eastAsiaTheme="minorEastAsia" w:hAnsiTheme="minorEastAsia"/>
                <w:color w:val="7030A0"/>
                <w:sz w:val="18"/>
                <w:szCs w:val="18"/>
                <w:shd w:val="clear" w:color="auto" w:fill="FAFAFA"/>
              </w:rPr>
              <w:t>晚：</w:t>
            </w: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  <w:shd w:val="clear" w:color="auto" w:fill="FAFAFA"/>
              </w:rPr>
              <w:t>腾冲酒店/</w:t>
            </w:r>
            <w:proofErr w:type="gramStart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  <w:shd w:val="clear" w:color="auto" w:fill="FAFAFA"/>
              </w:rPr>
              <w:t>保山酒店</w:t>
            </w:r>
            <w:proofErr w:type="gramEnd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  <w:shd w:val="clear" w:color="auto" w:fill="FAFAFA"/>
              </w:rPr>
              <w:t>/昆明酒店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腾冲酒店</w:t>
            </w: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  <w:shd w:val="clear" w:color="auto" w:fill="FAFAFA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腾冲颐养乐福温泉酒店、民航大厦、腾冲</w:t>
            </w:r>
            <w:proofErr w:type="gramStart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丰胜中州</w:t>
            </w:r>
            <w:proofErr w:type="gramEnd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别墅酒店、华熙桂冠酒店或同级酒店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保山酒店：保山龙马花园酒店、保山豪庭酒店、保山金玉</w:t>
            </w:r>
            <w:proofErr w:type="gramStart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堂酒店</w:t>
            </w:r>
            <w:proofErr w:type="gramEnd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或同级酒店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昆明酒店：昆明云水星际酒店、昆明徽商酒店、昆明凡叶酒店或同级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color w:val="7030A0"/>
                <w:sz w:val="18"/>
                <w:szCs w:val="18"/>
                <w:shd w:val="clear" w:color="auto" w:fill="FAFAFA"/>
              </w:rPr>
            </w:pPr>
            <w:r>
              <w:rPr>
                <w:rFonts w:asciiTheme="minorEastAsia" w:eastAsiaTheme="minorEastAsia" w:hAnsiTheme="minorEastAsia"/>
                <w:color w:val="7030A0"/>
                <w:sz w:val="18"/>
                <w:szCs w:val="18"/>
                <w:shd w:val="clear" w:color="auto" w:fill="FAFAFA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  <w:shd w:val="clear" w:color="auto" w:fill="FAFAFA"/>
              </w:rPr>
              <w:t>2晚：芒市酒店：</w:t>
            </w:r>
            <w:proofErr w:type="gramStart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  <w:shd w:val="clear" w:color="auto" w:fill="FAFAFA"/>
              </w:rPr>
              <w:t>芒市兰欧酒店</w:t>
            </w:r>
            <w:proofErr w:type="gramEnd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  <w:shd w:val="clear" w:color="auto" w:fill="FAFAFA"/>
              </w:rPr>
              <w:t>、锦泰酒店、达柏酒店或同级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第3晚：原</w:t>
            </w:r>
            <w:proofErr w:type="gramStart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乡璞宿</w:t>
            </w:r>
            <w:proofErr w:type="gramEnd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客栈、数数客栈、山居秋</w:t>
            </w:r>
            <w:proofErr w:type="gramStart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瞑</w:t>
            </w:r>
            <w:proofErr w:type="gramEnd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客栈或同级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第4晚</w:t>
            </w:r>
            <w:r>
              <w:rPr>
                <w:rFonts w:asciiTheme="minorEastAsia" w:eastAsiaTheme="minorEastAsia" w:hAnsiTheme="minorEastAsia"/>
                <w:color w:val="7030A0"/>
                <w:sz w:val="18"/>
                <w:szCs w:val="18"/>
                <w:shd w:val="clear" w:color="auto" w:fill="FAFAFA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腾冲酒店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Style w:val="a7"/>
                <w:rFonts w:asciiTheme="minorEastAsia" w:eastAsiaTheme="minorEastAsia" w:hAnsiTheme="minorEastAsia"/>
                <w:color w:val="000000" w:themeColor="text1"/>
                <w:sz w:val="18"/>
                <w:szCs w:val="18"/>
                <w:shd w:val="clear" w:color="auto" w:fill="FAFAFA"/>
              </w:rPr>
              <w:t>备注：如遇特殊原因，不能安排</w:t>
            </w:r>
            <w:proofErr w:type="gramStart"/>
            <w:r>
              <w:rPr>
                <w:rStyle w:val="a7"/>
                <w:rFonts w:asciiTheme="minorEastAsia" w:eastAsiaTheme="minorEastAsia" w:hAnsiTheme="minorEastAsia"/>
                <w:color w:val="000000" w:themeColor="text1"/>
                <w:sz w:val="18"/>
                <w:szCs w:val="18"/>
                <w:shd w:val="clear" w:color="auto" w:fill="FAFAFA"/>
              </w:rPr>
              <w:t>备选酒店</w:t>
            </w:r>
            <w:proofErr w:type="gramEnd"/>
            <w:r>
              <w:rPr>
                <w:rStyle w:val="a7"/>
                <w:rFonts w:asciiTheme="minorEastAsia" w:eastAsiaTheme="minorEastAsia" w:hAnsiTheme="minorEastAsia"/>
                <w:color w:val="000000" w:themeColor="text1"/>
                <w:sz w:val="18"/>
                <w:szCs w:val="18"/>
                <w:shd w:val="clear" w:color="auto" w:fill="FAFAFA"/>
              </w:rPr>
              <w:t>时，我社有权安排同级别、同标准的其他酒店</w:t>
            </w:r>
            <w:r>
              <w:rPr>
                <w:rStyle w:val="a7"/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shd w:val="clear" w:color="auto" w:fill="FAFAFA"/>
              </w:rPr>
              <w:t>，请您谅解。</w:t>
            </w:r>
          </w:p>
        </w:tc>
      </w:tr>
      <w:tr w:rsidR="00246334">
        <w:trPr>
          <w:gridAfter w:val="1"/>
          <w:wAfter w:w="18" w:type="dxa"/>
          <w:trHeight w:val="513"/>
        </w:trPr>
        <w:tc>
          <w:tcPr>
            <w:tcW w:w="10915" w:type="dxa"/>
            <w:gridSpan w:val="3"/>
            <w:vAlign w:val="center"/>
          </w:tcPr>
          <w:p w:rsidR="00246334" w:rsidRDefault="00600CB8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238375" cy="1485900"/>
                  <wp:effectExtent l="19050" t="0" r="9525" b="0"/>
                  <wp:docPr id="1" name="图片 1" descr="C:\Documents and Settings\Administrator\Application Data\Tencent\Users\2880723375\QQEIM\WinTemp\RichOle\2_GNL{RZ}C{C42GNS]~%OJ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Documents and Settings\Administrator\Application Data\Tencent\Users\2880723375\QQEIM\WinTemp\RichOle\2_GNL{RZ}C{C42GNS]~%OJ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228850" cy="1485900"/>
                  <wp:effectExtent l="19050" t="0" r="0" b="0"/>
                  <wp:docPr id="7" name="图片 3" descr="C:\Documents and Settings\Administrator\Application Data\Tencent\Users\2880723375\QQEIM\WinTemp\RichOle\KSG5(U62U}T1]RV]4L%GQH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C:\Documents and Settings\Administrator\Application Data\Tencent\Users\2880723375\QQEIM\WinTemp\RichOle\KSG5(U62U}T1]RV]4L%GQH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190750" cy="1485900"/>
                  <wp:effectExtent l="19050" t="0" r="0" b="0"/>
                  <wp:docPr id="8" name="图片 7" descr="C:\Documents and Settings\Administrator\Application Data\Tencent\Users\2880723375\QQEIM\WinTemp\RichOle\HPYJ]Z7]GA2O_{)(EP`$DG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C:\Documents and Settings\Administrator\Application Data\Tencent\Users\2880723375\QQEIM\WinTemp\RichOle\HPYJ]Z7]GA2O_{)(EP`$DG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334">
        <w:trPr>
          <w:gridAfter w:val="1"/>
          <w:wAfter w:w="18" w:type="dxa"/>
          <w:trHeight w:val="513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微软雅黑" w:hint="eastAsia"/>
                <w:b/>
                <w:color w:val="FF0000"/>
                <w:sz w:val="18"/>
                <w:szCs w:val="18"/>
              </w:rPr>
              <w:lastRenderedPageBreak/>
              <w:t>云美亮点</w:t>
            </w:r>
            <w:proofErr w:type="gramEnd"/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pStyle w:val="Default"/>
              <w:rPr>
                <w:rFonts w:asciiTheme="minorEastAsia" w:eastAsiaTheme="minorEastAsia" w:hAnsiTheme="minorEastAsia" w:cs="微软雅黑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sz w:val="18"/>
                <w:szCs w:val="18"/>
              </w:rPr>
              <w:t>【司莫拉佤族中寨----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感党恩，听党话，跟党走</w:t>
            </w:r>
            <w:r>
              <w:rPr>
                <w:rFonts w:asciiTheme="minorEastAsia" w:eastAsiaTheme="minorEastAsia" w:hAnsiTheme="minorEastAsia" w:cs="微软雅黑" w:hint="eastAsia"/>
                <w:b/>
                <w:sz w:val="18"/>
                <w:szCs w:val="18"/>
              </w:rPr>
              <w:t>】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习主席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开启了春节前最后一次、也是2020年首次国内考察，首站来到这里，走进村民家中了解脱贫攻坚情况，并向大家送上新春祝福。“司莫拉”为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佤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语“幸福的地方”之意。腾冲佤族，亦称“守土人”，是腾冲的土著居民之一。司莫拉佤族村距腾冲市区13公里，距机场5公里，是一个有着500多年历史的佤族聚居村落，一个民族文化保存完整的原生态古寨。村落依山而建，内有湿地、森林、竹海、梯田、涌泉，远古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佤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山的原始气息扑面而来。</w:t>
            </w:r>
          </w:p>
        </w:tc>
      </w:tr>
      <w:tr w:rsidR="00246334">
        <w:trPr>
          <w:gridAfter w:val="1"/>
          <w:wAfter w:w="18" w:type="dxa"/>
          <w:trHeight w:val="699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微软雅黑" w:hint="eastAsia"/>
                <w:b/>
                <w:color w:val="FF0000"/>
                <w:sz w:val="18"/>
                <w:szCs w:val="18"/>
              </w:rPr>
              <w:t>云美膳食</w:t>
            </w:r>
            <w:proofErr w:type="gramEnd"/>
          </w:p>
        </w:tc>
        <w:tc>
          <w:tcPr>
            <w:tcW w:w="9497" w:type="dxa"/>
            <w:gridSpan w:val="2"/>
            <w:vAlign w:val="center"/>
          </w:tcPr>
          <w:p w:rsidR="00246334" w:rsidRDefault="00600CB8" w:rsidP="00246334">
            <w:pPr>
              <w:ind w:leftChars="16" w:left="34" w:firstLineChars="17" w:firstLine="31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云美对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团队餐厅的选择，除了要求餐厅的安全和卫生，事先对餐厅的营业资质和从业人员的健康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证明做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详细的检查，而且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要求食材的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安全和健康（杜绝地沟油）。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sz w:val="18"/>
                <w:szCs w:val="18"/>
              </w:rPr>
              <w:t>◆舌尖诱惑：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当地美食佳肴精心配制，餐餐特色，餐餐盛宴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腾冲餐厅：近水阁、和顺金农庄、玉泉园、和顺杜鹃王府、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极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边福地、腾冲大加工</w:t>
            </w:r>
          </w:p>
        </w:tc>
      </w:tr>
      <w:tr w:rsidR="00246334">
        <w:trPr>
          <w:gridAfter w:val="1"/>
          <w:wAfter w:w="18" w:type="dxa"/>
          <w:trHeight w:val="384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微软雅黑" w:hint="eastAsia"/>
                <w:b/>
                <w:color w:val="FF0000"/>
                <w:sz w:val="18"/>
                <w:szCs w:val="18"/>
              </w:rPr>
              <w:t>云美服务</w:t>
            </w:r>
            <w:proofErr w:type="gramEnd"/>
          </w:p>
        </w:tc>
        <w:tc>
          <w:tcPr>
            <w:tcW w:w="9497" w:type="dxa"/>
            <w:gridSpan w:val="2"/>
            <w:vAlign w:val="center"/>
          </w:tcPr>
          <w:p w:rsidR="00246334" w:rsidRDefault="00600CB8" w:rsidP="00246334">
            <w:pPr>
              <w:ind w:leftChars="16" w:left="34" w:firstLineChars="17" w:firstLine="31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每一项细节，都是为了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让云美的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旅途更加顺利、舒适、温馨：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、行程中有客人过生日，赠送生日蛋糕一个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、度蜜月的客人，赠送</w:t>
            </w: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晚鲜花铺床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20%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的空车率，保证车内活动空间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全程一车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导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、旅游车车上配备充电宝及雨伞，杜绝旅行小烦恼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、客人约时间，保证提前</w:t>
            </w: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小时安排送机，杜绝延误</w:t>
            </w:r>
          </w:p>
        </w:tc>
      </w:tr>
      <w:tr w:rsidR="00246334">
        <w:trPr>
          <w:gridAfter w:val="1"/>
          <w:wAfter w:w="18" w:type="dxa"/>
          <w:trHeight w:val="164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微软雅黑" w:hint="eastAsia"/>
                <w:b/>
                <w:color w:val="FF0000"/>
                <w:sz w:val="18"/>
                <w:szCs w:val="18"/>
              </w:rPr>
              <w:t>云美定制</w:t>
            </w:r>
            <w:proofErr w:type="gramEnd"/>
          </w:p>
        </w:tc>
        <w:tc>
          <w:tcPr>
            <w:tcW w:w="9497" w:type="dxa"/>
            <w:gridSpan w:val="2"/>
            <w:vAlign w:val="center"/>
          </w:tcPr>
          <w:p w:rsidR="00246334" w:rsidRDefault="00600CB8" w:rsidP="00246334">
            <w:pPr>
              <w:ind w:leftChars="16" w:left="34" w:firstLineChars="17" w:firstLine="31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云美旅游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是一次美好的记忆，为了加深记忆，我们应该来体验以下这些特色：</w:t>
            </w:r>
          </w:p>
          <w:p w:rsidR="00246334" w:rsidRDefault="00600CB8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礼包赠送腾冲三宝（腾冲梦幻红茶、鲜花饼、口香糖），礼轻情意重</w:t>
            </w:r>
          </w:p>
          <w:p w:rsidR="00246334" w:rsidRDefault="00600CB8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当地城市舒适酒店+温泉度假酒店</w:t>
            </w:r>
          </w:p>
          <w:p w:rsidR="00246334" w:rsidRDefault="00600CB8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FF0000"/>
                <w:sz w:val="18"/>
                <w:szCs w:val="18"/>
              </w:rPr>
              <w:t>专业师傅接送机</w:t>
            </w:r>
          </w:p>
          <w:p w:rsidR="00246334" w:rsidRDefault="00600CB8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旅程空调旅游大巴宽敞舒适</w:t>
            </w:r>
          </w:p>
          <w:p w:rsidR="00246334" w:rsidRDefault="00600CB8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天天当地特色餐</w:t>
            </w: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+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特色民族美食</w:t>
            </w:r>
          </w:p>
          <w:p w:rsidR="00246334" w:rsidRDefault="00600CB8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固定航班，不赶时间不赶景休闲度假</w:t>
            </w:r>
          </w:p>
        </w:tc>
      </w:tr>
      <w:tr w:rsidR="00246334">
        <w:trPr>
          <w:gridAfter w:val="1"/>
          <w:wAfter w:w="18" w:type="dxa"/>
          <w:trHeight w:val="164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color w:val="FF0000"/>
                <w:sz w:val="18"/>
                <w:szCs w:val="18"/>
              </w:rPr>
              <w:t>景点梳理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spacing w:line="276" w:lineRule="auto"/>
              <w:rPr>
                <w:rFonts w:asciiTheme="majorEastAsia" w:eastAsiaTheme="majorEastAsia" w:hAnsiTheme="majorEastAsia" w:cs="微软雅黑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微软雅黑"/>
                <w:b/>
                <w:bCs/>
                <w:color w:val="7030A0"/>
                <w:sz w:val="18"/>
                <w:szCs w:val="18"/>
              </w:rPr>
              <w:t>眷恋一地，流连忘返 ▍每个冬天的句号，都是春暖花开</w:t>
            </w:r>
          </w:p>
          <w:p w:rsidR="00246334" w:rsidRDefault="00600CB8">
            <w:pPr>
              <w:spacing w:line="276" w:lineRule="auto"/>
              <w:rPr>
                <w:rFonts w:asciiTheme="majorEastAsia" w:eastAsiaTheme="majorEastAsia" w:hAnsiTheme="majorEastAsia" w:cs="Arial Unicode MS"/>
                <w:bCs/>
                <w:smallCaps/>
                <w:color w:val="000000"/>
                <w:spacing w:val="5"/>
                <w:sz w:val="18"/>
                <w:szCs w:val="18"/>
              </w:rPr>
            </w:pPr>
            <w:r>
              <w:rPr>
                <w:rFonts w:asciiTheme="majorEastAsia" w:eastAsia="MS Gothic" w:hAnsi="MS Gothic" w:cs="MS Gothic" w:hint="eastAsia"/>
                <w:color w:val="000000" w:themeColor="text1"/>
                <w:sz w:val="18"/>
                <w:szCs w:val="18"/>
              </w:rPr>
              <w:t>✿</w:t>
            </w:r>
            <w:r>
              <w:rPr>
                <w:rFonts w:asciiTheme="majorEastAsia" w:eastAsiaTheme="majorEastAsia" w:hAnsiTheme="majorEastAsia" w:cs="微软雅黑" w:hint="eastAsia"/>
                <w:color w:val="000000" w:themeColor="text1"/>
                <w:sz w:val="18"/>
                <w:szCs w:val="18"/>
              </w:rPr>
              <w:t xml:space="preserve"> 5A级景区中国三大地热区—热海景区       </w:t>
            </w:r>
            <w:r>
              <w:rPr>
                <w:rFonts w:asciiTheme="majorEastAsia" w:eastAsia="MS Gothic" w:hAnsi="MS Gothic" w:cs="MS Gothic" w:hint="eastAsia"/>
                <w:color w:val="000000" w:themeColor="text1"/>
                <w:sz w:val="18"/>
                <w:szCs w:val="18"/>
              </w:rPr>
              <w:t>✿</w:t>
            </w:r>
            <w:r>
              <w:rPr>
                <w:rFonts w:asciiTheme="minorEastAsia" w:eastAsiaTheme="minorEastAsia" w:hAnsiTheme="minorEastAsia" w:cs="Arial Unicode MS" w:hint="eastAsia"/>
                <w:color w:val="000000"/>
                <w:sz w:val="18"/>
                <w:szCs w:val="18"/>
              </w:rPr>
              <w:t>置身于高黎贡山下花意爱恋--【栖</w:t>
            </w:r>
            <w:r>
              <w:rPr>
                <w:rFonts w:asciiTheme="majorEastAsia" w:eastAsiaTheme="majorEastAsia" w:hAnsiTheme="majorEastAsia" w:cs="Arial Unicode MS" w:hint="eastAsia"/>
                <w:color w:val="000000"/>
                <w:sz w:val="18"/>
                <w:szCs w:val="18"/>
              </w:rPr>
              <w:t xml:space="preserve">花岭景区】 </w:t>
            </w:r>
          </w:p>
          <w:p w:rsidR="00246334" w:rsidRDefault="00600CB8">
            <w:pPr>
              <w:spacing w:line="276" w:lineRule="auto"/>
              <w:rPr>
                <w:rFonts w:asciiTheme="majorEastAsia" w:eastAsiaTheme="majorEastAsia" w:hAnsiTheme="majorEastAsia" w:cs="微软雅黑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="MS Gothic" w:hAnsi="MS Gothic" w:cs="MS Gothic" w:hint="eastAsia"/>
                <w:color w:val="000000" w:themeColor="text1"/>
                <w:sz w:val="18"/>
                <w:szCs w:val="18"/>
              </w:rPr>
              <w:t>✿</w:t>
            </w:r>
            <w:r>
              <w:rPr>
                <w:rFonts w:asciiTheme="majorEastAsia" w:eastAsiaTheme="majorEastAsia" w:hAnsiTheme="majorEastAsia" w:cs="微软雅黑" w:hint="eastAsia"/>
                <w:color w:val="000000" w:themeColor="text1"/>
                <w:sz w:val="18"/>
                <w:szCs w:val="18"/>
              </w:rPr>
              <w:t xml:space="preserve"> 云南唯一的国家湿地保护区—北海湿地      </w:t>
            </w:r>
            <w:r>
              <w:rPr>
                <w:rFonts w:asciiTheme="majorEastAsia" w:eastAsia="MS Gothic" w:hAnsi="MS Gothic" w:cs="MS Gothic" w:hint="eastAsia"/>
                <w:color w:val="000000" w:themeColor="text1"/>
                <w:sz w:val="18"/>
                <w:szCs w:val="18"/>
              </w:rPr>
              <w:t>✿</w:t>
            </w:r>
            <w:r>
              <w:rPr>
                <w:rFonts w:asciiTheme="majorEastAsia" w:eastAsiaTheme="majorEastAsia" w:hAnsiTheme="majorEastAsia" w:cs="微软雅黑" w:hint="eastAsia"/>
                <w:color w:val="000000" w:themeColor="text1"/>
                <w:sz w:val="18"/>
                <w:szCs w:val="18"/>
              </w:rPr>
              <w:t xml:space="preserve"> 腾冲</w:t>
            </w:r>
            <w:proofErr w:type="gramStart"/>
            <w:r>
              <w:rPr>
                <w:rFonts w:asciiTheme="majorEastAsia" w:eastAsiaTheme="majorEastAsia" w:hAnsiTheme="majorEastAsia" w:cs="微软雅黑" w:hint="eastAsia"/>
                <w:color w:val="000000" w:themeColor="text1"/>
                <w:sz w:val="18"/>
                <w:szCs w:val="18"/>
              </w:rPr>
              <w:t>秋季醉美的</w:t>
            </w:r>
            <w:proofErr w:type="gramEnd"/>
            <w:r>
              <w:rPr>
                <w:rFonts w:asciiTheme="majorEastAsia" w:eastAsiaTheme="majorEastAsia" w:hAnsiTheme="majorEastAsia" w:cs="微软雅黑" w:hint="eastAsia"/>
                <w:color w:val="000000" w:themeColor="text1"/>
                <w:sz w:val="18"/>
                <w:szCs w:val="18"/>
              </w:rPr>
              <w:t>村落—银杏村</w:t>
            </w:r>
          </w:p>
          <w:p w:rsidR="00246334" w:rsidRDefault="00600CB8">
            <w:pPr>
              <w:spacing w:line="276" w:lineRule="auto"/>
              <w:rPr>
                <w:rFonts w:asciiTheme="minorEastAsia" w:eastAsiaTheme="minorEastAsia" w:hAnsiTheme="minorEastAsia" w:cs="微软雅黑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="MS Gothic" w:hAnsi="MS Gothic" w:cs="MS Gothic" w:hint="eastAsia"/>
                <w:color w:val="000000" w:themeColor="text1"/>
                <w:sz w:val="18"/>
                <w:szCs w:val="18"/>
              </w:rPr>
              <w:t>✿</w:t>
            </w:r>
            <w:r>
              <w:rPr>
                <w:rFonts w:asciiTheme="majorEastAsia" w:eastAsiaTheme="majorEastAsia" w:hAnsiTheme="majorEastAsia" w:cs="Arial Unicode MS" w:hint="eastAsia"/>
                <w:color w:val="000000"/>
                <w:spacing w:val="8"/>
                <w:sz w:val="18"/>
                <w:szCs w:val="18"/>
              </w:rPr>
              <w:t>亚热带植物基因宝库</w:t>
            </w:r>
            <w:r>
              <w:rPr>
                <w:rFonts w:asciiTheme="majorEastAsia" w:eastAsiaTheme="majorEastAsia" w:hAnsiTheme="majorEastAsia" w:cs="Arial Unicode MS"/>
                <w:color w:val="000000"/>
                <w:sz w:val="18"/>
                <w:szCs w:val="18"/>
              </w:rPr>
              <w:t>——</w:t>
            </w:r>
            <w:r>
              <w:rPr>
                <w:rFonts w:asciiTheme="majorEastAsia" w:eastAsiaTheme="majorEastAsia" w:hAnsiTheme="majorEastAsia" w:cs="Arial Unicode MS" w:hint="eastAsia"/>
                <w:color w:val="000000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 w:cs="Arial Unicode MS" w:hint="eastAsia"/>
                <w:sz w:val="18"/>
                <w:szCs w:val="18"/>
              </w:rPr>
              <w:t>勐巴娜西珍奇园】</w:t>
            </w:r>
            <w:r>
              <w:rPr>
                <w:rFonts w:asciiTheme="majorEastAsia" w:eastAsia="MS Gothic" w:hAnsiTheme="majorEastAsia" w:cs="MS Gothic" w:hint="eastAsia"/>
                <w:color w:val="000000" w:themeColor="text1"/>
                <w:sz w:val="18"/>
                <w:szCs w:val="18"/>
              </w:rPr>
              <w:t>✿</w:t>
            </w:r>
            <w:r>
              <w:rPr>
                <w:rFonts w:asciiTheme="majorEastAsia" w:eastAsiaTheme="majorEastAsia" w:hAnsiTheme="majorEastAsia" w:cs="Arial Unicode MS" w:hint="eastAsia"/>
                <w:color w:val="000000"/>
                <w:spacing w:val="8"/>
                <w:sz w:val="18"/>
                <w:szCs w:val="18"/>
              </w:rPr>
              <w:t>东南亚第一大佛塔</w:t>
            </w:r>
            <w:r>
              <w:rPr>
                <w:rFonts w:asciiTheme="majorEastAsia" w:eastAsiaTheme="majorEastAsia" w:hAnsiTheme="majorEastAsia" w:cs="Arial Unicode MS"/>
                <w:color w:val="000000"/>
                <w:spacing w:val="8"/>
                <w:sz w:val="18"/>
                <w:szCs w:val="18"/>
              </w:rPr>
              <w:t>——</w:t>
            </w:r>
            <w:r>
              <w:rPr>
                <w:rFonts w:asciiTheme="majorEastAsia" w:eastAsiaTheme="majorEastAsia" w:hAnsiTheme="majorEastAsia" w:cs="Arial Unicode MS" w:hint="eastAsia"/>
                <w:color w:val="000000"/>
                <w:spacing w:val="8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 w:cs="Arial Unicode MS" w:hint="eastAsia"/>
                <w:bCs/>
                <w:smallCaps/>
                <w:color w:val="000000"/>
                <w:spacing w:val="5"/>
                <w:sz w:val="18"/>
                <w:szCs w:val="18"/>
              </w:rPr>
              <w:t>勐焕大金塔】</w:t>
            </w:r>
          </w:p>
        </w:tc>
      </w:tr>
      <w:tr w:rsidR="00246334">
        <w:trPr>
          <w:gridAfter w:val="1"/>
          <w:wAfter w:w="18" w:type="dxa"/>
          <w:trHeight w:val="164"/>
        </w:trPr>
        <w:tc>
          <w:tcPr>
            <w:tcW w:w="10915" w:type="dxa"/>
            <w:gridSpan w:val="3"/>
            <w:vAlign w:val="center"/>
          </w:tcPr>
          <w:p w:rsidR="00246334" w:rsidRDefault="00600CB8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微软雅黑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2171700" cy="1485900"/>
                  <wp:effectExtent l="19050" t="0" r="0" b="0"/>
                  <wp:docPr id="19" name="图片 1" descr="C:\Documents and Settings\Administrator\Application Data\Tencent\Users\2880723375\QQEIM\WinTemp\RichOle\U`KVLH@9ZE60[~(LNI}6WN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 descr="C:\Documents and Settings\Administrator\Application Data\Tencent\Users\2880723375\QQEIM\WinTemp\RichOle\U`KVLH@9ZE60[~(LNI}6WN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124075" cy="1485900"/>
                  <wp:effectExtent l="19050" t="0" r="9525" b="0"/>
                  <wp:docPr id="20" name="图片 11" descr="C:\Documents and Settings\Administrator\Application Data\Tencent\Users\2880723375\QQEIM\WinTemp\RichOle\RAU39}06$T97UNPI9U(Q%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1" descr="C:\Documents and Settings\Administrator\Application Data\Tencent\Users\2880723375\QQEIM\WinTemp\RichOle\RAU39}06$T97UNPI9U(Q%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EastAsia" w:eastAsiaTheme="majorEastAsia" w:hAnsiTheme="majorEastAsia" w:cs="微软雅黑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2238375" cy="1485900"/>
                  <wp:effectExtent l="19050" t="0" r="9525" b="0"/>
                  <wp:docPr id="21" name="图片 36" descr="C:\Users\Administrator\AppData\Roaming\Tencent\Users\2880723375\QQEIM\WinTemp\RichOle\7DT}3{UR66~VOHN8NUH5I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36" descr="C:\Users\Administrator\AppData\Roaming\Tencent\Users\2880723375\QQEIM\WinTemp\RichOle\7DT}3{UR66~VOHN8NUH5I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334">
        <w:trPr>
          <w:gridAfter w:val="1"/>
          <w:wAfter w:w="18" w:type="dxa"/>
          <w:trHeight w:val="164"/>
        </w:trPr>
        <w:tc>
          <w:tcPr>
            <w:tcW w:w="10915" w:type="dxa"/>
            <w:gridSpan w:val="3"/>
            <w:vAlign w:val="center"/>
          </w:tcPr>
          <w:p w:rsidR="00246334" w:rsidRDefault="00600CB8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微软雅黑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2171700" cy="1466850"/>
                  <wp:effectExtent l="19050" t="0" r="0" b="0"/>
                  <wp:docPr id="24" name="图片 1" descr="C:\Documents and Settings\Administrator\Application Data\Tencent\Users\2880723375\QQEIM\WinTemp\RichOle\$WZ1]G9LU14X_W){251)5S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Documents and Settings\Administrator\Application Data\Tencent\Users\2880723375\QQEIM\WinTemp\RichOle\$WZ1]G9LU14X_W){251)5S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124075" cy="1466850"/>
                  <wp:effectExtent l="19050" t="0" r="9525" b="0"/>
                  <wp:docPr id="26" name="图片 15" descr="C:\Documents and Settings\Administrator\Application Data\Tencent\Users\2880723375\QQEIM\WinTemp\RichOle\5CQ7SQVPP2SHQR6(5Y7OHX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5" descr="C:\Documents and Settings\Administrator\Application Data\Tencent\Users\2880723375\QQEIM\WinTemp\RichOle\5CQ7SQVPP2SHQR6(5Y7OHX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238375" cy="1466850"/>
                  <wp:effectExtent l="19050" t="0" r="9525" b="0"/>
                  <wp:docPr id="27" name="图片 19" descr="C:\Documents and Settings\Administrator\Application Data\Tencent\Users\2880723375\QQEIM\WinTemp\RichOle\WTUP~BS{]DTS60}{8``H7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9" descr="C:\Documents and Settings\Administrator\Application Data\Tencent\Users\2880723375\QQEIM\WinTemp\RichOle\WTUP~BS{]DTS60}{8``H7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334">
        <w:trPr>
          <w:gridAfter w:val="1"/>
          <w:wAfter w:w="18" w:type="dxa"/>
          <w:trHeight w:val="447"/>
        </w:trPr>
        <w:tc>
          <w:tcPr>
            <w:tcW w:w="10915" w:type="dxa"/>
            <w:gridSpan w:val="3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sz w:val="18"/>
                <w:szCs w:val="18"/>
              </w:rPr>
              <w:t>行程安排</w:t>
            </w:r>
          </w:p>
        </w:tc>
      </w:tr>
      <w:tr w:rsidR="00246334">
        <w:trPr>
          <w:gridAfter w:val="1"/>
          <w:wAfter w:w="18" w:type="dxa"/>
          <w:trHeight w:val="489"/>
        </w:trPr>
        <w:tc>
          <w:tcPr>
            <w:tcW w:w="1418" w:type="dxa"/>
            <w:vMerge w:val="restart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  <w:lastRenderedPageBreak/>
              <w:t>01</w:t>
            </w:r>
          </w:p>
          <w:p w:rsidR="00246334" w:rsidRDefault="00246334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交通</w:t>
            </w:r>
            <w:r>
              <w:rPr>
                <w:rFonts w:asciiTheme="minorEastAsia" w:eastAsiaTheme="minorEastAsia" w:hAnsiTheme="minorEastAsia" w:cs="微软雅黑" w:hint="eastAsia"/>
                <w:bCs/>
                <w:color w:val="000000"/>
                <w:sz w:val="18"/>
                <w:szCs w:val="18"/>
              </w:rPr>
              <w:sym w:font="Wingdings" w:char="F051"/>
            </w:r>
            <w:r>
              <w:rPr>
                <w:rFonts w:asciiTheme="minorEastAsia" w:eastAsiaTheme="minorEastAsia" w:hAnsiTheme="minorEastAsia" w:cs="微软雅黑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sym w:font="Webdings" w:char="F076"/>
            </w:r>
          </w:p>
        </w:tc>
        <w:tc>
          <w:tcPr>
            <w:tcW w:w="7594" w:type="dxa"/>
            <w:vAlign w:val="center"/>
          </w:tcPr>
          <w:p w:rsidR="00246334" w:rsidRDefault="00246334">
            <w:pPr>
              <w:rPr>
                <w:rFonts w:asciiTheme="minorEastAsia" w:eastAsiaTheme="minorEastAsia" w:hAnsiTheme="minorEastAsia" w:cs="微软雅黑"/>
                <w:sz w:val="18"/>
                <w:szCs w:val="18"/>
                <w:highlight w:val="cyan"/>
              </w:rPr>
            </w:pPr>
          </w:p>
        </w:tc>
      </w:tr>
      <w:tr w:rsidR="00246334">
        <w:trPr>
          <w:gridAfter w:val="1"/>
          <w:wAfter w:w="18" w:type="dxa"/>
          <w:trHeight w:val="537"/>
        </w:trPr>
        <w:tc>
          <w:tcPr>
            <w:tcW w:w="1418" w:type="dxa"/>
            <w:vMerge/>
            <w:vAlign w:val="center"/>
          </w:tcPr>
          <w:p w:rsidR="00246334" w:rsidRDefault="00246334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="MS Mincho" w:hAnsi="宋体" w:cs="MS Mincho" w:hint="eastAsia"/>
                <w:b/>
                <w:bCs/>
                <w:color w:val="00B0F0"/>
                <w:sz w:val="18"/>
                <w:szCs w:val="18"/>
              </w:rPr>
              <w:t>✈</w:t>
            </w:r>
            <w:r>
              <w:rPr>
                <w:rStyle w:val="a7"/>
                <w:rFonts w:asciiTheme="minorEastAsia" w:eastAsiaTheme="minorEastAsia" w:hAnsiTheme="minorEastAsia"/>
                <w:sz w:val="18"/>
                <w:szCs w:val="18"/>
                <w:shd w:val="clear" w:color="auto" w:fill="FAFAFA"/>
              </w:rPr>
              <w:t> </w:t>
            </w:r>
            <w:r>
              <w:rPr>
                <w:rStyle w:val="a7"/>
                <w:rFonts w:asciiTheme="minorEastAsia" w:eastAsiaTheme="minorEastAsia" w:hAnsiTheme="minorEastAsia" w:hint="eastAsia"/>
                <w:sz w:val="18"/>
                <w:szCs w:val="18"/>
                <w:shd w:val="clear" w:color="auto" w:fill="FAFAFA"/>
              </w:rPr>
              <w:t>根据您的航班，我们安排专车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将您接至酒店，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开启全氧森林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秘境之旅。</w:t>
            </w:r>
          </w:p>
        </w:tc>
      </w:tr>
      <w:tr w:rsidR="00246334">
        <w:trPr>
          <w:gridAfter w:val="1"/>
          <w:wAfter w:w="18" w:type="dxa"/>
          <w:trHeight w:val="537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今日餐厅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rPr>
                <w:rFonts w:asciiTheme="minorEastAsia" w:eastAsiaTheme="minorEastAsia" w:hAnsiTheme="minorEastAsia" w:cs="微软雅黑"/>
                <w:b/>
                <w:bCs/>
                <w:color w:val="00B0F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Cs/>
                <w:color w:val="00B0F0"/>
                <w:sz w:val="18"/>
                <w:szCs w:val="18"/>
              </w:rPr>
              <w:t>今日无餐食，敬请自理</w:t>
            </w:r>
          </w:p>
        </w:tc>
      </w:tr>
      <w:tr w:rsidR="00246334">
        <w:trPr>
          <w:gridAfter w:val="1"/>
          <w:wAfter w:w="18" w:type="dxa"/>
          <w:trHeight w:val="537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今日酒店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jc w:val="right"/>
              <w:rPr>
                <w:rFonts w:asciiTheme="minorEastAsia" w:eastAsiaTheme="minorEastAsia" w:hAnsiTheme="minorEastAsia" w:cs="微软雅黑"/>
                <w:b/>
                <w:bCs/>
                <w:color w:val="00206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微软雅黑" w:hint="eastAsia"/>
                <w:b/>
                <w:bCs/>
                <w:color w:val="002060"/>
                <w:sz w:val="18"/>
                <w:szCs w:val="18"/>
              </w:rPr>
              <w:t>保山酒店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b/>
                <w:bCs/>
                <w:color w:val="002060"/>
                <w:sz w:val="18"/>
                <w:szCs w:val="18"/>
              </w:rPr>
              <w:t>/腾冲酒店/芒市酒店/昆明酒店</w:t>
            </w:r>
          </w:p>
        </w:tc>
      </w:tr>
      <w:tr w:rsidR="00246334">
        <w:trPr>
          <w:gridAfter w:val="1"/>
          <w:wAfter w:w="18" w:type="dxa"/>
          <w:trHeight w:val="90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温馨提示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shd w:val="clear" w:color="auto" w:fill="FAFAFA"/>
              </w:rPr>
              <w:t>因云南属于高原地区，海拔较高，紫外线较强，早晚温差较大，请备好必要衣物，以防感冒。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18"/>
                <w:szCs w:val="18"/>
                <w:shd w:val="clear" w:color="auto" w:fill="FAFAFA"/>
              </w:rPr>
              <w:t>第一天来忌暴饮暴食</w:t>
            </w:r>
            <w:proofErr w:type="gramEnd"/>
            <w:r>
              <w:rPr>
                <w:rFonts w:asciiTheme="minorEastAsia" w:eastAsiaTheme="minorEastAsia" w:hAnsiTheme="minorEastAsia"/>
                <w:sz w:val="18"/>
                <w:szCs w:val="18"/>
                <w:shd w:val="clear" w:color="auto" w:fill="FAFAFA"/>
              </w:rPr>
              <w:t>，应多喝开水，多吃蔬菜水果，少抽烟，少喝酒。</w:t>
            </w:r>
          </w:p>
        </w:tc>
      </w:tr>
      <w:tr w:rsidR="00246334">
        <w:trPr>
          <w:gridAfter w:val="1"/>
          <w:wAfter w:w="18" w:type="dxa"/>
          <w:trHeight w:val="90"/>
        </w:trPr>
        <w:tc>
          <w:tcPr>
            <w:tcW w:w="1418" w:type="dxa"/>
            <w:vMerge w:val="restart"/>
            <w:vAlign w:val="center"/>
          </w:tcPr>
          <w:p w:rsidR="00246334" w:rsidRDefault="00600CB8">
            <w:pPr>
              <w:ind w:firstLineChars="247" w:firstLine="446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  <w:t>02</w:t>
            </w:r>
          </w:p>
        </w:tc>
        <w:tc>
          <w:tcPr>
            <w:tcW w:w="1903" w:type="dxa"/>
            <w:vAlign w:val="center"/>
          </w:tcPr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交通</w:t>
            </w:r>
            <w:r>
              <w:rPr>
                <w:rFonts w:asciiTheme="minorEastAsia" w:eastAsiaTheme="minorEastAsia" w:hAnsiTheme="minorEastAsia" w:cs="微软雅黑" w:hint="eastAsia"/>
                <w:bCs/>
                <w:color w:val="000000"/>
                <w:sz w:val="18"/>
                <w:szCs w:val="18"/>
              </w:rPr>
              <w:sym w:font="Wingdings" w:char="F051"/>
            </w:r>
            <w:r>
              <w:rPr>
                <w:rFonts w:asciiTheme="minorEastAsia" w:eastAsiaTheme="minorEastAsia" w:hAnsiTheme="minorEastAsia" w:cs="微软雅黑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sym w:font="Webdings" w:char="F076"/>
            </w:r>
          </w:p>
        </w:tc>
        <w:tc>
          <w:tcPr>
            <w:tcW w:w="7594" w:type="dxa"/>
            <w:vAlign w:val="center"/>
          </w:tcPr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b/>
                <w:noProof/>
                <w:color w:val="FF99FF"/>
                <w:sz w:val="18"/>
                <w:szCs w:val="18"/>
              </w:rPr>
              <w:drawing>
                <wp:inline distT="0" distB="0" distL="0" distR="0">
                  <wp:extent cx="133350" cy="142875"/>
                  <wp:effectExtent l="19050" t="0" r="0" b="0"/>
                  <wp:docPr id="11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cs="微软雅黑" w:hint="eastAsia"/>
                <w:b/>
                <w:bCs/>
                <w:sz w:val="18"/>
                <w:szCs w:val="18"/>
              </w:rPr>
              <w:t>大金塔---独树成林----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b/>
                <w:bCs/>
                <w:sz w:val="18"/>
                <w:szCs w:val="18"/>
              </w:rPr>
              <w:t>一寨两国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b/>
                <w:bCs/>
                <w:sz w:val="18"/>
                <w:szCs w:val="18"/>
              </w:rPr>
              <w:t>---姐告国门------芒市</w:t>
            </w:r>
          </w:p>
        </w:tc>
      </w:tr>
      <w:tr w:rsidR="00246334">
        <w:trPr>
          <w:gridAfter w:val="1"/>
          <w:wAfter w:w="18" w:type="dxa"/>
          <w:trHeight w:val="4138"/>
        </w:trPr>
        <w:tc>
          <w:tcPr>
            <w:tcW w:w="1418" w:type="dxa"/>
            <w:vMerge/>
            <w:vAlign w:val="center"/>
          </w:tcPr>
          <w:p w:rsidR="00246334" w:rsidRDefault="00246334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pStyle w:val="a6"/>
              <w:widowControl/>
              <w:spacing w:line="276" w:lineRule="auto"/>
              <w:rPr>
                <w:rFonts w:asciiTheme="majorEastAsia" w:eastAsiaTheme="majorEastAsia" w:hAnsiTheme="majorEastAsia" w:cs="微软雅黑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微软雅黑" w:hint="eastAsia"/>
                <w:bCs/>
                <w:color w:val="000000" w:themeColor="text1"/>
                <w:sz w:val="18"/>
                <w:szCs w:val="18"/>
              </w:rPr>
              <w:t>酒店叫早、酒店早餐</w:t>
            </w:r>
            <w:r>
              <w:rPr>
                <w:rFonts w:asciiTheme="majorEastAsia" w:eastAsiaTheme="majorEastAsia" w:hAnsiTheme="majorEastAsia" w:cs="微软雅黑" w:hint="eastAsia"/>
                <w:color w:val="000000" w:themeColor="text1"/>
                <w:sz w:val="18"/>
                <w:szCs w:val="18"/>
              </w:rPr>
              <w:t>后乘车至芒市</w:t>
            </w:r>
          </w:p>
          <w:p w:rsidR="00246334" w:rsidRDefault="00600CB8">
            <w:pPr>
              <w:spacing w:line="276" w:lineRule="auto"/>
              <w:rPr>
                <w:rFonts w:asciiTheme="majorEastAsia" w:eastAsiaTheme="majorEastAsia" w:hAnsiTheme="majorEastAsia" w:cs="宋体"/>
                <w:color w:val="1E1C11"/>
                <w:kern w:val="0"/>
                <w:sz w:val="18"/>
                <w:szCs w:val="18"/>
                <w:lang w:val="zh-CN"/>
              </w:rPr>
            </w:pPr>
            <w:r>
              <w:rPr>
                <w:rStyle w:val="A13"/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10:30</w:t>
            </w:r>
            <w:r>
              <w:rPr>
                <w:rFonts w:asciiTheme="majorEastAsia" w:eastAsiaTheme="majorEastAsia" w:hAnsiTheme="majorEastAsia" w:cs="宋体" w:hint="eastAsia"/>
                <w:color w:val="1E1C11"/>
                <w:kern w:val="0"/>
                <w:sz w:val="18"/>
                <w:szCs w:val="18"/>
                <w:lang w:val="zh-CN"/>
              </w:rPr>
              <w:t>游览</w:t>
            </w:r>
            <w:r>
              <w:rPr>
                <w:rFonts w:asciiTheme="majorEastAsia" w:eastAsiaTheme="majorEastAsia" w:hAnsiTheme="majorEastAsia" w:hint="eastAsia"/>
                <w:b/>
                <w:color w:val="E36C09"/>
                <w:sz w:val="18"/>
                <w:szCs w:val="18"/>
              </w:rPr>
              <w:t>【勐焕大金塔】</w:t>
            </w:r>
            <w:r>
              <w:rPr>
                <w:rFonts w:asciiTheme="majorEastAsia" w:eastAsiaTheme="majorEastAsia" w:hAnsiTheme="majorEastAsia" w:cs="宋体"/>
                <w:color w:val="1E1C11"/>
                <w:kern w:val="0"/>
                <w:sz w:val="18"/>
                <w:szCs w:val="18"/>
                <w:lang w:val="zh-CN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color w:val="1E1C11"/>
                <w:kern w:val="0"/>
                <w:sz w:val="18"/>
                <w:szCs w:val="18"/>
                <w:lang w:val="zh-CN"/>
              </w:rPr>
              <w:t>游览约时间大约1小时</w:t>
            </w:r>
            <w:r>
              <w:rPr>
                <w:rFonts w:asciiTheme="majorEastAsia" w:eastAsiaTheme="majorEastAsia" w:hAnsiTheme="majorEastAsia" w:cs="宋体"/>
                <w:color w:val="1E1C11"/>
                <w:kern w:val="0"/>
                <w:sz w:val="18"/>
                <w:szCs w:val="18"/>
                <w:lang w:val="zh-CN"/>
              </w:rPr>
              <w:t>)</w:t>
            </w:r>
            <w:r>
              <w:rPr>
                <w:rFonts w:asciiTheme="majorEastAsia" w:eastAsiaTheme="majorEastAsia" w:hAnsiTheme="majorEastAsia" w:cs="宋体" w:hint="eastAsia"/>
                <w:color w:val="1E1C11"/>
                <w:kern w:val="0"/>
                <w:sz w:val="18"/>
                <w:szCs w:val="18"/>
                <w:lang w:val="zh-CN"/>
              </w:rPr>
              <w:t>；游览位于德宏州潞西市城东南。</w:t>
            </w:r>
          </w:p>
          <w:p w:rsidR="00246334" w:rsidRDefault="00600CB8">
            <w:pPr>
              <w:spacing w:line="276" w:lineRule="auto"/>
              <w:rPr>
                <w:rFonts w:asciiTheme="majorEastAsia" w:eastAsiaTheme="majorEastAsia" w:hAnsiTheme="majorEastAsia" w:cs="宋体"/>
                <w:color w:val="1E1C11"/>
                <w:kern w:val="0"/>
                <w:sz w:val="18"/>
                <w:szCs w:val="18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color w:val="1E1C11"/>
                <w:kern w:val="0"/>
                <w:sz w:val="18"/>
                <w:szCs w:val="18"/>
                <w:lang w:val="zh-CN"/>
              </w:rPr>
              <w:t>12:00中餐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 w:cs="微软雅黑"/>
                <w:sz w:val="18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  <w:highlight w:val="cyan"/>
              </w:rPr>
              <w:t>中餐自理,不可错过的美食推荐：芒市百事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  <w:highlight w:val="cyan"/>
              </w:rPr>
              <w:t>特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  <w:highlight w:val="cyan"/>
              </w:rPr>
              <w:t>小吃街（招牌凉面、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  <w:highlight w:val="cyan"/>
              </w:rPr>
              <w:t>泡露达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  <w:highlight w:val="cyan"/>
              </w:rPr>
              <w:t>、撒撇、泡鸡脚、油淋干巴、鲜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  <w:highlight w:val="cyan"/>
              </w:rPr>
              <w:t>榨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  <w:highlight w:val="cyan"/>
              </w:rPr>
              <w:t>果汁）</w:t>
            </w:r>
          </w:p>
          <w:p w:rsidR="00246334" w:rsidRDefault="00600CB8">
            <w:pPr>
              <w:pStyle w:val="a6"/>
              <w:widowControl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13:30乘车前往瑞丽（约1.5小时）</w:t>
            </w:r>
          </w:p>
          <w:p w:rsidR="00246334" w:rsidRDefault="00600CB8">
            <w:pPr>
              <w:pStyle w:val="a6"/>
              <w:widowControl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15:00游览</w:t>
            </w:r>
            <w:r>
              <w:rPr>
                <w:rFonts w:ascii="微软雅黑" w:eastAsia="微软雅黑" w:hAnsi="微软雅黑" w:cs="微软雅黑" w:hint="eastAsia"/>
                <w:b/>
                <w:color w:val="000000" w:themeColor="text1"/>
                <w:sz w:val="18"/>
                <w:szCs w:val="18"/>
              </w:rPr>
              <w:t>【独树成林】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（游览时间30分钟）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16:00游览【</w:t>
            </w:r>
            <w:r>
              <w:rPr>
                <w:rFonts w:asciiTheme="minorEastAsia" w:eastAsiaTheme="minorEastAsia" w:hAnsiTheme="minorEastAsia" w:cs="微软雅黑" w:hint="eastAsia"/>
                <w:b/>
                <w:sz w:val="18"/>
                <w:szCs w:val="18"/>
              </w:rPr>
              <w:t>一寨两国】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（游览时间1小时），“一个寨子两个国家”地理奇观。国境线将一个傣族村寨一分为二，中方一侧的称为银井，缅方一侧的称为芒秀。园内生活着全世界人口最少的少数民族——布岛族，布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岛族也称长脖族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，全世界现仅存约200人，缅甸现有不足50人。这是一个以务农耕种、自给自足、与世无争的民族，传说是因为外人对她们居住的天然资源有意并吞而引发战争，为了迁移的方便，就把贵重金属品铸成金、银或铜环，戴在女人的颈上或脚上，就形成了这样的风俗。园内还可观赏缅甸民间高人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的顶灌绝技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。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17:00游览</w:t>
            </w:r>
            <w:r>
              <w:rPr>
                <w:rFonts w:asciiTheme="minorEastAsia" w:eastAsiaTheme="minorEastAsia" w:hAnsiTheme="minorEastAsia" w:cs="微软雅黑" w:hint="eastAsia"/>
                <w:b/>
                <w:bCs/>
                <w:sz w:val="18"/>
                <w:szCs w:val="18"/>
              </w:rPr>
              <w:t>【姐告国门】【中缅一条街】</w:t>
            </w:r>
            <w:r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（游览时间1小时）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，</w:t>
            </w:r>
            <w:proofErr w:type="gramStart"/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熙然中缅</w:t>
            </w:r>
            <w:proofErr w:type="gramEnd"/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边境感受异国风情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。</w:t>
            </w:r>
          </w:p>
          <w:p w:rsidR="00246334" w:rsidRPr="000C42D1" w:rsidRDefault="00600CB8" w:rsidP="000C42D1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17:30乘车返回芒市，晚餐后入住酒店休息。</w:t>
            </w:r>
            <w:bookmarkStart w:id="0" w:name="_GoBack"/>
            <w:bookmarkEnd w:id="0"/>
          </w:p>
        </w:tc>
      </w:tr>
      <w:tr w:rsidR="00246334">
        <w:trPr>
          <w:gridAfter w:val="1"/>
          <w:wAfter w:w="18" w:type="dxa"/>
          <w:trHeight w:val="544"/>
        </w:trPr>
        <w:tc>
          <w:tcPr>
            <w:tcW w:w="1418" w:type="dxa"/>
            <w:vAlign w:val="center"/>
          </w:tcPr>
          <w:p w:rsidR="00246334" w:rsidRDefault="00600CB8">
            <w:pPr>
              <w:ind w:firstLineChars="150" w:firstLine="270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今日餐厅</w:t>
            </w:r>
          </w:p>
        </w:tc>
        <w:tc>
          <w:tcPr>
            <w:tcW w:w="9497" w:type="dxa"/>
            <w:gridSpan w:val="2"/>
          </w:tcPr>
          <w:p w:rsidR="00246334" w:rsidRDefault="00600CB8">
            <w:pPr>
              <w:rPr>
                <w:rFonts w:asciiTheme="minorEastAsia" w:eastAsiaTheme="minorEastAsia" w:hAnsiTheme="minorEastAsia" w:cs="微软雅黑"/>
                <w:color w:val="8000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800080"/>
                <w:sz w:val="18"/>
                <w:szCs w:val="18"/>
              </w:rPr>
              <w:t>中餐推荐：芒市特色小吃自理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color w:val="8000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800080"/>
                <w:sz w:val="18"/>
                <w:szCs w:val="18"/>
              </w:rPr>
              <w:t>晚餐推荐：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color w:val="800080"/>
                <w:sz w:val="18"/>
                <w:szCs w:val="18"/>
              </w:rPr>
              <w:t>芒市润美餐厅</w:t>
            </w:r>
            <w:proofErr w:type="gramEnd"/>
          </w:p>
        </w:tc>
      </w:tr>
      <w:tr w:rsidR="00246334">
        <w:trPr>
          <w:gridAfter w:val="1"/>
          <w:wAfter w:w="18" w:type="dxa"/>
          <w:trHeight w:val="544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今日酒店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ind w:firstLineChars="4612" w:firstLine="8334"/>
              <w:rPr>
                <w:rFonts w:asciiTheme="minorEastAsia" w:eastAsiaTheme="minorEastAsia" w:hAnsiTheme="minorEastAsia" w:cs="微软雅黑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002060"/>
                <w:sz w:val="18"/>
                <w:szCs w:val="18"/>
              </w:rPr>
              <w:t>芒市酒店</w:t>
            </w:r>
          </w:p>
        </w:tc>
      </w:tr>
      <w:tr w:rsidR="00246334">
        <w:trPr>
          <w:gridAfter w:val="1"/>
          <w:wAfter w:w="18" w:type="dxa"/>
          <w:trHeight w:val="90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温馨提示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pStyle w:val="1"/>
              <w:ind w:firstLineChars="0" w:firstLine="0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天气晴朗，备上一把遮阳伞也是不错的选择哦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同样要提醒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您做好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防虫驱蚊的工作，愉快观赏</w:t>
            </w:r>
          </w:p>
        </w:tc>
      </w:tr>
      <w:tr w:rsidR="00246334">
        <w:trPr>
          <w:gridAfter w:val="1"/>
          <w:wAfter w:w="18" w:type="dxa"/>
          <w:trHeight w:val="90"/>
        </w:trPr>
        <w:tc>
          <w:tcPr>
            <w:tcW w:w="10915" w:type="dxa"/>
            <w:gridSpan w:val="3"/>
            <w:vAlign w:val="center"/>
          </w:tcPr>
          <w:p w:rsidR="00246334" w:rsidRDefault="00246334">
            <w:pPr>
              <w:pStyle w:val="1"/>
              <w:ind w:firstLineChars="0" w:firstLine="0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</w:p>
        </w:tc>
      </w:tr>
      <w:tr w:rsidR="00246334">
        <w:trPr>
          <w:gridAfter w:val="1"/>
          <w:wAfter w:w="18" w:type="dxa"/>
          <w:trHeight w:val="90"/>
        </w:trPr>
        <w:tc>
          <w:tcPr>
            <w:tcW w:w="1418" w:type="dxa"/>
            <w:vMerge w:val="restart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  <w:t>03</w:t>
            </w:r>
          </w:p>
        </w:tc>
        <w:tc>
          <w:tcPr>
            <w:tcW w:w="1903" w:type="dxa"/>
            <w:vAlign w:val="center"/>
          </w:tcPr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交通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sym w:font="Webdings" w:char="F076"/>
            </w:r>
          </w:p>
        </w:tc>
        <w:tc>
          <w:tcPr>
            <w:tcW w:w="7594" w:type="dxa"/>
            <w:vAlign w:val="center"/>
          </w:tcPr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b/>
                <w:noProof/>
                <w:color w:val="FF99FF"/>
                <w:sz w:val="18"/>
                <w:szCs w:val="18"/>
              </w:rPr>
              <w:drawing>
                <wp:inline distT="0" distB="0" distL="0" distR="0">
                  <wp:extent cx="133350" cy="142875"/>
                  <wp:effectExtent l="19050" t="0" r="0" b="0"/>
                  <wp:docPr id="23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cs="微软雅黑" w:hint="eastAsia"/>
                <w:b/>
                <w:bCs/>
                <w:color w:val="000000"/>
                <w:sz w:val="18"/>
                <w:szCs w:val="18"/>
              </w:rPr>
              <w:t>芒市珍奇园---腾冲龙江大桥----银杏村------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b/>
                <w:bCs/>
                <w:color w:val="000000"/>
                <w:sz w:val="18"/>
                <w:szCs w:val="18"/>
              </w:rPr>
              <w:t>栖花岭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b/>
                <w:bCs/>
                <w:color w:val="000000"/>
                <w:sz w:val="18"/>
                <w:szCs w:val="18"/>
              </w:rPr>
              <w:t>----原乡客栈</w:t>
            </w:r>
          </w:p>
        </w:tc>
      </w:tr>
      <w:tr w:rsidR="00246334">
        <w:trPr>
          <w:gridAfter w:val="1"/>
          <w:wAfter w:w="18" w:type="dxa"/>
          <w:trHeight w:val="234"/>
        </w:trPr>
        <w:tc>
          <w:tcPr>
            <w:tcW w:w="1418" w:type="dxa"/>
            <w:vMerge/>
            <w:vAlign w:val="center"/>
          </w:tcPr>
          <w:p w:rsidR="00246334" w:rsidRDefault="00246334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spacing w:line="276" w:lineRule="auto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7:00酒店叫早</w:t>
            </w:r>
          </w:p>
          <w:p w:rsidR="00246334" w:rsidRDefault="00600CB8">
            <w:pPr>
              <w:spacing w:line="276" w:lineRule="auto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7:30酒店早餐</w:t>
            </w:r>
          </w:p>
          <w:p w:rsidR="00246334" w:rsidRDefault="00600CB8">
            <w:pPr>
              <w:spacing w:line="276" w:lineRule="auto"/>
              <w:rPr>
                <w:rFonts w:asciiTheme="majorEastAsia" w:eastAsiaTheme="majorEastAsia" w:hAnsiTheme="majorEastAsia" w:cs="宋体"/>
                <w:color w:val="1E1C11"/>
                <w:kern w:val="0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8:30</w:t>
            </w:r>
            <w:r>
              <w:rPr>
                <w:rFonts w:asciiTheme="majorEastAsia" w:eastAsiaTheme="majorEastAsia" w:hAnsiTheme="majorEastAsia" w:cs="宋体" w:hint="eastAsia"/>
                <w:color w:val="1E1C11"/>
                <w:kern w:val="0"/>
                <w:sz w:val="18"/>
                <w:szCs w:val="18"/>
                <w:lang w:val="zh-CN"/>
              </w:rPr>
              <w:t>游览位于德宏州潞西市城东南</w:t>
            </w:r>
            <w:r>
              <w:rPr>
                <w:rFonts w:asciiTheme="majorEastAsia" w:eastAsiaTheme="majorEastAsia" w:hAnsiTheme="majorEastAsia" w:hint="eastAsia"/>
                <w:b/>
                <w:color w:val="E36C09"/>
                <w:sz w:val="18"/>
                <w:szCs w:val="18"/>
              </w:rPr>
              <w:t>【勐巴娜西珍奇园】</w:t>
            </w:r>
            <w:r>
              <w:rPr>
                <w:rFonts w:asciiTheme="majorEastAsia" w:eastAsiaTheme="majorEastAsia" w:hAnsiTheme="majorEastAsia" w:cs="宋体"/>
                <w:color w:val="1E1C11"/>
                <w:kern w:val="0"/>
                <w:sz w:val="18"/>
                <w:szCs w:val="18"/>
                <w:lang w:val="zh-CN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color w:val="1E1C11"/>
                <w:kern w:val="0"/>
                <w:sz w:val="18"/>
                <w:szCs w:val="18"/>
                <w:lang w:val="zh-CN"/>
              </w:rPr>
              <w:t>游览时间约1小时</w:t>
            </w:r>
            <w:r>
              <w:rPr>
                <w:rFonts w:asciiTheme="majorEastAsia" w:eastAsiaTheme="majorEastAsia" w:hAnsiTheme="majorEastAsia" w:cs="宋体"/>
                <w:color w:val="1E1C11"/>
                <w:kern w:val="0"/>
                <w:sz w:val="18"/>
                <w:szCs w:val="18"/>
                <w:lang w:val="zh-CN"/>
              </w:rPr>
              <w:t>)</w:t>
            </w:r>
            <w:r>
              <w:rPr>
                <w:rFonts w:asciiTheme="majorEastAsia" w:eastAsiaTheme="majorEastAsia" w:hAnsiTheme="majorEastAsia" w:cs="宋体" w:hint="eastAsia"/>
                <w:color w:val="1E1C11"/>
                <w:kern w:val="0"/>
                <w:sz w:val="18"/>
                <w:szCs w:val="18"/>
                <w:lang w:val="zh-CN"/>
              </w:rPr>
              <w:t>是国家AAAA级景区，其特色是：稀、奇、古、怪，堪称精品荟萃的旅游亮点。</w:t>
            </w:r>
          </w:p>
          <w:p w:rsidR="00246334" w:rsidRDefault="00600CB8">
            <w:pPr>
              <w:spacing w:line="276" w:lineRule="auto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9:30乘车前往腾冲（车程约1.5小时）途径【</w:t>
            </w:r>
            <w:r>
              <w:rPr>
                <w:rFonts w:asciiTheme="minorEastAsia" w:eastAsiaTheme="minorEastAsia" w:hAnsiTheme="minorEastAsia" w:cs="微软雅黑" w:hint="eastAsia"/>
                <w:b/>
                <w:color w:val="000000"/>
                <w:sz w:val="18"/>
                <w:szCs w:val="18"/>
              </w:rPr>
              <w:t>龙江大桥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】</w:t>
            </w:r>
          </w:p>
          <w:p w:rsidR="00246334" w:rsidRPr="0098000C" w:rsidRDefault="00600CB8">
            <w:pPr>
              <w:spacing w:line="276" w:lineRule="auto"/>
              <w:rPr>
                <w:rFonts w:asciiTheme="minorEastAsia" w:eastAsiaTheme="minorEastAsia" w:hAnsiTheme="minorEastAsia" w:cs="微软雅黑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11:00乘车前往银杏村，</w:t>
            </w:r>
            <w:r w:rsidRPr="0098000C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品尝</w:t>
            </w:r>
            <w:r w:rsidRPr="0098000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腾冲</w:t>
            </w:r>
            <w:r w:rsidRPr="0098000C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银杏</w:t>
            </w:r>
            <w:proofErr w:type="gramStart"/>
            <w:r w:rsidRPr="0098000C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宴特色餐</w:t>
            </w:r>
            <w:proofErr w:type="gramEnd"/>
          </w:p>
          <w:p w:rsidR="00246334" w:rsidRDefault="00600CB8">
            <w:pPr>
              <w:spacing w:line="276" w:lineRule="auto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13:30游览</w:t>
            </w:r>
            <w:r>
              <w:rPr>
                <w:rFonts w:asciiTheme="minorEastAsia" w:eastAsiaTheme="minorEastAsia" w:hAnsiTheme="minorEastAsia" w:cs="宋体" w:hint="eastAsia"/>
                <w:color w:val="1E1C11"/>
                <w:kern w:val="0"/>
                <w:sz w:val="18"/>
                <w:szCs w:val="18"/>
                <w:lang w:val="zh-CN"/>
              </w:rPr>
              <w:t>梦幻的金色城堡</w:t>
            </w:r>
            <w:r>
              <w:rPr>
                <w:rFonts w:asciiTheme="minorEastAsia" w:eastAsiaTheme="minorEastAsia" w:hAnsiTheme="minorEastAsia" w:hint="eastAsia"/>
                <w:color w:val="E36C09"/>
                <w:sz w:val="18"/>
                <w:szCs w:val="18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color w:val="E36C09"/>
                <w:sz w:val="18"/>
                <w:szCs w:val="18"/>
              </w:rPr>
              <w:t>腾冲银杏村</w:t>
            </w:r>
            <w:r>
              <w:rPr>
                <w:rFonts w:asciiTheme="minorEastAsia" w:eastAsiaTheme="minorEastAsia" w:hAnsiTheme="minorEastAsia" w:hint="eastAsia"/>
                <w:color w:val="E36C09"/>
                <w:sz w:val="18"/>
                <w:szCs w:val="18"/>
              </w:rPr>
              <w:t>】（含景区电瓶车）</w:t>
            </w:r>
            <w:r>
              <w:rPr>
                <w:rFonts w:asciiTheme="minorEastAsia" w:eastAsiaTheme="minorEastAsia" w:hAnsiTheme="minorEastAsia" w:cs="宋体" w:hint="eastAsia"/>
                <w:color w:val="1E1C11"/>
                <w:kern w:val="0"/>
                <w:sz w:val="18"/>
                <w:szCs w:val="18"/>
                <w:lang w:val="zh-CN"/>
              </w:rPr>
              <w:t>路旁伫立着许多百年银杏树正在完成它们一生最大的盛放。脚下是金色树叶铺满的路，空气弥漫着银杏叶清馨的气息，沁人心脾，忘情的陶醉其中，弯腰拾一两片最好看的叶子，留下一个浅浅的梦。</w:t>
            </w:r>
          </w:p>
          <w:p w:rsidR="00246334" w:rsidRDefault="00600CB8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16:00原乡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【栖花岭景区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】（游览时间1.5小时）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栖花岭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景区位于腾冲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曲石旅游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生态度假小镇内，这里集花海观光、游乐体验、运动康体、亲子娱乐、田园度假于一体的综合性旅游度假景区。</w:t>
            </w:r>
          </w:p>
          <w:p w:rsidR="00246334" w:rsidRDefault="00600CB8">
            <w:pPr>
              <w:spacing w:line="276" w:lineRule="auto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乘车前往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入住原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乡特色客栈。</w:t>
            </w:r>
          </w:p>
        </w:tc>
      </w:tr>
      <w:tr w:rsidR="00246334">
        <w:trPr>
          <w:gridAfter w:val="1"/>
          <w:wAfter w:w="18" w:type="dxa"/>
          <w:trHeight w:val="234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lastRenderedPageBreak/>
              <w:t>今日餐厅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rPr>
                <w:rFonts w:asciiTheme="minorEastAsia" w:eastAsiaTheme="minorEastAsia" w:hAnsiTheme="minorEastAsia" w:cs="微软雅黑"/>
                <w:color w:val="7030A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7030A0"/>
                <w:sz w:val="18"/>
                <w:szCs w:val="18"/>
              </w:rPr>
              <w:t>中餐推荐：腾冲银杏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color w:val="7030A0"/>
                <w:sz w:val="18"/>
                <w:szCs w:val="18"/>
              </w:rPr>
              <w:t>宴特色餐</w:t>
            </w:r>
            <w:proofErr w:type="gramEnd"/>
          </w:p>
          <w:p w:rsidR="00246334" w:rsidRDefault="00600CB8">
            <w:pP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7030A0"/>
                <w:sz w:val="18"/>
                <w:szCs w:val="18"/>
              </w:rPr>
              <w:t>晚餐推荐：原乡风味餐</w:t>
            </w:r>
          </w:p>
        </w:tc>
      </w:tr>
      <w:tr w:rsidR="00246334">
        <w:trPr>
          <w:gridAfter w:val="1"/>
          <w:wAfter w:w="18" w:type="dxa"/>
          <w:trHeight w:val="234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今日酒店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ind w:firstLineChars="3400" w:firstLine="6144"/>
              <w:jc w:val="right"/>
              <w:rPr>
                <w:rFonts w:asciiTheme="minorEastAsia" w:eastAsiaTheme="minorEastAsia" w:hAnsiTheme="minorEastAsia" w:cs="微软雅黑"/>
                <w:b/>
                <w:color w:val="00206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color w:val="002060"/>
                <w:sz w:val="18"/>
                <w:szCs w:val="18"/>
              </w:rPr>
              <w:t>原乡客栈</w:t>
            </w:r>
          </w:p>
        </w:tc>
      </w:tr>
      <w:tr w:rsidR="00246334">
        <w:trPr>
          <w:gridAfter w:val="1"/>
          <w:wAfter w:w="18" w:type="dxa"/>
          <w:trHeight w:val="234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温馨提示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Style w:val="t09black1"/>
                <w:rFonts w:asciiTheme="minorEastAsia" w:eastAsiaTheme="minorEastAsia" w:hAnsiTheme="minorEastAsia" w:cs="微软雅黑" w:hint="eastAsia"/>
                <w:szCs w:val="18"/>
              </w:rPr>
              <w:t>前往国殇墓园，要注意仪态，保持肃穆哦，不要随意轻浮，以免造成误会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！</w:t>
            </w:r>
          </w:p>
        </w:tc>
      </w:tr>
      <w:tr w:rsidR="00246334">
        <w:trPr>
          <w:gridAfter w:val="1"/>
          <w:wAfter w:w="18" w:type="dxa"/>
          <w:trHeight w:val="90"/>
        </w:trPr>
        <w:tc>
          <w:tcPr>
            <w:tcW w:w="1418" w:type="dxa"/>
            <w:vMerge w:val="restart"/>
            <w:vAlign w:val="center"/>
          </w:tcPr>
          <w:p w:rsidR="00246334" w:rsidRDefault="00600CB8">
            <w:pPr>
              <w:ind w:firstLineChars="147" w:firstLine="266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  <w:t>04</w:t>
            </w:r>
          </w:p>
        </w:tc>
        <w:tc>
          <w:tcPr>
            <w:tcW w:w="1903" w:type="dxa"/>
            <w:vAlign w:val="center"/>
          </w:tcPr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交通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sym w:font="Webdings" w:char="F076"/>
            </w:r>
          </w:p>
        </w:tc>
        <w:tc>
          <w:tcPr>
            <w:tcW w:w="7594" w:type="dxa"/>
            <w:vAlign w:val="center"/>
          </w:tcPr>
          <w:p w:rsidR="00246334" w:rsidRDefault="00600CB8">
            <w:pPr>
              <w:rPr>
                <w:rFonts w:asciiTheme="minorEastAsia" w:eastAsiaTheme="minorEastAsia" w:hAnsiTheme="minorEastAsia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b/>
                <w:noProof/>
                <w:color w:val="FF99FF"/>
                <w:sz w:val="18"/>
                <w:szCs w:val="18"/>
              </w:rPr>
              <w:drawing>
                <wp:inline distT="0" distB="0" distL="0" distR="0">
                  <wp:extent cx="133350" cy="142875"/>
                  <wp:effectExtent l="19050" t="0" r="0" b="0"/>
                  <wp:docPr id="25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cs="微软雅黑" w:hint="eastAsia"/>
                <w:b/>
                <w:color w:val="000000"/>
                <w:sz w:val="18"/>
                <w:szCs w:val="18"/>
              </w:rPr>
              <w:t>国殇墓园---司莫拉佤族村—</w:t>
            </w:r>
            <w:r>
              <w:rPr>
                <w:rFonts w:asciiTheme="minorEastAsia" w:eastAsiaTheme="minorEastAsia" w:hAnsiTheme="minorEastAsia" w:cs="微软雅黑" w:hint="eastAsia"/>
                <w:b/>
                <w:bCs/>
                <w:color w:val="000000"/>
                <w:sz w:val="18"/>
                <w:szCs w:val="18"/>
              </w:rPr>
              <w:t>-热海公园--洞山温泉</w:t>
            </w:r>
          </w:p>
        </w:tc>
      </w:tr>
      <w:tr w:rsidR="00246334">
        <w:trPr>
          <w:gridAfter w:val="1"/>
          <w:wAfter w:w="18" w:type="dxa"/>
          <w:trHeight w:val="90"/>
        </w:trPr>
        <w:tc>
          <w:tcPr>
            <w:tcW w:w="1418" w:type="dxa"/>
            <w:vMerge/>
            <w:vAlign w:val="center"/>
          </w:tcPr>
          <w:p w:rsidR="00246334" w:rsidRDefault="00246334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rPr>
                <w:rFonts w:asciiTheme="minorEastAsia" w:eastAsiaTheme="minorEastAsia" w:hAnsiTheme="minorEastAsia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Cs/>
                <w:color w:val="000000"/>
                <w:sz w:val="18"/>
                <w:szCs w:val="18"/>
              </w:rPr>
              <w:t>7:30酒店叫早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8:00酒店用早餐</w:t>
            </w:r>
          </w:p>
          <w:p w:rsidR="00246334" w:rsidRDefault="00600CB8">
            <w:pPr>
              <w:spacing w:line="276" w:lineRule="auto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cs="微软雅黑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微软雅黑"/>
                <w:color w:val="000000"/>
                <w:sz w:val="18"/>
                <w:szCs w:val="18"/>
              </w:rPr>
              <w:t>:</w:t>
            </w:r>
            <w:r>
              <w:rPr>
                <w:rFonts w:ascii="宋体" w:hAnsi="宋体" w:cs="微软雅黑" w:hint="eastAsia"/>
                <w:color w:val="000000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cs="微软雅黑" w:hint="eastAsia"/>
                <w:bCs/>
                <w:color w:val="000000"/>
                <w:sz w:val="18"/>
                <w:szCs w:val="18"/>
              </w:rPr>
              <w:t>参观</w:t>
            </w:r>
            <w:r>
              <w:rPr>
                <w:rFonts w:asciiTheme="minorEastAsia" w:eastAsiaTheme="minorEastAsia" w:hAnsiTheme="minorEastAsia" w:cs="微软雅黑" w:hint="eastAsia"/>
                <w:b/>
                <w:bCs/>
                <w:color w:val="000000"/>
                <w:sz w:val="18"/>
                <w:szCs w:val="18"/>
              </w:rPr>
              <w:t>【国殇墓园】</w:t>
            </w:r>
            <w:r>
              <w:rPr>
                <w:rFonts w:asciiTheme="minorEastAsia" w:eastAsiaTheme="minorEastAsia" w:hAnsiTheme="minorEastAsia" w:cs="微软雅黑" w:hint="eastAsia"/>
                <w:bCs/>
                <w:color w:val="000000"/>
                <w:sz w:val="18"/>
                <w:szCs w:val="18"/>
              </w:rPr>
              <w:t>（游览时间1小时。周一闭馆），是</w:t>
            </w:r>
            <w:r>
              <w:rPr>
                <w:rFonts w:asciiTheme="minorEastAsia" w:eastAsiaTheme="minorEastAsia" w:hAnsiTheme="minorEastAsia" w:cs="微软雅黑"/>
                <w:bCs/>
                <w:color w:val="000000"/>
                <w:sz w:val="18"/>
                <w:szCs w:val="18"/>
              </w:rPr>
              <w:t>滇西抗日作战中最具代表性、保存最完好的烈士陵园。</w:t>
            </w:r>
          </w:p>
          <w:p w:rsidR="00246334" w:rsidRDefault="00600CB8">
            <w:pPr>
              <w:spacing w:line="320" w:lineRule="exact"/>
              <w:rPr>
                <w:rFonts w:ascii="宋体" w:cs="微软雅黑"/>
                <w:color w:val="000000"/>
                <w:sz w:val="18"/>
                <w:szCs w:val="18"/>
              </w:rPr>
            </w:pPr>
            <w:r>
              <w:rPr>
                <w:rFonts w:ascii="宋体" w:cs="微软雅黑" w:hint="eastAsia"/>
                <w:color w:val="000000"/>
                <w:sz w:val="18"/>
                <w:szCs w:val="18"/>
              </w:rPr>
              <w:t>12：00中餐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13:30乘车前往清水（车程约1小时）.抵达后乘车至</w:t>
            </w:r>
            <w:r>
              <w:rPr>
                <w:rFonts w:asciiTheme="minorEastAsia" w:eastAsiaTheme="minorEastAsia" w:hAnsiTheme="minorEastAsia" w:cs="微软雅黑" w:hint="eastAsia"/>
                <w:b/>
                <w:color w:val="000000"/>
                <w:sz w:val="18"/>
                <w:szCs w:val="18"/>
              </w:rPr>
              <w:t>【司莫拉佤族中寨】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。“司莫拉”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佤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语中的意思为“幸福的地方”，2020年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习主席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首次国内考察了解脱贫攻坚情况第一站，寨子森林茂密、梯田婉约，古朴生态，风情浓烈。游览【</w:t>
            </w:r>
            <w:r>
              <w:rPr>
                <w:rFonts w:asciiTheme="minorEastAsia" w:eastAsiaTheme="minorEastAsia" w:hAnsiTheme="minorEastAsia" w:cs="微软雅黑" w:hint="eastAsia"/>
                <w:b/>
                <w:color w:val="000000"/>
                <w:sz w:val="18"/>
                <w:szCs w:val="18"/>
              </w:rPr>
              <w:t>热海公园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】（游览时间2小时，含景区电瓶车）</w:t>
            </w: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t xml:space="preserve">亿万年的火山地热 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t xml:space="preserve">不知大滚锅，枉到腾越来 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。</w:t>
            </w:r>
          </w:p>
          <w:p w:rsidR="00246334" w:rsidRDefault="00600CB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16:30前往【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洞山温泉村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】腾冲属亚热带高原气候，自然火山地貌处处可见，是一个地热资源丰富的地方。天然温泉就是温泉村的独有特色，室外矿物质温泉汤池，我们为您提供多种享受这些自然资源的方式，这里的温泉池以不同的植物精油为主题，其理疗效果远近驰名。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泳衣裤请提前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自备）。</w:t>
            </w:r>
          </w:p>
          <w:p w:rsidR="00246334" w:rsidRDefault="00600CB8">
            <w:pPr>
              <w:spacing w:line="276" w:lineRule="auto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18:00晚餐。</w:t>
            </w:r>
          </w:p>
          <w:p w:rsidR="00246334" w:rsidRDefault="00600CB8">
            <w:pPr>
              <w:pStyle w:val="a6"/>
              <w:widowControl/>
              <w:spacing w:line="276" w:lineRule="auto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20:00入住酒店，静谧舒适，让您轻松睡个好觉。（请自备泳衣、泳裤）</w:t>
            </w:r>
          </w:p>
        </w:tc>
      </w:tr>
      <w:tr w:rsidR="00246334">
        <w:trPr>
          <w:gridAfter w:val="1"/>
          <w:wAfter w:w="18" w:type="dxa"/>
          <w:trHeight w:val="90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今日餐厅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rPr>
                <w:rFonts w:asciiTheme="minorEastAsia" w:eastAsiaTheme="minorEastAsia" w:hAnsiTheme="minorEastAsia" w:cs="微软雅黑"/>
                <w:b/>
                <w:color w:val="7030A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7030A0"/>
                <w:sz w:val="18"/>
                <w:szCs w:val="18"/>
              </w:rPr>
              <w:t>中餐推荐：腾冲风味餐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color w:val="7030A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7030A0"/>
                <w:sz w:val="18"/>
                <w:szCs w:val="18"/>
              </w:rPr>
              <w:t>晚餐推荐：腾冲火瓢牛肉特色餐</w:t>
            </w:r>
          </w:p>
        </w:tc>
      </w:tr>
      <w:tr w:rsidR="00246334">
        <w:trPr>
          <w:gridAfter w:val="1"/>
          <w:wAfter w:w="18" w:type="dxa"/>
          <w:trHeight w:val="90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今日酒店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ind w:firstLineChars="3000" w:firstLine="5421"/>
              <w:jc w:val="right"/>
              <w:rPr>
                <w:rFonts w:asciiTheme="minorEastAsia" w:eastAsiaTheme="minorEastAsia" w:hAnsiTheme="minorEastAsia" w:cs="微软雅黑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002060"/>
                <w:sz w:val="18"/>
                <w:szCs w:val="18"/>
              </w:rPr>
              <w:t>腾冲酒店</w:t>
            </w:r>
          </w:p>
        </w:tc>
      </w:tr>
      <w:tr w:rsidR="00246334">
        <w:trPr>
          <w:gridAfter w:val="1"/>
          <w:wAfter w:w="18" w:type="dxa"/>
          <w:trHeight w:val="93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温馨提示</w:t>
            </w:r>
          </w:p>
        </w:tc>
        <w:tc>
          <w:tcPr>
            <w:tcW w:w="9497" w:type="dxa"/>
            <w:gridSpan w:val="2"/>
          </w:tcPr>
          <w:p w:rsidR="00246334" w:rsidRDefault="00600CB8">
            <w:pPr>
              <w:rPr>
                <w:rStyle w:val="t09black1"/>
                <w:rFonts w:asciiTheme="minorEastAsia" w:eastAsiaTheme="minorEastAsia" w:hAnsiTheme="minorEastAsia" w:cs="微软雅黑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今日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游逛景点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较多，建议换一双舒适好穿的鞋</w:t>
            </w:r>
          </w:p>
        </w:tc>
      </w:tr>
      <w:tr w:rsidR="00246334">
        <w:trPr>
          <w:gridAfter w:val="1"/>
          <w:wAfter w:w="18" w:type="dxa"/>
          <w:trHeight w:val="90"/>
        </w:trPr>
        <w:tc>
          <w:tcPr>
            <w:tcW w:w="1418" w:type="dxa"/>
            <w:vMerge w:val="restart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  <w:t>05</w:t>
            </w:r>
          </w:p>
        </w:tc>
        <w:tc>
          <w:tcPr>
            <w:tcW w:w="1903" w:type="dxa"/>
            <w:vAlign w:val="center"/>
          </w:tcPr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交通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sym w:font="Webdings" w:char="F076"/>
            </w:r>
          </w:p>
        </w:tc>
        <w:tc>
          <w:tcPr>
            <w:tcW w:w="7594" w:type="dxa"/>
            <w:vAlign w:val="center"/>
          </w:tcPr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b/>
                <w:noProof/>
                <w:color w:val="FF99FF"/>
                <w:sz w:val="18"/>
                <w:szCs w:val="18"/>
              </w:rPr>
              <w:drawing>
                <wp:inline distT="0" distB="0" distL="0" distR="0">
                  <wp:extent cx="133350" cy="142875"/>
                  <wp:effectExtent l="19050" t="0" r="0" b="0"/>
                  <wp:docPr id="2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cs="微软雅黑" w:hint="eastAsia"/>
                <w:b/>
                <w:bCs/>
                <w:color w:val="000000"/>
                <w:sz w:val="18"/>
                <w:szCs w:val="18"/>
              </w:rPr>
              <w:t>和顺古镇</w:t>
            </w:r>
          </w:p>
        </w:tc>
      </w:tr>
      <w:tr w:rsidR="00246334">
        <w:trPr>
          <w:gridAfter w:val="1"/>
          <w:wAfter w:w="18" w:type="dxa"/>
          <w:trHeight w:val="660"/>
        </w:trPr>
        <w:tc>
          <w:tcPr>
            <w:tcW w:w="1418" w:type="dxa"/>
            <w:vMerge/>
            <w:vAlign w:val="center"/>
          </w:tcPr>
          <w:p w:rsidR="00246334" w:rsidRDefault="00246334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rPr>
                <w:rFonts w:asciiTheme="minorEastAsia" w:eastAsiaTheme="minorEastAsia" w:hAnsiTheme="minorEastAsia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Cs/>
                <w:color w:val="000000"/>
                <w:sz w:val="18"/>
                <w:szCs w:val="18"/>
              </w:rPr>
              <w:t>7:00酒店叫早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Cs/>
                <w:color w:val="000000"/>
                <w:sz w:val="18"/>
                <w:szCs w:val="18"/>
              </w:rPr>
              <w:t>7:30酒店早餐，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09:00</w:t>
            </w:r>
            <w:r>
              <w:rPr>
                <w:rFonts w:asciiTheme="minorEastAsia" w:eastAsiaTheme="minorEastAsia" w:hAnsiTheme="minorEastAsia" w:cs="微软雅黑" w:hint="eastAsia"/>
                <w:bCs/>
                <w:color w:val="000000"/>
                <w:sz w:val="18"/>
                <w:szCs w:val="18"/>
              </w:rPr>
              <w:t>前往游览</w:t>
            </w:r>
            <w:r>
              <w:rPr>
                <w:rFonts w:asciiTheme="minorEastAsia" w:eastAsiaTheme="minorEastAsia" w:hAnsiTheme="minorEastAsia" w:cs="微软雅黑" w:hint="eastAsia"/>
                <w:b/>
                <w:bCs/>
                <w:color w:val="000000"/>
                <w:sz w:val="18"/>
                <w:szCs w:val="18"/>
              </w:rPr>
              <w:t>【和顺古镇】</w:t>
            </w:r>
            <w:r>
              <w:rPr>
                <w:rFonts w:asciiTheme="minorEastAsia" w:eastAsiaTheme="minorEastAsia" w:hAnsiTheme="minorEastAsia" w:cs="微软雅黑" w:hint="eastAsia"/>
                <w:bCs/>
                <w:color w:val="000000"/>
                <w:sz w:val="18"/>
                <w:szCs w:val="18"/>
              </w:rPr>
              <w:t>（游览时间2小时）</w:t>
            </w:r>
            <w:r>
              <w:rPr>
                <w:rFonts w:asciiTheme="minorEastAsia" w:eastAsiaTheme="minorEastAsia" w:hAnsiTheme="minorEastAsia" w:cs="微软雅黑"/>
                <w:bCs/>
                <w:color w:val="000000"/>
                <w:sz w:val="18"/>
                <w:szCs w:val="18"/>
              </w:rPr>
              <w:t>小桥流水人家</w:t>
            </w:r>
            <w:r>
              <w:rPr>
                <w:rFonts w:asciiTheme="minorEastAsia" w:eastAsiaTheme="minorEastAsia" w:hAnsiTheme="minorEastAsia" w:cs="微软雅黑" w:hint="eastAsia"/>
                <w:bCs/>
                <w:color w:val="000000"/>
                <w:sz w:val="18"/>
                <w:szCs w:val="18"/>
              </w:rPr>
              <w:t>，被誉为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bCs/>
                <w:color w:val="000000"/>
                <w:sz w:val="18"/>
                <w:szCs w:val="18"/>
              </w:rPr>
              <w:t>“</w:t>
            </w:r>
            <w:proofErr w:type="gramEnd"/>
            <w:r>
              <w:rPr>
                <w:rFonts w:asciiTheme="minorEastAsia" w:eastAsiaTheme="minorEastAsia" w:hAnsiTheme="minorEastAsia" w:cs="微软雅黑"/>
                <w:bCs/>
                <w:color w:val="000000"/>
                <w:sz w:val="18"/>
                <w:szCs w:val="18"/>
              </w:rPr>
              <w:t>七彩高原上的小苏杭</w:t>
            </w:r>
            <w:r>
              <w:rPr>
                <w:rFonts w:asciiTheme="minorEastAsia" w:eastAsiaTheme="minorEastAsia" w:hAnsiTheme="minorEastAsia" w:cs="微软雅黑" w:hint="eastAsia"/>
                <w:bCs/>
                <w:color w:val="000000"/>
                <w:sz w:val="18"/>
                <w:szCs w:val="18"/>
              </w:rPr>
              <w:t>“体验【</w:t>
            </w:r>
            <w:r>
              <w:rPr>
                <w:rFonts w:asciiTheme="minorEastAsia" w:eastAsiaTheme="minorEastAsia" w:hAnsiTheme="minorEastAsia" w:hint="eastAsia"/>
                <w:b/>
                <w:color w:val="660066"/>
                <w:sz w:val="18"/>
                <w:szCs w:val="18"/>
              </w:rPr>
              <w:t>和顺下午茶】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在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18"/>
                <w:szCs w:val="18"/>
              </w:rPr>
              <w:t>和顺百年老茶馆品下午茶，听老人追忆腾冲故事，品评侨乡过往，放空思想，卸掉都市的重压，享受午后慵懒的下午时光！</w:t>
            </w:r>
          </w:p>
          <w:p w:rsidR="00246334" w:rsidRDefault="00600CB8">
            <w:pPr>
              <w:rPr>
                <w:rFonts w:asciiTheme="minorEastAsia" w:eastAsiaTheme="minorEastAsia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黑体" w:hint="eastAsia"/>
                <w:kern w:val="0"/>
                <w:sz w:val="18"/>
                <w:szCs w:val="18"/>
              </w:rPr>
              <w:t>12:00中餐</w:t>
            </w:r>
          </w:p>
          <w:p w:rsidR="00246334" w:rsidRPr="000F4931" w:rsidRDefault="000F4931">
            <w:pPr>
              <w:rPr>
                <w:rFonts w:asciiTheme="minorEastAsia" w:eastAsiaTheme="minorEastAsia" w:hAnsiTheme="minorEastAsia" w:cs="黑体"/>
                <w:b/>
                <w:color w:val="FF0000"/>
                <w:kern w:val="0"/>
                <w:sz w:val="18"/>
                <w:szCs w:val="18"/>
              </w:rPr>
            </w:pPr>
            <w:r w:rsidRPr="000F4931">
              <w:rPr>
                <w:rFonts w:asciiTheme="minorEastAsia" w:eastAsiaTheme="minorEastAsia" w:hAnsiTheme="minorEastAsia" w:cs="黑体" w:hint="eastAsia"/>
                <w:b/>
                <w:color w:val="FF0000"/>
                <w:kern w:val="0"/>
                <w:sz w:val="18"/>
                <w:szCs w:val="18"/>
              </w:rPr>
              <w:t>下午自由活动，晚餐后根据第六天航班时间，安排入住酒店休息。</w:t>
            </w:r>
          </w:p>
        </w:tc>
      </w:tr>
      <w:tr w:rsidR="00246334">
        <w:trPr>
          <w:gridAfter w:val="1"/>
          <w:wAfter w:w="18" w:type="dxa"/>
          <w:trHeight w:val="660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今日餐厅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98000C">
            <w:pPr>
              <w:rPr>
                <w:rFonts w:asciiTheme="minorEastAsia" w:eastAsiaTheme="minorEastAsia" w:hAnsiTheme="minorEastAsia" w:cs="微软雅黑"/>
                <w:color w:val="8000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800080"/>
                <w:sz w:val="18"/>
                <w:szCs w:val="18"/>
              </w:rPr>
              <w:t>中餐推荐：腾冲风味餐</w:t>
            </w:r>
          </w:p>
          <w:p w:rsidR="00246334" w:rsidRDefault="00600CB8">
            <w:pPr>
              <w:snapToGrid w:val="0"/>
              <w:rPr>
                <w:rFonts w:asciiTheme="minorEastAsia" w:eastAsiaTheme="minorEastAsia" w:hAnsiTheme="minorEastAsia" w:cs="微软雅黑"/>
                <w:color w:val="8000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800080"/>
                <w:sz w:val="18"/>
                <w:szCs w:val="18"/>
              </w:rPr>
              <w:t>晚餐推荐：腾冲/芒市/保山</w:t>
            </w:r>
          </w:p>
        </w:tc>
      </w:tr>
      <w:tr w:rsidR="00246334">
        <w:trPr>
          <w:gridAfter w:val="1"/>
          <w:wAfter w:w="18" w:type="dxa"/>
          <w:trHeight w:val="660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今日酒店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jc w:val="left"/>
              <w:rPr>
                <w:rFonts w:asciiTheme="minorEastAsia" w:eastAsiaTheme="minorEastAsia" w:hAnsiTheme="minorEastAsia" w:cs="微软雅黑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002060"/>
                <w:sz w:val="18"/>
                <w:szCs w:val="18"/>
              </w:rPr>
              <w:t xml:space="preserve">                                                                  芒市酒店/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b/>
                <w:bCs/>
                <w:color w:val="002060"/>
                <w:sz w:val="18"/>
                <w:szCs w:val="18"/>
              </w:rPr>
              <w:t>保山酒店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b/>
                <w:bCs/>
                <w:color w:val="002060"/>
                <w:sz w:val="18"/>
                <w:szCs w:val="18"/>
              </w:rPr>
              <w:t>/腾冲酒店/昆明酒店</w:t>
            </w:r>
          </w:p>
        </w:tc>
      </w:tr>
      <w:tr w:rsidR="00246334">
        <w:trPr>
          <w:gridAfter w:val="1"/>
          <w:wAfter w:w="18" w:type="dxa"/>
          <w:trHeight w:val="90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温馨提示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轻松逛古镇，细细体味古镇风韵，才更能体会和顺魅力哦！</w:t>
            </w:r>
          </w:p>
          <w:p w:rsidR="00246334" w:rsidRDefault="00600CB8">
            <w:pPr>
              <w:pStyle w:val="1"/>
              <w:ind w:firstLineChars="0" w:firstLine="0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游览过程中，如果遇到问题，请和导游联系！</w:t>
            </w:r>
          </w:p>
        </w:tc>
      </w:tr>
      <w:tr w:rsidR="00246334">
        <w:trPr>
          <w:gridAfter w:val="1"/>
          <w:wAfter w:w="18" w:type="dxa"/>
          <w:trHeight w:val="90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微软雅黑" w:hint="eastAsia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pStyle w:val="a6"/>
              <w:widowControl/>
              <w:rPr>
                <w:rStyle w:val="a7"/>
                <w:rFonts w:asciiTheme="minorEastAsia" w:eastAsiaTheme="minorEastAsia" w:hAnsiTheme="minorEastAsia"/>
                <w:sz w:val="18"/>
                <w:szCs w:val="18"/>
                <w:shd w:val="clear" w:color="auto" w:fill="FAFAFA"/>
              </w:rPr>
            </w:pPr>
            <w:r>
              <w:rPr>
                <w:rStyle w:val="a7"/>
                <w:rFonts w:asciiTheme="minorEastAsia" w:eastAsiaTheme="minorEastAsia" w:hAnsiTheme="minorEastAsia"/>
                <w:sz w:val="18"/>
                <w:szCs w:val="18"/>
                <w:shd w:val="clear" w:color="auto" w:fill="FAFAFA"/>
              </w:rPr>
              <w:t>机场→全国各地（飞机）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sz w:val="18"/>
                <w:szCs w:val="18"/>
                <w:shd w:val="clear" w:color="auto" w:fill="FAFAFA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shd w:val="clear" w:color="auto" w:fill="FAFAFA"/>
              </w:rPr>
              <w:t>早餐后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AFAFA"/>
              </w:rPr>
              <w:t>根据您的航班，我们的专业送机师傅将送您前往机场，乘机返回温暖的家，结束愉快的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AFAFA"/>
              </w:rPr>
              <w:t>云美旅行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AFAFA"/>
              </w:rPr>
              <w:t>！期待您下次再来云南！</w:t>
            </w:r>
          </w:p>
        </w:tc>
      </w:tr>
      <w:tr w:rsidR="00246334">
        <w:trPr>
          <w:gridAfter w:val="1"/>
          <w:wAfter w:w="18" w:type="dxa"/>
          <w:trHeight w:val="90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今日餐厅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snapToGrid w:val="0"/>
              <w:rPr>
                <w:rFonts w:asciiTheme="minorEastAsia" w:eastAsiaTheme="minorEastAsia" w:hAnsiTheme="minorEastAsia" w:cs="微软雅黑"/>
                <w:color w:val="8000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Cs/>
                <w:color w:val="00B0F0"/>
                <w:sz w:val="18"/>
                <w:szCs w:val="18"/>
              </w:rPr>
              <w:t>今日无餐食，敬请自理</w:t>
            </w:r>
          </w:p>
        </w:tc>
      </w:tr>
      <w:tr w:rsidR="00246334">
        <w:trPr>
          <w:gridAfter w:val="1"/>
          <w:wAfter w:w="18" w:type="dxa"/>
          <w:trHeight w:val="90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今日酒店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246334">
            <w:pPr>
              <w:rPr>
                <w:rFonts w:asciiTheme="minorEastAsia" w:eastAsiaTheme="minorEastAsia" w:hAnsiTheme="minorEastAsia" w:cs="微软雅黑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246334">
        <w:trPr>
          <w:gridAfter w:val="1"/>
          <w:wAfter w:w="18" w:type="dxa"/>
          <w:trHeight w:val="90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温馨提示</w:t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去机场前，请您检查好自己的物品，以防遗漏</w:t>
            </w:r>
          </w:p>
          <w:p w:rsidR="00246334" w:rsidRDefault="00600CB8">
            <w:pPr>
              <w:pStyle w:val="1"/>
              <w:ind w:firstLineChars="0" w:firstLine="0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感谢您在旅途中给予的配合，欢迎下次再来。</w:t>
            </w:r>
          </w:p>
        </w:tc>
      </w:tr>
      <w:tr w:rsidR="00246334">
        <w:trPr>
          <w:gridAfter w:val="1"/>
          <w:wAfter w:w="18" w:type="dxa"/>
          <w:trHeight w:val="90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b/>
                <w:noProof/>
                <w:color w:val="FF000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116840</wp:posOffset>
                  </wp:positionV>
                  <wp:extent cx="473710" cy="647700"/>
                  <wp:effectExtent l="19050" t="0" r="2540" b="0"/>
                  <wp:wrapNone/>
                  <wp:docPr id="37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7" w:type="dxa"/>
            <w:gridSpan w:val="2"/>
            <w:vAlign w:val="center"/>
          </w:tcPr>
          <w:p w:rsidR="00246334" w:rsidRDefault="00600CB8" w:rsidP="00246334">
            <w:pPr>
              <w:ind w:leftChars="16" w:left="34" w:firstLineChars="17" w:firstLine="31"/>
              <w:rPr>
                <w:rFonts w:asciiTheme="minorEastAsia" w:eastAsiaTheme="minorEastAsia" w:hAnsiTheme="minorEastAsia" w:cs="微软雅黑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正规选择加精选品质酒店，酒店丰富的早餐，干净舒适的住宿环境，让你在云南都能度过一个舒心的夜晚。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color w:val="7030A0"/>
                <w:sz w:val="18"/>
                <w:szCs w:val="18"/>
                <w:shd w:val="clear" w:color="auto" w:fill="FAFAFA"/>
              </w:rPr>
            </w:pPr>
            <w:r>
              <w:rPr>
                <w:rFonts w:asciiTheme="minorEastAsia" w:eastAsiaTheme="minorEastAsia" w:hAnsiTheme="minorEastAsia"/>
                <w:color w:val="7030A0"/>
                <w:sz w:val="18"/>
                <w:szCs w:val="18"/>
                <w:shd w:val="clear" w:color="auto" w:fill="FAFAFA"/>
              </w:rPr>
              <w:t>第1</w:t>
            </w: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  <w:shd w:val="clear" w:color="auto" w:fill="FAFAFA"/>
              </w:rPr>
              <w:t>、5</w:t>
            </w:r>
            <w:r>
              <w:rPr>
                <w:rFonts w:asciiTheme="minorEastAsia" w:eastAsiaTheme="minorEastAsia" w:hAnsiTheme="minorEastAsia"/>
                <w:color w:val="7030A0"/>
                <w:sz w:val="18"/>
                <w:szCs w:val="18"/>
                <w:shd w:val="clear" w:color="auto" w:fill="FAFAFA"/>
              </w:rPr>
              <w:t>晚：</w:t>
            </w: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  <w:shd w:val="clear" w:color="auto" w:fill="FAFAFA"/>
              </w:rPr>
              <w:t>腾冲酒店/</w:t>
            </w:r>
            <w:proofErr w:type="gramStart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  <w:shd w:val="clear" w:color="auto" w:fill="FAFAFA"/>
              </w:rPr>
              <w:t>保山酒店</w:t>
            </w:r>
            <w:proofErr w:type="gramEnd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  <w:shd w:val="clear" w:color="auto" w:fill="FAFAFA"/>
              </w:rPr>
              <w:t>/昆明酒店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lastRenderedPageBreak/>
              <w:t>腾冲酒店</w:t>
            </w: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  <w:shd w:val="clear" w:color="auto" w:fill="FAFAFA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腾冲颐养乐福温泉酒店、民航大厦、腾冲</w:t>
            </w:r>
            <w:proofErr w:type="gramStart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丰胜中州</w:t>
            </w:r>
            <w:proofErr w:type="gramEnd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别墅酒店、华熙桂冠酒店或同级酒店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保山酒店：保山龙马花园酒店、保山豪庭酒店、保山金玉</w:t>
            </w:r>
            <w:proofErr w:type="gramStart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堂酒店</w:t>
            </w:r>
            <w:proofErr w:type="gramEnd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或同级酒店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昆明酒店：昆明云水星际酒店、昆明徽商酒店、昆明凡叶酒店或同级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color w:val="7030A0"/>
                <w:sz w:val="18"/>
                <w:szCs w:val="18"/>
                <w:shd w:val="clear" w:color="auto" w:fill="FAFAFA"/>
              </w:rPr>
            </w:pPr>
            <w:r>
              <w:rPr>
                <w:rFonts w:asciiTheme="minorEastAsia" w:eastAsiaTheme="minorEastAsia" w:hAnsiTheme="minorEastAsia"/>
                <w:color w:val="7030A0"/>
                <w:sz w:val="18"/>
                <w:szCs w:val="18"/>
                <w:shd w:val="clear" w:color="auto" w:fill="FAFAFA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  <w:shd w:val="clear" w:color="auto" w:fill="FAFAFA"/>
              </w:rPr>
              <w:t>2晚：芒市酒店：</w:t>
            </w:r>
            <w:proofErr w:type="gramStart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  <w:shd w:val="clear" w:color="auto" w:fill="FAFAFA"/>
              </w:rPr>
              <w:t>芒市兰欧酒店</w:t>
            </w:r>
            <w:proofErr w:type="gramEnd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  <w:shd w:val="clear" w:color="auto" w:fill="FAFAFA"/>
              </w:rPr>
              <w:t>、锦泰酒店、达柏酒店或同级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第3晚：原</w:t>
            </w:r>
            <w:proofErr w:type="gramStart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乡璞宿</w:t>
            </w:r>
            <w:proofErr w:type="gramEnd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客栈、数数客栈、山居秋</w:t>
            </w:r>
            <w:proofErr w:type="gramStart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瞑</w:t>
            </w:r>
            <w:proofErr w:type="gramEnd"/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客栈或同级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第4晚</w:t>
            </w:r>
            <w:r>
              <w:rPr>
                <w:rFonts w:asciiTheme="minorEastAsia" w:eastAsiaTheme="minorEastAsia" w:hAnsiTheme="minorEastAsia"/>
                <w:color w:val="7030A0"/>
                <w:sz w:val="18"/>
                <w:szCs w:val="18"/>
                <w:shd w:val="clear" w:color="auto" w:fill="FAFAFA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腾冲酒店</w:t>
            </w:r>
          </w:p>
          <w:p w:rsidR="00246334" w:rsidRDefault="00600CB8">
            <w:pPr>
              <w:pStyle w:val="a6"/>
              <w:widowControl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Style w:val="a7"/>
                <w:rFonts w:asciiTheme="minorEastAsia" w:eastAsiaTheme="minorEastAsia" w:hAnsiTheme="minorEastAsia"/>
                <w:color w:val="000000" w:themeColor="text1"/>
                <w:sz w:val="18"/>
                <w:szCs w:val="18"/>
                <w:shd w:val="clear" w:color="auto" w:fill="FAFAFA"/>
              </w:rPr>
              <w:t>备注：如遇特殊原因，不能安排</w:t>
            </w:r>
            <w:proofErr w:type="gramStart"/>
            <w:r>
              <w:rPr>
                <w:rStyle w:val="a7"/>
                <w:rFonts w:asciiTheme="minorEastAsia" w:eastAsiaTheme="minorEastAsia" w:hAnsiTheme="minorEastAsia"/>
                <w:color w:val="000000" w:themeColor="text1"/>
                <w:sz w:val="18"/>
                <w:szCs w:val="18"/>
                <w:shd w:val="clear" w:color="auto" w:fill="FAFAFA"/>
              </w:rPr>
              <w:t>备选酒店</w:t>
            </w:r>
            <w:proofErr w:type="gramEnd"/>
            <w:r>
              <w:rPr>
                <w:rStyle w:val="a7"/>
                <w:rFonts w:asciiTheme="minorEastAsia" w:eastAsiaTheme="minorEastAsia" w:hAnsiTheme="minorEastAsia"/>
                <w:color w:val="000000" w:themeColor="text1"/>
                <w:sz w:val="18"/>
                <w:szCs w:val="18"/>
                <w:shd w:val="clear" w:color="auto" w:fill="FAFAFA"/>
              </w:rPr>
              <w:t>时，我社有权安排同级别、同标准的其他酒店</w:t>
            </w:r>
            <w:r>
              <w:rPr>
                <w:rStyle w:val="a7"/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shd w:val="clear" w:color="auto" w:fill="FAFAFA"/>
              </w:rPr>
              <w:t>，请您谅解。</w:t>
            </w:r>
          </w:p>
        </w:tc>
      </w:tr>
      <w:tr w:rsidR="00246334">
        <w:trPr>
          <w:gridAfter w:val="1"/>
          <w:wAfter w:w="18" w:type="dxa"/>
          <w:trHeight w:val="90"/>
        </w:trPr>
        <w:tc>
          <w:tcPr>
            <w:tcW w:w="1418" w:type="dxa"/>
            <w:vAlign w:val="center"/>
          </w:tcPr>
          <w:p w:rsidR="00246334" w:rsidRDefault="00246334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246334" w:rsidRDefault="00600CB8">
            <w:pPr>
              <w:ind w:left="270" w:hangingChars="150" w:hanging="270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、住宿标准：全程指定酒店（不提供自然单间，产生单房差由客人自理）</w:t>
            </w:r>
          </w:p>
          <w:p w:rsidR="00246334" w:rsidRDefault="00600CB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、用餐标准：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全程7正，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桌，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菜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汤，5个正餐30元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人，2个特色餐（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highlight w:val="yellow"/>
              </w:rPr>
              <w:t>腾冲银杏宴+火瓢牛肉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），50元/人，用餐为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人一桌，统一安排，如取消用餐费用不退，人数未满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人，菜品会有所减少。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-760730</wp:posOffset>
                  </wp:positionH>
                  <wp:positionV relativeFrom="paragraph">
                    <wp:posOffset>-139700</wp:posOffset>
                  </wp:positionV>
                  <wp:extent cx="469265" cy="628650"/>
                  <wp:effectExtent l="0" t="0" r="6985" b="0"/>
                  <wp:wrapNone/>
                  <wp:docPr id="39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注：早上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09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前航班，酒店无法安排自助早餐，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只能打餐包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，请谅解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、用车标准：使用车辆为三年内正规、合法旅游运营资质空调车辆，整车</w:t>
            </w: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20%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空座率，确保一人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正座，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先到先坐，不占座，不留座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。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、服务标准：行程中所安排导游为持有国家导游资格证，并有五年以上从业经验的优秀人员。</w:t>
            </w:r>
          </w:p>
          <w:p w:rsidR="00246334" w:rsidRDefault="00600CB8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、安全标准：旅行社为游客购买云南旅游组合保险（旅行社责任险）。</w:t>
            </w:r>
          </w:p>
        </w:tc>
      </w:tr>
      <w:tr w:rsidR="00246334">
        <w:trPr>
          <w:trHeight w:val="90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br w:type="page"/>
            </w:r>
            <w:r>
              <w:rPr>
                <w:rFonts w:asciiTheme="minorEastAsia" w:eastAsiaTheme="minorEastAsia" w:hAnsiTheme="minorEastAsia" w:cs="微软雅黑" w:hint="eastAsia"/>
                <w:b/>
                <w:color w:val="FF0000"/>
                <w:sz w:val="18"/>
                <w:szCs w:val="18"/>
              </w:rPr>
              <w:t>不含项目</w:t>
            </w:r>
          </w:p>
        </w:tc>
        <w:tc>
          <w:tcPr>
            <w:tcW w:w="9515" w:type="dxa"/>
            <w:gridSpan w:val="3"/>
          </w:tcPr>
          <w:p w:rsidR="00246334" w:rsidRDefault="00600CB8">
            <w:pPr>
              <w:ind w:leftChars="16" w:left="34" w:firstLineChars="3" w:firstLine="5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Style w:val="t09black1"/>
                <w:rFonts w:asciiTheme="minorEastAsia" w:eastAsiaTheme="minorEastAsia" w:hAnsiTheme="minorEastAsia" w:cs="Arial"/>
                <w:szCs w:val="18"/>
              </w:rPr>
              <w:t>1.</w:t>
            </w:r>
            <w:r>
              <w:rPr>
                <w:rStyle w:val="t09black1"/>
                <w:rFonts w:asciiTheme="minorEastAsia" w:eastAsiaTheme="minorEastAsia" w:hAnsiTheme="minorEastAsia" w:cs="Arial" w:hint="eastAsia"/>
                <w:szCs w:val="18"/>
              </w:rPr>
              <w:t>个人单房差；</w:t>
            </w:r>
            <w:r>
              <w:rPr>
                <w:rStyle w:val="t09black1"/>
                <w:rFonts w:asciiTheme="minorEastAsia" w:eastAsiaTheme="minorEastAsia" w:hAnsiTheme="minorEastAsia" w:cs="Arial"/>
                <w:szCs w:val="18"/>
              </w:rPr>
              <w:t xml:space="preserve"> 2.</w:t>
            </w:r>
            <w:r>
              <w:rPr>
                <w:rStyle w:val="t09black1"/>
                <w:rFonts w:asciiTheme="minorEastAsia" w:eastAsiaTheme="minorEastAsia" w:hAnsiTheme="minorEastAsia" w:cs="Arial" w:hint="eastAsia"/>
                <w:szCs w:val="18"/>
              </w:rPr>
              <w:t>个人意外险；3.个人消费</w:t>
            </w:r>
          </w:p>
        </w:tc>
      </w:tr>
      <w:tr w:rsidR="00246334">
        <w:trPr>
          <w:trHeight w:val="90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color w:val="FF0000"/>
                <w:sz w:val="18"/>
                <w:szCs w:val="18"/>
              </w:rPr>
              <w:t>儿童安排</w:t>
            </w:r>
          </w:p>
        </w:tc>
        <w:tc>
          <w:tcPr>
            <w:tcW w:w="9515" w:type="dxa"/>
            <w:gridSpan w:val="3"/>
          </w:tcPr>
          <w:p w:rsidR="00246334" w:rsidRDefault="00600CB8">
            <w:pPr>
              <w:ind w:leftChars="16" w:left="34" w:firstLineChars="3" w:firstLine="5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含：往返机票款、旅游汽车费、正餐餐费、。不含：门票、床位、早餐费（早餐费按入住酒店收费规定，由家长现付）</w:t>
            </w:r>
          </w:p>
        </w:tc>
      </w:tr>
      <w:tr w:rsidR="00246334">
        <w:trPr>
          <w:trHeight w:val="116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color w:val="FF0000"/>
                <w:sz w:val="18"/>
                <w:szCs w:val="18"/>
              </w:rPr>
              <w:t>注意事项</w:t>
            </w:r>
          </w:p>
        </w:tc>
        <w:tc>
          <w:tcPr>
            <w:tcW w:w="9515" w:type="dxa"/>
            <w:gridSpan w:val="3"/>
          </w:tcPr>
          <w:p w:rsidR="00246334" w:rsidRDefault="00600CB8">
            <w:pPr>
              <w:ind w:leftChars="16" w:left="34" w:firstLineChars="3" w:firstLine="5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t>1. 18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周岁以下未成年人，自我约束能力差，参团安排正常年龄游客陪同；云南为高原地区，</w:t>
            </w: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t>65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周岁以上群体参</w:t>
            </w:r>
          </w:p>
          <w:p w:rsidR="00246334" w:rsidRDefault="00600CB8">
            <w:pPr>
              <w:ind w:leftChars="16" w:left="34" w:firstLineChars="3" w:firstLine="5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团必须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有正常年龄游客陪同；不建议</w:t>
            </w: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t>65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岁以上老人参团，如需参团，请一定做好身体检查，出示医院健康证明，</w:t>
            </w:r>
          </w:p>
          <w:p w:rsidR="00246334" w:rsidRDefault="00600CB8">
            <w:pPr>
              <w:ind w:leftChars="16" w:left="34" w:firstLineChars="3" w:firstLine="5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并填写《参团免责声明》。</w:t>
            </w:r>
          </w:p>
          <w:p w:rsidR="00246334" w:rsidRDefault="00600CB8">
            <w:pPr>
              <w:ind w:leftChars="16" w:left="34" w:firstLineChars="3" w:firstLine="5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此线路机票为散客</w:t>
            </w: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人以上成团后的价格，申请的是团队机票，出票后不能签转和退票。</w:t>
            </w:r>
          </w:p>
          <w:p w:rsidR="00246334" w:rsidRDefault="00600CB8">
            <w:pPr>
              <w:ind w:leftChars="16" w:left="34" w:firstLineChars="3" w:firstLine="5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本行程所选酒店部分不能加床，价格按床位核算，若出现单人，需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补房差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。</w:t>
            </w:r>
          </w:p>
          <w:p w:rsidR="00246334" w:rsidRDefault="00600CB8">
            <w:pPr>
              <w:numPr>
                <w:ilvl w:val="0"/>
                <w:numId w:val="3"/>
              </w:numPr>
              <w:ind w:leftChars="16" w:left="34" w:firstLineChars="3" w:firstLine="5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丽江玉龙雪山实行套票制，由于时间原因，我们只安排行程中指定景点，此套票中未涉及的小景点，门票不能</w:t>
            </w:r>
          </w:p>
          <w:p w:rsidR="00246334" w:rsidRDefault="00600CB8">
            <w:pPr>
              <w:ind w:leftChars="19" w:left="40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退还。</w:t>
            </w: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br/>
              <w:t xml:space="preserve">5. 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因地域情况不同，云南大部分酒店空调为定时开放，请游客注意，如需要加被褥等请联系酒店工作人员或告知导游。</w:t>
            </w: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br/>
              <w:t xml:space="preserve">6. 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若游客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未按照旅游合同执行自愿放弃项目或途中取消行程或中途离团，一律视为自动放弃，请主动签写离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团证明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和放弃项目证明，否则我社不承担相关责任。未产生费用扣除损失和服务费后退还。</w:t>
            </w:r>
          </w:p>
          <w:p w:rsidR="00246334" w:rsidRDefault="00600CB8">
            <w:pPr>
              <w:ind w:leftChars="16" w:left="34" w:firstLineChars="3" w:firstLine="5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t xml:space="preserve">7. 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散拼团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接送机和带团导游不为同一导游，但我们将事先做好衔接工作，请游客放心。</w:t>
            </w: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br/>
              <w:t xml:space="preserve">8. 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因人力不可抗拒因素（自然灾害、交通状况、政府行为等），导致行程无法正常进行，经协商同意后，我社可以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作出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行程调整，尽力确保行程的顺利进行。实在导致无法按照约定的计划执行的，因变更而超出的费用由旅游者承担。</w:t>
            </w: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br/>
              <w:t xml:space="preserve">9. 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由于航班政策及市场代理销售促销原因，同一天不同航班或者同一航班都有可能出现价格差异，以合同上的价格为准，由此产生的任何投诉我公司不予受理。</w:t>
            </w: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br/>
              <w:t xml:space="preserve">10. 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请游客离滇前不要忘记填写《意见单》这是您对此次游览质量的最终考核标准；我社质检中心将以此作为团队质量调查的依据，否则不予授理。不签意见单者视为放弃，按无意见处理。</w:t>
            </w: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br/>
              <w:t xml:space="preserve">11. 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我社已购买了旅行社责任险，旅途时间较长，希望游客自愿购买旅游意外险。</w:t>
            </w:r>
          </w:p>
        </w:tc>
      </w:tr>
      <w:tr w:rsidR="00246334">
        <w:trPr>
          <w:trHeight w:val="904"/>
        </w:trPr>
        <w:tc>
          <w:tcPr>
            <w:tcW w:w="1418" w:type="dxa"/>
            <w:vAlign w:val="center"/>
          </w:tcPr>
          <w:p w:rsidR="00246334" w:rsidRDefault="00600CB8">
            <w:pPr>
              <w:jc w:val="center"/>
              <w:rPr>
                <w:rFonts w:asciiTheme="minorEastAsia" w:eastAsiaTheme="minorEastAsia" w:hAnsiTheme="minorEastAsia" w:cs="微软雅黑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color w:val="FF0000"/>
                <w:sz w:val="18"/>
                <w:szCs w:val="18"/>
              </w:rPr>
              <w:t>温馨提醒</w:t>
            </w:r>
          </w:p>
        </w:tc>
        <w:tc>
          <w:tcPr>
            <w:tcW w:w="9515" w:type="dxa"/>
            <w:gridSpan w:val="3"/>
          </w:tcPr>
          <w:p w:rsidR="00246334" w:rsidRDefault="00600CB8">
            <w:pPr>
              <w:ind w:leftChars="16" w:left="34" w:firstLineChars="3" w:firstLine="5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出团时成人必须携带有效期内身份证原件，</w:t>
            </w: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t>16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岁以下儿童必须携带户口本原件，婴儿携带出生证明。超过</w:t>
            </w: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t>16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岁未办理身份证的，请出发前办理二代身份证，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凭办理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身份证回执单可在机场办理临时身份证明乘机。</w:t>
            </w:r>
          </w:p>
          <w:p w:rsidR="00246334" w:rsidRDefault="00600CB8">
            <w:pPr>
              <w:ind w:leftChars="16" w:left="34" w:firstLineChars="3" w:firstLine="5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还有旅途中很多景点游玩，都是要靠步行完成，准备一双舒适透气的旅游鞋是必要的选择。</w:t>
            </w:r>
          </w:p>
          <w:p w:rsidR="00246334" w:rsidRDefault="00600CB8">
            <w:pPr>
              <w:ind w:leftChars="16" w:left="34" w:firstLineChars="3" w:firstLine="5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云南少数民族众多，当地民族饮食独成特色，口味偏重，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偏辣和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偏酸，素菜讲究原生态的做法，很多蔬菜的做法仅用清水煮后，蘸酱而食，乃当地饮食一大特色。另外当地独特的马帮菜、纳西美食、过桥米线、野生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菌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火锅，白族美食等，值得大家品尝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；当地水土为弱酸性，建议多饮茶水，以中和酸碱。</w:t>
            </w:r>
          </w:p>
          <w:p w:rsidR="00246334" w:rsidRDefault="00600CB8">
            <w:pPr>
              <w:ind w:leftChars="16" w:left="34" w:firstLineChars="3" w:firstLine="5"/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t>4.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云南地处边陲，个别地区设施与大都市相比存在较大差距，请您见谅并作好心理准备。旅游是一件身心愉悦的体验过程，请您保持快乐的心态，将身心投入美伦美幻的景色和那多彩的民族风情中。</w:t>
            </w:r>
          </w:p>
          <w:p w:rsidR="00246334" w:rsidRDefault="00600CB8">
            <w:pPr>
              <w:ind w:leftChars="16" w:left="34" w:firstLineChars="3" w:firstLine="5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sz w:val="18"/>
                <w:szCs w:val="18"/>
              </w:rPr>
              <w:lastRenderedPageBreak/>
              <w:t>5.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18"/>
                <w:szCs w:val="18"/>
              </w:rPr>
              <w:t>云南当地的特产有：翡翠、精油、普洱茶、三七、天麻、虫草、傣锦、宣威火腿、杨林肥酒、云腿月饼、邓川乳扇等。</w:t>
            </w:r>
          </w:p>
        </w:tc>
      </w:tr>
    </w:tbl>
    <w:p w:rsidR="00246334" w:rsidRDefault="00246334"/>
    <w:sectPr w:rsidR="00246334" w:rsidSect="0024633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2" w:right="140" w:bottom="1440" w:left="14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334" w:rsidRDefault="00246334" w:rsidP="00246334">
      <w:r>
        <w:separator/>
      </w:r>
    </w:p>
  </w:endnote>
  <w:endnote w:type="continuationSeparator" w:id="1">
    <w:p w:rsidR="00246334" w:rsidRDefault="00246334" w:rsidP="00246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EXUS-HeiS-Bold-U">
    <w:altName w:val="宋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31" w:rsidRDefault="000F493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31" w:rsidRDefault="000F493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31" w:rsidRDefault="000F49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334" w:rsidRDefault="00246334" w:rsidP="00246334">
      <w:r>
        <w:separator/>
      </w:r>
    </w:p>
  </w:footnote>
  <w:footnote w:type="continuationSeparator" w:id="1">
    <w:p w:rsidR="00246334" w:rsidRDefault="00246334" w:rsidP="00246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31" w:rsidRDefault="000F49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34" w:rsidRDefault="00246334" w:rsidP="000F4931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31" w:rsidRDefault="000F49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7250"/>
    <w:multiLevelType w:val="singleLevel"/>
    <w:tmpl w:val="58B7725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DDCD0C"/>
    <w:multiLevelType w:val="singleLevel"/>
    <w:tmpl w:val="58DDCD0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8DDF354"/>
    <w:multiLevelType w:val="singleLevel"/>
    <w:tmpl w:val="58DDF354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8D5"/>
    <w:rsid w:val="00014121"/>
    <w:rsid w:val="000C00A0"/>
    <w:rsid w:val="000C3A96"/>
    <w:rsid w:val="000C42D1"/>
    <w:rsid w:val="000F4931"/>
    <w:rsid w:val="00215103"/>
    <w:rsid w:val="00224EC3"/>
    <w:rsid w:val="002322F0"/>
    <w:rsid w:val="00246334"/>
    <w:rsid w:val="002936A7"/>
    <w:rsid w:val="002F03EB"/>
    <w:rsid w:val="003631AE"/>
    <w:rsid w:val="00393018"/>
    <w:rsid w:val="003A0526"/>
    <w:rsid w:val="004465FD"/>
    <w:rsid w:val="00450600"/>
    <w:rsid w:val="004524A7"/>
    <w:rsid w:val="00472F67"/>
    <w:rsid w:val="00576510"/>
    <w:rsid w:val="00600CB8"/>
    <w:rsid w:val="00696794"/>
    <w:rsid w:val="007134A2"/>
    <w:rsid w:val="00744743"/>
    <w:rsid w:val="00772B5D"/>
    <w:rsid w:val="008349C6"/>
    <w:rsid w:val="00855483"/>
    <w:rsid w:val="00862C86"/>
    <w:rsid w:val="00897C6C"/>
    <w:rsid w:val="008B1BAA"/>
    <w:rsid w:val="008E631D"/>
    <w:rsid w:val="00912878"/>
    <w:rsid w:val="009766E0"/>
    <w:rsid w:val="0098000C"/>
    <w:rsid w:val="00A404A8"/>
    <w:rsid w:val="00A47BB7"/>
    <w:rsid w:val="00B12F27"/>
    <w:rsid w:val="00BF3F04"/>
    <w:rsid w:val="00C50D26"/>
    <w:rsid w:val="00C77DCE"/>
    <w:rsid w:val="00DE5E32"/>
    <w:rsid w:val="00DF0C0E"/>
    <w:rsid w:val="00E22736"/>
    <w:rsid w:val="00F038D5"/>
    <w:rsid w:val="00F2160F"/>
    <w:rsid w:val="00FE0251"/>
    <w:rsid w:val="778D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3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63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46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246334"/>
    <w:rPr>
      <w:sz w:val="24"/>
    </w:rPr>
  </w:style>
  <w:style w:type="character" w:styleId="a7">
    <w:name w:val="Strong"/>
    <w:basedOn w:val="a0"/>
    <w:uiPriority w:val="22"/>
    <w:qFormat/>
    <w:rsid w:val="00246334"/>
    <w:rPr>
      <w:b/>
    </w:rPr>
  </w:style>
  <w:style w:type="character" w:styleId="a8">
    <w:name w:val="Emphasis"/>
    <w:basedOn w:val="a0"/>
    <w:uiPriority w:val="99"/>
    <w:qFormat/>
    <w:rsid w:val="00246334"/>
    <w:rPr>
      <w:rFonts w:cs="Times New Roman"/>
      <w:i/>
    </w:rPr>
  </w:style>
  <w:style w:type="character" w:customStyle="1" w:styleId="Char1">
    <w:name w:val="页眉 Char"/>
    <w:basedOn w:val="a0"/>
    <w:link w:val="a5"/>
    <w:uiPriority w:val="99"/>
    <w:semiHidden/>
    <w:rsid w:val="002463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334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246334"/>
    <w:pPr>
      <w:ind w:firstLineChars="200" w:firstLine="420"/>
    </w:pPr>
  </w:style>
  <w:style w:type="character" w:customStyle="1" w:styleId="t09black1">
    <w:name w:val="t09_black1"/>
    <w:uiPriority w:val="99"/>
    <w:qFormat/>
    <w:rsid w:val="00246334"/>
    <w:rPr>
      <w:rFonts w:ascii="Arial" w:hAnsi="Arial"/>
      <w:color w:val="000000"/>
      <w:sz w:val="18"/>
    </w:rPr>
  </w:style>
  <w:style w:type="paragraph" w:customStyle="1" w:styleId="Default">
    <w:name w:val="Default"/>
    <w:rsid w:val="00246334"/>
    <w:pPr>
      <w:widowControl w:val="0"/>
      <w:autoSpaceDE w:val="0"/>
      <w:autoSpaceDN w:val="0"/>
      <w:adjustRightInd w:val="0"/>
    </w:pPr>
    <w:rPr>
      <w:rFonts w:ascii="LEXUS-HeiS-Bold-U" w:eastAsia="LEXUS-HeiS-Bold-U" w:hAnsi="Times New Roman" w:cs="LEXUS-HeiS-Bold-U"/>
      <w:color w:val="000000"/>
      <w:sz w:val="24"/>
      <w:szCs w:val="24"/>
    </w:rPr>
  </w:style>
  <w:style w:type="character" w:customStyle="1" w:styleId="A20">
    <w:name w:val="A2"/>
    <w:uiPriority w:val="99"/>
    <w:rsid w:val="00246334"/>
    <w:rPr>
      <w:rFonts w:cs="LEXUS-HeiS-Bold-U"/>
      <w:b/>
      <w:bCs/>
      <w:color w:val="000000"/>
      <w:sz w:val="40"/>
      <w:szCs w:val="40"/>
    </w:rPr>
  </w:style>
  <w:style w:type="character" w:customStyle="1" w:styleId="A13">
    <w:name w:val="A13"/>
    <w:uiPriority w:val="99"/>
    <w:rsid w:val="00246334"/>
    <w:rPr>
      <w:rFonts w:cs="黑体"/>
      <w:color w:val="000000"/>
      <w:sz w:val="26"/>
      <w:szCs w:val="26"/>
    </w:rPr>
  </w:style>
  <w:style w:type="character" w:customStyle="1" w:styleId="Char">
    <w:name w:val="批注框文本 Char"/>
    <w:basedOn w:val="a0"/>
    <w:link w:val="a3"/>
    <w:uiPriority w:val="99"/>
    <w:semiHidden/>
    <w:rsid w:val="00246334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463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912</Words>
  <Characters>5203</Characters>
  <Application>Microsoft Office Word</Application>
  <DocSecurity>0</DocSecurity>
  <Lines>43</Lines>
  <Paragraphs>12</Paragraphs>
  <ScaleCrop>false</ScaleCrop>
  <Company>晨光电脑科技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晨光电脑科技</dc:creator>
  <cp:lastModifiedBy>晨光电脑科技</cp:lastModifiedBy>
  <cp:revision>18</cp:revision>
  <cp:lastPrinted>2020-09-22T05:15:00Z</cp:lastPrinted>
  <dcterms:created xsi:type="dcterms:W3CDTF">2020-06-11T02:06:00Z</dcterms:created>
  <dcterms:modified xsi:type="dcterms:W3CDTF">2020-10-12T09:35:00Z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