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【漫游丽江】雪山篇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大理、丽江、香格里拉纯玩双飞6日游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0" w:type="dxa"/>
        <w:tblInd w:w="0" w:type="dxa"/>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0"/>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c>
          <w:tcPr>
            <w:tcW w:w="10682" w:type="dxa"/>
            <w:tcBorders>
              <w:top w:val="thickThinSmallGap" w:color="243F61" w:sz="18" w:space="0"/>
              <w:left w:val="thickThinSmallGap" w:color="243F61" w:sz="18" w:space="0"/>
              <w:bottom w:val="single" w:color="243F61" w:sz="4" w:space="0"/>
              <w:right w:val="thickThinSmallGap" w:color="243F61" w:sz="18" w:space="0"/>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28" w:hRule="atLeast"/>
        </w:trPr>
        <w:tc>
          <w:tcPr>
            <w:tcW w:w="10682" w:type="dxa"/>
            <w:tcBorders>
              <w:top w:val="single" w:color="243F61" w:sz="4" w:space="0"/>
              <w:left w:val="thickThinSmallGap" w:color="243F61" w:sz="18" w:space="0"/>
              <w:bottom w:val="thickThinSmallGap" w:color="243F61" w:sz="18" w:space="0"/>
              <w:right w:val="thickThinSmallGap" w:color="243F61" w:sz="18" w:space="0"/>
            </w:tcBorders>
          </w:tcPr>
          <w:p>
            <w:pPr>
              <w:rPr>
                <w:b/>
                <w:bCs/>
              </w:rPr>
            </w:pPr>
            <w:r>
              <w:rPr>
                <w:rFonts w:hint="eastAsia"/>
                <w:b/>
                <w:bCs/>
              </w:rPr>
              <w:t>※【精选景点】大理</w:t>
            </w:r>
            <w:r>
              <w:rPr>
                <w:b/>
                <w:bCs/>
              </w:rPr>
              <w:t>5A</w:t>
            </w:r>
            <w:r>
              <w:rPr>
                <w:rFonts w:hint="eastAsia"/>
                <w:b/>
                <w:bCs/>
              </w:rPr>
              <w:t>崇圣寺三塔，大美丽江神圣而悠扬的玉水寨，寻梦者最久远的梦境香格里拉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丽江→大理崇圣寺三塔→大理吉普车旅拍→大理古城→丽江→入住丽江酒店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丽江束河古镇→丽江玉龙雪山【云杉坪】→入住丽江酒店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D4 丽江玉水寨→香格里拉→虎跳峡→入住香格里拉酒店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香格里拉独克宗古城→坛城→普达措国家森林公园→丽江→入住丽江酒店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D6 丽江送机→结束旅程</w:t>
            </w:r>
          </w:p>
        </w:tc>
      </w:tr>
    </w:tbl>
    <w:p>
      <w:pPr>
        <w:spacing w:line="0" w:lineRule="atLeast"/>
        <w:rPr>
          <w:rFonts w:ascii="宋体" w:hAnsi="宋体" w:cs="宋体"/>
          <w:b/>
          <w:color w:val="FF0000"/>
          <w:sz w:val="30"/>
          <w:szCs w:val="30"/>
        </w:rPr>
      </w:pPr>
    </w:p>
    <w:p>
      <w:pPr>
        <w:spacing w:line="0" w:lineRule="atLeast"/>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5" w:type="dxa"/>
        <w:tblInd w:w="0" w:type="dxa"/>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6"/>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tcBorders>
              <w:top w:val="triple" w:color="4F81BD" w:sz="4" w:space="0"/>
              <w:left w:val="triple" w:color="4F81BD" w:sz="4" w:space="0"/>
              <w:bottom w:val="triple" w:color="4F81BD" w:sz="4" w:space="0"/>
              <w:right w:val="triple" w:color="4F81BD" w:sz="4" w:space="0"/>
            </w:tcBorders>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D1：</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hint="eastAsia"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Borders>
              <w:top w:val="triple" w:color="4F81BD" w:sz="4" w:space="0"/>
              <w:left w:val="triple" w:color="4F81BD" w:sz="4" w:space="0"/>
              <w:bottom w:val="triple" w:color="4F81BD" w:sz="4" w:space="0"/>
              <w:right w:val="triple" w:color="4F81BD" w:sz="4" w:space="0"/>
            </w:tcBorders>
          </w:tcPr>
          <w:p>
            <w:pPr>
              <w:rPr>
                <w:rFonts w:ascii="宋体" w:hAnsi="宋体" w:cs="宋体"/>
              </w:rPr>
            </w:pPr>
            <w:r>
              <w:rPr>
                <w:rFonts w:hint="eastAsia" w:ascii="新宋体" w:hAnsi="新宋体" w:eastAsia="新宋体" w:cs="新宋体"/>
                <w:b/>
                <w:bCs/>
                <w:sz w:val="24"/>
                <w:szCs w:val="32"/>
              </w:rPr>
              <w:t>丽江接机→入住丽江酒店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D2:</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丽江-大理-丽江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丽江→大理崇圣寺三塔（5A）→大理吉普车旅拍→大理古城→丽江→入住丽江酒店</w:t>
            </w:r>
          </w:p>
          <w:p>
            <w:pPr>
              <w:ind w:firstLine="420" w:firstLineChars="200"/>
            </w:pPr>
            <w:r>
              <w:rPr>
                <w:rFonts w:hint="eastAsia"/>
              </w:rPr>
              <w:t>早餐后前往游览大理市唯一的一个国家</w:t>
            </w:r>
            <w: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rPr>
                <w:rFonts w:hint="eastAsia"/>
              </w:rPr>
              <w:t>集唐、宋、元、明、清历代建筑特色之精华，按主次三轴线，有八台九进十一层次。崇圣寺曾经有辉煌的五大重器：三塔、南诏建极大钟、雨铜观音像、三圣金像、佛都匾，都闻名于世。在中国历史上、帝王出家为僧的事情并不多见。而宋代地方大理国</w:t>
            </w:r>
            <w:r>
              <w:t>22</w:t>
            </w:r>
            <w:r>
              <w:rPr>
                <w:rFonts w:hint="eastAsia"/>
              </w:rPr>
              <w:t>代国王中、就先后有</w:t>
            </w:r>
            <w: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pPr>
              <w:ind w:firstLine="420" w:firstLineChars="200"/>
              <w:rPr>
                <w:color w:val="FF0000"/>
              </w:rPr>
            </w:pPr>
            <w:r>
              <w:rPr>
                <w:rFonts w:hint="eastAsia"/>
              </w:rPr>
              <w:t>游玩结束后乘车前往搭乘</w:t>
            </w:r>
            <w:r>
              <w:rPr>
                <w:rFonts w:hint="eastAsia"/>
                <w:b/>
                <w:bCs/>
                <w:color w:val="FF0000"/>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pPr>
              <w:ind w:firstLine="420" w:firstLineChars="20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widowControl/>
              <w:spacing w:line="240" w:lineRule="atLeast"/>
              <w:jc w:val="left"/>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D3:</w:t>
            </w:r>
          </w:p>
          <w:p>
            <w:pPr>
              <w:spacing w:line="240" w:lineRule="atLeast"/>
              <w:rPr>
                <w:rFonts w:cs="宋体" w:asciiTheme="minorEastAsia" w:hAnsiTheme="minorEastAsia" w:eastAsiaTheme="minorEastAsia"/>
                <w:b/>
                <w:bCs/>
              </w:rPr>
            </w:pPr>
            <w:r>
              <w:rPr>
                <w:rFonts w:hint="eastAsia" w:cs="宋体" w:asciiTheme="minorEastAsia" w:hAnsiTheme="minorEastAsia" w:eastAsiaTheme="minorEastAsia"/>
                <w:b/>
                <w:bCs/>
              </w:rPr>
              <w:t>丽江-丽江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丽江束河古镇→丽江玉龙雪山【云杉坪】 →入住丽江酒店</w:t>
            </w:r>
          </w:p>
          <w:p>
            <w:pPr>
              <w:spacing w:line="360" w:lineRule="auto"/>
              <w:ind w:firstLine="420" w:firstLineChars="200"/>
              <w:rPr>
                <w:rFonts w:hint="eastAsia"/>
              </w:rPr>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spacing w:line="360" w:lineRule="auto"/>
              <w:ind w:firstLine="420" w:firstLineChars="200"/>
              <w:rPr>
                <w:rFonts w:cs="微软雅黑" w:asciiTheme="minorEastAsia" w:hAnsiTheme="minorEastAsia" w:eastAsiaTheme="minorEastAsia"/>
              </w:rPr>
            </w:pPr>
            <w:r>
              <w:rPr>
                <w:rFonts w:hint="eastAsia"/>
              </w:rPr>
              <w:t xml:space="preserve"> </w:t>
            </w:r>
            <w:r>
              <w:rPr>
                <w:rFonts w:hint="eastAsia" w:cs="微软雅黑" w:asciiTheme="minorEastAsia" w:hAnsiTheme="minorEastAsia" w:eastAsiaTheme="minorEastAsia"/>
              </w:rPr>
              <w:t>中餐</w:t>
            </w:r>
            <w:r>
              <w:rPr>
                <w:rFonts w:hint="eastAsia" w:cs="微软雅黑" w:asciiTheme="minorEastAsia" w:hAnsiTheme="minorEastAsia" w:eastAsiaTheme="minorEastAsia"/>
                <w:color w:val="000000"/>
                <w:kern w:val="0"/>
              </w:rPr>
              <w:t>后前往</w:t>
            </w:r>
            <w:r>
              <w:rPr>
                <w:rFonts w:hint="eastAsia" w:cs="微软雅黑" w:asciiTheme="minorEastAsia" w:hAnsiTheme="minorEastAsia" w:eastAsiaTheme="minorEastAsia"/>
                <w:b/>
                <w:bCs/>
                <w:color w:val="FF0000"/>
              </w:rPr>
              <w:t>【玉龙雪山风景区】</w:t>
            </w:r>
            <w:r>
              <w:rPr>
                <w:rFonts w:hint="eastAsia" w:cs="微软雅黑" w:asciiTheme="minorEastAsia" w:hAnsiTheme="minorEastAsia" w:eastAsiaTheme="minorEastAsia"/>
                <w:color w:val="000000"/>
                <w:kern w:val="0"/>
              </w:rPr>
              <w:t>（云杉坪索道）</w:t>
            </w:r>
            <w:r>
              <w:rPr>
                <w:rFonts w:hint="eastAsia" w:cs="微软雅黑" w:asciiTheme="minorEastAsia" w:hAnsiTheme="minorEastAsia" w:eastAsiaTheme="minorEastAsia"/>
                <w:color w:val="00B050"/>
                <w:kern w:val="0"/>
              </w:rPr>
              <w:t>（赠送雪山衣服氧气）</w:t>
            </w:r>
            <w:r>
              <w:rPr>
                <w:rFonts w:hint="eastAsia" w:cs="微软雅黑" w:asciiTheme="minorEastAsia" w:hAnsiTheme="minorEastAsia" w:eastAsiaTheme="minorEastAsia"/>
                <w:color w:val="000000"/>
                <w:kern w:val="0"/>
              </w:rPr>
              <w:t>云杉坪纳西语称“游午阁”，即“情死之地”，又名锦绣谷、殉情谷，海拔3240米，位于玉龙雪山东面，是一块隐藏在原始云杉林中的巨大草坪。全长1000米，上下高差约300米，其下部站所在地位于玉龙雪山锦秀谷白水河旁，乘坐索道到达雪山半山腰，是拍摄雪山全景的最佳位置，由白水河上升可直达上部站处的云杉栈道。之后前往</w:t>
            </w:r>
            <w:r>
              <w:rPr>
                <w:rFonts w:hint="eastAsia" w:cs="微软雅黑" w:asciiTheme="minorEastAsia" w:hAnsiTheme="minorEastAsia" w:eastAsiaTheme="minorEastAsia"/>
                <w:b/>
                <w:bCs/>
                <w:color w:val="FF0000"/>
              </w:rPr>
              <w:t>【蓝月谷】</w:t>
            </w:r>
            <w:r>
              <w:rPr>
                <w:rFonts w:hint="eastAsia" w:cs="微软雅黑" w:asciiTheme="minorEastAsia" w:hAnsiTheme="minorEastAsia" w:eastAsiaTheme="minorEastAsia"/>
                <w:color w:val="00B050"/>
                <w:kern w:val="0"/>
              </w:rPr>
              <w:t>（电瓶车费用自理）</w:t>
            </w:r>
            <w:r>
              <w:rPr>
                <w:rFonts w:hint="eastAsia" w:cs="微软雅黑" w:asciiTheme="minorEastAsia" w:hAnsiTheme="minorEastAsia" w:eastAsiaTheme="minorEastAsia"/>
                <w:color w:val="000000"/>
                <w:kern w:val="0"/>
              </w:rPr>
              <w:t>蓝月谷，也叫“白水河”。在晴天时，水的颜色是蓝色的，而且山谷呈月牙形，远看就像一轮蓝色的月亮镶嵌在玉龙雪山脚下，所以名叫蓝月谷。而白水河这个名字是因为湖底的泥巴是白色的，下雨时水会变成白色，所以又叫白水河。蓝月谷中的河水在流淌过程中因受山体阻挡，形成了四个较大的水面，人称“玉液”湖、“镜潭”湖、“蓝月”湖和“听涛”湖。</w:t>
            </w:r>
          </w:p>
          <w:p>
            <w:pPr>
              <w:ind w:firstLine="420" w:firstLineChars="200"/>
              <w:rPr>
                <w:rFonts w:ascii="宋体" w:hAnsi="宋体" w:cs="宋体"/>
              </w:rPr>
            </w:pPr>
            <w:r>
              <w:rPr>
                <w:rFonts w:hint="eastAsia" w:cs="微软雅黑" w:asciiTheme="minorEastAsia" w:hAnsiTheme="minorEastAsia" w:eastAsiaTheme="minorEastAsia"/>
              </w:rPr>
              <w:t>行程结束后送回酒店入住休息。今日</w:t>
            </w:r>
            <w:r>
              <w:rPr>
                <w:rFonts w:cs="微软雅黑" w:asciiTheme="minorEastAsia" w:hAnsiTheme="minorEastAsia" w:eastAsiaTheme="minorEastAsia"/>
              </w:rPr>
              <w:t>不含晚餐，晚餐</w:t>
            </w:r>
            <w:r>
              <w:rPr>
                <w:rFonts w:hint="eastAsia" w:cs="微软雅黑" w:asciiTheme="minorEastAsia" w:hAnsiTheme="minorEastAsia" w:eastAsiaTheme="minorEastAsia"/>
              </w:rPr>
              <w:t>敬请</w:t>
            </w:r>
            <w:r>
              <w:rPr>
                <w:rFonts w:cs="微软雅黑" w:asciiTheme="minorEastAsia" w:hAnsiTheme="minorEastAsia" w:eastAsiaTheme="minorEastAsia"/>
              </w:rPr>
              <w:t>自理</w:t>
            </w:r>
            <w:r>
              <w:rPr>
                <w:rFonts w:hint="eastAsia" w:cs="微软雅黑" w:asciiTheme="minorEastAsia" w:hAnsiTheme="minorEastAsia" w:eastAsiaTheme="minorEastAsia"/>
              </w:rPr>
              <w:t>！</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D4：</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丽江-香格里拉</w:t>
            </w:r>
          </w:p>
        </w:tc>
        <w:tc>
          <w:tcPr>
            <w:tcW w:w="9299" w:type="dxa"/>
            <w:tcBorders>
              <w:top w:val="triple" w:color="4F81BD" w:sz="4" w:space="0"/>
              <w:left w:val="triple" w:color="4F81BD" w:sz="4" w:space="0"/>
              <w:bottom w:val="triple" w:color="4F81BD" w:sz="4" w:space="0"/>
              <w:right w:val="triple" w:color="4F81BD" w:sz="4" w:space="0"/>
            </w:tcBorders>
          </w:tcPr>
          <w:p>
            <w:pPr>
              <w:rPr>
                <w:rFonts w:ascii="新宋体" w:hAnsi="新宋体" w:eastAsia="新宋体" w:cs="新宋体"/>
                <w:b/>
                <w:bCs/>
                <w:sz w:val="24"/>
                <w:szCs w:val="32"/>
              </w:rPr>
            </w:pPr>
            <w:r>
              <w:rPr>
                <w:rFonts w:hint="eastAsia" w:ascii="新宋体" w:hAnsi="新宋体" w:eastAsia="新宋体" w:cs="新宋体"/>
                <w:b/>
                <w:bCs/>
                <w:sz w:val="24"/>
                <w:szCs w:val="32"/>
              </w:rPr>
              <w:t>丽江玉水寨→虎跳峡→入住香格里拉酒店</w:t>
            </w:r>
          </w:p>
          <w:p>
            <w:pPr>
              <w:ind w:firstLine="420" w:firstLineChars="200"/>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早餐后乘车前往丽江纳西族东巴圣地-</w:t>
            </w:r>
            <w:bookmarkStart w:id="0" w:name="_GoBack"/>
            <w:r>
              <w:rPr>
                <w:rFonts w:hint="eastAsia" w:cs="微软雅黑" w:asciiTheme="minorEastAsia" w:hAnsiTheme="minorEastAsia" w:eastAsiaTheme="minorEastAsia"/>
                <w:b/>
                <w:bCs/>
                <w:color w:val="FF0000"/>
                <w:sz w:val="21"/>
                <w:szCs w:val="21"/>
              </w:rPr>
              <w:t>【玉水寨】</w:t>
            </w:r>
            <w:bookmarkEnd w:id="0"/>
            <w:r>
              <w:rPr>
                <w:rFonts w:hint="eastAsia" w:cs="微软雅黑" w:asciiTheme="minorEastAsia" w:hAnsiTheme="minorEastAsia" w:eastAsiaTheme="minorEastAsia"/>
                <w:sz w:val="21"/>
                <w:szCs w:val="21"/>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ascii="新宋体" w:hAnsi="新宋体" w:eastAsia="新宋体" w:cs="新宋体"/>
                <w:b/>
                <w:bCs/>
                <w:sz w:val="24"/>
                <w:szCs w:val="32"/>
              </w:rPr>
            </w:pPr>
            <w:r>
              <w:rPr>
                <w:rFonts w:hint="eastAsia"/>
              </w:rPr>
              <w:t>午餐之后出发前往有世界峡谷之最之称</w:t>
            </w:r>
            <w:r>
              <w:t>-</w:t>
            </w:r>
            <w:r>
              <w:rPr>
                <w:rFonts w:hint="eastAsia"/>
                <w:b/>
                <w:bCs/>
                <w:color w:val="FF0000"/>
              </w:rPr>
              <w:t>【虎跳峡】</w:t>
            </w:r>
            <w:r>
              <w:rPr>
                <w:rFonts w:hint="eastAsia"/>
              </w:rPr>
              <w:t>，峡谷长</w:t>
            </w:r>
            <w:r>
              <w:t>16</w:t>
            </w:r>
            <w:r>
              <w:rPr>
                <w:rFonts w:hint="eastAsia"/>
              </w:rPr>
              <w:t>千米，南岸玉龙雪山主峰海拔</w:t>
            </w:r>
            <w:r>
              <w:t>5596</w:t>
            </w:r>
            <w:r>
              <w:rPr>
                <w:rFonts w:hint="eastAsia"/>
              </w:rPr>
              <w:t>米，北岸中甸雪山海拔</w:t>
            </w:r>
            <w:r>
              <w:t>5,396</w:t>
            </w:r>
            <w:r>
              <w:rPr>
                <w:rFonts w:hint="eastAsia"/>
              </w:rPr>
              <w:t>米，中间江流宽仅</w:t>
            </w:r>
            <w:r>
              <w:t>30-60</w:t>
            </w:r>
            <w:r>
              <w:rPr>
                <w:rFonts w:hint="eastAsia"/>
              </w:rPr>
              <w:t>米。虎跳峡的上峡口海拔</w:t>
            </w:r>
            <w:r>
              <w:t>1800</w:t>
            </w:r>
            <w:r>
              <w:rPr>
                <w:rFonts w:hint="eastAsia"/>
              </w:rPr>
              <w:t>米，下峡口海拔</w:t>
            </w:r>
            <w:r>
              <w:t>1630</w:t>
            </w:r>
            <w:r>
              <w:rPr>
                <w:rFonts w:hint="eastAsia"/>
              </w:rPr>
              <w:t>米，两岸山岭和江面相差</w:t>
            </w:r>
            <w:r>
              <w:t>2500-3000</w:t>
            </w:r>
            <w:r>
              <w:rPr>
                <w:rFonts w:hint="eastAsia"/>
              </w:rPr>
              <w:t>米，谷坡陡峭，蔚为壮观。江流在峡内连续下跌</w:t>
            </w:r>
            <w:r>
              <w:t>7</w:t>
            </w:r>
            <w:r>
              <w:rPr>
                <w:rFonts w:hint="eastAsia"/>
              </w:rPr>
              <w:t>个陡坎，落差</w:t>
            </w:r>
            <w:r>
              <w:t>170</w:t>
            </w:r>
            <w:r>
              <w:rPr>
                <w:rFonts w:hint="eastAsia"/>
              </w:rPr>
              <w:t>米，水势汹涌，声闻数里，为世界上最深的大峡谷之一。（温馨提示：虎跳峡是世界上著名的大峡谷</w:t>
            </w:r>
            <w:r>
              <w:t xml:space="preserve">, </w:t>
            </w:r>
            <w:r>
              <w:rPr>
                <w:rFonts w:hint="eastAsia"/>
              </w:rPr>
              <w:t>也是中国最深的峡谷之一，以</w:t>
            </w:r>
            <w:r>
              <w:t>“</w:t>
            </w:r>
            <w:r>
              <w:rPr>
                <w:rFonts w:hint="eastAsia"/>
              </w:rPr>
              <w:t>险</w:t>
            </w:r>
            <w:r>
              <w:t>”</w:t>
            </w:r>
            <w:r>
              <w:rPr>
                <w:rFonts w:hint="eastAsia"/>
              </w:rPr>
              <w:t>而闻名天下，游览时请您注意安全）晚上观看藏族有特色的歌舞表演</w:t>
            </w:r>
            <w:r>
              <w:t>-</w:t>
            </w:r>
            <w:r>
              <w:rPr>
                <w:rFonts w:hint="eastAsia"/>
                <w:b/>
                <w:bCs/>
                <w:color w:val="FF0000"/>
              </w:rPr>
              <w:t>【臧家土司宴】</w:t>
            </w:r>
            <w:r>
              <w:rPr>
                <w:rFonts w:hint="eastAsia"/>
              </w:rPr>
              <w:t>品藏家牦牛小火锅，烤藏香鸡，，青稞面，酥油茶，等</w:t>
            </w:r>
            <w:r>
              <w:t>10</w:t>
            </w:r>
            <w:r>
              <w:rPr>
                <w:rFonts w:hint="eastAsia"/>
              </w:rPr>
              <w:t>多种菜品</w:t>
            </w:r>
            <w:r>
              <w:t xml:space="preserve"> </w:t>
            </w:r>
            <w:r>
              <w:rPr>
                <w:rFonts w:hint="eastAsia"/>
              </w:rPr>
              <w:t>观看特色民族风情晚会</w:t>
            </w:r>
            <w:r>
              <w:t>,</w:t>
            </w:r>
            <w:r>
              <w:rPr>
                <w:rFonts w:hint="eastAsia"/>
              </w:rPr>
              <w:t>边吃边欣赏。结束后入住酒店休息。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香格里拉</w:t>
            </w:r>
          </w:p>
        </w:tc>
        <w:tc>
          <w:tcPr>
            <w:tcW w:w="570" w:type="dxa"/>
            <w:tcBorders>
              <w:top w:val="triple" w:color="4F81BD" w:sz="4" w:space="0"/>
              <w:left w:val="triple" w:color="4F81BD" w:sz="4" w:space="0"/>
              <w:bottom w:val="triple" w:color="4F81BD" w:sz="4" w:space="0"/>
              <w:right w:val="triple" w:color="4F81BD" w:sz="4" w:space="0"/>
            </w:tcBorders>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D5：</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香格里拉-丽江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新宋体" w:hAnsi="新宋体" w:eastAsia="新宋体" w:cs="新宋体"/>
                <w:b/>
                <w:bCs/>
                <w:sz w:val="24"/>
                <w:szCs w:val="32"/>
              </w:rPr>
            </w:pPr>
            <w:r>
              <w:rPr>
                <w:rFonts w:hint="eastAsia"/>
              </w:rPr>
              <w:t>酒店早餐后，乘车前往探秘千年茶马重镇</w:t>
            </w:r>
            <w: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D6:</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hint="eastAsia" w:cs="宋体" w:asciiTheme="minorEastAsia" w:hAnsiTheme="minorEastAsia" w:eastAsiaTheme="minorEastAsia"/>
                <w:b/>
                <w:bCs/>
              </w:rPr>
              <w:t>-重庆</w:t>
            </w:r>
          </w:p>
        </w:tc>
        <w:tc>
          <w:tcPr>
            <w:tcW w:w="9299" w:type="dxa"/>
            <w:tcBorders>
              <w:top w:val="triple" w:color="4F81BD" w:sz="4" w:space="0"/>
              <w:left w:val="triple" w:color="4F81BD" w:sz="4" w:space="0"/>
              <w:bottom w:val="triple" w:color="4F81BD" w:sz="4" w:space="0"/>
              <w:right w:val="triple" w:color="4F81BD" w:sz="4" w:space="0"/>
            </w:tcBorders>
          </w:tcPr>
          <w:p>
            <w:pPr>
              <w:ind w:firstLine="482" w:firstLineChars="200"/>
            </w:pPr>
            <w:r>
              <w:rPr>
                <w:rFonts w:hint="eastAsia" w:ascii="新宋体" w:hAnsi="新宋体" w:eastAsia="新宋体" w:cs="新宋体"/>
                <w:b/>
                <w:bCs/>
                <w:sz w:val="24"/>
                <w:szCs w:val="32"/>
              </w:rPr>
              <w:t>丽江送机→温馨的家</w:t>
            </w:r>
          </w:p>
          <w:p>
            <w:pPr>
              <w:ind w:firstLine="420" w:firstLineChars="200"/>
              <w:rPr>
                <w:rFonts w:ascii="宋体" w:hAnsi="宋体" w:cs="宋体"/>
              </w:rPr>
            </w:pPr>
            <w:r>
              <w:rPr>
                <w:rFonts w:hint="eastAsia"/>
              </w:rPr>
              <w:t>根据航班时间安排工作人员送机，结束愉快的旅程。航班时间在当天</w:t>
            </w:r>
            <w:r>
              <w:rPr>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rPr>
                <w:rStyle w:val="11"/>
                <w:rFonts w:hint="eastAsia"/>
              </w:rPr>
              <w:t>得月楼</w:t>
            </w:r>
            <w:r>
              <w:rPr>
                <w:rStyle w:val="11"/>
                <w:rFonts w:hint="eastAsia"/>
              </w:rPr>
              <w:fldChar w:fldCharType="end"/>
            </w:r>
            <w:r>
              <w:rPr>
                <w:rFonts w:hint="eastAsia"/>
              </w:rPr>
              <w:t>、锁翠桥、</w:t>
            </w:r>
            <w:r>
              <w:fldChar w:fldCharType="begin"/>
            </w:r>
            <w:r>
              <w:instrText xml:space="preserve"> HYPERLINK "https://wenwen.sogou.com/s/?w=%E7%8E%89%E7%9A%87%E9%98%81&amp;ch=ww.xqy.chain" \t "https://wenwen.sogou.com/z/_blank" </w:instrText>
            </w:r>
            <w:r>
              <w:fldChar w:fldCharType="separate"/>
            </w:r>
            <w:r>
              <w:rPr>
                <w:rStyle w:val="11"/>
                <w:rFonts w:hint="eastAsia"/>
              </w:rPr>
              <w:t>玉皇阁</w:t>
            </w:r>
            <w:r>
              <w:rPr>
                <w:rStyle w:val="11"/>
                <w:rFonts w:hint="eastAsia"/>
              </w:rPr>
              <w:fldChar w:fldCharType="end"/>
            </w:r>
            <w:r>
              <w:rPr>
                <w:rFonts w:hint="eastAsia"/>
              </w:rPr>
              <w:t>和后来迁建于此的原明代</w:t>
            </w:r>
            <w:r>
              <w:fldChar w:fldCharType="begin"/>
            </w:r>
            <w:r>
              <w:instrText xml:space="preserve"> HYPERLINK "https://wenwen.sogou.com/s/?w=%E8%8A%9D%E5%B1%B1&amp;ch=ww.xqy.chain" \t "https://wenwen.sogou.com/z/_blank" </w:instrText>
            </w:r>
            <w:r>
              <w:fldChar w:fldCharType="separate"/>
            </w:r>
            <w:r>
              <w:rPr>
                <w:rStyle w:val="11"/>
                <w:rFonts w:hint="eastAsia"/>
              </w:rPr>
              <w:t>芝山</w:t>
            </w:r>
            <w:r>
              <w:rPr>
                <w:rStyle w:val="11"/>
                <w:rFonts w:hint="eastAsia"/>
              </w:rPr>
              <w:fldChar w:fldCharType="end"/>
            </w:r>
            <w:r>
              <w:rPr>
                <w:rFonts w:hint="eastAsia"/>
              </w:rPr>
              <w:t>福国寺解脱林门楼、</w:t>
            </w:r>
            <w:r>
              <w:fldChar w:fldCharType="begin"/>
            </w:r>
            <w:r>
              <w:instrText xml:space="preserve"> HYPERLINK "https://wenwen.sogou.com/s/?w=%E4%BA%94%E5%87%A4%E6%A5%BC&amp;ch=ww.xqy.chain" \t "https://wenwen.sogou.com/z/_blank" </w:instrText>
            </w:r>
            <w:r>
              <w:fldChar w:fldCharType="separate"/>
            </w:r>
            <w:r>
              <w:rPr>
                <w:rStyle w:val="11"/>
                <w:rFonts w:hint="eastAsia"/>
              </w:rPr>
              <w:t>五凤楼</w:t>
            </w:r>
            <w:r>
              <w:rPr>
                <w:rStyle w:val="11"/>
                <w:rFonts w:hint="eastAsia"/>
              </w:rPr>
              <w:fldChar w:fldCharType="end"/>
            </w:r>
            <w:r>
              <w:rPr>
                <w:rFonts w:hint="eastAsia"/>
              </w:rPr>
              <w:t>，原知府</w:t>
            </w:r>
            <w:r>
              <w:fldChar w:fldCharType="begin"/>
            </w:r>
            <w:r>
              <w:instrText xml:space="preserve"> HYPERLINK "https://wenwen.sogou.com/s/?w=%E8%A1%99%E7%BD%B2&amp;ch=ww.xqy.chain" \t "https://wenwen.sogou.com/z/_blank" </w:instrText>
            </w:r>
            <w:r>
              <w:fldChar w:fldCharType="separate"/>
            </w:r>
            <w:r>
              <w:rPr>
                <w:rStyle w:val="11"/>
                <w:rFonts w:hint="eastAsia"/>
              </w:rPr>
              <w:t>衙署</w:t>
            </w:r>
            <w:r>
              <w:rPr>
                <w:rStyle w:val="11"/>
                <w:rFonts w:hint="eastAsia"/>
              </w:rPr>
              <w:fldChar w:fldCharType="end"/>
            </w:r>
            <w:r>
              <w:rPr>
                <w:rFonts w:hint="eastAsia"/>
              </w:rPr>
              <w:t>的明代</w:t>
            </w:r>
            <w:r>
              <w:fldChar w:fldCharType="begin"/>
            </w:r>
            <w:r>
              <w:instrText xml:space="preserve"> HYPERLINK "https://wenwen.sogou.com/s/?w=%E5%85%89%E7%A2%A7%E6%A5%BC&amp;ch=ww.xqy.chain" \t "https://wenwen.sogou.com/z/_blank" </w:instrText>
            </w:r>
            <w:r>
              <w:fldChar w:fldCharType="separate"/>
            </w:r>
            <w:r>
              <w:rPr>
                <w:rStyle w:val="11"/>
                <w:rFonts w:hint="eastAsia"/>
              </w:rPr>
              <w:t>光碧楼</w:t>
            </w:r>
            <w:r>
              <w:rPr>
                <w:rStyle w:val="11"/>
                <w:rFonts w:hint="eastAsia"/>
              </w:rPr>
              <w:fldChar w:fldCharType="end"/>
            </w:r>
            <w:r>
              <w:rPr>
                <w:rFonts w:hint="eastAsia"/>
              </w:rPr>
              <w:t>及清代听鹂榭、一文亭、文明坊等建筑。</w:t>
            </w:r>
            <w:r>
              <w:rPr>
                <w:rFonts w:hint="eastAsia"/>
                <w:color w:val="FF0000"/>
              </w:rPr>
              <w:t>（此景点属于赠送景点，不参加不退费）</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tbl>
      <w:tblPr>
        <w:tblStyle w:val="7"/>
        <w:tblW w:w="11640"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3"/>
        <w:gridCol w:w="10447"/>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Borders>
              <w:top w:val="triple" w:color="1F497D" w:sz="4" w:space="0"/>
              <w:left w:val="triple" w:color="1F497D" w:sz="4" w:space="0"/>
              <w:bottom w:val="triple" w:color="1F497D" w:sz="4" w:space="0"/>
              <w:right w:val="triple" w:color="1F497D" w:sz="4" w:space="0"/>
            </w:tcBorders>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宋体" w:asciiTheme="minorEastAsia" w:hAnsiTheme="minorEastAsia" w:eastAsiaTheme="minorEastAsia"/>
              </w:rPr>
              <w:t>丽江酒店参考：</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楷体" w:asciiTheme="minorEastAsia" w:hAnsiTheme="minorEastAsia" w:eastAsiaTheme="minorEastAsia"/>
              </w:rPr>
              <w:t>香格里拉参考酒店: 鸿利大酒店、黄金海岸、静怡佳大酒店、诚悦商务酒店、今世皇朝酒店等同等级酒店。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用餐标准：5早餐/6正餐，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Borders>
              <w:top w:val="triple" w:color="1F497D" w:sz="4" w:space="0"/>
              <w:left w:val="triple" w:color="1F497D" w:sz="4" w:space="0"/>
              <w:bottom w:val="triple" w:color="1F497D" w:sz="4" w:space="0"/>
              <w:right w:val="triple" w:color="1F497D" w:sz="4" w:space="0"/>
            </w:tcBorders>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Borders>
              <w:top w:val="triple" w:color="1F497D" w:sz="4" w:space="0"/>
              <w:left w:val="triple" w:color="1F497D" w:sz="4" w:space="0"/>
              <w:bottom w:val="triple" w:color="1F497D" w:sz="4" w:space="0"/>
              <w:right w:val="triple" w:color="1F497D" w:sz="4" w:space="0"/>
            </w:tcBorders>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云南为高海拔地区</w:t>
            </w:r>
            <w:r>
              <w:rPr>
                <w:rFonts w:hint="eastAsia" w:ascii="宋体" w:cs="宋体"/>
                <w:color w:val="000000"/>
              </w:rPr>
              <w:t>,</w:t>
            </w:r>
            <w:r>
              <w:rPr>
                <w:rFonts w:hint="eastAsia" w:ascii="宋体" w:hAnsi="宋体" w:cs="宋体"/>
                <w:color w:val="000000"/>
              </w:rPr>
              <w:t>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Borders>
              <w:top w:val="triple" w:color="1F497D" w:sz="4" w:space="0"/>
              <w:left w:val="triple" w:color="1F497D" w:sz="4" w:space="0"/>
              <w:bottom w:val="triple" w:color="1F497D" w:sz="4" w:space="0"/>
              <w:right w:val="triple" w:color="1F497D" w:sz="4" w:space="0"/>
            </w:tcBorders>
          </w:tcPr>
          <w:p>
            <w:pPr>
              <w:jc w:val="left"/>
              <w:rPr>
                <w:rFonts w:ascii="宋体" w:cs="Times New Roman"/>
                <w:color w:val="000000"/>
              </w:rPr>
            </w:pPr>
            <w:r>
              <w:rPr>
                <w:rFonts w:hint="eastAsia" w:ascii="宋体" w:hAnsi="宋体" w:cs="Arial"/>
                <w:kern w:val="0"/>
                <w:shd w:val="clear" w:color="auto" w:fill="FFFFFF"/>
              </w:rPr>
              <w:t>12岁（含12岁）以下儿童：含半正餐和车位，不含景区门票和酒店床位，不占床儿童需自理早餐费，若产生景区门票费用请您自理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75" w:type="dxa"/>
        <w:tblInd w:w="0" w:type="dxa"/>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75"/>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c>
          <w:tcPr>
            <w:tcW w:w="11769"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自费：蓝月谷电瓶车60元/人  崇圣寺三塔电瓶车  35元/人 </w:t>
      </w:r>
    </w:p>
    <w:p>
      <w:pPr>
        <w:rPr>
          <w:szCs w:val="30"/>
        </w:rPr>
      </w:pP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Geneva">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5AB3"/>
    <w:rsid w:val="00047365"/>
    <w:rsid w:val="00047DD6"/>
    <w:rsid w:val="000662B7"/>
    <w:rsid w:val="000755D5"/>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561"/>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3243"/>
    <w:rsid w:val="003B51A2"/>
    <w:rsid w:val="003B5531"/>
    <w:rsid w:val="003C12C5"/>
    <w:rsid w:val="003C3308"/>
    <w:rsid w:val="003C6439"/>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86287"/>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62F"/>
    <w:rsid w:val="006E4465"/>
    <w:rsid w:val="006F1516"/>
    <w:rsid w:val="00700B7A"/>
    <w:rsid w:val="0071011B"/>
    <w:rsid w:val="00721B63"/>
    <w:rsid w:val="00730A6C"/>
    <w:rsid w:val="007339FB"/>
    <w:rsid w:val="007359A6"/>
    <w:rsid w:val="0073625D"/>
    <w:rsid w:val="00753E71"/>
    <w:rsid w:val="007620EB"/>
    <w:rsid w:val="0076400C"/>
    <w:rsid w:val="00765B3B"/>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51B8D"/>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EE7E6E"/>
    <w:rsid w:val="00F03AE8"/>
    <w:rsid w:val="00F05125"/>
    <w:rsid w:val="00F059A2"/>
    <w:rsid w:val="00F06733"/>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D0455D2"/>
    <w:rsid w:val="0D1B1B02"/>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476E6F"/>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6534</Words>
  <Characters>1050</Characters>
  <Lines>8</Lines>
  <Paragraphs>15</Paragraphs>
  <TotalTime>9</TotalTime>
  <ScaleCrop>false</ScaleCrop>
  <LinksUpToDate>false</LinksUpToDate>
  <CharactersWithSpaces>7569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2020-08-03T07:09:00Z</dcterms:created>
  <dc:creator>zhenxu</dc:creator>
  <cp:lastModifiedBy>国丰游游江山唐一平</cp:lastModifiedBy>
  <cp:lastPrinted>2015-11-20T08:19:00Z</cp:lastPrinted>
  <dcterms:modified xsi:type="dcterms:W3CDTF">2020-10-19T02:57:19Z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