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67E" w:rsidRDefault="00401C35">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15567C">
        <w:rPr>
          <w:rFonts w:ascii="仿宋" w:eastAsia="仿宋" w:hAnsi="仿宋" w:cs="仿宋" w:hint="eastAsia"/>
          <w:b/>
          <w:bCs/>
          <w:color w:val="FF0000"/>
          <w:sz w:val="52"/>
          <w:szCs w:val="52"/>
        </w:rPr>
        <w:t>漫游</w:t>
      </w:r>
      <w:r>
        <w:rPr>
          <w:rFonts w:ascii="仿宋" w:eastAsia="仿宋" w:hAnsi="仿宋" w:cs="仿宋" w:hint="eastAsia"/>
          <w:b/>
          <w:bCs/>
          <w:color w:val="FF0000"/>
          <w:sz w:val="52"/>
          <w:szCs w:val="52"/>
        </w:rPr>
        <w:t>丽江】</w:t>
      </w:r>
    </w:p>
    <w:p w:rsidR="0021567E" w:rsidRDefault="00401C35">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大理、丽江、泸沽湖纯玩双飞5日游</w:t>
      </w:r>
    </w:p>
    <w:p w:rsidR="00401C35" w:rsidRDefault="00401C35">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0购物0自费</w:t>
      </w:r>
    </w:p>
    <w:p w:rsidR="0021567E" w:rsidRDefault="00401C35">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21567E">
        <w:trPr>
          <w:jc w:val="center"/>
        </w:trPr>
        <w:tc>
          <w:tcPr>
            <w:tcW w:w="10682" w:type="dxa"/>
            <w:tcBorders>
              <w:tl2br w:val="nil"/>
              <w:tr2bl w:val="nil"/>
            </w:tcBorders>
          </w:tcPr>
          <w:p w:rsidR="0021567E" w:rsidRDefault="0021567E">
            <w:pPr>
              <w:spacing w:line="600" w:lineRule="exact"/>
              <w:rPr>
                <w:rFonts w:ascii="微软雅黑" w:eastAsia="微软雅黑" w:hAnsi="微软雅黑" w:cs="微软雅黑"/>
                <w:b/>
                <w:bCs/>
                <w:color w:val="000000"/>
              </w:rPr>
            </w:pPr>
          </w:p>
        </w:tc>
      </w:tr>
      <w:tr w:rsidR="0021567E">
        <w:trPr>
          <w:trHeight w:val="1941"/>
          <w:jc w:val="center"/>
        </w:trPr>
        <w:tc>
          <w:tcPr>
            <w:tcW w:w="10682" w:type="dxa"/>
            <w:tcBorders>
              <w:tl2br w:val="nil"/>
              <w:tr2bl w:val="nil"/>
            </w:tcBorders>
          </w:tcPr>
          <w:p w:rsidR="0021567E" w:rsidRDefault="00401C35">
            <w:pPr>
              <w:rPr>
                <w:b/>
                <w:bCs/>
              </w:rPr>
            </w:pPr>
            <w:r>
              <w:rPr>
                <w:rFonts w:hint="eastAsia"/>
                <w:b/>
                <w:bCs/>
              </w:rPr>
              <w:t>※【精选景点】大理</w:t>
            </w:r>
            <w:r>
              <w:rPr>
                <w:rFonts w:hint="eastAsia"/>
                <w:b/>
                <w:bCs/>
              </w:rPr>
              <w:t>5A</w:t>
            </w:r>
            <w:r>
              <w:rPr>
                <w:rFonts w:hint="eastAsia"/>
                <w:b/>
                <w:bCs/>
              </w:rPr>
              <w:t>崇圣寺三塔，大美丽江神圣而悠扬的玉水寨，一见倾心泸沽湖</w:t>
            </w:r>
          </w:p>
          <w:p w:rsidR="0021567E" w:rsidRDefault="00401C35">
            <w:pPr>
              <w:rPr>
                <w:b/>
                <w:bCs/>
              </w:rPr>
            </w:pPr>
            <w:r>
              <w:rPr>
                <w:rFonts w:hint="eastAsia"/>
                <w:b/>
                <w:bCs/>
              </w:rPr>
              <w:t>※【网红打卡】网红打卡吉普车旅拍，大理古城</w:t>
            </w:r>
          </w:p>
          <w:p w:rsidR="0021567E" w:rsidRDefault="00401C35">
            <w:pPr>
              <w:rPr>
                <w:b/>
                <w:bCs/>
              </w:rPr>
            </w:pPr>
            <w:r>
              <w:rPr>
                <w:rFonts w:hint="eastAsia"/>
                <w:b/>
                <w:bCs/>
              </w:rPr>
              <w:t>※【舒适出行】当地特色商务酒店，经济实惠又舒适</w:t>
            </w:r>
          </w:p>
          <w:p w:rsidR="0021567E" w:rsidRDefault="00401C35">
            <w:pPr>
              <w:rPr>
                <w:b/>
                <w:bCs/>
              </w:rPr>
            </w:pPr>
            <w:r>
              <w:rPr>
                <w:rFonts w:hint="eastAsia"/>
                <w:b/>
                <w:bCs/>
              </w:rPr>
              <w:t>※【地道味旅】大理白族美食，丽江纳西族风味，泸沽湖摩梭人走婚宴</w:t>
            </w:r>
          </w:p>
          <w:p w:rsidR="0021567E" w:rsidRDefault="00401C35">
            <w:pPr>
              <w:rPr>
                <w:b/>
                <w:bCs/>
              </w:rPr>
            </w:pPr>
            <w:r>
              <w:rPr>
                <w:rFonts w:hint="eastAsia"/>
                <w:b/>
                <w:bCs/>
              </w:rPr>
              <w:t>※【贴心服务】新婚蜜月行赠送一晚鲜花铺床，行程中过生日（凭身份证）赠送蛋糕一个</w:t>
            </w:r>
          </w:p>
          <w:p w:rsidR="0021567E" w:rsidRDefault="00401C35">
            <w:pPr>
              <w:rPr>
                <w:b/>
                <w:bCs/>
              </w:rPr>
            </w:pPr>
            <w:r>
              <w:rPr>
                <w:rFonts w:hint="eastAsia"/>
                <w:b/>
                <w:bCs/>
              </w:rPr>
              <w:t>※【放怀纯玩】充分享受游玩时间，做有态度的旅游产品</w:t>
            </w:r>
          </w:p>
          <w:p w:rsidR="006165F6" w:rsidRDefault="006165F6">
            <w:pPr>
              <w:rPr>
                <w:b/>
                <w:bCs/>
              </w:rPr>
            </w:pPr>
          </w:p>
          <w:p w:rsidR="006165F6" w:rsidRDefault="006165F6" w:rsidP="006165F6">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6165F6" w:rsidRDefault="006165F6" w:rsidP="006165F6">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6165F6" w:rsidRDefault="006165F6" w:rsidP="006165F6">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6165F6" w:rsidRDefault="006165F6" w:rsidP="006165F6">
            <w:pPr>
              <w:spacing w:line="360" w:lineRule="auto"/>
              <w:rPr>
                <w:rFonts w:ascii="Arial" w:eastAsia="楷体" w:hAnsi="Arial" w:cs="Arial"/>
                <w:b/>
                <w:color w:val="FFFF99"/>
                <w:szCs w:val="22"/>
                <w:lang w:bidi="zh-CN"/>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r>
              <w:rPr>
                <w:rFonts w:ascii="Arial" w:eastAsia="楷体" w:hAnsi="Arial" w:cs="Arial" w:hint="eastAsia"/>
                <w:b/>
                <w:color w:val="FFFF99"/>
                <w:szCs w:val="22"/>
                <w:lang w:bidi="zh-CN"/>
              </w:rPr>
              <w:t xml:space="preserve"> </w:t>
            </w:r>
          </w:p>
          <w:p w:rsidR="006165F6" w:rsidRDefault="006165F6" w:rsidP="006165F6">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D4 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6165F6" w:rsidRDefault="006165F6" w:rsidP="006165F6">
            <w:pPr>
              <w:rPr>
                <w:rFonts w:ascii="微软雅黑" w:eastAsia="微软雅黑" w:hAnsi="微软雅黑" w:cs="宋体"/>
                <w:color w:val="000000"/>
                <w:kern w:val="0"/>
              </w:rPr>
            </w:pPr>
            <w:r>
              <w:rPr>
                <w:rFonts w:ascii="新宋体" w:eastAsia="新宋体" w:hAnsi="新宋体" w:cs="新宋体" w:hint="eastAsia"/>
                <w:b/>
                <w:bCs/>
                <w:sz w:val="24"/>
                <w:szCs w:val="32"/>
              </w:rPr>
              <w:t>D5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21567E" w:rsidRDefault="0021567E">
      <w:pPr>
        <w:spacing w:line="0" w:lineRule="atLeast"/>
        <w:contextualSpacing/>
        <w:rPr>
          <w:rFonts w:ascii="宋体" w:hAnsi="宋体" w:cs="宋体"/>
          <w:b/>
          <w:color w:val="FF0000"/>
          <w:sz w:val="30"/>
          <w:szCs w:val="30"/>
        </w:rPr>
      </w:pPr>
    </w:p>
    <w:p w:rsidR="0021567E" w:rsidRDefault="00401C35">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bookmarkStart w:id="0" w:name="_GoBack"/>
      <w:bookmarkEnd w:id="0"/>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21567E">
        <w:trPr>
          <w:trHeight w:val="409"/>
          <w:jc w:val="center"/>
        </w:trPr>
        <w:tc>
          <w:tcPr>
            <w:tcW w:w="1174" w:type="dxa"/>
            <w:shd w:val="clear" w:color="auto" w:fill="FDE9D9"/>
            <w:vAlign w:val="center"/>
          </w:tcPr>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21567E" w:rsidRDefault="00401C35">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21567E" w:rsidRDefault="00401C35">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21567E" w:rsidRDefault="00401C35">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21567E">
        <w:trPr>
          <w:trHeight w:val="687"/>
          <w:jc w:val="center"/>
        </w:trPr>
        <w:tc>
          <w:tcPr>
            <w:tcW w:w="1174" w:type="dxa"/>
            <w:shd w:val="clear" w:color="auto" w:fill="FDE9D9"/>
            <w:vAlign w:val="center"/>
          </w:tcPr>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2A4CC5" w:rsidRDefault="002A4CC5" w:rsidP="002A4CC5">
            <w:pPr>
              <w:ind w:firstLineChars="200" w:firstLine="482"/>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21567E" w:rsidRDefault="00401C35">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21567E" w:rsidRDefault="00401C35">
            <w:pPr>
              <w:rPr>
                <w:rFonts w:ascii="宋体" w:hAnsi="宋体" w:cs="宋体"/>
              </w:rPr>
            </w:pPr>
            <w:r>
              <w:rPr>
                <w:rFonts w:ascii="宋体" w:hAnsi="宋体" w:cs="宋体" w:hint="eastAsia"/>
              </w:rPr>
              <w:t>温馨提示：</w:t>
            </w:r>
          </w:p>
          <w:p w:rsidR="0021567E" w:rsidRDefault="00401C35">
            <w:pPr>
              <w:rPr>
                <w:rFonts w:ascii="宋体" w:hAnsi="宋体" w:cs="宋体"/>
              </w:rPr>
            </w:pPr>
            <w:r>
              <w:rPr>
                <w:rFonts w:ascii="宋体" w:hAnsi="宋体" w:cs="宋体" w:hint="eastAsia"/>
              </w:rPr>
              <w:t>1、初上高原的贵宾建议不要饮酒，剧烈运动；</w:t>
            </w:r>
          </w:p>
          <w:p w:rsidR="0021567E" w:rsidRDefault="00401C35">
            <w:pPr>
              <w:rPr>
                <w:rFonts w:ascii="宋体" w:hAnsi="宋体" w:cs="宋体"/>
              </w:rPr>
            </w:pPr>
            <w:r>
              <w:rPr>
                <w:rFonts w:ascii="宋体" w:hAnsi="宋体" w:cs="宋体" w:hint="eastAsia"/>
              </w:rPr>
              <w:t>2、外出请向酒店前台索要名片，以免返回找不到酒店；</w:t>
            </w:r>
          </w:p>
          <w:p w:rsidR="0021567E" w:rsidRDefault="00401C35">
            <w:pPr>
              <w:rPr>
                <w:rFonts w:ascii="宋体" w:hAnsi="宋体" w:cs="宋体"/>
              </w:rPr>
            </w:pPr>
            <w:r>
              <w:rPr>
                <w:rFonts w:ascii="宋体" w:hAnsi="宋体" w:cs="宋体" w:hint="eastAsia"/>
              </w:rPr>
              <w:t>3、云南紫外线强，空气干燥，注意多喝水做好防晒工作；</w:t>
            </w:r>
          </w:p>
          <w:p w:rsidR="0021567E" w:rsidRDefault="00401C35">
            <w:pPr>
              <w:rPr>
                <w:rFonts w:ascii="宋体" w:hAnsi="宋体" w:cs="宋体"/>
              </w:rPr>
            </w:pPr>
            <w:r>
              <w:rPr>
                <w:rFonts w:ascii="宋体" w:hAnsi="宋体" w:cs="宋体" w:hint="eastAsia"/>
              </w:rPr>
              <w:t>4、游玩时注意保管好个人财物，照顾好老人和儿童；</w:t>
            </w:r>
          </w:p>
          <w:p w:rsidR="0021567E" w:rsidRDefault="00401C35">
            <w:pPr>
              <w:rPr>
                <w:rFonts w:ascii="宋体" w:hAnsi="宋体"/>
                <w:color w:val="000000"/>
              </w:rPr>
            </w:pPr>
            <w:r>
              <w:rPr>
                <w:rFonts w:ascii="宋体" w:hAnsi="宋体" w:cs="宋体" w:hint="eastAsia"/>
              </w:rPr>
              <w:t>5、各段行程，导游将于晚上22点前联系客人。</w:t>
            </w:r>
          </w:p>
        </w:tc>
        <w:tc>
          <w:tcPr>
            <w:tcW w:w="645" w:type="dxa"/>
            <w:vAlign w:val="center"/>
          </w:tcPr>
          <w:p w:rsidR="0021567E" w:rsidRDefault="00401C35">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vAlign w:val="center"/>
          </w:tcPr>
          <w:p w:rsidR="0021567E" w:rsidRDefault="00401C35">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21567E">
        <w:trPr>
          <w:trHeight w:val="90"/>
          <w:jc w:val="center"/>
        </w:trPr>
        <w:tc>
          <w:tcPr>
            <w:tcW w:w="1174" w:type="dxa"/>
            <w:shd w:val="clear" w:color="auto" w:fill="FDE9D9"/>
            <w:vAlign w:val="center"/>
          </w:tcPr>
          <w:p w:rsidR="0021567E" w:rsidRDefault="00401C35">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21567E" w:rsidRDefault="00401C35">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丽江-丽江</w:t>
            </w:r>
          </w:p>
        </w:tc>
        <w:tc>
          <w:tcPr>
            <w:tcW w:w="9299" w:type="dxa"/>
          </w:tcPr>
          <w:p w:rsidR="006165F6" w:rsidRDefault="006165F6" w:rsidP="006165F6">
            <w:pPr>
              <w:ind w:firstLineChars="200" w:firstLine="482"/>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21567E" w:rsidRDefault="00401C35">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w:t>
            </w:r>
            <w:r>
              <w:lastRenderedPageBreak/>
              <w:t>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21567E" w:rsidRDefault="00401C35">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21567E" w:rsidRDefault="00401C35">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21567E" w:rsidRDefault="00401C35">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21567E" w:rsidRDefault="00401C35">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21567E">
        <w:trPr>
          <w:trHeight w:val="90"/>
          <w:jc w:val="center"/>
        </w:trPr>
        <w:tc>
          <w:tcPr>
            <w:tcW w:w="1174" w:type="dxa"/>
            <w:shd w:val="clear" w:color="auto" w:fill="FDE9D9"/>
            <w:vAlign w:val="center"/>
          </w:tcPr>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21567E" w:rsidRDefault="00401C35">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丽江-泸沽湖</w:t>
            </w:r>
          </w:p>
        </w:tc>
        <w:tc>
          <w:tcPr>
            <w:tcW w:w="9299" w:type="dxa"/>
          </w:tcPr>
          <w:p w:rsidR="006165F6" w:rsidRDefault="006165F6" w:rsidP="006165F6">
            <w:pPr>
              <w:ind w:firstLineChars="200" w:firstLine="482"/>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p>
          <w:p w:rsidR="0021567E" w:rsidRDefault="00401C35">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21567E" w:rsidRDefault="00401C35">
            <w:pPr>
              <w:ind w:firstLineChars="200" w:firstLine="420"/>
            </w:pPr>
            <w:r>
              <w:t>午餐后出发前往东方女儿国</w:t>
            </w:r>
            <w:r>
              <w:t>—</w:t>
            </w:r>
            <w:r>
              <w:rPr>
                <w:b/>
                <w:bCs/>
                <w:color w:val="FF0000"/>
              </w:rPr>
              <w:t>【泸沽湖】</w:t>
            </w:r>
            <w:r>
              <w:t>沿途观赏金沙江河谷风光及小凉山风光，原始的纳西村庄与彝族村寨，经过宁蒗彝族自治县县城就餐，抵达泸沽湖后前往</w:t>
            </w:r>
            <w:r>
              <w:rPr>
                <w:b/>
                <w:bCs/>
                <w:color w:val="FF0000"/>
              </w:rPr>
              <w:t>【泸沽湖观景台】</w:t>
            </w:r>
            <w:r>
              <w:t>观看泸沽湖全景，欣赏风景如画的泸沽湖全景，之后您即将看到中国最美的湖泊，然后前往泸沽湖最美的</w:t>
            </w:r>
            <w:r>
              <w:rPr>
                <w:b/>
                <w:bCs/>
                <w:color w:val="FF0000"/>
              </w:rPr>
              <w:t>【情人沙滩】</w:t>
            </w:r>
            <w:r>
              <w:t>，在这里可以零距离接待泸沽湖，之后沿着环湖路抵达泸沽湖最美的观景台</w:t>
            </w:r>
            <w:r>
              <w:t>-</w:t>
            </w:r>
            <w:r>
              <w:t>【里格观景台】，在这里可以看到最美的泸沽湖，在观景台您可以看到泸沽湖全貌，它已经等您几亿年了，终于等到您啦，在这里您不用拍照技术都能照最美的照片，参观完泸沽湖风景后，我们热情的摩梭人民，拿出招待贵宾用的</w:t>
            </w:r>
            <w:r>
              <w:rPr>
                <w:b/>
                <w:bCs/>
                <w:color w:val="FF0000"/>
              </w:rPr>
              <w:t>【摩梭走婚宴】</w:t>
            </w:r>
            <w:r>
              <w:t>（这个是摩梭族专门用来接待贵宾的美食）特色餐，用它来招待远方来的贵客们，酒足饭饱后，您可以参加摩梭人民举行的盛大的</w:t>
            </w:r>
            <w:r>
              <w:rPr>
                <w:b/>
                <w:bCs/>
                <w:color w:val="FF0000"/>
              </w:rPr>
              <w:t>【篝火晚会】</w:t>
            </w:r>
            <w:r>
              <w:t>，和我们的帅哥美女一起欢呼吧！玩累啦，导游带您去休息。之后前往泸沽湖特色民居入住休息。（</w:t>
            </w:r>
            <w:r>
              <w:rPr>
                <w:rFonts w:hint="eastAsia"/>
              </w:rPr>
              <w:t>特别提示：</w:t>
            </w:r>
            <w:r>
              <w:t>泸沽湖属于才开发的旅游地，各项硬件条件还在发展，酒店条件相比差一点）</w:t>
            </w:r>
          </w:p>
        </w:tc>
        <w:tc>
          <w:tcPr>
            <w:tcW w:w="645" w:type="dxa"/>
            <w:vAlign w:val="center"/>
          </w:tcPr>
          <w:p w:rsidR="0021567E" w:rsidRDefault="00401C35">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泸沽湖</w:t>
            </w:r>
          </w:p>
        </w:tc>
        <w:tc>
          <w:tcPr>
            <w:tcW w:w="570" w:type="dxa"/>
            <w:vAlign w:val="center"/>
          </w:tcPr>
          <w:p w:rsidR="0021567E" w:rsidRDefault="00401C35">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 xml:space="preserve">中/晚 </w:t>
            </w:r>
          </w:p>
        </w:tc>
      </w:tr>
      <w:tr w:rsidR="0021567E">
        <w:trPr>
          <w:trHeight w:val="867"/>
          <w:jc w:val="center"/>
        </w:trPr>
        <w:tc>
          <w:tcPr>
            <w:tcW w:w="1174" w:type="dxa"/>
            <w:shd w:val="clear" w:color="auto" w:fill="FDE9D9"/>
            <w:vAlign w:val="center"/>
          </w:tcPr>
          <w:p w:rsidR="0021567E" w:rsidRDefault="0021567E">
            <w:pPr>
              <w:spacing w:line="240" w:lineRule="atLeast"/>
              <w:ind w:leftChars="-16" w:left="-34" w:firstLineChars="16" w:firstLine="34"/>
              <w:rPr>
                <w:rFonts w:asciiTheme="minorEastAsia" w:eastAsiaTheme="minorEastAsia" w:hAnsiTheme="minorEastAsia" w:cs="宋体"/>
                <w:b/>
                <w:bCs/>
              </w:rPr>
            </w:pPr>
          </w:p>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泸沽湖</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6165F6" w:rsidRDefault="006165F6" w:rsidP="006165F6">
            <w:pPr>
              <w:ind w:firstLineChars="200" w:firstLine="482"/>
            </w:pP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21567E" w:rsidRDefault="00401C35">
            <w:pPr>
              <w:ind w:firstLineChars="200" w:firstLine="420"/>
              <w:rPr>
                <w:rFonts w:ascii="宋体" w:hAnsi="宋体" w:cs="宋体"/>
              </w:rPr>
            </w:pPr>
            <w:r>
              <w:t>早餐后前往游览</w:t>
            </w:r>
            <w:r>
              <w:rPr>
                <w:b/>
                <w:bCs/>
                <w:color w:val="FF0000"/>
              </w:rPr>
              <w:t>【泸沽湖草海】</w:t>
            </w:r>
            <w:r>
              <w:t>，</w:t>
            </w:r>
            <w:r>
              <w:rPr>
                <w:rFonts w:hint="eastAsia"/>
              </w:rPr>
              <w:t>草海在</w:t>
            </w:r>
            <w:hyperlink r:id="rId8" w:tgtFrame="https://baike.baidu.com/item/%E8%8D%89%E6%B5%B7/_blank" w:history="1">
              <w:r>
                <w:t>泸沽湖</w:t>
              </w:r>
            </w:hyperlink>
            <w:r>
              <w:t>的东南面，由于长年的泥沙淤积，湖水较浅，因此生长有茂密的</w:t>
            </w:r>
            <w:hyperlink r:id="rId9" w:tgtFrame="https://baike.baidu.com/item/%E8%8D%89%E6%B5%B7/_blank" w:history="1">
              <w:r>
                <w:t>芦苇</w:t>
              </w:r>
            </w:hyperlink>
            <w:r>
              <w:t>。</w:t>
            </w:r>
            <w:r>
              <w:rPr>
                <w:rFonts w:hint="eastAsia"/>
              </w:rPr>
              <w:t>草海的三分之一处，在那芦苇丛中延伸出来的一座“鹊桥”，微风一吹，扬起纷飞的花絮，真有点像七仙女撒下的雪白的花瓣。下马后走近一看，这座长达</w:t>
            </w:r>
            <w:r>
              <w:rPr>
                <w:rFonts w:hint="eastAsia"/>
              </w:rPr>
              <w:t>300</w:t>
            </w:r>
            <w:r>
              <w:rPr>
                <w:rFonts w:hint="eastAsia"/>
              </w:rPr>
              <w:t>米的木桥。穿过芦丛，直达对岸，它不仅是两岸村民的交通要道，而且，昔日还是左所土司喇宝成的汉族夫人去后宫的一条捷径—</w:t>
            </w:r>
            <w:r>
              <w:rPr>
                <w:b/>
                <w:bCs/>
                <w:color w:val="FF0000"/>
              </w:rPr>
              <w:t>【摩梭走婚桥】</w:t>
            </w:r>
            <w:r>
              <w:t>，走婚桥是摩梭男女约会的地方，</w:t>
            </w:r>
            <w:r>
              <w:t xml:space="preserve"> </w:t>
            </w:r>
            <w:r>
              <w:t>泸沽湖畔的摩梭人奉行</w:t>
            </w:r>
            <w:r>
              <w:t>“</w:t>
            </w:r>
            <w:r>
              <w:t>男不娶，女不嫁</w:t>
            </w:r>
            <w:r>
              <w:t>”</w:t>
            </w:r>
            <w:r>
              <w:t>的</w:t>
            </w:r>
            <w:r>
              <w:t>“</w:t>
            </w:r>
            <w:r>
              <w:t>走婚</w:t>
            </w:r>
            <w:r>
              <w:t>”</w:t>
            </w:r>
            <w:r>
              <w:t>习俗</w:t>
            </w:r>
            <w:r>
              <w:rPr>
                <w:rFonts w:hint="eastAsia"/>
              </w:rPr>
              <w:t>。</w:t>
            </w:r>
            <w:r>
              <w:t>之后前往</w:t>
            </w:r>
            <w:r>
              <w:rPr>
                <w:rFonts w:hint="eastAsia"/>
              </w:rPr>
              <w:t>参观</w:t>
            </w:r>
            <w:r>
              <w:rPr>
                <w:rFonts w:hint="eastAsia"/>
                <w:b/>
                <w:bCs/>
                <w:color w:val="FF0000"/>
              </w:rPr>
              <w:t>【摩梭村寨】</w:t>
            </w:r>
            <w:r>
              <w:rPr>
                <w:rFonts w:hint="eastAsia"/>
              </w:rPr>
              <w:t>了解摩梭人人文民俗，民居特色，文化传承···</w:t>
            </w:r>
            <w:r>
              <w:t>之后品尝摩梭特色餐，之后乘</w:t>
            </w:r>
            <w:r>
              <w:rPr>
                <w:rFonts w:hint="eastAsia"/>
                <w:b/>
                <w:bCs/>
                <w:color w:val="FF0000"/>
              </w:rPr>
              <w:t>【</w:t>
            </w:r>
            <w:r>
              <w:rPr>
                <w:b/>
                <w:bCs/>
                <w:color w:val="FF0000"/>
              </w:rPr>
              <w:t>猪槽船</w:t>
            </w:r>
            <w:r>
              <w:rPr>
                <w:rFonts w:hint="eastAsia"/>
                <w:b/>
                <w:bCs/>
                <w:color w:val="FF0000"/>
              </w:rPr>
              <w:t>】</w:t>
            </w:r>
            <w:r>
              <w:t>游览泸沽湖登</w:t>
            </w:r>
            <w:r>
              <w:rPr>
                <w:b/>
                <w:bCs/>
                <w:color w:val="FF0000"/>
              </w:rPr>
              <w:t>【里务比岛】</w:t>
            </w:r>
            <w:r>
              <w:t>里务比岛位于泸沽湖的中南部</w:t>
            </w:r>
            <w:r>
              <w:rPr>
                <w:rFonts w:hint="eastAsia"/>
              </w:rPr>
              <w:t>，里务比岛与谢瓦俄岛，里格岛并称为泸沽湖蓬莱三岛</w:t>
            </w:r>
            <w:r>
              <w:t>。</w:t>
            </w:r>
            <w:r>
              <w:rPr>
                <w:rFonts w:hint="eastAsia"/>
              </w:rPr>
              <w:t>游览结束后</w:t>
            </w:r>
            <w:r>
              <w:t>乘车返回丽江（泸沽湖到丽江车程</w:t>
            </w:r>
            <w:r>
              <w:t>160</w:t>
            </w:r>
            <w:r>
              <w:t>公里左右，时间约</w:t>
            </w:r>
            <w:r>
              <w:t>3</w:t>
            </w:r>
            <w:r>
              <w:t>个半小时），在返程的过程中，在一些加水站或上厕所的场</w:t>
            </w:r>
            <w:r>
              <w:lastRenderedPageBreak/>
              <w:t>所会建有一些商品店，此商品店不在我旅行社安排范围</w:t>
            </w:r>
            <w:r>
              <w:rPr>
                <w:rFonts w:hint="eastAsia"/>
              </w:rPr>
              <w:t>）</w:t>
            </w:r>
            <w:r>
              <w:t>当天不含晚餐，晚餐需要您自理。</w:t>
            </w:r>
          </w:p>
        </w:tc>
        <w:tc>
          <w:tcPr>
            <w:tcW w:w="645" w:type="dxa"/>
            <w:vAlign w:val="center"/>
          </w:tcPr>
          <w:p w:rsidR="0021567E" w:rsidRDefault="00401C35">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kern w:val="0"/>
              </w:rPr>
              <w:lastRenderedPageBreak/>
              <w:t>丽江</w:t>
            </w:r>
          </w:p>
        </w:tc>
        <w:tc>
          <w:tcPr>
            <w:tcW w:w="570" w:type="dxa"/>
            <w:vAlign w:val="center"/>
          </w:tcPr>
          <w:p w:rsidR="0021567E" w:rsidRDefault="00401C35">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21567E">
        <w:trPr>
          <w:trHeight w:val="90"/>
          <w:jc w:val="center"/>
        </w:trPr>
        <w:tc>
          <w:tcPr>
            <w:tcW w:w="1174" w:type="dxa"/>
            <w:shd w:val="clear" w:color="auto" w:fill="FDE9D9"/>
            <w:vAlign w:val="center"/>
          </w:tcPr>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21567E" w:rsidRDefault="00401C35">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2A4CC5" w:rsidRDefault="002A4CC5" w:rsidP="002A4CC5">
            <w:pPr>
              <w:ind w:firstLineChars="200" w:firstLine="482"/>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21567E" w:rsidRDefault="00401C35" w:rsidP="002A4CC5">
            <w:pPr>
              <w:ind w:firstLineChars="150" w:firstLine="315"/>
              <w:rPr>
                <w:rFonts w:ascii="宋体" w:hAnsi="宋体" w:cs="宋体"/>
              </w:rPr>
            </w:pPr>
            <w:r>
              <w:rPr>
                <w:rFonts w:hint="eastAsia"/>
              </w:rPr>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10" w:tgtFrame="https://wenwen.sogou.com/z/_blank" w:history="1">
              <w:r>
                <w:t>得月楼</w:t>
              </w:r>
            </w:hyperlink>
            <w:r>
              <w:t>、锁翠桥、</w:t>
            </w:r>
            <w:hyperlink r:id="rId11" w:tgtFrame="https://wenwen.sogou.com/z/_blank" w:history="1">
              <w:r>
                <w:t>玉皇阁</w:t>
              </w:r>
            </w:hyperlink>
            <w:r>
              <w:t>和后来迁建于此的原明代</w:t>
            </w:r>
            <w:hyperlink r:id="rId12" w:tgtFrame="https://wenwen.sogou.com/z/_blank" w:history="1">
              <w:r>
                <w:t>芝山</w:t>
              </w:r>
            </w:hyperlink>
            <w:r>
              <w:t>福国寺解脱林门楼、</w:t>
            </w:r>
            <w:hyperlink r:id="rId13" w:tgtFrame="https://wenwen.sogou.com/z/_blank" w:history="1">
              <w:r>
                <w:t>五凤楼</w:t>
              </w:r>
            </w:hyperlink>
            <w:r>
              <w:t>，原知府</w:t>
            </w:r>
            <w:hyperlink r:id="rId14" w:tgtFrame="https://wenwen.sogou.com/z/_blank" w:history="1">
              <w:r>
                <w:t>衙署</w:t>
              </w:r>
            </w:hyperlink>
            <w:r>
              <w:t>的明代</w:t>
            </w:r>
            <w:hyperlink r:id="rId15"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21567E" w:rsidRDefault="00401C35">
            <w:pPr>
              <w:autoSpaceDE w:val="0"/>
              <w:autoSpaceDN w:val="0"/>
              <w:spacing w:line="240" w:lineRule="atLeast"/>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21567E" w:rsidRDefault="0021567E">
            <w:pPr>
              <w:autoSpaceDE w:val="0"/>
              <w:autoSpaceDN w:val="0"/>
              <w:spacing w:line="240" w:lineRule="atLeast"/>
              <w:rPr>
                <w:rFonts w:asciiTheme="minorEastAsia" w:eastAsiaTheme="minorEastAsia" w:hAnsiTheme="minorEastAsia" w:cs="宋体"/>
                <w:color w:val="000000"/>
                <w:kern w:val="0"/>
              </w:rPr>
            </w:pPr>
          </w:p>
          <w:p w:rsidR="0021567E" w:rsidRDefault="00401C35">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21567E" w:rsidRDefault="0021567E">
      <w:pPr>
        <w:spacing w:line="240" w:lineRule="atLeast"/>
        <w:rPr>
          <w:rFonts w:ascii="宋体" w:cs="Times New Roman"/>
          <w:b/>
          <w:bCs/>
          <w:color w:val="FF0000"/>
        </w:rPr>
      </w:pPr>
    </w:p>
    <w:p w:rsidR="0021567E" w:rsidRDefault="00401C35">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21567E" w:rsidRDefault="0021567E">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21567E">
        <w:trPr>
          <w:trHeight w:val="68"/>
          <w:jc w:val="center"/>
        </w:trPr>
        <w:tc>
          <w:tcPr>
            <w:tcW w:w="1194" w:type="dxa"/>
            <w:shd w:val="clear" w:color="auto" w:fill="FDE9D9"/>
            <w:vAlign w:val="center"/>
          </w:tcPr>
          <w:p w:rsidR="0021567E" w:rsidRDefault="00401C35">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21567E" w:rsidRDefault="00401C35">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21567E">
        <w:trPr>
          <w:jc w:val="center"/>
        </w:trPr>
        <w:tc>
          <w:tcPr>
            <w:tcW w:w="1194" w:type="dxa"/>
            <w:shd w:val="clear" w:color="auto" w:fill="FDE9D9"/>
            <w:vAlign w:val="center"/>
          </w:tcPr>
          <w:p w:rsidR="0021567E" w:rsidRDefault="00401C35">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21567E" w:rsidRDefault="00401C35">
            <w:pPr>
              <w:rPr>
                <w:rFonts w:ascii="宋体" w:hAnsi="宋体" w:cs="宋体"/>
              </w:rPr>
            </w:pPr>
            <w:r>
              <w:rPr>
                <w:rFonts w:ascii="宋体" w:hAnsi="宋体" w:cs="宋体" w:hint="eastAsia"/>
              </w:rPr>
              <w:t>住宿：当地特色酒店。（如遇特殊原因，不能安排备选酒店时，我社有权安排同级别、同标准的其他酒店）</w:t>
            </w:r>
          </w:p>
          <w:p w:rsidR="0021567E" w:rsidRPr="00401C35" w:rsidRDefault="00401C35">
            <w:pPr>
              <w:rPr>
                <w:rFonts w:asciiTheme="minorEastAsia" w:eastAsiaTheme="minorEastAsia" w:hAnsiTheme="minorEastAsia" w:cs="宋体"/>
              </w:rPr>
            </w:pPr>
            <w:r w:rsidRPr="00401C35">
              <w:rPr>
                <w:rFonts w:asciiTheme="minorEastAsia" w:eastAsiaTheme="minorEastAsia" w:hAnsiTheme="minorEastAsia" w:cs="宋体" w:hint="eastAsia"/>
              </w:rPr>
              <w:t>丽江参考酒店：</w:t>
            </w:r>
            <w:r w:rsidRPr="00401C35">
              <w:rPr>
                <w:rFonts w:asciiTheme="minorEastAsia" w:eastAsiaTheme="minorEastAsia" w:hAnsiTheme="minorEastAsia" w:cs="楷体" w:hint="eastAsia"/>
              </w:rPr>
              <w:t>村客来酒店、茜茜休闲庄概念酒店、华府精品酒店、福乾酒店、手绘画艺术酒店等同等级酒店。</w:t>
            </w:r>
          </w:p>
          <w:p w:rsidR="00401C35" w:rsidRDefault="00401C35" w:rsidP="00401C35">
            <w:pPr>
              <w:rPr>
                <w:rFonts w:ascii="宋体" w:hAnsi="宋体"/>
                <w:color w:val="000000"/>
              </w:rPr>
            </w:pPr>
            <w:r w:rsidRPr="00401C35">
              <w:rPr>
                <w:rFonts w:asciiTheme="minorEastAsia" w:eastAsiaTheme="minorEastAsia" w:hAnsiTheme="minorEastAsia" w:cs="宋体" w:hint="eastAsia"/>
              </w:rPr>
              <w:t>泸沽湖参考酒店:</w:t>
            </w:r>
            <w:r w:rsidRPr="00401C35">
              <w:rPr>
                <w:rFonts w:asciiTheme="minorEastAsia" w:eastAsiaTheme="minorEastAsia" w:hAnsiTheme="minorEastAsia" w:cs="楷体" w:hint="eastAsia"/>
              </w:rPr>
              <w:t xml:space="preserve"> 86别苑、圣松客栈、湖上雅居、锦珠酒店等同等级酒店。</w:t>
            </w:r>
          </w:p>
        </w:tc>
      </w:tr>
      <w:tr w:rsidR="0021567E">
        <w:trPr>
          <w:trHeight w:val="352"/>
          <w:jc w:val="center"/>
        </w:trPr>
        <w:tc>
          <w:tcPr>
            <w:tcW w:w="1194" w:type="dxa"/>
            <w:shd w:val="clear" w:color="auto" w:fill="FDE9D9"/>
            <w:vAlign w:val="center"/>
          </w:tcPr>
          <w:p w:rsidR="0021567E" w:rsidRDefault="00401C35">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21567E" w:rsidRDefault="00401C35">
            <w:pPr>
              <w:rPr>
                <w:rFonts w:ascii="宋体" w:hAnsi="宋体" w:cs="宋体"/>
              </w:rPr>
            </w:pPr>
            <w:r>
              <w:rPr>
                <w:rFonts w:ascii="宋体" w:hAnsi="宋体" w:cs="宋体" w:hint="eastAsia"/>
              </w:rPr>
              <w:t>用餐标准：4早餐/5正餐， 早餐酒店用餐，不吃不退费。【正餐餐标25元/人】</w:t>
            </w:r>
          </w:p>
          <w:p w:rsidR="0021567E" w:rsidRDefault="00401C35">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21567E">
        <w:trPr>
          <w:trHeight w:val="354"/>
          <w:jc w:val="center"/>
        </w:trPr>
        <w:tc>
          <w:tcPr>
            <w:tcW w:w="1194" w:type="dxa"/>
            <w:shd w:val="clear" w:color="auto" w:fill="FDE9D9"/>
            <w:vAlign w:val="center"/>
          </w:tcPr>
          <w:p w:rsidR="0021567E" w:rsidRDefault="00401C35">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21567E" w:rsidRDefault="00401C35">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21567E">
        <w:trPr>
          <w:trHeight w:val="352"/>
          <w:jc w:val="center"/>
        </w:trPr>
        <w:tc>
          <w:tcPr>
            <w:tcW w:w="1194" w:type="dxa"/>
            <w:shd w:val="clear" w:color="auto" w:fill="FDE9D9"/>
            <w:vAlign w:val="center"/>
          </w:tcPr>
          <w:p w:rsidR="0021567E" w:rsidRDefault="00401C35">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21567E" w:rsidRDefault="00401C35">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21567E">
        <w:trPr>
          <w:trHeight w:val="337"/>
          <w:jc w:val="center"/>
        </w:trPr>
        <w:tc>
          <w:tcPr>
            <w:tcW w:w="1194" w:type="dxa"/>
            <w:shd w:val="clear" w:color="auto" w:fill="FDE9D9"/>
            <w:vAlign w:val="center"/>
          </w:tcPr>
          <w:p w:rsidR="0021567E" w:rsidRDefault="00401C35">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21567E" w:rsidRDefault="00401C35">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21567E">
        <w:trPr>
          <w:trHeight w:val="304"/>
          <w:jc w:val="center"/>
        </w:trPr>
        <w:tc>
          <w:tcPr>
            <w:tcW w:w="1194" w:type="dxa"/>
            <w:shd w:val="clear" w:color="auto" w:fill="FDE9D9"/>
            <w:vAlign w:val="center"/>
          </w:tcPr>
          <w:p w:rsidR="0021567E" w:rsidRDefault="00401C35">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21567E" w:rsidRDefault="00401C35">
            <w:pPr>
              <w:rPr>
                <w:rFonts w:ascii="宋体" w:hAnsi="宋体" w:cs="宋体"/>
              </w:rPr>
            </w:pPr>
            <w:r>
              <w:rPr>
                <w:rFonts w:ascii="宋体" w:hAnsi="宋体" w:cs="宋体" w:hint="eastAsia"/>
              </w:rPr>
              <w:t>1、我社按标间（2个床位）提供住宿，产生的单数客人，请在报名时补床位费。</w:t>
            </w:r>
          </w:p>
          <w:p w:rsidR="0021567E" w:rsidRDefault="00401C35">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21567E" w:rsidRDefault="00401C35">
            <w:pPr>
              <w:rPr>
                <w:rFonts w:ascii="宋体" w:hAnsi="宋体" w:cs="宋体"/>
              </w:rPr>
            </w:pPr>
            <w:r>
              <w:rPr>
                <w:rFonts w:ascii="宋体" w:hAnsi="宋体" w:cs="宋体" w:hint="eastAsia"/>
              </w:rPr>
              <w:t>3、行程中的赠送项目,如因不可抗力因素（比如堵车）造成不能成行的，我社不退费用。</w:t>
            </w:r>
          </w:p>
          <w:p w:rsidR="0021567E" w:rsidRDefault="00401C35">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21567E" w:rsidRDefault="00401C35">
            <w:pPr>
              <w:rPr>
                <w:rFonts w:ascii="宋体" w:cs="Times New Roman"/>
              </w:rPr>
            </w:pPr>
            <w:r>
              <w:rPr>
                <w:rFonts w:ascii="宋体" w:hAnsi="宋体" w:cs="宋体" w:hint="eastAsia"/>
              </w:rPr>
              <w:t>5、单房差自理</w:t>
            </w:r>
          </w:p>
        </w:tc>
      </w:tr>
      <w:tr w:rsidR="0021567E">
        <w:trPr>
          <w:jc w:val="center"/>
        </w:trPr>
        <w:tc>
          <w:tcPr>
            <w:tcW w:w="1194" w:type="dxa"/>
            <w:shd w:val="clear" w:color="auto" w:fill="FDE9D9"/>
            <w:vAlign w:val="center"/>
          </w:tcPr>
          <w:p w:rsidR="0021567E" w:rsidRDefault="00401C35">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21567E" w:rsidRDefault="00401C35">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21567E">
        <w:trPr>
          <w:jc w:val="center"/>
        </w:trPr>
        <w:tc>
          <w:tcPr>
            <w:tcW w:w="1194" w:type="dxa"/>
            <w:shd w:val="clear" w:color="auto" w:fill="FDE9D9"/>
            <w:vAlign w:val="center"/>
          </w:tcPr>
          <w:p w:rsidR="0021567E" w:rsidRDefault="00401C35">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21567E" w:rsidRDefault="00401C35">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21567E">
        <w:trPr>
          <w:jc w:val="center"/>
        </w:trPr>
        <w:tc>
          <w:tcPr>
            <w:tcW w:w="1194" w:type="dxa"/>
            <w:shd w:val="clear" w:color="auto" w:fill="FDE9D9"/>
            <w:vAlign w:val="center"/>
          </w:tcPr>
          <w:p w:rsidR="0021567E" w:rsidRDefault="00401C35">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21567E" w:rsidRDefault="00401C35">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21567E" w:rsidRDefault="0021567E">
      <w:pPr>
        <w:widowControl/>
        <w:rPr>
          <w:rFonts w:ascii="宋体" w:hAnsi="宋体" w:cs="宋体"/>
          <w:b/>
          <w:bCs/>
          <w:color w:val="FF0000"/>
        </w:rPr>
      </w:pPr>
    </w:p>
    <w:p w:rsidR="0021567E" w:rsidRDefault="00401C35">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21567E">
        <w:trPr>
          <w:jc w:val="center"/>
        </w:trPr>
        <w:tc>
          <w:tcPr>
            <w:tcW w:w="11769" w:type="dxa"/>
          </w:tcPr>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一、出发前准备：</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lastRenderedPageBreak/>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21567E" w:rsidRDefault="00401C35">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w:t>
            </w:r>
            <w:r>
              <w:rPr>
                <w:rFonts w:ascii="宋体" w:hAnsi="宋体" w:cs="Times New Roman" w:hint="eastAsia"/>
                <w:color w:val="000000"/>
              </w:rPr>
              <w:lastRenderedPageBreak/>
              <w:t>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21567E" w:rsidRDefault="00401C35">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 xml:space="preserve">自费：崇圣寺三塔景区电瓶车 35元/人 </w:t>
      </w:r>
    </w:p>
    <w:p w:rsidR="0021567E" w:rsidRDefault="0021567E">
      <w:pPr>
        <w:spacing w:line="500" w:lineRule="exact"/>
        <w:rPr>
          <w:rFonts w:ascii="宋体" w:hAnsi="宋体" w:cs="宋体"/>
          <w:bCs/>
          <w:color w:val="FF0000"/>
          <w:sz w:val="30"/>
          <w:szCs w:val="30"/>
        </w:rPr>
      </w:pPr>
    </w:p>
    <w:sectPr w:rsidR="0021567E" w:rsidSect="0021567E">
      <w:headerReference w:type="default" r:id="rId16"/>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67E" w:rsidRDefault="0021567E" w:rsidP="0021567E">
      <w:r>
        <w:separator/>
      </w:r>
    </w:p>
  </w:endnote>
  <w:endnote w:type="continuationSeparator" w:id="0">
    <w:p w:rsidR="0021567E" w:rsidRDefault="0021567E" w:rsidP="00215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67E" w:rsidRDefault="0021567E" w:rsidP="0021567E">
      <w:r>
        <w:separator/>
      </w:r>
    </w:p>
  </w:footnote>
  <w:footnote w:type="continuationSeparator" w:id="0">
    <w:p w:rsidR="0021567E" w:rsidRDefault="0021567E" w:rsidP="00215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7E" w:rsidRDefault="0021567E">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5567C"/>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567E"/>
    <w:rsid w:val="00217217"/>
    <w:rsid w:val="0022360D"/>
    <w:rsid w:val="00237F84"/>
    <w:rsid w:val="002568CE"/>
    <w:rsid w:val="00297196"/>
    <w:rsid w:val="002A34DB"/>
    <w:rsid w:val="002A4CC5"/>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01C35"/>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165F6"/>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05F4F"/>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C2E13"/>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02D72"/>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37B27E9"/>
    <w:rsid w:val="03D73FFB"/>
    <w:rsid w:val="04C12C20"/>
    <w:rsid w:val="05A135E8"/>
    <w:rsid w:val="069425BA"/>
    <w:rsid w:val="08AC568C"/>
    <w:rsid w:val="08F65BB1"/>
    <w:rsid w:val="09F63659"/>
    <w:rsid w:val="0AD86D23"/>
    <w:rsid w:val="0AD96C37"/>
    <w:rsid w:val="0B657132"/>
    <w:rsid w:val="0CA5774A"/>
    <w:rsid w:val="0D0169A9"/>
    <w:rsid w:val="0D0455D2"/>
    <w:rsid w:val="0D1B1B02"/>
    <w:rsid w:val="0E9D45D8"/>
    <w:rsid w:val="0FCD121F"/>
    <w:rsid w:val="0FF2406B"/>
    <w:rsid w:val="10182056"/>
    <w:rsid w:val="120B6828"/>
    <w:rsid w:val="123C1788"/>
    <w:rsid w:val="12D71963"/>
    <w:rsid w:val="12E54120"/>
    <w:rsid w:val="12F85E9B"/>
    <w:rsid w:val="139674FA"/>
    <w:rsid w:val="13BC033B"/>
    <w:rsid w:val="1502145F"/>
    <w:rsid w:val="16554407"/>
    <w:rsid w:val="17DA36D1"/>
    <w:rsid w:val="18750940"/>
    <w:rsid w:val="1A705ECD"/>
    <w:rsid w:val="1AB970A5"/>
    <w:rsid w:val="1CBB6978"/>
    <w:rsid w:val="1D50668E"/>
    <w:rsid w:val="1D8C7FDD"/>
    <w:rsid w:val="1DE20794"/>
    <w:rsid w:val="20AF3401"/>
    <w:rsid w:val="20B70C2B"/>
    <w:rsid w:val="20D7429E"/>
    <w:rsid w:val="21246237"/>
    <w:rsid w:val="21523697"/>
    <w:rsid w:val="21775CB9"/>
    <w:rsid w:val="22AA7469"/>
    <w:rsid w:val="22B62369"/>
    <w:rsid w:val="23234FB3"/>
    <w:rsid w:val="235F4B9A"/>
    <w:rsid w:val="24F61A04"/>
    <w:rsid w:val="251D47ED"/>
    <w:rsid w:val="2641144D"/>
    <w:rsid w:val="2796653E"/>
    <w:rsid w:val="27A051A6"/>
    <w:rsid w:val="27B32EB4"/>
    <w:rsid w:val="27D03D5D"/>
    <w:rsid w:val="2A40576B"/>
    <w:rsid w:val="2AB11CC3"/>
    <w:rsid w:val="2B5267E5"/>
    <w:rsid w:val="2B573D14"/>
    <w:rsid w:val="2D6B0CE1"/>
    <w:rsid w:val="2D947A51"/>
    <w:rsid w:val="2E0B0F16"/>
    <w:rsid w:val="31386894"/>
    <w:rsid w:val="341357F4"/>
    <w:rsid w:val="34FE0F51"/>
    <w:rsid w:val="360E156E"/>
    <w:rsid w:val="369E5BFB"/>
    <w:rsid w:val="39163D3E"/>
    <w:rsid w:val="392E2044"/>
    <w:rsid w:val="39C976D9"/>
    <w:rsid w:val="3B2516EC"/>
    <w:rsid w:val="3B9C7FEC"/>
    <w:rsid w:val="3BB306E3"/>
    <w:rsid w:val="3C5E315D"/>
    <w:rsid w:val="3C7754CE"/>
    <w:rsid w:val="3CB302C7"/>
    <w:rsid w:val="3CCD06CC"/>
    <w:rsid w:val="3CDE4560"/>
    <w:rsid w:val="3F4B1913"/>
    <w:rsid w:val="3F9F3216"/>
    <w:rsid w:val="3FA26FA6"/>
    <w:rsid w:val="3FB031D4"/>
    <w:rsid w:val="403C6544"/>
    <w:rsid w:val="406773D9"/>
    <w:rsid w:val="40AB2009"/>
    <w:rsid w:val="41016BD7"/>
    <w:rsid w:val="419C1D47"/>
    <w:rsid w:val="444F46FF"/>
    <w:rsid w:val="44C264C8"/>
    <w:rsid w:val="450C12E6"/>
    <w:rsid w:val="479E6212"/>
    <w:rsid w:val="48FB07E8"/>
    <w:rsid w:val="4A3B25A0"/>
    <w:rsid w:val="4A950079"/>
    <w:rsid w:val="4BF67BC8"/>
    <w:rsid w:val="4D837E16"/>
    <w:rsid w:val="4DC374DD"/>
    <w:rsid w:val="4F450E4A"/>
    <w:rsid w:val="51B8158A"/>
    <w:rsid w:val="52303B11"/>
    <w:rsid w:val="52871556"/>
    <w:rsid w:val="551422B3"/>
    <w:rsid w:val="55A068D1"/>
    <w:rsid w:val="56C52C9C"/>
    <w:rsid w:val="57AA40C1"/>
    <w:rsid w:val="582E171A"/>
    <w:rsid w:val="59851DA0"/>
    <w:rsid w:val="59EA5093"/>
    <w:rsid w:val="5A467CFC"/>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5B62229"/>
    <w:rsid w:val="66113E20"/>
    <w:rsid w:val="67953489"/>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08A20B1"/>
    <w:rsid w:val="71034834"/>
    <w:rsid w:val="712852F8"/>
    <w:rsid w:val="714C422B"/>
    <w:rsid w:val="729C6319"/>
    <w:rsid w:val="7304296B"/>
    <w:rsid w:val="73570E18"/>
    <w:rsid w:val="7395571E"/>
    <w:rsid w:val="75677D93"/>
    <w:rsid w:val="757358C9"/>
    <w:rsid w:val="760320B1"/>
    <w:rsid w:val="764A5E6B"/>
    <w:rsid w:val="76F610B9"/>
    <w:rsid w:val="78AF0AA0"/>
    <w:rsid w:val="795E3172"/>
    <w:rsid w:val="795F0A90"/>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7E"/>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21567E"/>
    <w:rPr>
      <w:sz w:val="18"/>
      <w:szCs w:val="18"/>
    </w:rPr>
  </w:style>
  <w:style w:type="paragraph" w:styleId="a4">
    <w:name w:val="footer"/>
    <w:basedOn w:val="a"/>
    <w:link w:val="Char0"/>
    <w:uiPriority w:val="99"/>
    <w:qFormat/>
    <w:rsid w:val="0021567E"/>
    <w:pPr>
      <w:tabs>
        <w:tab w:val="center" w:pos="4153"/>
        <w:tab w:val="right" w:pos="8306"/>
      </w:tabs>
      <w:snapToGrid w:val="0"/>
      <w:jc w:val="left"/>
    </w:pPr>
    <w:rPr>
      <w:sz w:val="18"/>
      <w:szCs w:val="18"/>
    </w:rPr>
  </w:style>
  <w:style w:type="paragraph" w:styleId="a5">
    <w:name w:val="header"/>
    <w:basedOn w:val="a"/>
    <w:link w:val="Char1"/>
    <w:uiPriority w:val="99"/>
    <w:qFormat/>
    <w:rsid w:val="0021567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2156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21567E"/>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215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21567E"/>
    <w:rPr>
      <w:b/>
      <w:bCs/>
    </w:rPr>
  </w:style>
  <w:style w:type="character" w:styleId="a9">
    <w:name w:val="Hyperlink"/>
    <w:basedOn w:val="a0"/>
    <w:uiPriority w:val="99"/>
    <w:qFormat/>
    <w:rsid w:val="0021567E"/>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21567E"/>
    <w:rPr>
      <w:sz w:val="18"/>
      <w:szCs w:val="18"/>
    </w:rPr>
  </w:style>
  <w:style w:type="character" w:customStyle="1" w:styleId="Char0">
    <w:name w:val="页脚 Char"/>
    <w:basedOn w:val="a0"/>
    <w:link w:val="a4"/>
    <w:uiPriority w:val="99"/>
    <w:qFormat/>
    <w:locked/>
    <w:rsid w:val="0021567E"/>
    <w:rPr>
      <w:sz w:val="18"/>
      <w:szCs w:val="18"/>
    </w:rPr>
  </w:style>
  <w:style w:type="character" w:customStyle="1" w:styleId="Char1">
    <w:name w:val="页眉 Char"/>
    <w:basedOn w:val="a0"/>
    <w:link w:val="a5"/>
    <w:uiPriority w:val="99"/>
    <w:qFormat/>
    <w:locked/>
    <w:rsid w:val="0021567E"/>
    <w:rPr>
      <w:sz w:val="18"/>
      <w:szCs w:val="18"/>
    </w:rPr>
  </w:style>
  <w:style w:type="character" w:customStyle="1" w:styleId="HTMLChar">
    <w:name w:val="HTML 预设格式 Char"/>
    <w:basedOn w:val="a0"/>
    <w:link w:val="HTML"/>
    <w:uiPriority w:val="99"/>
    <w:semiHidden/>
    <w:qFormat/>
    <w:locked/>
    <w:rsid w:val="0021567E"/>
    <w:rPr>
      <w:rFonts w:ascii="Courier New" w:hAnsi="Courier New" w:cs="Courier New"/>
      <w:sz w:val="20"/>
      <w:szCs w:val="20"/>
    </w:rPr>
  </w:style>
  <w:style w:type="paragraph" w:customStyle="1" w:styleId="1">
    <w:name w:val="列出段落1"/>
    <w:basedOn w:val="a"/>
    <w:uiPriority w:val="99"/>
    <w:qFormat/>
    <w:rsid w:val="0021567E"/>
    <w:pPr>
      <w:ind w:firstLineChars="200" w:firstLine="420"/>
    </w:pPr>
  </w:style>
  <w:style w:type="paragraph" w:customStyle="1" w:styleId="p16">
    <w:name w:val="p16"/>
    <w:basedOn w:val="a"/>
    <w:uiPriority w:val="99"/>
    <w:qFormat/>
    <w:rsid w:val="0021567E"/>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21567E"/>
    <w:rPr>
      <w:b/>
      <w:bCs/>
      <w:color w:val="000000"/>
      <w:sz w:val="19"/>
      <w:szCs w:val="19"/>
    </w:rPr>
  </w:style>
  <w:style w:type="character" w:customStyle="1" w:styleId="ticoniconfood">
    <w:name w:val="ticon icon_food"/>
    <w:uiPriority w:val="99"/>
    <w:qFormat/>
    <w:rsid w:val="0021567E"/>
  </w:style>
  <w:style w:type="character" w:customStyle="1" w:styleId="t09black1">
    <w:name w:val="t09_black1"/>
    <w:basedOn w:val="a0"/>
    <w:uiPriority w:val="99"/>
    <w:qFormat/>
    <w:rsid w:val="0021567E"/>
    <w:rPr>
      <w:rFonts w:ascii="Geneva" w:hAnsi="Geneva" w:cs="Geneva"/>
      <w:color w:val="000000"/>
      <w:sz w:val="18"/>
      <w:szCs w:val="18"/>
    </w:rPr>
  </w:style>
  <w:style w:type="character" w:customStyle="1" w:styleId="15">
    <w:name w:val="15"/>
    <w:basedOn w:val="a0"/>
    <w:qFormat/>
    <w:rsid w:val="0021567E"/>
    <w:rPr>
      <w:rFonts w:ascii="Arial" w:eastAsia="宋体" w:hAnsi="Arial" w:cs="Arial"/>
      <w:color w:val="000000"/>
      <w:sz w:val="18"/>
      <w:szCs w:val="18"/>
    </w:rPr>
  </w:style>
  <w:style w:type="paragraph" w:customStyle="1" w:styleId="NewNewNew">
    <w:name w:val="正文 New New New"/>
    <w:uiPriority w:val="99"/>
    <w:qFormat/>
    <w:rsid w:val="0021567E"/>
    <w:pPr>
      <w:widowControl w:val="0"/>
      <w:jc w:val="both"/>
    </w:pPr>
    <w:rPr>
      <w:rFonts w:ascii="Calibri" w:hAnsi="Calibri" w:cs="Calibri"/>
      <w:kern w:val="2"/>
      <w:sz w:val="21"/>
      <w:szCs w:val="21"/>
    </w:rPr>
  </w:style>
  <w:style w:type="paragraph" w:customStyle="1" w:styleId="NewNewNewNew">
    <w:name w:val="正文 New New New New"/>
    <w:qFormat/>
    <w:rsid w:val="0021567E"/>
    <w:pPr>
      <w:widowControl w:val="0"/>
      <w:jc w:val="both"/>
    </w:pPr>
    <w:rPr>
      <w:rFonts w:ascii="Calibri" w:hAnsi="Calibri"/>
      <w:kern w:val="2"/>
      <w:sz w:val="21"/>
      <w:szCs w:val="22"/>
    </w:rPr>
  </w:style>
  <w:style w:type="paragraph" w:customStyle="1" w:styleId="4">
    <w:name w:val="列出段落4"/>
    <w:basedOn w:val="a"/>
    <w:qFormat/>
    <w:rsid w:val="0021567E"/>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21567E"/>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B3%B8%E6%B2%BD%E6%B9%96" TargetMode="External"/><Relationship Id="rId13" Type="http://schemas.openxmlformats.org/officeDocument/2006/relationships/hyperlink" Target="https://wenwen.sogou.com/s/?w=%E4%BA%94%E5%87%A4%E6%A5%BC&amp;ch=ww.xqy.ch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8A%9D%E5%B1%B1&amp;ch=ww.xqy.ch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7%8E%89%E7%9A%87%E9%98%81&amp;ch=ww.xqy.chain" TargetMode="External"/><Relationship Id="rId5" Type="http://schemas.openxmlformats.org/officeDocument/2006/relationships/webSettings" Target="webSettings.xml"/><Relationship Id="rId15" Type="http://schemas.openxmlformats.org/officeDocument/2006/relationships/hyperlink" Target="https://wenwen.sogou.com/s/?w=%E5%85%89%E7%A2%A7%E6%A5%BC&amp;ch=ww.xqy.chain" TargetMode="External"/><Relationship Id="rId10" Type="http://schemas.openxmlformats.org/officeDocument/2006/relationships/hyperlink" Target="https://wenwen.sogou.com/s/?w=%E5%BE%97%E6%9C%88%E6%A5%BC&amp;ch=ww.xqy.chain" TargetMode="External"/><Relationship Id="rId4" Type="http://schemas.openxmlformats.org/officeDocument/2006/relationships/settings" Target="settings.xml"/><Relationship Id="rId9" Type="http://schemas.openxmlformats.org/officeDocument/2006/relationships/hyperlink" Target="https://baike.baidu.com/item/%E8%8A%A6%E8%8B%87" TargetMode="External"/><Relationship Id="rId14" Type="http://schemas.openxmlformats.org/officeDocument/2006/relationships/hyperlink" Target="https://wenwen.sogou.com/s/?w=%E8%A1%99%E7%BD%B2&amp;ch=ww.xqy.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5976</Words>
  <Characters>1254</Characters>
  <Application>Microsoft Office Word</Application>
  <DocSecurity>0</DocSecurity>
  <Lines>10</Lines>
  <Paragraphs>14</Paragraphs>
  <ScaleCrop>false</ScaleCrop>
  <Company>微软公司</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5</cp:revision>
  <cp:lastPrinted>2015-11-20T08:19:00Z</cp:lastPrinted>
  <dcterms:created xsi:type="dcterms:W3CDTF">2020-06-29T08:39:00Z</dcterms:created>
  <dcterms:modified xsi:type="dcterms:W3CDTF">2020-07-17T07:21:00Z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