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FF0000"/>
          <w:sz w:val="52"/>
          <w:szCs w:val="52"/>
        </w:rPr>
      </w:pPr>
      <w:r>
        <w:rPr>
          <w:rFonts w:hint="eastAsia" w:ascii="宋体" w:hAnsi="宋体" w:cs="宋体"/>
          <w:b/>
          <w:bCs/>
          <w:color w:val="FF0000"/>
          <w:sz w:val="52"/>
          <w:szCs w:val="52"/>
        </w:rPr>
        <w:t xml:space="preserve">               极边腾冲</w:t>
      </w:r>
    </w:p>
    <w:p>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hint="eastAsia" w:ascii="宋体" w:hAnsi="宋体" w:cs="宋体"/>
          <w:b/>
          <w:bCs/>
          <w:color w:val="FF0000"/>
          <w:sz w:val="44"/>
          <w:szCs w:val="44"/>
        </w:rPr>
        <w:t>腾冲瑞丽四</w:t>
      </w:r>
      <w:r>
        <w:rPr>
          <w:rFonts w:ascii="宋体" w:hAnsi="宋体" w:cs="宋体"/>
          <w:b/>
          <w:bCs/>
          <w:color w:val="FF0000"/>
          <w:sz w:val="44"/>
          <w:szCs w:val="44"/>
        </w:rPr>
        <w:t>飞6日游</w:t>
      </w:r>
    </w:p>
    <w:p>
      <w:pPr>
        <w:spacing w:line="0" w:lineRule="atLeast"/>
        <w:contextualSpacing/>
        <w:jc w:val="center"/>
        <w:rPr>
          <w:rFonts w:ascii="宋体" w:hAnsi="宋体" w:cs="宋体"/>
          <w:b/>
          <w:bCs/>
          <w:color w:val="FF0000"/>
          <w:sz w:val="44"/>
          <w:szCs w:val="44"/>
        </w:rPr>
      </w:pPr>
    </w:p>
    <w:p>
      <w:pPr>
        <w:spacing w:line="0" w:lineRule="atLeast"/>
        <w:contextualSpacing/>
        <w:jc w:val="center"/>
        <w:rPr>
          <w:rFonts w:ascii="宋体" w:hAnsi="宋体" w:cs="宋体"/>
          <w:b/>
          <w:bCs/>
          <w:color w:val="FF0000"/>
          <w:sz w:val="44"/>
          <w:szCs w:val="44"/>
        </w:rPr>
      </w:pPr>
    </w:p>
    <w:p>
      <w:pPr>
        <w:contextualSpacing/>
        <w:rPr>
          <w:rFonts w:ascii="微软雅黑" w:hAnsi="微软雅黑"/>
          <w:b/>
          <w:outline/>
          <w:color w:val="538135" w:themeColor="accent6" w:themeShade="BF"/>
          <w:sz w:val="36"/>
          <w:szCs w:val="36"/>
        </w:rPr>
      </w:pPr>
      <w:r>
        <w:rPr>
          <w:rFonts w:hint="eastAsia" w:ascii="微软雅黑" w:hAnsi="微软雅黑"/>
          <w:b/>
          <w:color w:val="988207"/>
          <w:sz w:val="24"/>
        </w:rPr>
        <w:t>一个花开成了云，云也长成了花的国度，超乎想象的静谧与美丽，走过极边之地，穿越故国小巷，尝过就不会忘的味道，温暖的像拥抱，快乐那么好，无数的理由让人们对这里充满向往与遐想……</w:t>
      </w:r>
    </w:p>
    <w:p>
      <w:pPr>
        <w:spacing w:beforeLines="50" w:afterLines="100" w:line="600" w:lineRule="exact"/>
        <w:ind w:left="134" w:leftChars="64" w:right="44" w:rightChars="21"/>
        <w:contextualSpacing/>
        <w:rPr>
          <w:rFonts w:ascii="微软雅黑" w:hAnsi="微软雅黑"/>
          <w:b/>
          <w:color w:val="66627F"/>
          <w:sz w:val="52"/>
          <w:szCs w:val="52"/>
        </w:rPr>
      </w:pPr>
      <w:r>
        <w:rPr>
          <w:rFonts w:hint="eastAsia" w:ascii="微软雅黑" w:hAnsi="微软雅黑"/>
          <w:b/>
          <w:color w:val="66627F"/>
          <w:sz w:val="24"/>
        </w:rPr>
        <w:t xml:space="preserve">★舒心旅程★  </w:t>
      </w:r>
    </w:p>
    <w:p>
      <w:pPr>
        <w:spacing w:beforeLines="50" w:afterLines="100" w:line="60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省内单程（可升级四飞）飞机，省略腾冲至昆明800多公里路程，免去舟车劳累</w:t>
      </w:r>
    </w:p>
    <w:p>
      <w:pPr>
        <w:spacing w:beforeLines="50" w:afterLines="100" w:line="60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全程空调旅游车，旅程舒适安心</w:t>
      </w:r>
    </w:p>
    <w:p>
      <w:pPr>
        <w:spacing w:beforeLines="50" w:afterLines="100" w:line="60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随车配备消毒洗手液、体温计，让旅途安心无忧</w:t>
      </w:r>
    </w:p>
    <w:p>
      <w:pPr>
        <w:spacing w:line="560" w:lineRule="exact"/>
        <w:ind w:left="271" w:leftChars="129"/>
        <w:rPr>
          <w:rFonts w:ascii="微软雅黑" w:hAnsi="微软雅黑"/>
          <w:b/>
          <w:color w:val="66627F"/>
          <w:sz w:val="24"/>
        </w:rPr>
      </w:pPr>
      <w:r>
        <w:rPr>
          <w:rFonts w:hint="eastAsia" w:ascii="微软雅黑" w:hAnsi="微软雅黑"/>
          <w:b/>
          <w:color w:val="66627F"/>
          <w:sz w:val="24"/>
        </w:rPr>
        <w:t>★倾心礼遇★</w:t>
      </w:r>
    </w:p>
    <w:p>
      <w:pPr>
        <w:spacing w:line="560" w:lineRule="exact"/>
        <w:ind w:left="271" w:leftChars="129"/>
        <w:rPr>
          <w:rFonts w:ascii="微软雅黑" w:hAnsi="微软雅黑"/>
          <w:color w:val="66627F"/>
          <w:sz w:val="24"/>
        </w:rPr>
      </w:pPr>
      <w:r>
        <w:rPr>
          <w:rFonts w:hint="eastAsia" w:ascii="微软雅黑" w:hAnsi="微软雅黑"/>
          <w:color w:val="66627F"/>
          <w:sz w:val="24"/>
        </w:rPr>
        <w:t>三大礼遇让旅途更精彩，与孔雀近距离嬉戏；梦幻腾冲表演；天然温泉养生浴汤</w:t>
      </w:r>
    </w:p>
    <w:p>
      <w:pPr>
        <w:spacing w:line="560" w:lineRule="exact"/>
        <w:ind w:left="271" w:leftChars="129"/>
        <w:rPr>
          <w:rFonts w:ascii="微软雅黑" w:hAnsi="微软雅黑"/>
          <w:b/>
          <w:color w:val="66627F"/>
          <w:sz w:val="24"/>
        </w:rPr>
      </w:pPr>
      <w:r>
        <w:rPr>
          <w:rFonts w:hint="eastAsia" w:ascii="微软雅黑" w:hAnsi="微软雅黑"/>
          <w:b/>
          <w:color w:val="66627F"/>
          <w:sz w:val="24"/>
        </w:rPr>
        <w:t>★精华景点★</w:t>
      </w:r>
    </w:p>
    <w:p>
      <w:pPr>
        <w:spacing w:beforeLines="50" w:line="560" w:lineRule="exact"/>
        <w:ind w:left="273" w:leftChars="129" w:right="44" w:rightChars="21" w:hanging="2"/>
        <w:contextualSpacing/>
        <w:rPr>
          <w:rFonts w:ascii="微软雅黑" w:hAnsi="微软雅黑"/>
          <w:color w:val="66627F"/>
          <w:sz w:val="24"/>
        </w:rPr>
      </w:pPr>
      <w:r>
        <w:rPr>
          <w:rFonts w:hint="eastAsia" w:ascii="微软雅黑" w:hAnsi="微软雅黑"/>
          <w:color w:val="66627F"/>
          <w:sz w:val="24"/>
        </w:rPr>
        <w:t>仙境热海：恰似走入纯净的大自然，每一个冒出白雾的地方，都是一个天然地热出口</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拜谒国殇：一段不可忘却的历史，缅怀-致敬-真实-震撼</w:t>
      </w:r>
    </w:p>
    <w:p>
      <w:pPr>
        <w:spacing w:line="560" w:lineRule="exact"/>
        <w:ind w:left="271" w:leftChars="129" w:right="44" w:rightChars="21"/>
        <w:contextualSpacing/>
        <w:rPr>
          <w:rFonts w:ascii="微软雅黑" w:hAnsi="微软雅黑"/>
          <w:color w:val="66627F"/>
          <w:sz w:val="24"/>
        </w:rPr>
      </w:pPr>
      <w:r>
        <w:rPr>
          <w:rFonts w:hint="eastAsia" w:ascii="微软雅黑" w:hAnsi="微软雅黑"/>
          <w:color w:val="66627F"/>
          <w:sz w:val="24"/>
        </w:rPr>
        <w:t>辉煌金塔：山巅建造，耀眼夺目，精雕细琢，处处得见虔诚的信徒，回首连连信仰的壮观</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独树成林：</w:t>
      </w:r>
      <w:r>
        <w:rPr>
          <w:rFonts w:ascii="微软雅黑" w:hAnsi="微软雅黑"/>
          <w:color w:val="66627F"/>
          <w:sz w:val="24"/>
        </w:rPr>
        <w:t>榕树郁郁葱葱，高耸挺拔</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姐告掠影：瑞丽江对岸唯一一块“飞地”，这么近，那么远</w:t>
      </w:r>
    </w:p>
    <w:p>
      <w:pPr>
        <w:spacing w:line="560" w:lineRule="exact"/>
        <w:ind w:left="271" w:leftChars="129"/>
        <w:contextualSpacing/>
        <w:rPr>
          <w:rFonts w:ascii="微软雅黑" w:hAnsi="微软雅黑"/>
          <w:color w:val="66627F"/>
          <w:sz w:val="24"/>
        </w:rPr>
      </w:pPr>
      <w:r>
        <w:rPr>
          <w:rFonts w:hint="eastAsia" w:ascii="微软雅黑" w:hAnsi="微软雅黑"/>
          <w:color w:val="66627F"/>
          <w:sz w:val="24"/>
        </w:rPr>
        <w:t>魅力和顺：</w:t>
      </w:r>
      <w:r>
        <w:rPr>
          <w:rFonts w:ascii="微软雅黑" w:hAnsi="微软雅黑"/>
          <w:color w:val="66627F"/>
          <w:sz w:val="24"/>
        </w:rPr>
        <w:t> “华侨之乡”、“书香名里”国内第一魅力名镇</w:t>
      </w:r>
    </w:p>
    <w:p>
      <w:pPr>
        <w:spacing w:line="560" w:lineRule="exact"/>
        <w:ind w:left="271" w:leftChars="129"/>
        <w:rPr>
          <w:rFonts w:ascii="微软雅黑" w:hAnsi="微软雅黑"/>
          <w:b/>
          <w:color w:val="66627F"/>
          <w:sz w:val="24"/>
        </w:rPr>
      </w:pPr>
      <w:r>
        <w:rPr>
          <w:rFonts w:hint="eastAsia" w:ascii="微软雅黑" w:hAnsi="微软雅黑"/>
          <w:b/>
          <w:color w:val="66627F"/>
          <w:sz w:val="24"/>
        </w:rPr>
        <w:t xml:space="preserve">★舌尖享受★  </w:t>
      </w:r>
    </w:p>
    <w:p>
      <w:pPr>
        <w:spacing w:line="560" w:lineRule="exact"/>
        <w:ind w:left="271" w:leftChars="129"/>
        <w:rPr>
          <w:rFonts w:ascii="微软雅黑" w:hAnsi="微软雅黑"/>
          <w:color w:val="66627F"/>
          <w:sz w:val="24"/>
        </w:rPr>
      </w:pPr>
      <w:r>
        <w:rPr>
          <w:rFonts w:hint="eastAsia" w:ascii="微软雅黑" w:hAnsi="微软雅黑"/>
          <w:color w:val="66627F"/>
          <w:sz w:val="24"/>
        </w:rPr>
        <w:t>味蕾和视觉的冲击，孔雀宴，土锅子，云峰山奢享五国自助餐</w:t>
      </w:r>
    </w:p>
    <w:p>
      <w:pPr>
        <w:spacing w:line="560" w:lineRule="exact"/>
        <w:ind w:left="271" w:leftChars="129"/>
        <w:rPr>
          <w:rFonts w:ascii="微软雅黑" w:hAnsi="微软雅黑"/>
          <w:b/>
          <w:color w:val="66627F"/>
          <w:sz w:val="24"/>
        </w:rPr>
      </w:pPr>
      <w:r>
        <w:rPr>
          <w:rFonts w:hint="eastAsia" w:ascii="微软雅黑" w:hAnsi="微软雅黑"/>
          <w:b/>
          <w:color w:val="66627F"/>
          <w:sz w:val="24"/>
        </w:rPr>
        <w:t>★安心住宿★</w:t>
      </w:r>
    </w:p>
    <w:p>
      <w:pPr>
        <w:spacing w:line="560" w:lineRule="exact"/>
        <w:ind w:left="271" w:leftChars="129"/>
        <w:rPr>
          <w:rFonts w:ascii="微软雅黑" w:hAnsi="微软雅黑"/>
          <w:color w:val="66627F"/>
          <w:sz w:val="24"/>
        </w:rPr>
      </w:pPr>
      <w:r>
        <w:rPr>
          <w:rFonts w:hint="eastAsia" w:ascii="微软雅黑" w:hAnsi="微软雅黑"/>
          <w:color w:val="66627F"/>
          <w:sz w:val="24"/>
        </w:rPr>
        <w:t>全程当地精品酒店+一晚云峰山温泉度假酒店，舒适温馨</w:t>
      </w: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7"/>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540"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ascii="宋体" w:hAnsi="宋体"/>
                <w:b/>
                <w:bCs/>
                <w:szCs w:val="21"/>
                <w:lang w:val="zh-CN"/>
              </w:rPr>
            </w:pPr>
            <w:r>
              <w:rPr>
                <w:rFonts w:hint="eastAsia" w:ascii="宋体" w:hAnsi="宋体"/>
                <w:b/>
                <w:bCs/>
                <w:szCs w:val="21"/>
                <w:lang w:val="zh-CN"/>
              </w:rPr>
              <w:t>重庆</w:t>
            </w:r>
            <w:r>
              <w:rPr>
                <w:rFonts w:hint="eastAsia" w:ascii="宋体" w:hAnsi="宋体"/>
                <w:b/>
                <w:bCs/>
                <w:szCs w:val="21"/>
              </w:rPr>
              <w:t>-昆明</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重庆江北机场乘机赴昆明,鲜花接机，或者重庆西站乘坐高铁赴昆明,由专职司机送往酒店，为您办理入住手续方可住店休息。</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contextualSpacing/>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pPr>
              <w:pStyle w:val="3"/>
              <w:spacing w:line="280" w:lineRule="exact"/>
              <w:contextualSpacing/>
              <w:rPr>
                <w:rFonts w:ascii="宋体" w:hAnsi="宋体" w:cs="宋体"/>
                <w:b/>
                <w:color w:val="2E75B5" w:themeColor="accent1" w:themeShade="BF"/>
                <w:sz w:val="21"/>
                <w:szCs w:val="21"/>
              </w:rPr>
            </w:pPr>
            <w:r>
              <w:rPr>
                <w:rFonts w:hint="eastAsia" w:ascii="宋体" w:hAnsi="宋体" w:cs="宋体"/>
                <w:b/>
                <w:bCs/>
                <w:color w:val="2E75B5" w:themeColor="accent1" w:themeShade="BF"/>
                <w:sz w:val="21"/>
                <w:szCs w:val="21"/>
              </w:rPr>
              <w:t>2、当您入住酒店后要注意休息，做好体力储备，尤其是初上高原的贵宾，请注意不要剧烈运动和过量饮酒，今天没有安排团体膳食，各位贵宾可自行品尝云南小吃。</w:t>
            </w:r>
          </w:p>
          <w:p>
            <w:pP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478155</wp:posOffset>
                  </wp:positionV>
                  <wp:extent cx="2546350" cy="1614805"/>
                  <wp:effectExtent l="0" t="0" r="6350" b="4445"/>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5" cstate="print"/>
                          <a:stretch>
                            <a:fillRect/>
                          </a:stretch>
                        </pic:blipFill>
                        <pic:spPr>
                          <a:xfrm>
                            <a:off x="0" y="0"/>
                            <a:ext cx="2546350" cy="1614805"/>
                          </a:xfrm>
                          <a:prstGeom prst="rect">
                            <a:avLst/>
                          </a:prstGeom>
                          <a:noFill/>
                          <a:ln>
                            <a:noFill/>
                          </a:ln>
                        </pic:spPr>
                      </pic:pic>
                    </a:graphicData>
                  </a:graphic>
                </wp:anchor>
              </w:drawing>
            </w:r>
          </w:p>
        </w:tc>
        <w:tc>
          <w:tcPr>
            <w:tcW w:w="660" w:type="dxa"/>
            <w:vAlign w:val="center"/>
          </w:tcPr>
          <w:p>
            <w:pPr>
              <w:autoSpaceDE w:val="0"/>
              <w:autoSpaceDN w:val="0"/>
              <w:spacing w:line="0" w:lineRule="atLeast"/>
              <w:contextualSpacing/>
              <w:jc w:val="center"/>
              <w:rPr>
                <w:rFonts w:ascii="宋体" w:hAnsi="宋体"/>
                <w:b/>
                <w:bCs/>
                <w:szCs w:val="21"/>
                <w:lang w:val="zh-CN"/>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昆明-芒市</w:t>
            </w:r>
          </w:p>
        </w:tc>
        <w:tc>
          <w:tcPr>
            <w:tcW w:w="8430" w:type="dxa"/>
            <w:vAlign w:val="center"/>
          </w:tcPr>
          <w:p>
            <w:pPr>
              <w:spacing w:line="240" w:lineRule="exact"/>
              <w:ind w:left="843" w:hanging="843" w:hangingChars="400"/>
              <w:rPr>
                <w:rFonts w:ascii="宋体" w:hAnsi="宋体" w:cs="宋体"/>
                <w:b/>
                <w:szCs w:val="21"/>
              </w:rPr>
            </w:pP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根据您的航班时间，我们会将您按时送到机场，乘机前往芒市或腾冲或保山，请您做好乘机准备。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●乘车前往瑞丽。</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【中缅一条街】</w:t>
            </w:r>
            <w:r>
              <w:rPr>
                <w:rStyle w:val="10"/>
                <w:rFonts w:ascii="宋体" w:hAnsi="宋体" w:eastAsia="宋体" w:cs="宋体"/>
                <w:b w:val="0"/>
                <w:color w:val="000000"/>
                <w:sz w:val="21"/>
              </w:rPr>
              <w:t>抬头仰望民国畹町中央银行，回顾抗战历史。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【国门姐告开发区】</w:t>
            </w:r>
            <w:r>
              <w:rPr>
                <w:rStyle w:val="10"/>
                <w:rFonts w:ascii="宋体" w:hAnsi="宋体" w:eastAsia="宋体" w:cs="宋体"/>
                <w:b w:val="0"/>
                <w:color w:val="000000"/>
                <w:sz w:val="21"/>
              </w:rPr>
              <w:t>国门、天涯地角、中缅一条街，充分感受边境小城瑞丽的异域风采。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【独树成林】</w:t>
            </w:r>
            <w:r>
              <w:rPr>
                <w:rStyle w:val="10"/>
                <w:rFonts w:ascii="宋体" w:hAnsi="宋体" w:eastAsia="宋体" w:cs="宋体"/>
                <w:b w:val="0"/>
                <w:color w:val="000000"/>
                <w:sz w:val="21"/>
              </w:rPr>
              <w:t>因独树成林是由一棵榕树生长而成，瑞丽人称它为“迎客榕”。</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●乘车前往芒市</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【勐焕大金塔】</w:t>
            </w:r>
            <w:r>
              <w:rPr>
                <w:rStyle w:val="10"/>
                <w:rFonts w:ascii="宋体" w:hAnsi="宋体" w:eastAsia="宋体" w:cs="宋体"/>
                <w:b w:val="0"/>
                <w:color w:val="000000"/>
                <w:sz w:val="21"/>
              </w:rPr>
              <w:t>是芒市最古老的佛教建筑、佛事活动场所和旅游景点、相传很久以前、每当月明星疏之夜、在金塔地基处、会发出光芒、极为奇丽、令世人大为惊叹；</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晚餐品尝孔雀宴。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后入住酒店。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1、今日乘机，航班时刻均为白天，如遇延误情况，请贵宾理解并保持良好心情。</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2、热带地区注意防蚊虫叮咬。</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3、芒市瑞丽属于云南边境地区，游客单独出行请一定小心，芒市城内商铺林立、各种商品鱼龙混杂，请贵宾慎重选择。</w:t>
            </w:r>
          </w:p>
          <w:p>
            <w:pPr>
              <w:rPr>
                <w:rFonts w:ascii="宋体" w:hAnsi="宋体" w:cs="宋体"/>
                <w:szCs w:val="21"/>
              </w:rPr>
            </w:pPr>
            <w:r>
              <w:rPr>
                <w:rFonts w:hint="eastAsia" w:ascii="宋体" w:hAnsi="宋体" w:cs="宋体"/>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-3937000</wp:posOffset>
                  </wp:positionV>
                  <wp:extent cx="2644775" cy="1547495"/>
                  <wp:effectExtent l="0" t="0" r="3175" b="1460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6" cstate="print"/>
                          <a:stretch>
                            <a:fillRect/>
                          </a:stretch>
                        </pic:blipFill>
                        <pic:spPr>
                          <a:xfrm>
                            <a:off x="0" y="0"/>
                            <a:ext cx="2644775" cy="1547495"/>
                          </a:xfrm>
                          <a:prstGeom prst="rect">
                            <a:avLst/>
                          </a:prstGeom>
                        </pic:spPr>
                      </pic:pic>
                    </a:graphicData>
                  </a:graphic>
                </wp:anchor>
              </w:drawing>
            </w:r>
            <w:r>
              <w:rPr>
                <w:rFonts w:hint="eastAsia" w:ascii="宋体" w:hAnsi="宋体" w:cs="宋体"/>
                <w:b/>
                <w:bCs/>
                <w:color w:val="666699"/>
                <w:szCs w:val="21"/>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40005</wp:posOffset>
                  </wp:positionV>
                  <wp:extent cx="2661920" cy="1490980"/>
                  <wp:effectExtent l="0" t="0" r="5080" b="13970"/>
                  <wp:wrapTopAndBottom/>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7" cstate="print"/>
                          <a:stretch>
                            <a:fillRect/>
                          </a:stretch>
                        </pic:blipFill>
                        <pic:spPr>
                          <a:xfrm>
                            <a:off x="0" y="0"/>
                            <a:ext cx="2661920" cy="1490980"/>
                          </a:xfrm>
                          <a:prstGeom prst="rect">
                            <a:avLst/>
                          </a:prstGeom>
                        </pic:spPr>
                      </pic:pic>
                    </a:graphicData>
                  </a:graphic>
                </wp:anchor>
              </w:drawing>
            </w: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芒市</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芒市-腾冲 </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酒店用早餐。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游览</w:t>
            </w:r>
            <w:r>
              <w:rPr>
                <w:rStyle w:val="10"/>
                <w:rFonts w:ascii="宋体" w:hAnsi="宋体" w:eastAsia="宋体" w:cs="宋体"/>
                <w:bCs/>
                <w:color w:val="FF0000"/>
                <w:sz w:val="21"/>
              </w:rPr>
              <w:t>【勐巴娜西珍奇园】</w:t>
            </w:r>
            <w:r>
              <w:rPr>
                <w:rStyle w:val="10"/>
                <w:rFonts w:ascii="宋体" w:hAnsi="宋体" w:eastAsia="宋体" w:cs="宋体"/>
                <w:b w:val="0"/>
                <w:color w:val="000000"/>
                <w:sz w:val="21"/>
              </w:rPr>
              <w:t>国家4A级旅游景区、聚原始古朴、古树名木、珍稀植物、奇石珍宝一体生态园林风景区；</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●乘车至腾冲。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途经</w:t>
            </w:r>
            <w:r>
              <w:rPr>
                <w:rStyle w:val="10"/>
                <w:rFonts w:ascii="宋体" w:hAnsi="宋体" w:eastAsia="宋体" w:cs="宋体"/>
                <w:bCs/>
                <w:color w:val="FF0000"/>
                <w:sz w:val="21"/>
              </w:rPr>
              <w:t>【龙江大桥】</w:t>
            </w:r>
            <w:r>
              <w:rPr>
                <w:rStyle w:val="10"/>
                <w:rFonts w:ascii="宋体" w:hAnsi="宋体" w:eastAsia="宋体" w:cs="宋体"/>
                <w:b w:val="0"/>
                <w:color w:val="000000"/>
                <w:sz w:val="21"/>
              </w:rPr>
              <w:t>位于云南省西部、横断山脉南段、路桥垂直跨越龙江。是云南省首座特大跨径钢箱梁悬索桥、也是亚洲山区最大跨径的钢箱梁悬索桥。</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【国殇墓园】</w:t>
            </w:r>
            <w:r>
              <w:rPr>
                <w:rStyle w:val="10"/>
                <w:rFonts w:ascii="宋体" w:hAnsi="宋体" w:eastAsia="宋体" w:cs="宋体"/>
                <w:b w:val="0"/>
                <w:color w:val="000000"/>
                <w:sz w:val="21"/>
              </w:rPr>
              <w:t>在气势雄浑的叠水河边，长眠着中国远征军二十集团军的八千英灵。在</w:t>
            </w:r>
            <w:r>
              <w:fldChar w:fldCharType="begin"/>
            </w:r>
            <w:r>
              <w:instrText xml:space="preserve"> HYPERLINK "http://baike.baidu.com/view/24111.htm" \t "_blank" </w:instrText>
            </w:r>
            <w:r>
              <w:fldChar w:fldCharType="separate"/>
            </w:r>
            <w:r>
              <w:rPr>
                <w:rStyle w:val="10"/>
                <w:rFonts w:ascii="宋体" w:hAnsi="宋体" w:eastAsia="宋体" w:cs="宋体"/>
                <w:b w:val="0"/>
                <w:color w:val="000000"/>
                <w:sz w:val="21"/>
              </w:rPr>
              <w:t>中国远征军</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收复滇西、策应</w:t>
            </w:r>
            <w:r>
              <w:fldChar w:fldCharType="begin"/>
            </w:r>
            <w:r>
              <w:instrText xml:space="preserve"> HYPERLINK "http://baike.baidu.com/view/190284.htm" \t "_blank" </w:instrText>
            </w:r>
            <w:r>
              <w:fldChar w:fldCharType="separate"/>
            </w:r>
            <w:r>
              <w:rPr>
                <w:rStyle w:val="10"/>
                <w:rFonts w:ascii="宋体" w:hAnsi="宋体" w:eastAsia="宋体" w:cs="宋体"/>
                <w:b w:val="0"/>
                <w:color w:val="000000"/>
                <w:sz w:val="21"/>
              </w:rPr>
              <w:t>密支那</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抗日作战取得胜利之后，为纪念攻克腾冲的第二十集团军阵亡将士而修建的</w:t>
            </w:r>
            <w:r>
              <w:fldChar w:fldCharType="begin"/>
            </w:r>
            <w:r>
              <w:instrText xml:space="preserve"> HYPERLINK "http://baike.baidu.com/view/563852.htm" \t "_blank" </w:instrText>
            </w:r>
            <w:r>
              <w:fldChar w:fldCharType="separate"/>
            </w:r>
            <w:r>
              <w:rPr>
                <w:rStyle w:val="10"/>
                <w:rFonts w:ascii="宋体" w:hAnsi="宋体" w:eastAsia="宋体" w:cs="宋体"/>
                <w:b w:val="0"/>
                <w:color w:val="000000"/>
                <w:sz w:val="21"/>
              </w:rPr>
              <w:t>烈士陵园</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。今天我们走进国殇墓园，打开尘封的记忆，见证历史！</w:t>
            </w:r>
          </w:p>
          <w:p>
            <w:pPr>
              <w:tabs>
                <w:tab w:val="left" w:pos="615"/>
              </w:tabs>
              <w:spacing w:before="100" w:beforeAutospacing="1" w:after="100" w:afterAutospacing="1" w:line="400" w:lineRule="exact"/>
              <w:contextualSpacing/>
              <w:rPr>
                <w:rStyle w:val="10"/>
                <w:rFonts w:hint="default" w:ascii="宋体" w:hAnsi="宋体" w:eastAsia="宋体" w:cs="宋体"/>
                <w:b w:val="0"/>
                <w:bCs w:val="0"/>
                <w:color w:val="auto"/>
                <w:sz w:val="21"/>
              </w:rPr>
            </w:pPr>
            <w:r>
              <w:rPr>
                <w:rStyle w:val="10"/>
                <w:rFonts w:hint="default" w:ascii="宋体" w:hAnsi="宋体" w:eastAsia="宋体" w:cs="宋体"/>
                <w:b/>
                <w:bCs/>
                <w:color w:val="FF0000"/>
                <w:sz w:val="21"/>
              </w:rPr>
              <w:t>【洞山温泉】</w:t>
            </w:r>
            <w:r>
              <w:rPr>
                <w:rStyle w:val="10"/>
                <w:rFonts w:hint="default" w:ascii="宋体" w:hAnsi="宋体" w:eastAsia="宋体" w:cs="宋体"/>
                <w:b w:val="0"/>
                <w:bCs w:val="0"/>
                <w:color w:val="auto"/>
                <w:sz w:val="21"/>
              </w:rPr>
              <w:t>腾冲养生胜地，整个热海景区温泉群共有80余处、均为纯天然的地热温泉、让您享受大自然的恩赐；（泳衣自备）。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晚餐品尝土锅宴。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可以自费欣赏大型史诗极边绝唱</w:t>
            </w:r>
            <w:r>
              <w:rPr>
                <w:rStyle w:val="10"/>
                <w:rFonts w:ascii="宋体" w:hAnsi="宋体" w:eastAsia="宋体" w:cs="宋体"/>
                <w:b w:val="0"/>
                <w:color w:val="5B9BD5" w:themeColor="accent1"/>
                <w:sz w:val="21"/>
              </w:rPr>
              <w:t xml:space="preserve"> </w:t>
            </w:r>
            <w:r>
              <w:rPr>
                <w:rStyle w:val="10"/>
                <w:rFonts w:ascii="宋体" w:hAnsi="宋体" w:eastAsia="宋体" w:cs="宋体"/>
                <w:b/>
                <w:bCs/>
                <w:color w:val="5B9BD5" w:themeColor="accent1"/>
                <w:sz w:val="21"/>
              </w:rPr>
              <w:t>《梦幻腾冲》</w:t>
            </w:r>
            <w:r>
              <w:rPr>
                <w:rStyle w:val="10"/>
                <w:rFonts w:ascii="宋体" w:hAnsi="宋体" w:eastAsia="宋体" w:cs="宋体"/>
                <w:b w:val="0"/>
                <w:color w:val="5B9BD5" w:themeColor="accent1"/>
                <w:sz w:val="21"/>
              </w:rPr>
              <w:t>（费用自理1</w:t>
            </w:r>
            <w:r>
              <w:rPr>
                <w:rStyle w:val="10"/>
                <w:rFonts w:hint="eastAsia" w:ascii="宋体" w:hAnsi="宋体" w:cs="宋体"/>
                <w:b w:val="0"/>
                <w:color w:val="5B9BD5" w:themeColor="accent1"/>
                <w:sz w:val="21"/>
                <w:lang w:val="en-US" w:eastAsia="zh-CN"/>
              </w:rPr>
              <w:t>9</w:t>
            </w:r>
            <w:r>
              <w:rPr>
                <w:rStyle w:val="10"/>
                <w:rFonts w:ascii="宋体" w:hAnsi="宋体" w:eastAsia="宋体" w:cs="宋体"/>
                <w:b w:val="0"/>
                <w:color w:val="5B9BD5" w:themeColor="accent1"/>
                <w:sz w:val="21"/>
              </w:rPr>
              <w:t>8元/人）</w:t>
            </w:r>
            <w:r>
              <w:rPr>
                <w:rStyle w:val="10"/>
                <w:rFonts w:ascii="宋体" w:hAnsi="宋体" w:eastAsia="宋体" w:cs="宋体"/>
                <w:b w:val="0"/>
                <w:color w:val="000000"/>
                <w:sz w:val="21"/>
              </w:rPr>
              <w:t>，饱吸了祖国边陲腾越大地的自然资源和人文资源，以国际水准的现代艺术手法，气势恢弘、美轮美奂地展示了腾冲的地域特色和历史文化魅力。</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1、国殇墓园周一闭馆，如遇此情况，导游可以合理调整行程顺序。</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2、腾冲当地早晚温差较大，请注意防晒及添加衣物。</w:t>
            </w:r>
          </w:p>
          <w:p>
            <w:pPr>
              <w:rPr>
                <w:rFonts w:ascii="宋体" w:hAnsi="宋体" w:cs="宋体"/>
                <w:szCs w:val="21"/>
              </w:rPr>
            </w:pPr>
            <w:bookmarkStart w:id="0" w:name="_GoBack"/>
            <w:r>
              <w:rPr>
                <w:rFonts w:hint="eastAsia" w:ascii="宋体" w:hAnsi="宋体" w:cs="宋体"/>
                <w:szCs w:val="21"/>
              </w:rPr>
              <w:drawing>
                <wp:anchor distT="0" distB="0" distL="114300" distR="114300" simplePos="0" relativeHeight="251664384" behindDoc="0" locked="0" layoutInCell="1" allowOverlap="1">
                  <wp:simplePos x="0" y="0"/>
                  <wp:positionH relativeFrom="column">
                    <wp:posOffset>752475</wp:posOffset>
                  </wp:positionH>
                  <wp:positionV relativeFrom="paragraph">
                    <wp:posOffset>316230</wp:posOffset>
                  </wp:positionV>
                  <wp:extent cx="3564890" cy="2374900"/>
                  <wp:effectExtent l="0" t="0" r="16510" b="6350"/>
                  <wp:wrapTopAndBottom/>
                  <wp:docPr id="12" name="图片 12" descr="勐巴娜西珍奇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勐巴娜西珍奇园"/>
                          <pic:cNvPicPr>
                            <a:picLocks noChangeAspect="1"/>
                          </pic:cNvPicPr>
                        </pic:nvPicPr>
                        <pic:blipFill>
                          <a:blip r:embed="rId8" cstate="print"/>
                          <a:stretch>
                            <a:fillRect/>
                          </a:stretch>
                        </pic:blipFill>
                        <pic:spPr>
                          <a:xfrm>
                            <a:off x="0" y="0"/>
                            <a:ext cx="3564890" cy="2374900"/>
                          </a:xfrm>
                          <a:prstGeom prst="rect">
                            <a:avLst/>
                          </a:prstGeom>
                        </pic:spPr>
                      </pic:pic>
                    </a:graphicData>
                  </a:graphic>
                </wp:anchor>
              </w:drawing>
            </w:r>
            <w:bookmarkEnd w:id="0"/>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 xml:space="preserve">腾冲 </w:t>
            </w:r>
            <w:r>
              <w:rPr>
                <w:rFonts w:hint="eastAsia" w:ascii="宋体" w:hAnsi="宋体" w:cs="方正粗活意简体"/>
                <w:b/>
                <w:color w:val="984806"/>
                <w:kern w:val="0"/>
                <w:szCs w:val="21"/>
                <w:u w:val="single"/>
              </w:rPr>
              <w:t xml:space="preserve">  </w:t>
            </w:r>
          </w:p>
        </w:tc>
        <w:tc>
          <w:tcPr>
            <w:tcW w:w="109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腾冲-腾冲</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cstate="print"/>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【缅石文化体验区】</w:t>
            </w:r>
            <w:r>
              <w:rPr>
                <w:rStyle w:val="10"/>
                <w:rFonts w:ascii="宋体" w:hAnsi="宋体" w:eastAsia="宋体" w:cs="宋体"/>
                <w:b w:val="0"/>
                <w:color w:val="000000"/>
                <w:sz w:val="21"/>
              </w:rPr>
              <w:t>（参观时间约180分钟）了解翡翠文化发祥地，参观翡翠商城，体验一刀穷一刀富的赌石奇趣，体会当地丰富的边贸历史文化等。</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【热海公园】</w:t>
            </w:r>
            <w:r>
              <w:rPr>
                <w:rStyle w:val="10"/>
                <w:rFonts w:ascii="宋体" w:hAnsi="宋体" w:eastAsia="宋体" w:cs="宋体"/>
                <w:b w:val="0"/>
                <w:color w:val="000000"/>
                <w:sz w:val="21"/>
              </w:rPr>
              <w:t>腾冲是中国三大地热区之一，地热温度之高，蒸气之大盛，水热活动之强烈，为国内罕见。热海公园内气候温暖，空气清新，矿泉明澈洁净，</w:t>
            </w:r>
            <w:r>
              <w:fldChar w:fldCharType="begin"/>
            </w:r>
            <w:r>
              <w:instrText xml:space="preserve"> HYPERLINK "http://baike.baidu.com/view/189805.htm" \t "_blank" </w:instrText>
            </w:r>
            <w:r>
              <w:fldChar w:fldCharType="separate"/>
            </w:r>
            <w:r>
              <w:rPr>
                <w:rStyle w:val="10"/>
                <w:rFonts w:ascii="宋体" w:hAnsi="宋体" w:eastAsia="宋体" w:cs="宋体"/>
                <w:b w:val="0"/>
                <w:color w:val="000000"/>
                <w:sz w:val="21"/>
              </w:rPr>
              <w:t>大滚锅</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、热龙抱珠、鼓鸣泉、</w:t>
            </w:r>
            <w:r>
              <w:fldChar w:fldCharType="begin"/>
            </w:r>
            <w:r>
              <w:instrText xml:space="preserve"> HYPERLINK "http://baike.baidu.com/view/63673.htm" \t "_blank" </w:instrText>
            </w:r>
            <w:r>
              <w:fldChar w:fldCharType="separate"/>
            </w:r>
            <w:r>
              <w:rPr>
                <w:rStyle w:val="10"/>
                <w:rFonts w:ascii="宋体" w:hAnsi="宋体" w:eastAsia="宋体" w:cs="宋体"/>
                <w:b w:val="0"/>
                <w:color w:val="000000"/>
                <w:sz w:val="21"/>
              </w:rPr>
              <w:t>珍珠泉</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、眼镜泉、怀胎井、仙人澡塘、热辐地、狮子头、蛤蟆嘴、澡塘河瀑布和醉鸟井等。这些景点千姿百态，妙趣横生。</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晚餐品尝酒店五国自助餐。</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1、翡翠已成为收藏、增值、保值的象征，自古就有“玉出腾冲”之美誉，腾冲人自古爱玉、懂玉、赌玉，对钟情于翡翠饰品的人士，在这里购买翡翠已成为首选。</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drawing>
                <wp:anchor distT="0" distB="0" distL="114300" distR="114300" simplePos="0" relativeHeight="251665408" behindDoc="0" locked="0" layoutInCell="1" allowOverlap="1">
                  <wp:simplePos x="0" y="0"/>
                  <wp:positionH relativeFrom="column">
                    <wp:posOffset>1167130</wp:posOffset>
                  </wp:positionH>
                  <wp:positionV relativeFrom="paragraph">
                    <wp:posOffset>58420</wp:posOffset>
                  </wp:positionV>
                  <wp:extent cx="2965450" cy="1977390"/>
                  <wp:effectExtent l="0" t="0" r="6350" b="3810"/>
                  <wp:wrapTopAndBottom/>
                  <wp:docPr id="15" name="图片 15" descr="热海公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热海公园"/>
                          <pic:cNvPicPr>
                            <a:picLocks noChangeAspect="1"/>
                          </pic:cNvPicPr>
                        </pic:nvPicPr>
                        <pic:blipFill>
                          <a:blip r:embed="rId11" cstate="print"/>
                          <a:stretch>
                            <a:fillRect/>
                          </a:stretch>
                        </pic:blipFill>
                        <pic:spPr>
                          <a:xfrm>
                            <a:off x="0" y="0"/>
                            <a:ext cx="2965450" cy="1977390"/>
                          </a:xfrm>
                          <a:prstGeom prst="rect">
                            <a:avLst/>
                          </a:prstGeom>
                        </pic:spPr>
                      </pic:pic>
                    </a:graphicData>
                  </a:graphic>
                </wp:anchor>
              </w:drawing>
            </w:r>
          </w:p>
        </w:tc>
        <w:tc>
          <w:tcPr>
            <w:tcW w:w="66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腾冲</w:t>
            </w:r>
            <w:r>
              <w:rPr>
                <w:rFonts w:hint="eastAsia" w:ascii="宋体" w:hAnsi="宋体" w:cs="方正粗活意简体"/>
                <w:b/>
                <w:color w:val="984806"/>
                <w:kern w:val="0"/>
                <w:szCs w:val="21"/>
                <w:u w:val="single"/>
              </w:rPr>
              <w:t xml:space="preserve"> </w:t>
            </w:r>
          </w:p>
        </w:tc>
        <w:tc>
          <w:tcPr>
            <w:tcW w:w="109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058"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ascii="宋体" w:hAnsi="宋体"/>
                <w:b/>
                <w:szCs w:val="21"/>
              </w:rPr>
            </w:pPr>
            <w:r>
              <w:rPr>
                <w:rFonts w:hint="eastAsia" w:ascii="宋体" w:hAnsi="宋体"/>
                <w:b/>
                <w:bCs/>
                <w:szCs w:val="21"/>
                <w:lang w:val="zh-CN"/>
              </w:rPr>
              <w:t>腾冲-昆明</w:t>
            </w:r>
            <w:r>
              <w:rPr>
                <w:rFonts w:hint="eastAsia" w:ascii="宋体" w:hAnsi="宋体" w:cs="方正粗活意简体"/>
                <w:b/>
                <w:color w:val="984806"/>
                <w:kern w:val="0"/>
                <w:szCs w:val="21"/>
                <w:u w:val="single"/>
              </w:rPr>
              <w:t xml:space="preserve"> </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【特产市场】</w:t>
            </w:r>
            <w:r>
              <w:rPr>
                <w:rStyle w:val="10"/>
                <w:rFonts w:ascii="宋体" w:hAnsi="宋体" w:eastAsia="宋体" w:cs="宋体"/>
                <w:b w:val="0"/>
                <w:color w:val="000000"/>
                <w:sz w:val="21"/>
              </w:rPr>
              <w:t>（参观时间约180分钟）腾越之地特产众多，随意选购自己心仪的物品，给自己一份闲适的犒赏。</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【边贸集市】</w:t>
            </w:r>
            <w:r>
              <w:rPr>
                <w:rStyle w:val="10"/>
                <w:rFonts w:ascii="宋体" w:hAnsi="宋体" w:eastAsia="宋体" w:cs="宋体"/>
                <w:b w:val="0"/>
                <w:color w:val="000000"/>
                <w:sz w:val="21"/>
              </w:rPr>
              <w:t>自由活动，用中餐。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●根据航班时间乘车前往机场，飞往昆明。</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1、今日车程较长，请贵宾理解并保持良好心情。</w:t>
            </w:r>
          </w:p>
          <w:p>
            <w:pPr>
              <w:rPr>
                <w:rFonts w:ascii="宋体" w:hAnsi="宋体" w:cs="宋体"/>
                <w:szCs w:val="21"/>
              </w:rPr>
            </w:pPr>
            <w:r>
              <w:rPr>
                <w:rFonts w:hint="eastAsia" w:ascii="宋体" w:hAnsi="宋体" w:cs="宋体"/>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2"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olor w:val="00000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793"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 xml:space="preserve">D6：  </w:t>
            </w:r>
          </w:p>
          <w:p>
            <w:pPr>
              <w:spacing w:line="0" w:lineRule="atLeast"/>
              <w:contextualSpacing/>
              <w:rPr>
                <w:rFonts w:ascii="宋体" w:hAnsi="宋体"/>
                <w:b/>
                <w:szCs w:val="21"/>
              </w:rPr>
            </w:pPr>
            <w:r>
              <w:rPr>
                <w:rFonts w:hint="eastAsia" w:ascii="宋体" w:hAnsi="宋体"/>
                <w:b/>
                <w:szCs w:val="21"/>
              </w:rPr>
              <w:t xml:space="preserve">昆明-重庆 </w:t>
            </w:r>
          </w:p>
        </w:tc>
        <w:tc>
          <w:tcPr>
            <w:tcW w:w="8430" w:type="dxa"/>
          </w:tcPr>
          <w:p>
            <w:pPr>
              <w:tabs>
                <w:tab w:val="left" w:pos="615"/>
              </w:tabs>
              <w:spacing w:before="100" w:beforeAutospacing="1" w:after="100" w:afterAutospacing="1" w:line="400" w:lineRule="exact"/>
              <w:contextualSpacing/>
              <w:rPr>
                <w:rStyle w:val="10"/>
                <w:rFonts w:hint="default" w:ascii="宋体" w:hAnsi="宋体" w:eastAsia="宋体" w:cs="宋体"/>
                <w:bCs/>
                <w:color w:val="FF0000"/>
                <w:sz w:val="21"/>
              </w:rPr>
            </w:pPr>
            <w:r>
              <w:rPr>
                <w:rStyle w:val="10"/>
                <w:rFonts w:ascii="宋体" w:hAnsi="宋体" w:eastAsia="宋体" w:cs="宋体"/>
                <w:bCs/>
                <w:color w:val="FF0000"/>
                <w:sz w:val="21"/>
              </w:rPr>
              <w:t xml:space="preserve">【游客集散综合市场】 </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●专车送机场/送高铁站，全天不含正餐，根据高铁时间/航班时间送客人，乘坐飞机/高铁返回温馨的家。</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1、退房返程前请仔细整理好自己的行李物品，请不要有所遗漏，增加您不必要的麻烦。</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2、正常返程的贵宾，返程前我们会安排车辆送您去旅游集散综合市场，自由活动时，请与导游联系核对好送机时间，以便我们能顺利将您送至机场。</w:t>
            </w:r>
          </w:p>
          <w:p>
            <w:pPr>
              <w:rPr>
                <w:rFonts w:ascii="宋体" w:hAnsi="宋体" w:cs="宋体"/>
                <w:szCs w:val="21"/>
              </w:rPr>
            </w:pPr>
            <w:r>
              <w:rPr>
                <w:rFonts w:hint="eastAsia" w:ascii="宋体" w:hAnsi="宋体" w:cs="宋体"/>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3"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7"/>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487" w:hRule="atLeast"/>
          <w:jc w:val="center"/>
        </w:trPr>
        <w:tc>
          <w:tcPr>
            <w:tcW w:w="1303" w:type="dxa"/>
            <w:shd w:val="clear" w:color="auto" w:fill="FDE9D9"/>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tcPr>
          <w:p>
            <w:pPr>
              <w:contextualSpacing/>
              <w:rPr>
                <w:rFonts w:ascii="宋体" w:hAnsi="宋体" w:cs="宋体"/>
                <w:color w:val="000000"/>
                <w:szCs w:val="21"/>
              </w:rPr>
            </w:pPr>
            <w:r>
              <w:rPr>
                <w:rFonts w:hint="eastAsia" w:ascii="宋体" w:hAnsi="宋体" w:cs="宋体"/>
                <w:color w:val="000000"/>
                <w:szCs w:val="21"/>
              </w:rPr>
              <w:t>【交通】重庆-昆明往返机票（实名制），或者重庆/昆明往返高铁二等座.昆明-</w:t>
            </w:r>
            <w:r>
              <w:rPr>
                <w:rStyle w:val="10"/>
                <w:rFonts w:ascii="宋体" w:hAnsi="宋体" w:eastAsia="宋体" w:cs="宋体"/>
                <w:b w:val="0"/>
                <w:color w:val="000000"/>
                <w:sz w:val="21"/>
              </w:rPr>
              <w:t>芒市或腾冲或保山单程机票,</w:t>
            </w:r>
            <w:r>
              <w:rPr>
                <w:rFonts w:hint="eastAsia" w:ascii="宋体" w:hAnsi="宋体" w:cs="宋体"/>
                <w:color w:val="000000"/>
                <w:szCs w:val="21"/>
              </w:rPr>
              <w:t>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tcPr>
          <w:p>
            <w:pPr>
              <w:spacing w:line="360" w:lineRule="exact"/>
              <w:rPr>
                <w:rFonts w:hint="eastAsia" w:ascii="微软雅黑" w:hAnsi="微软雅黑"/>
              </w:rPr>
            </w:pPr>
            <w:r>
              <w:rPr>
                <w:rFonts w:hint="eastAsia" w:ascii="微软雅黑" w:hAnsi="微软雅黑"/>
              </w:rPr>
              <w:t>昆明：航艺、朗廷、维也纳、星河、佰顺（船房店）、君莱酒店、雄得</w:t>
            </w:r>
          </w:p>
          <w:p>
            <w:pPr>
              <w:spacing w:line="360" w:lineRule="exact"/>
              <w:rPr>
                <w:rFonts w:hint="eastAsia" w:ascii="微软雅黑" w:hAnsi="微软雅黑"/>
              </w:rPr>
            </w:pPr>
            <w:r>
              <w:rPr>
                <w:rFonts w:hint="eastAsia" w:ascii="微软雅黑" w:hAnsi="微软雅黑"/>
              </w:rPr>
              <w:t>芒市：丽豪、钻石人间、嘉禾、翠堤酒店</w:t>
            </w:r>
          </w:p>
          <w:p>
            <w:pPr>
              <w:spacing w:line="360" w:lineRule="exact"/>
              <w:rPr>
                <w:rFonts w:hint="eastAsia" w:ascii="微软雅黑" w:hAnsi="微软雅黑"/>
              </w:rPr>
            </w:pPr>
            <w:r>
              <w:rPr>
                <w:rFonts w:hint="eastAsia" w:ascii="微软雅黑" w:hAnsi="微软雅黑"/>
              </w:rPr>
              <w:t>瑞丽：温商、腾龙、康林园</w:t>
            </w:r>
          </w:p>
          <w:p>
            <w:pPr>
              <w:spacing w:line="360" w:lineRule="exact"/>
              <w:rPr>
                <w:rFonts w:hint="eastAsia" w:ascii="微软雅黑" w:hAnsi="微软雅黑"/>
              </w:rPr>
            </w:pPr>
            <w:r>
              <w:rPr>
                <w:rFonts w:hint="eastAsia" w:ascii="微软雅黑" w:hAnsi="微软雅黑"/>
              </w:rPr>
              <w:t>腾冲：雷华、和春、盈丰、兴瑞、佳怡</w:t>
            </w:r>
          </w:p>
          <w:p>
            <w:pPr>
              <w:spacing w:line="360" w:lineRule="exact"/>
              <w:rPr>
                <w:rFonts w:ascii="宋体" w:hAnsi="宋体" w:cs="宋体"/>
                <w:szCs w:val="21"/>
                <w:lang w:val="zh-CN"/>
              </w:rPr>
            </w:pPr>
            <w:r>
              <w:rPr>
                <w:rFonts w:hint="eastAsia" w:ascii="宋体" w:hAnsi="宋体" w:cs="宋体"/>
                <w:szCs w:val="21"/>
              </w:rPr>
              <w:t>备注：如遇不可抗力或政府接待等特殊原因，导致无法安排指定酒店时，我社有权安排同级别、同标准的其他酒店。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tcPr>
          <w:p>
            <w:pPr>
              <w:contextualSpacing/>
              <w:rPr>
                <w:rFonts w:ascii="宋体" w:hAnsi="宋体" w:cs="宋体"/>
                <w:szCs w:val="21"/>
              </w:rPr>
            </w:pPr>
            <w:r>
              <w:rPr>
                <w:rFonts w:hint="eastAsia" w:ascii="宋体" w:hAnsi="宋体" w:cs="宋体"/>
                <w:szCs w:val="21"/>
              </w:rPr>
              <w:t xml:space="preserve"> 5早8正，正餐30元/人，特色餐40元/人，十人一桌，人数减少菜数酌减。早餐（房费含早，不吃不退早餐，若小孩不占床，则须补早餐费，按入住酒店收费规定，由家长现付）注：早上09：00前航班，酒店无法安排自助早餐，只能打餐包，请谅解</w:t>
            </w:r>
          </w:p>
          <w:p>
            <w:pPr>
              <w:widowControl/>
              <w:rPr>
                <w:rFonts w:ascii="宋体" w:hAnsi="宋体" w:cs="宋体"/>
                <w:szCs w:val="21"/>
                <w:lang w:val="zh-CN"/>
              </w:rPr>
            </w:pP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tcPr>
          <w:p>
            <w:pPr>
              <w:widowControl/>
              <w:rPr>
                <w:rFonts w:ascii="宋体" w:hAnsi="宋体" w:cs="宋体"/>
                <w:szCs w:val="21"/>
                <w:lang w:val="zh-CN"/>
              </w:rPr>
            </w:pPr>
            <w:r>
              <w:rPr>
                <w:rFonts w:hint="eastAsia" w:ascii="宋体" w:hAnsi="宋体" w:cs="宋体"/>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tcPr>
          <w:p>
            <w:pPr>
              <w:snapToGrid w:val="0"/>
              <w:spacing w:line="240" w:lineRule="atLeast"/>
              <w:jc w:val="left"/>
              <w:rPr>
                <w:rFonts w:ascii="宋体" w:hAnsi="宋体" w:cs="宋体"/>
                <w:szCs w:val="21"/>
                <w:lang w:val="zh-CN"/>
              </w:rPr>
            </w:pPr>
            <w:r>
              <w:rPr>
                <w:rFonts w:hint="eastAsia" w:ascii="宋体" w:hAnsi="宋体" w:cs="宋体"/>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tcPr>
          <w:p>
            <w:pPr>
              <w:spacing w:line="360" w:lineRule="exact"/>
              <w:rPr>
                <w:rFonts w:ascii="宋体" w:hAnsi="宋体" w:cs="宋体"/>
                <w:color w:val="000000"/>
                <w:szCs w:val="21"/>
              </w:rPr>
            </w:pPr>
            <w:r>
              <w:rPr>
                <w:rFonts w:hint="eastAsia" w:ascii="宋体" w:hAnsi="宋体" w:cs="宋体"/>
                <w:color w:val="000000"/>
                <w:szCs w:val="21"/>
              </w:rPr>
              <w:t>1、我社按标间（2个床位）提供住宿，产生的单数客人，请在报名时补床位费。</w:t>
            </w:r>
          </w:p>
          <w:p>
            <w:pPr>
              <w:spacing w:line="360" w:lineRule="exact"/>
              <w:rPr>
                <w:rFonts w:ascii="宋体" w:hAnsi="宋体" w:cs="宋体"/>
                <w:color w:val="000000"/>
                <w:szCs w:val="21"/>
              </w:rPr>
            </w:pPr>
            <w:r>
              <w:rPr>
                <w:rFonts w:hint="eastAsia" w:ascii="宋体" w:hAnsi="宋体" w:cs="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s="宋体"/>
                <w:color w:val="000000"/>
                <w:szCs w:val="21"/>
              </w:rPr>
            </w:pPr>
            <w:r>
              <w:rPr>
                <w:rFonts w:hint="eastAsia" w:ascii="宋体" w:hAnsi="宋体" w:cs="宋体"/>
                <w:color w:val="000000"/>
                <w:szCs w:val="21"/>
              </w:rPr>
              <w:t>3、行程中的赠送项目,如因不可抗力因素（比如堵车）造成不能成行的，我社不退费用。</w:t>
            </w:r>
          </w:p>
          <w:p>
            <w:pPr>
              <w:spacing w:line="360" w:lineRule="exact"/>
              <w:rPr>
                <w:rFonts w:ascii="宋体" w:hAnsi="宋体" w:cs="宋体"/>
                <w:color w:val="000000"/>
                <w:szCs w:val="21"/>
              </w:rPr>
            </w:pPr>
            <w:r>
              <w:rPr>
                <w:rFonts w:hint="eastAsia" w:ascii="宋体" w:hAnsi="宋体" w:cs="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cs="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云南为高海拔地区,为确保游客人身安全，65岁以上年龄段出生的老人，请组团社一定提醒客人所存在的风险，若客人执意参团，需开具医院健康证明及直系亲属陪同。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小于12岁(不含12岁)，只含往返机票、当地车位、半餐（不占餐位）,不含早餐不含景点门票、不占床，其它费用自理；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7"/>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微软雅黑" w:hAnsi="微软雅黑" w:cs="微软雅黑"/>
          <w:b/>
          <w:bCs/>
          <w:szCs w:val="21"/>
        </w:rPr>
      </w:pPr>
    </w:p>
    <w:p>
      <w:pPr>
        <w:ind w:left="-991" w:leftChars="-472" w:firstLine="602" w:firstLineChars="250"/>
        <w:contextualSpacing/>
        <w:rPr>
          <w:rFonts w:ascii="微软雅黑" w:hAnsi="微软雅黑"/>
          <w:b/>
          <w:sz w:val="24"/>
          <w:szCs w:val="24"/>
        </w:rPr>
      </w:pPr>
      <w:r>
        <w:rPr>
          <w:rFonts w:hint="eastAsia" w:ascii="微软雅黑" w:hAnsi="微软雅黑"/>
          <w:b/>
          <w:sz w:val="24"/>
          <w:szCs w:val="24"/>
        </w:rPr>
        <w:t>购物说明:</w:t>
      </w:r>
      <w:r>
        <w:rPr>
          <w:rFonts w:hint="eastAsia"/>
          <w:b/>
          <w:sz w:val="24"/>
          <w:szCs w:val="24"/>
        </w:rPr>
        <w:t xml:space="preserve"> </w:t>
      </w:r>
      <w:r>
        <w:rPr>
          <w:rFonts w:hint="eastAsia" w:ascii="微软雅黑" w:hAnsi="微软雅黑"/>
          <w:b/>
          <w:sz w:val="24"/>
          <w:szCs w:val="24"/>
        </w:rPr>
        <w:t>缅石文化体验区(翡翠店） 特产市场（黄龙玉） 集散中心</w:t>
      </w:r>
    </w:p>
    <w:p>
      <w:pPr>
        <w:ind w:left="-991" w:leftChars="-472" w:firstLine="480" w:firstLineChars="200"/>
        <w:contextualSpacing/>
        <w:rPr>
          <w:rStyle w:val="10"/>
          <w:rFonts w:hint="default" w:ascii="微软雅黑" w:hAnsi="微软雅黑"/>
          <w:sz w:val="24"/>
          <w:szCs w:val="24"/>
        </w:rPr>
      </w:pPr>
      <w:r>
        <w:rPr>
          <w:rStyle w:val="10"/>
          <w:rFonts w:hint="default" w:ascii="微软雅黑" w:hAnsi="微软雅黑"/>
          <w:color w:val="000000"/>
          <w:sz w:val="24"/>
          <w:szCs w:val="24"/>
        </w:rPr>
        <w:t>自费说明:</w:t>
      </w:r>
      <w:r>
        <w:rPr>
          <w:rFonts w:hint="eastAsia"/>
          <w:b/>
        </w:rPr>
        <w:t xml:space="preserve"> </w:t>
      </w:r>
      <w:r>
        <w:rPr>
          <w:rStyle w:val="10"/>
          <w:rFonts w:hint="default" w:ascii="微软雅黑" w:hAnsi="微软雅黑" w:eastAsia="微软雅黑"/>
          <w:color w:val="000000"/>
          <w:sz w:val="24"/>
          <w:szCs w:val="24"/>
        </w:rPr>
        <w:t>热海景区往返15元/人、</w:t>
      </w:r>
      <w:r>
        <w:rPr>
          <w:rStyle w:val="10"/>
          <w:rFonts w:hint="default" w:ascii="微软雅黑" w:hAnsi="微软雅黑"/>
          <w:color w:val="000000"/>
          <w:sz w:val="24"/>
          <w:szCs w:val="24"/>
        </w:rPr>
        <w:t>梦幻腾冲198元/人</w:t>
      </w:r>
    </w:p>
    <w:p>
      <w:pPr>
        <w:ind w:left="-991" w:leftChars="-472" w:firstLine="525" w:firstLineChars="250"/>
        <w:contextualSpacing/>
      </w:pP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粗活意简体">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32C4"/>
    <w:rsid w:val="00945025"/>
    <w:rsid w:val="00B332C4"/>
    <w:rsid w:val="0AA23D9C"/>
    <w:rsid w:val="0CD00DE6"/>
    <w:rsid w:val="19C071E4"/>
    <w:rsid w:val="2AE12AC4"/>
    <w:rsid w:val="2C46693B"/>
    <w:rsid w:val="2E105551"/>
    <w:rsid w:val="52192660"/>
    <w:rsid w:val="59363481"/>
    <w:rsid w:val="637636C4"/>
    <w:rsid w:val="69001064"/>
    <w:rsid w:val="715C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9">
    <w:name w:val="Hyperlink"/>
    <w:qFormat/>
    <w:uiPriority w:val="0"/>
    <w:rPr>
      <w:rFonts w:cs="Times New Roman"/>
      <w:color w:val="2D64B3"/>
      <w:u w:val="none"/>
    </w:rPr>
  </w:style>
  <w:style w:type="character" w:customStyle="1" w:styleId="10">
    <w:name w:val="time_action"/>
    <w:qFormat/>
    <w:uiPriority w:val="0"/>
    <w:rPr>
      <w:rFonts w:hint="eastAsia" w:ascii="幼圆" w:eastAsia="幼圆"/>
      <w:b/>
      <w:sz w:val="16"/>
      <w:szCs w:val="21"/>
    </w:rPr>
  </w:style>
  <w:style w:type="character" w:customStyle="1" w:styleId="11">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5685</Words>
  <Characters>684</Characters>
  <Lines>5</Lines>
  <Paragraphs>12</Paragraphs>
  <TotalTime>5</TotalTime>
  <ScaleCrop>false</ScaleCrop>
  <LinksUpToDate>false</LinksUpToDate>
  <CharactersWithSpaces>6357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国丰游游江山唐一平</cp:lastModifiedBy>
  <dcterms:modified xsi:type="dcterms:W3CDTF">2020-12-16T01:46:50Z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