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8480" behindDoc="1" locked="0" layoutInCell="1" allowOverlap="1">
            <wp:simplePos x="0" y="0"/>
            <wp:positionH relativeFrom="column">
              <wp:posOffset>-1132840</wp:posOffset>
            </wp:positionH>
            <wp:positionV relativeFrom="paragraph">
              <wp:posOffset>-909955</wp:posOffset>
            </wp:positionV>
            <wp:extent cx="7559675" cy="10692130"/>
            <wp:effectExtent l="0" t="0" r="3175" b="13970"/>
            <wp:wrapNone/>
            <wp:docPr id="1" name="图片 1" descr="福狭见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福狭见word"/>
                    <pic:cNvPicPr>
                      <a:picLocks noChangeAspect="1"/>
                    </pic:cNvPicPr>
                  </pic:nvPicPr>
                  <pic:blipFill>
                    <a:blip r:embed="rId4"/>
                    <a:stretch>
                      <a:fillRect/>
                    </a:stretch>
                  </pic:blipFill>
                  <pic:spPr>
                    <a:xfrm>
                      <a:off x="0" y="0"/>
                      <a:ext cx="7559675" cy="1069213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-1132205</wp:posOffset>
            </wp:positionH>
            <wp:positionV relativeFrom="paragraph">
              <wp:posOffset>-911860</wp:posOffset>
            </wp:positionV>
            <wp:extent cx="7557770" cy="10688320"/>
            <wp:effectExtent l="0" t="0" r="5080" b="17780"/>
            <wp:wrapNone/>
            <wp:docPr id="2" name="图片 2" descr="福狭见wor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福狭见word4"/>
                    <pic:cNvPicPr>
                      <a:picLocks noChangeAspect="1"/>
                    </pic:cNvPicPr>
                  </pic:nvPicPr>
                  <pic:blipFill>
                    <a:blip r:embed="rId5"/>
                    <a:stretch>
                      <a:fillRect/>
                    </a:stretch>
                  </pic:blipFill>
                  <pic:spPr>
                    <a:xfrm>
                      <a:off x="0" y="0"/>
                      <a:ext cx="7557770" cy="1068832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-1132840</wp:posOffset>
            </wp:positionH>
            <wp:positionV relativeFrom="paragraph">
              <wp:posOffset>-909955</wp:posOffset>
            </wp:positionV>
            <wp:extent cx="7568565" cy="10704195"/>
            <wp:effectExtent l="0" t="0" r="13335" b="1905"/>
            <wp:wrapNone/>
            <wp:docPr id="3" name="图片 3" descr="福狭见wor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福狭见word7"/>
                    <pic:cNvPicPr>
                      <a:picLocks noChangeAspect="1"/>
                    </pic:cNvPicPr>
                  </pic:nvPicPr>
                  <pic:blipFill>
                    <a:blip r:embed="rId6"/>
                    <a:stretch>
                      <a:fillRect/>
                    </a:stretch>
                  </pic:blipFill>
                  <pic:spPr>
                    <a:xfrm>
                      <a:off x="0" y="0"/>
                      <a:ext cx="7568565" cy="1070419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-1132205</wp:posOffset>
            </wp:positionH>
            <wp:positionV relativeFrom="paragraph">
              <wp:posOffset>-922020</wp:posOffset>
            </wp:positionV>
            <wp:extent cx="7578090" cy="10716895"/>
            <wp:effectExtent l="0" t="0" r="3810" b="8255"/>
            <wp:wrapNone/>
            <wp:docPr id="4" name="图片 4" descr="福狭见wo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狭见word2"/>
                    <pic:cNvPicPr>
                      <a:picLocks noChangeAspect="1"/>
                    </pic:cNvPicPr>
                  </pic:nvPicPr>
                  <pic:blipFill>
                    <a:blip r:embed="rId7"/>
                    <a:stretch>
                      <a:fillRect/>
                    </a:stretch>
                  </pic:blipFill>
                  <pic:spPr>
                    <a:xfrm>
                      <a:off x="0" y="0"/>
                      <a:ext cx="7578090" cy="1071689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-1130935</wp:posOffset>
            </wp:positionH>
            <wp:positionV relativeFrom="paragraph">
              <wp:posOffset>-905510</wp:posOffset>
            </wp:positionV>
            <wp:extent cx="7557135" cy="10687685"/>
            <wp:effectExtent l="0" t="0" r="5715" b="18415"/>
            <wp:wrapNone/>
            <wp:docPr id="5" name="图片 5" descr="福狭见wor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福狭见word3"/>
                    <pic:cNvPicPr>
                      <a:picLocks noChangeAspect="1"/>
                    </pic:cNvPicPr>
                  </pic:nvPicPr>
                  <pic:blipFill>
                    <a:blip r:embed="rId8"/>
                    <a:stretch>
                      <a:fillRect/>
                    </a:stretch>
                  </pic:blipFill>
                  <pic:spPr>
                    <a:xfrm>
                      <a:off x="0" y="0"/>
                      <a:ext cx="7557135" cy="10687685"/>
                    </a:xfrm>
                    <a:prstGeom prst="rect">
                      <a:avLst/>
                    </a:prstGeom>
                  </pic:spPr>
                </pic:pic>
              </a:graphicData>
            </a:graphic>
          </wp:anchor>
        </w:drawing>
      </w:r>
    </w:p>
    <w:tbl>
      <w:tblPr>
        <w:tblStyle w:val="5"/>
        <w:tblW w:w="9979" w:type="dxa"/>
        <w:jc w:val="center"/>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Layout w:type="fixed"/>
        <w:tblCellMar>
          <w:top w:w="0" w:type="dxa"/>
          <w:left w:w="108" w:type="dxa"/>
          <w:bottom w:w="0" w:type="dxa"/>
          <w:right w:w="108" w:type="dxa"/>
        </w:tblCellMar>
      </w:tblPr>
      <w:tblGrid>
        <w:gridCol w:w="836"/>
        <w:gridCol w:w="3588"/>
        <w:gridCol w:w="169"/>
        <w:gridCol w:w="2149"/>
        <w:gridCol w:w="126"/>
        <w:gridCol w:w="3111"/>
      </w:tblGrid>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514" w:hRule="atLeast"/>
          <w:jc w:val="center"/>
        </w:trPr>
        <w:tc>
          <w:tcPr>
            <w:tcW w:w="836" w:type="dxa"/>
            <w:tcBorders>
              <w:top w:val="single" w:color="4F81BD" w:sz="8" w:space="0"/>
              <w:left w:val="single" w:color="4F81BD" w:sz="8" w:space="0"/>
              <w:bottom w:val="single" w:color="FFFFFF" w:sz="18" w:space="0"/>
              <w:right w:val="single" w:color="4F81BD" w:sz="18" w:space="0"/>
              <w:tl2br w:val="nil"/>
              <w:tr2bl w:val="nil"/>
            </w:tcBorders>
            <w:shd w:val="clear" w:color="auto" w:fill="4F81BD"/>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203864" w:themeColor="accent5" w:themeShade="80"/>
                <w:sz w:val="24"/>
                <w:szCs w:val="24"/>
                <w:vertAlign w:val="baseline"/>
                <w:lang w:val="en-US" w:eastAsia="zh-CN"/>
              </w:rPr>
            </w:pPr>
            <w:r>
              <w:rPr>
                <w:rFonts w:hint="eastAsia" w:ascii="微软雅黑" w:hAnsi="微软雅黑" w:eastAsia="微软雅黑" w:cs="微软雅黑"/>
                <w:b/>
                <w:bCs w:val="0"/>
                <w:color w:val="203864" w:themeColor="accent5" w:themeShade="80"/>
                <w:sz w:val="24"/>
                <w:szCs w:val="24"/>
              </w:rPr>
              <w:drawing>
                <wp:anchor distT="0" distB="0" distL="114300" distR="114300" simplePos="0" relativeHeight="251664384" behindDoc="1" locked="0" layoutInCell="1" allowOverlap="1">
                  <wp:simplePos x="0" y="0"/>
                  <wp:positionH relativeFrom="column">
                    <wp:posOffset>-666115</wp:posOffset>
                  </wp:positionH>
                  <wp:positionV relativeFrom="paragraph">
                    <wp:posOffset>-2162175</wp:posOffset>
                  </wp:positionV>
                  <wp:extent cx="7557770" cy="10694670"/>
                  <wp:effectExtent l="0" t="0" r="5080" b="11430"/>
                  <wp:wrapNone/>
                  <wp:docPr id="7" name="图片 7" descr="福狭见wor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福狭见word6"/>
                          <pic:cNvPicPr>
                            <a:picLocks noChangeAspect="1"/>
                          </pic:cNvPicPr>
                        </pic:nvPicPr>
                        <pic:blipFill>
                          <a:blip r:embed="rId9"/>
                          <a:stretch>
                            <a:fillRect/>
                          </a:stretch>
                        </pic:blipFill>
                        <pic:spPr>
                          <a:xfrm>
                            <a:off x="0" y="0"/>
                            <a:ext cx="7557770" cy="10694670"/>
                          </a:xfrm>
                          <a:prstGeom prst="rect">
                            <a:avLst/>
                          </a:prstGeom>
                        </pic:spPr>
                      </pic:pic>
                    </a:graphicData>
                  </a:graphic>
                </wp:anchor>
              </w:drawing>
            </w:r>
            <w:r>
              <w:rPr>
                <w:rFonts w:hint="eastAsia" w:ascii="微软雅黑" w:hAnsi="微软雅黑" w:eastAsia="微软雅黑" w:cs="微软雅黑"/>
                <w:color w:val="203864" w:themeColor="accent5" w:themeShade="80"/>
                <w:sz w:val="18"/>
                <w:szCs w:val="18"/>
                <w:lang w:val="en-US" w:eastAsia="zh-CN"/>
              </w:rPr>
              <w:t xml:space="preserve"> </w:t>
            </w:r>
            <w:r>
              <w:rPr>
                <w:rFonts w:hint="eastAsia" w:ascii="微软雅黑" w:hAnsi="微软雅黑" w:eastAsia="微软雅黑" w:cs="微软雅黑"/>
                <w:b/>
                <w:bCs w:val="0"/>
                <w:color w:val="203864" w:themeColor="accent5" w:themeShade="80"/>
                <w:sz w:val="24"/>
                <w:szCs w:val="24"/>
              </w:rPr>
              <w:t>日期</w:t>
            </w:r>
          </w:p>
        </w:tc>
        <w:tc>
          <w:tcPr>
            <w:tcW w:w="9143" w:type="dxa"/>
            <w:gridSpan w:val="5"/>
            <w:tcBorders>
              <w:top w:val="single" w:color="4F81BD" w:sz="8" w:space="0"/>
              <w:left w:val="single" w:color="4F81BD" w:sz="18" w:space="0"/>
              <w:bottom w:val="single" w:color="FFFFFF" w:sz="18" w:space="0"/>
              <w:right w:val="single" w:color="4F81BD" w:sz="8" w:space="0"/>
              <w:tl2br w:val="nil"/>
              <w:tr2bl w:val="nil"/>
            </w:tcBorders>
            <w:shd w:val="clear" w:color="auto" w:fill="4F81BD"/>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203864" w:themeColor="accent5" w:themeShade="80"/>
                <w:sz w:val="24"/>
                <w:szCs w:val="24"/>
                <w:vertAlign w:val="baseline"/>
                <w:lang w:val="en-US" w:eastAsia="zh-CN"/>
              </w:rPr>
            </w:pPr>
            <w:r>
              <w:rPr>
                <w:rFonts w:hint="eastAsia" w:ascii="微软雅黑" w:hAnsi="微软雅黑" w:eastAsia="微软雅黑" w:cs="微软雅黑"/>
                <w:b/>
                <w:bCs w:val="0"/>
                <w:color w:val="203864" w:themeColor="accent5" w:themeShade="80"/>
                <w:sz w:val="24"/>
                <w:szCs w:val="24"/>
              </w:rPr>
              <w:t>具体行程</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27" w:hRule="atLeast"/>
          <w:jc w:val="center"/>
        </w:trPr>
        <w:tc>
          <w:tcPr>
            <w:tcW w:w="836" w:type="dxa"/>
            <w:vMerge w:val="restart"/>
            <w:tcBorders>
              <w:top w:val="single" w:color="FFFFFF" w:sz="1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r>
              <w:rPr>
                <w:rFonts w:hint="eastAsia" w:ascii="微软雅黑" w:hAnsi="微软雅黑" w:eastAsia="微软雅黑" w:cs="微软雅黑"/>
                <w:b/>
                <w:bCs w:val="0"/>
                <w:color w:val="000000"/>
                <w:sz w:val="24"/>
                <w:szCs w:val="24"/>
                <w:vertAlign w:val="baseline"/>
                <w:lang w:val="en-US" w:eastAsia="zh-CN"/>
              </w:rPr>
              <w:t>D1</w:t>
            </w:r>
          </w:p>
        </w:tc>
        <w:tc>
          <w:tcPr>
            <w:tcW w:w="9143" w:type="dxa"/>
            <w:gridSpan w:val="5"/>
            <w:tcBorders>
              <w:top w:val="single" w:color="FFFFFF" w:sz="1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suppressLineNumbers w:val="0"/>
              <w:tabs>
                <w:tab w:val="left" w:pos="0"/>
              </w:tabs>
              <w:kinsoku/>
              <w:overflowPunct/>
              <w:topLinePunct w:val="0"/>
              <w:autoSpaceDE/>
              <w:autoSpaceDN/>
              <w:bidi w:val="0"/>
              <w:spacing w:before="0" w:beforeAutospacing="0" w:after="0" w:afterAutospacing="0" w:line="360" w:lineRule="exact"/>
              <w:ind w:left="0" w:right="0"/>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bCs w:val="0"/>
                <w:color w:val="203864" w:themeColor="accent5" w:themeShade="80"/>
                <w:sz w:val="18"/>
                <w:szCs w:val="18"/>
              </w:rPr>
              <w:t xml:space="preserve">出发地 </w:t>
            </w:r>
            <w:r>
              <w:rPr>
                <w:rFonts w:hint="eastAsia" w:ascii="微软雅黑" w:hAnsi="微软雅黑" w:eastAsia="微软雅黑" w:cs="微软雅黑"/>
                <w:b/>
                <w:bCs w:val="0"/>
                <w:color w:val="203864" w:themeColor="accent5" w:themeShade="80"/>
                <w:sz w:val="18"/>
                <w:szCs w:val="18"/>
              </w:rPr>
              <w:drawing>
                <wp:inline distT="0" distB="0" distL="114300" distR="114300">
                  <wp:extent cx="219075" cy="219075"/>
                  <wp:effectExtent l="0" t="0" r="9525" b="8890"/>
                  <wp:docPr id="15" name="图片 2" descr="8FX$19EY84G7A@UIJAE[0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8FX$19EY84G7A@UIJAE[0P0"/>
                          <pic:cNvPicPr>
                            <a:picLocks noChangeAspect="1"/>
                          </pic:cNvPicPr>
                        </pic:nvPicPr>
                        <pic:blipFill>
                          <a:blip r:embed="rId10"/>
                          <a:srcRect/>
                          <a:stretch>
                            <a:fillRect/>
                          </a:stretch>
                        </pic:blipFill>
                        <pic:spPr>
                          <a:xfrm>
                            <a:off x="0" y="0"/>
                            <a:ext cx="219075" cy="219075"/>
                          </a:xfrm>
                          <a:prstGeom prst="rect">
                            <a:avLst/>
                          </a:prstGeom>
                          <a:noFill/>
                          <a:ln w="9525">
                            <a:noFill/>
                            <a:miter/>
                          </a:ln>
                          <a:effectLst/>
                        </pic:spPr>
                      </pic:pic>
                    </a:graphicData>
                  </a:graphic>
                </wp:inline>
              </w:drawing>
            </w:r>
            <w:r>
              <w:rPr>
                <w:rFonts w:hint="eastAsia" w:ascii="微软雅黑" w:hAnsi="微软雅黑" w:eastAsia="微软雅黑" w:cs="微软雅黑"/>
                <w:b/>
                <w:bCs w:val="0"/>
                <w:color w:val="203864" w:themeColor="accent5" w:themeShade="80"/>
                <w:sz w:val="18"/>
                <w:szCs w:val="18"/>
                <w:lang w:val="en-US" w:eastAsia="zh-CN"/>
              </w:rPr>
              <w:t>泉州➢平潭</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90"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suppressLineNumbers w:val="0"/>
              <w:tabs>
                <w:tab w:val="left" w:pos="0"/>
              </w:tabs>
              <w:kinsoku/>
              <w:overflowPunct/>
              <w:topLinePunct w:val="0"/>
              <w:autoSpaceDE/>
              <w:autoSpaceDN/>
              <w:bidi w:val="0"/>
              <w:spacing w:before="0" w:beforeAutospacing="0" w:after="0" w:afterAutospacing="0" w:line="360" w:lineRule="exact"/>
              <w:ind w:left="0" w:right="0"/>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color w:val="000000"/>
                <w:sz w:val="18"/>
                <w:szCs w:val="18"/>
              </w:rPr>
              <w:t>乘机前往</w:t>
            </w:r>
            <w:r>
              <w:rPr>
                <w:rFonts w:hint="eastAsia" w:ascii="微软雅黑" w:hAnsi="微软雅黑" w:eastAsia="微软雅黑" w:cs="微软雅黑"/>
                <w:color w:val="000000"/>
                <w:sz w:val="18"/>
                <w:szCs w:val="18"/>
                <w:lang w:eastAsia="zh-CN"/>
              </w:rPr>
              <w:t>泉州，</w:t>
            </w:r>
            <w:r>
              <w:rPr>
                <w:rFonts w:hint="eastAsia" w:ascii="微软雅黑" w:hAnsi="微软雅黑" w:eastAsia="微软雅黑" w:cs="微软雅黑"/>
                <w:color w:val="000000"/>
                <w:sz w:val="18"/>
                <w:szCs w:val="18"/>
              </w:rPr>
              <w:t>司机接机</w:t>
            </w:r>
            <w:r>
              <w:rPr>
                <w:rFonts w:hint="eastAsia" w:ascii="微软雅黑" w:hAnsi="微软雅黑" w:eastAsia="微软雅黑" w:cs="微软雅黑"/>
                <w:color w:val="000000"/>
                <w:sz w:val="18"/>
                <w:szCs w:val="18"/>
                <w:lang w:eastAsia="zh-CN"/>
              </w:rPr>
              <w:t>乘机</w:t>
            </w:r>
            <w:r>
              <w:rPr>
                <w:rFonts w:hint="eastAsia" w:ascii="微软雅黑" w:hAnsi="微软雅黑" w:eastAsia="微软雅黑" w:cs="微软雅黑"/>
                <w:b w:val="0"/>
                <w:bCs/>
                <w:color w:val="000000"/>
                <w:sz w:val="18"/>
                <w:szCs w:val="18"/>
                <w:vertAlign w:val="baseline"/>
                <w:lang w:val="en-US" w:eastAsia="zh-CN"/>
              </w:rPr>
              <w:t>前往</w:t>
            </w:r>
            <w:r>
              <w:rPr>
                <w:rFonts w:hint="eastAsia" w:ascii="微软雅黑" w:hAnsi="微软雅黑" w:eastAsia="微软雅黑" w:cs="微软雅黑"/>
                <w:color w:val="000000"/>
                <w:kern w:val="2"/>
                <w:sz w:val="18"/>
                <w:szCs w:val="18"/>
                <w:lang w:val="en-US" w:eastAsia="zh-CN" w:bidi="ar"/>
              </w:rPr>
              <w:t>平潭（约3小时车程），途径</w:t>
            </w:r>
            <w:r>
              <w:rPr>
                <w:rFonts w:hint="eastAsia" w:ascii="微软雅黑" w:hAnsi="微软雅黑" w:eastAsia="微软雅黑" w:cs="微软雅黑"/>
                <w:b/>
                <w:bCs w:val="0"/>
                <w:color w:val="203864" w:themeColor="accent5" w:themeShade="80"/>
                <w:sz w:val="18"/>
                <w:szCs w:val="18"/>
                <w:lang w:val="en-US" w:eastAsia="zh-CN"/>
              </w:rPr>
              <w:t>【平潭海峡公铁两用跨海大桥】</w:t>
            </w:r>
            <w:r>
              <w:rPr>
                <w:rFonts w:hint="eastAsia" w:ascii="微软雅黑" w:hAnsi="微软雅黑" w:eastAsia="微软雅黑" w:cs="微软雅黑"/>
                <w:color w:val="000000"/>
                <w:kern w:val="2"/>
                <w:sz w:val="18"/>
                <w:szCs w:val="18"/>
                <w:lang w:val="en-US" w:eastAsia="zh-CN" w:bidi="ar"/>
              </w:rPr>
              <w:t>是新建福州至平潭铁路、长乐至平潭高速公路的关键性控制工程，是合福铁路的延伸、京福通道的重要组成部分，是连接长乐副中心城市和</w:t>
            </w:r>
            <w:r>
              <w:rPr>
                <w:rFonts w:hint="eastAsia" w:ascii="微软雅黑" w:hAnsi="微软雅黑" w:eastAsia="微软雅黑" w:cs="微软雅黑"/>
                <w:color w:val="000000"/>
                <w:kern w:val="2"/>
                <w:sz w:val="18"/>
                <w:szCs w:val="18"/>
                <w:lang w:val="en-US" w:eastAsia="zh-CN" w:bidi="ar"/>
              </w:rPr>
              <w:fldChar w:fldCharType="begin"/>
            </w:r>
            <w:r>
              <w:rPr>
                <w:rFonts w:hint="eastAsia" w:ascii="微软雅黑" w:hAnsi="微软雅黑" w:eastAsia="微软雅黑" w:cs="微软雅黑"/>
                <w:color w:val="000000"/>
                <w:kern w:val="2"/>
                <w:sz w:val="18"/>
                <w:szCs w:val="18"/>
                <w:lang w:val="en-US" w:eastAsia="zh-CN" w:bidi="ar"/>
              </w:rPr>
              <w:instrText xml:space="preserve"> HYPERLINK "https://baike.so.com/doc/6258591-6472007.html" \t "https://baike.so.com/doc/_blank" </w:instrText>
            </w:r>
            <w:r>
              <w:rPr>
                <w:rFonts w:hint="eastAsia" w:ascii="微软雅黑" w:hAnsi="微软雅黑" w:eastAsia="微软雅黑" w:cs="微软雅黑"/>
                <w:color w:val="000000"/>
                <w:kern w:val="2"/>
                <w:sz w:val="18"/>
                <w:szCs w:val="18"/>
                <w:lang w:val="en-US" w:eastAsia="zh-CN" w:bidi="ar"/>
              </w:rPr>
              <w:fldChar w:fldCharType="separate"/>
            </w:r>
            <w:r>
              <w:rPr>
                <w:rFonts w:hint="eastAsia" w:ascii="微软雅黑" w:hAnsi="微软雅黑" w:eastAsia="微软雅黑" w:cs="微软雅黑"/>
                <w:color w:val="000000"/>
                <w:kern w:val="2"/>
                <w:sz w:val="18"/>
                <w:szCs w:val="18"/>
                <w:lang w:val="en-US" w:eastAsia="zh-CN" w:bidi="ar"/>
              </w:rPr>
              <w:t>平潭综合实验区</w:t>
            </w:r>
            <w:r>
              <w:rPr>
                <w:rFonts w:hint="eastAsia" w:ascii="微软雅黑" w:hAnsi="微软雅黑" w:eastAsia="微软雅黑" w:cs="微软雅黑"/>
                <w:color w:val="000000"/>
                <w:kern w:val="2"/>
                <w:sz w:val="18"/>
                <w:szCs w:val="18"/>
                <w:lang w:val="en-US" w:eastAsia="zh-CN" w:bidi="ar"/>
              </w:rPr>
              <w:fldChar w:fldCharType="end"/>
            </w:r>
            <w:r>
              <w:rPr>
                <w:rFonts w:hint="eastAsia" w:ascii="微软雅黑" w:hAnsi="微软雅黑" w:eastAsia="微软雅黑" w:cs="微软雅黑"/>
                <w:color w:val="000000"/>
                <w:kern w:val="2"/>
                <w:sz w:val="18"/>
                <w:szCs w:val="18"/>
                <w:lang w:val="en-US" w:eastAsia="zh-CN" w:bidi="ar"/>
              </w:rPr>
              <w:t>的快速通道，是中国第一座公铁两用跨海峡大桥"；平潭海峡公铁两用大桥"是我国施工难度最大的桥梁。该桥址所在的平潭海峡，为世界三大风口海域之一，具有风大、浪高、水深、流急等特点。</w:t>
            </w:r>
            <w:r>
              <w:rPr>
                <w:rFonts w:hint="eastAsia" w:ascii="微软雅黑" w:hAnsi="微软雅黑" w:eastAsia="微软雅黑" w:cs="微软雅黑"/>
                <w:color w:val="000000"/>
                <w:sz w:val="18"/>
                <w:szCs w:val="18"/>
              </w:rPr>
              <w:t>入住酒店。</w:t>
            </w:r>
            <w:r>
              <w:rPr>
                <w:rFonts w:hint="eastAsia" w:ascii="微软雅黑" w:hAnsi="微软雅黑" w:eastAsia="微软雅黑" w:cs="微软雅黑"/>
                <w:color w:val="000000"/>
                <w:sz w:val="18"/>
                <w:szCs w:val="18"/>
                <w:lang w:eastAsia="zh-CN"/>
              </w:rPr>
              <w:t>后自由活动！</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p>
        </w:tc>
        <w:tc>
          <w:tcPr>
            <w:tcW w:w="3588" w:type="dxa"/>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早餐：敬请自理</w:t>
            </w:r>
          </w:p>
        </w:tc>
        <w:tc>
          <w:tcPr>
            <w:tcW w:w="2318" w:type="dxa"/>
            <w:gridSpan w:val="2"/>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中餐：敬请自理</w:t>
            </w:r>
          </w:p>
        </w:tc>
        <w:tc>
          <w:tcPr>
            <w:tcW w:w="3237" w:type="dxa"/>
            <w:gridSpan w:val="2"/>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晚餐：敬请自理</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color w:val="000000"/>
                <w:sz w:val="18"/>
                <w:szCs w:val="18"/>
                <w:lang w:val="en-US" w:eastAsia="zh-CN"/>
              </w:rPr>
              <w:t>酒店：平潭</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362" w:hRule="atLeast"/>
          <w:jc w:val="center"/>
        </w:trPr>
        <w:tc>
          <w:tcPr>
            <w:tcW w:w="836" w:type="dxa"/>
            <w:vMerge w:val="restart"/>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r>
              <w:rPr>
                <w:rFonts w:hint="eastAsia" w:ascii="微软雅黑" w:hAnsi="微软雅黑" w:eastAsia="微软雅黑" w:cs="微软雅黑"/>
                <w:b/>
                <w:bCs w:val="0"/>
                <w:color w:val="000000"/>
                <w:sz w:val="24"/>
                <w:szCs w:val="24"/>
                <w:vertAlign w:val="baseline"/>
                <w:lang w:val="en-US" w:eastAsia="zh-CN"/>
              </w:rPr>
              <w:t>D2</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suppressLineNumbers w:val="0"/>
              <w:tabs>
                <w:tab w:val="left" w:pos="2364"/>
              </w:tabs>
              <w:kinsoku/>
              <w:overflowPunct/>
              <w:topLinePunct w:val="0"/>
              <w:autoSpaceDE/>
              <w:autoSpaceDN/>
              <w:bidi w:val="0"/>
              <w:snapToGrid w:val="0"/>
              <w:spacing w:before="0" w:beforeAutospacing="0" w:after="0" w:afterAutospacing="0" w:line="360" w:lineRule="exact"/>
              <w:ind w:left="0" w:right="0"/>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bCs w:val="0"/>
                <w:color w:val="203864" w:themeColor="accent5" w:themeShade="80"/>
                <w:sz w:val="18"/>
                <w:szCs w:val="18"/>
                <w:lang w:val="en-US" w:eastAsia="zh-CN"/>
              </w:rPr>
              <w:t>平潭仙人井➢北港文化村➢坛蓝湾</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2539"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40" w:lineRule="exact"/>
              <w:ind w:left="0" w:right="0"/>
              <w:textAlignment w:val="auto"/>
              <w:outlineLvl w:val="9"/>
              <w:rPr>
                <w:rFonts w:hint="eastAsia" w:ascii="微软雅黑" w:hAnsi="微软雅黑" w:eastAsia="微软雅黑" w:cs="微软雅黑"/>
                <w:b w:val="0"/>
                <w:bCs/>
                <w:color w:val="000000"/>
                <w:sz w:val="18"/>
                <w:szCs w:val="18"/>
                <w:vertAlign w:val="baseline"/>
                <w:lang w:val="en-US" w:eastAsia="zh-CN"/>
              </w:rPr>
            </w:pPr>
            <w:r>
              <w:rPr>
                <w:rFonts w:hint="default" w:ascii="微软雅黑" w:hAnsi="微软雅黑" w:eastAsia="微软雅黑" w:cs="微软雅黑"/>
                <w:b w:val="0"/>
                <w:bCs/>
                <w:color w:val="000000"/>
                <w:sz w:val="18"/>
                <w:szCs w:val="18"/>
                <w:vertAlign w:val="baseline"/>
                <w:lang w:val="en-US" w:eastAsia="zh-CN"/>
              </w:rPr>
              <w:t>早餐</w:t>
            </w:r>
            <w:r>
              <w:rPr>
                <w:rFonts w:hint="eastAsia" w:ascii="微软雅黑" w:hAnsi="微软雅黑" w:eastAsia="微软雅黑" w:cs="微软雅黑"/>
                <w:b w:val="0"/>
                <w:bCs/>
                <w:color w:val="000000"/>
                <w:sz w:val="18"/>
                <w:szCs w:val="18"/>
                <w:vertAlign w:val="baseline"/>
                <w:lang w:val="en-US" w:eastAsia="zh-CN"/>
              </w:rPr>
              <w:t>后</w:t>
            </w:r>
            <w:r>
              <w:rPr>
                <w:rFonts w:hint="eastAsia" w:ascii="微软雅黑" w:hAnsi="微软雅黑" w:eastAsia="微软雅黑" w:cs="微软雅黑"/>
                <w:color w:val="000000"/>
                <w:kern w:val="2"/>
                <w:sz w:val="18"/>
                <w:szCs w:val="18"/>
                <w:lang w:val="en-US" w:eastAsia="zh-CN" w:bidi="ar"/>
              </w:rPr>
              <w:t>后</w:t>
            </w:r>
            <w:r>
              <w:rPr>
                <w:rFonts w:hint="eastAsia" w:ascii="微软雅黑" w:hAnsi="微软雅黑" w:eastAsia="微软雅黑" w:cs="微软雅黑"/>
                <w:b w:val="0"/>
                <w:bCs/>
                <w:color w:val="000000"/>
                <w:sz w:val="18"/>
                <w:szCs w:val="18"/>
                <w:vertAlign w:val="baseline"/>
                <w:lang w:val="en-US" w:eastAsia="zh-CN"/>
              </w:rPr>
              <w:t>游览平潭新晋网红—</w:t>
            </w:r>
            <w:r>
              <w:rPr>
                <w:rFonts w:hint="eastAsia" w:ascii="微软雅黑" w:hAnsi="微软雅黑" w:eastAsia="微软雅黑" w:cs="微软雅黑"/>
                <w:b/>
                <w:bCs w:val="0"/>
                <w:color w:val="203864" w:themeColor="accent5" w:themeShade="80"/>
                <w:sz w:val="18"/>
                <w:szCs w:val="18"/>
                <w:lang w:val="en-US" w:eastAsia="zh-CN"/>
              </w:rPr>
              <w:t>【北部湾“岚道”】</w:t>
            </w:r>
            <w:r>
              <w:rPr>
                <w:rFonts w:hint="eastAsia" w:ascii="微软雅黑" w:hAnsi="微软雅黑" w:eastAsia="微软雅黑" w:cs="微软雅黑"/>
                <w:b w:val="0"/>
                <w:bCs/>
                <w:color w:val="000000"/>
                <w:sz w:val="18"/>
                <w:szCs w:val="18"/>
                <w:vertAlign w:val="baseline"/>
                <w:lang w:val="en-US" w:eastAsia="zh-CN"/>
              </w:rPr>
              <w:t>：这里媲美仙本那，秒杀小垦丁！风车+玻璃栈道+无敌海景+东方圣托里尼梯田石厝，让人不得不惊叹。虽然玻璃栈道在中国已不是什么新鲜事，但是玻璃栈道搭载平潭天然无污染的自然风光，秉持”原生态+现代化“的理念，沿着海岸线将旅游资源串珠成线串点成链，为游客提供一条游览、探险、极具当地特色的名片景点。</w:t>
            </w:r>
            <w:r>
              <w:rPr>
                <w:rFonts w:hint="eastAsia" w:ascii="微软雅黑" w:hAnsi="微软雅黑" w:eastAsia="微软雅黑" w:cs="微软雅黑"/>
                <w:color w:val="000000"/>
                <w:kern w:val="2"/>
                <w:sz w:val="18"/>
                <w:szCs w:val="18"/>
                <w:lang w:val="en-US" w:eastAsia="zh-CN" w:bidi="ar"/>
              </w:rPr>
              <w:t>参观</w:t>
            </w:r>
            <w:r>
              <w:rPr>
                <w:rFonts w:hint="eastAsia" w:ascii="微软雅黑" w:hAnsi="微软雅黑" w:eastAsia="微软雅黑" w:cs="微软雅黑"/>
                <w:b w:val="0"/>
                <w:bCs/>
                <w:color w:val="000000"/>
                <w:sz w:val="18"/>
                <w:szCs w:val="18"/>
                <w:vertAlign w:val="baseline"/>
                <w:lang w:val="en-US" w:eastAsia="zh-CN"/>
              </w:rPr>
              <w:t>东南沿海罕见的巨型海蚀竖井――东海仙境</w:t>
            </w:r>
            <w:r>
              <w:rPr>
                <w:rFonts w:hint="eastAsia" w:ascii="微软雅黑" w:hAnsi="微软雅黑" w:eastAsia="微软雅黑" w:cs="微软雅黑"/>
                <w:b/>
                <w:bCs w:val="0"/>
                <w:color w:val="203864" w:themeColor="accent5" w:themeShade="80"/>
                <w:sz w:val="18"/>
                <w:szCs w:val="18"/>
                <w:lang w:val="en-US" w:eastAsia="zh-CN"/>
              </w:rPr>
              <w:t>【仙人井】</w:t>
            </w:r>
            <w:r>
              <w:rPr>
                <w:rFonts w:hint="eastAsia" w:ascii="微软雅黑" w:hAnsi="微软雅黑" w:eastAsia="微软雅黑" w:cs="微软雅黑"/>
                <w:b w:val="0"/>
                <w:bCs/>
                <w:color w:val="000000"/>
                <w:sz w:val="18"/>
                <w:szCs w:val="18"/>
                <w:vertAlign w:val="baseline"/>
                <w:lang w:val="en-US" w:eastAsia="zh-CN"/>
              </w:rPr>
              <w:t xml:space="preserve">（车程. 游览约1.5小时），井深超过47米，井口直径超过50米，井中水犹如两条蛟龙扑腾，喷起簇簇白色浪花。井里发出呼啸声，响彻云霄。坊间流传的“龙宫奏乐”、“海怪出没”、“峭壁无瑕”等传说为仙人井增添了一层神秘色彩。前往中国的“爱琴海”—— </w:t>
            </w:r>
            <w:r>
              <w:rPr>
                <w:rFonts w:hint="eastAsia" w:ascii="微软雅黑" w:hAnsi="微软雅黑" w:eastAsia="微软雅黑" w:cs="微软雅黑"/>
                <w:b/>
                <w:bCs w:val="0"/>
                <w:color w:val="203864" w:themeColor="accent5" w:themeShade="80"/>
                <w:sz w:val="18"/>
                <w:szCs w:val="18"/>
                <w:lang w:val="en-US" w:eastAsia="zh-CN"/>
              </w:rPr>
              <w:t>【北港村】</w:t>
            </w:r>
            <w:r>
              <w:rPr>
                <w:rFonts w:hint="eastAsia" w:ascii="微软雅黑" w:hAnsi="微软雅黑" w:eastAsia="微软雅黑" w:cs="微软雅黑"/>
                <w:b w:val="0"/>
                <w:bCs/>
                <w:color w:val="000000"/>
                <w:sz w:val="18"/>
                <w:szCs w:val="18"/>
                <w:vertAlign w:val="baseline"/>
                <w:lang w:val="en-US" w:eastAsia="zh-CN"/>
              </w:rPr>
              <w:t>：参观北港特色民宿——石头会唱歌，领略平潭石头厝的独特魅力，您可以在民宿中抱一把吉他，轻声哼唱，让吉他的音符旋舞，或是倾听海浪声层层叠叠，带走城市的喧嚣浮躁。</w:t>
            </w:r>
            <w:r>
              <w:rPr>
                <w:rFonts w:hint="default" w:ascii="微软雅黑" w:hAnsi="微软雅黑" w:eastAsia="微软雅黑" w:cs="微软雅黑"/>
                <w:b w:val="0"/>
                <w:bCs/>
                <w:color w:val="000000"/>
                <w:sz w:val="18"/>
                <w:szCs w:val="18"/>
                <w:vertAlign w:val="baseline"/>
                <w:lang w:val="en-US" w:eastAsia="zh-CN"/>
              </w:rPr>
              <w:t>午餐后</w:t>
            </w:r>
            <w:r>
              <w:rPr>
                <w:rFonts w:hint="eastAsia" w:ascii="微软雅黑" w:hAnsi="微软雅黑" w:eastAsia="微软雅黑" w:cs="微软雅黑"/>
                <w:b w:val="0"/>
                <w:bCs/>
                <w:color w:val="000000"/>
                <w:sz w:val="18"/>
                <w:szCs w:val="18"/>
                <w:vertAlign w:val="baseline"/>
                <w:lang w:val="en-US" w:eastAsia="zh-CN"/>
              </w:rPr>
              <w:t>“</w:t>
            </w:r>
            <w:r>
              <w:rPr>
                <w:rFonts w:hint="eastAsia" w:ascii="微软雅黑" w:hAnsi="微软雅黑" w:eastAsia="微软雅黑" w:cs="微软雅黑"/>
                <w:b/>
                <w:bCs w:val="0"/>
                <w:color w:val="203864" w:themeColor="accent5" w:themeShade="80"/>
                <w:sz w:val="18"/>
                <w:szCs w:val="18"/>
                <w:lang w:val="zh-CN" w:eastAsia="zh-CN"/>
              </w:rPr>
              <w:t>跟</w:t>
            </w:r>
            <w:r>
              <w:rPr>
                <w:rFonts w:hint="eastAsia" w:ascii="微软雅黑" w:hAnsi="微软雅黑" w:eastAsia="微软雅黑" w:cs="微软雅黑"/>
                <w:b/>
                <w:bCs w:val="0"/>
                <w:color w:val="203864" w:themeColor="accent5" w:themeShade="80"/>
                <w:sz w:val="18"/>
                <w:szCs w:val="18"/>
                <w:lang w:val="en-US" w:eastAsia="zh-CN"/>
              </w:rPr>
              <w:t>随</w:t>
            </w:r>
            <w:r>
              <w:rPr>
                <w:rFonts w:hint="eastAsia" w:ascii="微软雅黑" w:hAnsi="微软雅黑" w:eastAsia="微软雅黑" w:cs="微软雅黑"/>
                <w:b/>
                <w:bCs w:val="0"/>
                <w:color w:val="203864" w:themeColor="accent5" w:themeShade="80"/>
                <w:sz w:val="18"/>
                <w:szCs w:val="18"/>
                <w:lang w:val="zh-CN" w:eastAsia="zh-CN"/>
              </w:rPr>
              <w:t>老船长去捕鱼</w:t>
            </w:r>
            <w:r>
              <w:rPr>
                <w:rFonts w:hint="default" w:ascii="微软雅黑" w:hAnsi="微软雅黑" w:eastAsia="微软雅黑" w:cs="微软雅黑"/>
                <w:b/>
                <w:bCs w:val="0"/>
                <w:color w:val="203864" w:themeColor="accent5" w:themeShade="80"/>
                <w:sz w:val="18"/>
                <w:szCs w:val="18"/>
                <w:lang w:val="zh-CN" w:eastAsia="zh-CN"/>
              </w:rPr>
              <w:t>”</w:t>
            </w:r>
            <w:r>
              <w:rPr>
                <w:rFonts w:hint="eastAsia" w:ascii="微软雅黑" w:hAnsi="微软雅黑" w:eastAsia="微软雅黑" w:cs="微软雅黑"/>
                <w:b/>
                <w:bCs w:val="0"/>
                <w:color w:val="203864" w:themeColor="accent5" w:themeShade="80"/>
                <w:sz w:val="18"/>
                <w:szCs w:val="18"/>
                <w:lang w:val="zh-CN" w:eastAsia="zh-CN"/>
              </w:rPr>
              <w:t>体验拉网捕鱼（视天气情况而定，及潮汐时间安排），</w:t>
            </w:r>
            <w:r>
              <w:rPr>
                <w:rFonts w:hint="eastAsia" w:ascii="微软雅黑" w:hAnsi="微软雅黑" w:eastAsia="微软雅黑" w:cs="微软雅黑"/>
                <w:b w:val="0"/>
                <w:bCs/>
                <w:color w:val="000000"/>
                <w:sz w:val="18"/>
                <w:szCs w:val="18"/>
                <w:vertAlign w:val="baseline"/>
                <w:lang w:val="zh-CN" w:eastAsia="zh-CN"/>
              </w:rPr>
              <w:t>所有收获归游客。</w:t>
            </w:r>
            <w:r>
              <w:rPr>
                <w:rFonts w:hint="default" w:ascii="微软雅黑" w:hAnsi="微软雅黑" w:eastAsia="微软雅黑" w:cs="微软雅黑"/>
                <w:b w:val="0"/>
                <w:bCs/>
                <w:color w:val="000000"/>
                <w:sz w:val="18"/>
                <w:szCs w:val="18"/>
                <w:vertAlign w:val="baseline"/>
                <w:lang w:val="en-US" w:eastAsia="zh-CN"/>
              </w:rPr>
              <w:t>参观</w:t>
            </w:r>
            <w:r>
              <w:rPr>
                <w:rFonts w:hint="default" w:ascii="微软雅黑" w:hAnsi="微软雅黑" w:eastAsia="微软雅黑" w:cs="微软雅黑"/>
                <w:b/>
                <w:bCs w:val="0"/>
                <w:color w:val="203864" w:themeColor="accent5" w:themeShade="80"/>
                <w:sz w:val="18"/>
                <w:szCs w:val="18"/>
                <w:lang w:val="en-US" w:eastAsia="zh-CN"/>
              </w:rPr>
              <w:t>【东澳渔港】</w:t>
            </w:r>
            <w:r>
              <w:rPr>
                <w:rFonts w:hint="eastAsia" w:ascii="微软雅黑" w:hAnsi="微软雅黑" w:eastAsia="微软雅黑" w:cs="微软雅黑"/>
                <w:b w:val="0"/>
                <w:bCs/>
                <w:color w:val="000000"/>
                <w:sz w:val="18"/>
                <w:szCs w:val="18"/>
                <w:vertAlign w:val="baseline"/>
                <w:lang w:val="en-US" w:eastAsia="zh-CN"/>
              </w:rPr>
              <w:t>位于澳前客滚码头东侧的东澳渔人码头，红棕相间的小木屋、平潭特色的石头厝建筑外立面引入眼中，多个屋面相互拼接、错位，形成双拼、三连拼、四组合等几何形式，让这座渔港产生建筑空间的韵律美。后前往</w:t>
            </w:r>
            <w:r>
              <w:rPr>
                <w:rFonts w:hint="eastAsia" w:ascii="微软雅黑" w:hAnsi="微软雅黑" w:eastAsia="微软雅黑" w:cs="微软雅黑"/>
                <w:b w:val="0"/>
                <w:bCs/>
                <w:color w:val="000000"/>
                <w:kern w:val="2"/>
                <w:sz w:val="18"/>
                <w:szCs w:val="18"/>
                <w:vertAlign w:val="baseline"/>
                <w:lang w:val="en-US" w:eastAsia="zh-CN" w:bidi="ar-SA"/>
              </w:rPr>
              <w:t>漫步</w:t>
            </w:r>
            <w:r>
              <w:rPr>
                <w:rFonts w:hint="eastAsia" w:ascii="微软雅黑" w:hAnsi="微软雅黑" w:eastAsia="微软雅黑" w:cs="微软雅黑"/>
                <w:b/>
                <w:bCs w:val="0"/>
                <w:color w:val="203864" w:themeColor="accent5" w:themeShade="80"/>
                <w:kern w:val="2"/>
                <w:sz w:val="18"/>
                <w:szCs w:val="18"/>
                <w:lang w:val="en-US" w:eastAsia="zh-CN" w:bidi="ar-SA"/>
              </w:rPr>
              <w:t>坛南湾【蓝眼泪沙滩】</w:t>
            </w:r>
            <w:r>
              <w:rPr>
                <w:rFonts w:hint="eastAsia" w:ascii="微软雅黑" w:hAnsi="微软雅黑" w:eastAsia="微软雅黑" w:cs="微软雅黑"/>
                <w:b w:val="0"/>
                <w:bCs/>
                <w:color w:val="000000"/>
                <w:kern w:val="2"/>
                <w:sz w:val="18"/>
                <w:szCs w:val="18"/>
                <w:vertAlign w:val="baseline"/>
                <w:lang w:val="en-US" w:eastAsia="zh-CN" w:bidi="ar-SA"/>
              </w:rPr>
              <w:t>，在坛南湾漫步沙滩看大海是很浪漫、很惬意的。坛南湾三面环山，一面临海，周围是一片葱郁的木麻黄林，环境恬静幽美。以木麻黄为主的“海岸卫士”，为沿海万亩农田筑起了一道坚不可摧的绿色长城。置身坛南湾，既可体验夏威夷之浪漫，又可领略北戴河之温柔。蓝天、碧海、绿树、银沙，诗情画意，浑然天成，令人流连忘返。“十里平沙九曲迥，连天白浪卷雪堆。牛姜卧看千帆远，日月栖霞争相辉”，是对坛南湾的传神写照。坛南湾沙滩沙粒均匀纯净，晶莹洁白，滩面极少见杂志淤泥，坡度适当，沙粒适中，含泥量更低，无污染，使得这片海滩自然天成。在柔软细腻的沙滩上踏浪、嬉水，头顶蓝天、沐浴阳光、挖沙嬉水，尽情跳跃、滚翻、流汗、享受美妙的海岛欢乐时光！</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微软雅黑" w:hAnsi="微软雅黑" w:eastAsia="微软雅黑" w:cs="微软雅黑"/>
                <w:b/>
                <w:bCs w:val="0"/>
                <w:color w:val="FF0000"/>
                <w:sz w:val="15"/>
                <w:szCs w:val="15"/>
                <w:vertAlign w:val="baseline"/>
                <w:lang w:val="en-US" w:eastAsia="zh-CN"/>
              </w:rPr>
            </w:pPr>
            <w:r>
              <w:rPr>
                <w:rFonts w:hint="eastAsia" w:ascii="微软雅黑" w:hAnsi="微软雅黑" w:eastAsia="微软雅黑" w:cs="微软雅黑"/>
                <w:b/>
                <w:bCs w:val="0"/>
                <w:color w:val="FF0000"/>
                <w:sz w:val="15"/>
                <w:szCs w:val="15"/>
                <w:vertAlign w:val="baseline"/>
                <w:lang w:val="en-US" w:eastAsia="zh-CN"/>
              </w:rPr>
              <w:t>幸运的你：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default" w:ascii="微软雅黑" w:hAnsi="微软雅黑" w:eastAsia="微软雅黑" w:cs="微软雅黑"/>
                <w:b w:val="0"/>
                <w:bCs/>
                <w:color w:val="FF0000"/>
                <w:sz w:val="18"/>
                <w:szCs w:val="18"/>
                <w:vertAlign w:val="baseline"/>
                <w:lang w:val="en-US" w:eastAsia="zh-CN"/>
              </w:rPr>
            </w:pPr>
            <w:r>
              <w:rPr>
                <w:rFonts w:hint="eastAsia" w:ascii="微软雅黑" w:hAnsi="微软雅黑" w:eastAsia="微软雅黑" w:cs="微软雅黑"/>
                <w:b w:val="0"/>
                <w:bCs/>
                <w:color w:val="FF0000"/>
                <w:sz w:val="15"/>
                <w:szCs w:val="15"/>
                <w:vertAlign w:val="baseline"/>
                <w:lang w:val="en-US" w:eastAsia="zh-CN"/>
              </w:rPr>
              <w:t>温馨提示：4-6月尾平潭蓝眼泪频发时期，如果您对蓝眼泪感兴趣，可咨询导游了解，可自行前往，费用自理！如果幸运，你可以邂逅浪漫可爱的蓝眼泪小精灵，自由活动期间敬请注意安全！自由活动期间的声明：本人将在《旅游行程单》约定的自由活动时间内自行安排活动，乙方已充分告知了我在自由活动期间存在的风险和安全注意事项。</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p>
        </w:tc>
        <w:tc>
          <w:tcPr>
            <w:tcW w:w="3588" w:type="dxa"/>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val="0"/>
                <w:bCs/>
                <w:color w:val="000000"/>
                <w:sz w:val="18"/>
                <w:szCs w:val="18"/>
                <w:vertAlign w:val="baseline"/>
                <w:lang w:val="en-US" w:eastAsia="zh-CN"/>
              </w:rPr>
              <w:t>早餐：酒店内</w:t>
            </w:r>
          </w:p>
        </w:tc>
        <w:tc>
          <w:tcPr>
            <w:tcW w:w="2318" w:type="dxa"/>
            <w:gridSpan w:val="2"/>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val="0"/>
                <w:bCs/>
                <w:color w:val="000000"/>
                <w:sz w:val="18"/>
                <w:szCs w:val="18"/>
                <w:vertAlign w:val="baseline"/>
                <w:lang w:val="en-US" w:eastAsia="zh-CN"/>
              </w:rPr>
              <w:t>中餐：桌餐</w:t>
            </w:r>
          </w:p>
        </w:tc>
        <w:tc>
          <w:tcPr>
            <w:tcW w:w="3237" w:type="dxa"/>
            <w:gridSpan w:val="2"/>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val="0"/>
                <w:bCs/>
                <w:color w:val="000000"/>
                <w:sz w:val="18"/>
                <w:szCs w:val="18"/>
                <w:vertAlign w:val="baseline"/>
                <w:lang w:val="en-US" w:eastAsia="zh-CN"/>
              </w:rPr>
              <w:t>晚餐：桌餐</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val="0"/>
                <w:bCs/>
                <w:color w:val="000000"/>
                <w:kern w:val="2"/>
                <w:sz w:val="18"/>
                <w:szCs w:val="18"/>
                <w:vertAlign w:val="baseline"/>
                <w:lang w:val="en-US" w:eastAsia="zh-CN" w:bidi="ar-SA"/>
              </w:rPr>
              <w:drawing>
                <wp:anchor distT="0" distB="0" distL="114300" distR="114300" simplePos="0" relativeHeight="251665408" behindDoc="1" locked="0" layoutInCell="1" allowOverlap="1">
                  <wp:simplePos x="0" y="0"/>
                  <wp:positionH relativeFrom="column">
                    <wp:posOffset>-1203960</wp:posOffset>
                  </wp:positionH>
                  <wp:positionV relativeFrom="paragraph">
                    <wp:posOffset>-2218055</wp:posOffset>
                  </wp:positionV>
                  <wp:extent cx="7557770" cy="10696575"/>
                  <wp:effectExtent l="0" t="0" r="5080" b="9525"/>
                  <wp:wrapNone/>
                  <wp:docPr id="8" name="图片 8" descr="福狭见wor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福狭见word6"/>
                          <pic:cNvPicPr>
                            <a:picLocks noChangeAspect="1"/>
                          </pic:cNvPicPr>
                        </pic:nvPicPr>
                        <pic:blipFill>
                          <a:blip r:embed="rId9"/>
                          <a:stretch>
                            <a:fillRect/>
                          </a:stretch>
                        </pic:blipFill>
                        <pic:spPr>
                          <a:xfrm>
                            <a:off x="0" y="0"/>
                            <a:ext cx="7557770" cy="10696575"/>
                          </a:xfrm>
                          <a:prstGeom prst="rect">
                            <a:avLst/>
                          </a:prstGeom>
                        </pic:spPr>
                      </pic:pic>
                    </a:graphicData>
                  </a:graphic>
                </wp:anchor>
              </w:drawing>
            </w:r>
            <w:r>
              <w:rPr>
                <w:rFonts w:hint="eastAsia" w:ascii="微软雅黑" w:hAnsi="微软雅黑" w:eastAsia="微软雅黑" w:cs="微软雅黑"/>
                <w:color w:val="000000"/>
                <w:sz w:val="18"/>
                <w:szCs w:val="18"/>
                <w:lang w:val="en-US" w:eastAsia="zh-CN"/>
              </w:rPr>
              <w:t>酒店：平潭</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90" w:hRule="atLeast"/>
          <w:jc w:val="center"/>
        </w:trPr>
        <w:tc>
          <w:tcPr>
            <w:tcW w:w="836" w:type="dxa"/>
            <w:vMerge w:val="restart"/>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r>
              <w:rPr>
                <w:rFonts w:hint="eastAsia" w:ascii="微软雅黑" w:hAnsi="微软雅黑" w:eastAsia="微软雅黑" w:cs="微软雅黑"/>
                <w:b/>
                <w:bCs w:val="0"/>
                <w:color w:val="000000"/>
                <w:sz w:val="24"/>
                <w:szCs w:val="24"/>
                <w:vertAlign w:val="baseline"/>
                <w:lang w:val="en-US" w:eastAsia="zh-CN"/>
              </w:rPr>
              <w:t>D3</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bCs w:val="0"/>
                <w:color w:val="203864" w:themeColor="accent5" w:themeShade="80"/>
                <w:sz w:val="18"/>
                <w:szCs w:val="18"/>
                <w:lang w:val="en-US" w:eastAsia="zh-CN"/>
              </w:rPr>
              <w:t>平潭龙王头海滨浴场➢猴研岛➢大福湾➢将军山➢福州</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311"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r>
              <w:rPr>
                <w:rFonts w:hint="eastAsia" w:ascii="微软雅黑" w:hAnsi="微软雅黑" w:eastAsia="微软雅黑" w:cs="微软雅黑"/>
                <w:b/>
                <w:bCs w:val="0"/>
                <w:color w:val="0070C0"/>
                <w:sz w:val="24"/>
                <w:szCs w:val="24"/>
              </w:rPr>
              <w:drawing>
                <wp:anchor distT="0" distB="0" distL="114300" distR="114300" simplePos="0" relativeHeight="251663360" behindDoc="1" locked="0" layoutInCell="1" allowOverlap="1">
                  <wp:simplePos x="0" y="0"/>
                  <wp:positionH relativeFrom="column">
                    <wp:posOffset>-593090</wp:posOffset>
                  </wp:positionH>
                  <wp:positionV relativeFrom="paragraph">
                    <wp:posOffset>-991870</wp:posOffset>
                  </wp:positionV>
                  <wp:extent cx="7496810" cy="10337165"/>
                  <wp:effectExtent l="0" t="0" r="0" b="0"/>
                  <wp:wrapNone/>
                  <wp:docPr id="13"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
                          <pic:cNvPicPr>
                            <a:picLocks noChangeAspect="1"/>
                          </pic:cNvPicPr>
                        </pic:nvPicPr>
                        <pic:blipFill>
                          <a:blip r:embed="rId11"/>
                          <a:stretch>
                            <a:fillRect/>
                          </a:stretch>
                        </pic:blipFill>
                        <pic:spPr>
                          <a:xfrm>
                            <a:off x="0" y="0"/>
                            <a:ext cx="7496810" cy="10337165"/>
                          </a:xfrm>
                          <a:prstGeom prst="rect">
                            <a:avLst/>
                          </a:prstGeom>
                        </pic:spPr>
                      </pic:pic>
                    </a:graphicData>
                  </a:graphic>
                </wp:anchor>
              </w:drawing>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40" w:lineRule="exact"/>
              <w:ind w:left="0" w:right="0"/>
              <w:textAlignment w:val="auto"/>
              <w:outlineLvl w:val="9"/>
              <w:rPr>
                <w:rFonts w:hint="default"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color w:val="000000"/>
                <w:kern w:val="2"/>
                <w:sz w:val="18"/>
                <w:szCs w:val="18"/>
                <w:lang w:val="en-US" w:eastAsia="zh-CN" w:bidi="ar"/>
              </w:rPr>
              <w:t>早餐后</w:t>
            </w:r>
            <w:r>
              <w:rPr>
                <w:rFonts w:hint="eastAsia" w:ascii="微软雅黑" w:hAnsi="微软雅黑" w:eastAsia="微软雅黑" w:cs="微软雅黑"/>
                <w:b w:val="0"/>
                <w:bCs/>
                <w:color w:val="000000"/>
                <w:sz w:val="18"/>
                <w:szCs w:val="18"/>
                <w:vertAlign w:val="baseline"/>
                <w:lang w:val="en-US" w:eastAsia="zh-CN"/>
              </w:rPr>
              <w:t>前往【</w:t>
            </w:r>
            <w:r>
              <w:rPr>
                <w:rFonts w:hint="eastAsia" w:ascii="微软雅黑" w:hAnsi="微软雅黑" w:eastAsia="微软雅黑" w:cs="微软雅黑"/>
                <w:b/>
                <w:bCs w:val="0"/>
                <w:color w:val="203864" w:themeColor="accent5" w:themeShade="80"/>
                <w:sz w:val="18"/>
                <w:szCs w:val="18"/>
                <w:lang w:val="zh-CN" w:eastAsia="zh-CN"/>
              </w:rPr>
              <w:t>龙王头海滨浴场</w:t>
            </w:r>
            <w:r>
              <w:rPr>
                <w:rFonts w:hint="eastAsia" w:ascii="微软雅黑" w:hAnsi="微软雅黑" w:eastAsia="微软雅黑" w:cs="微软雅黑"/>
                <w:color w:val="3F3F3F"/>
                <w:sz w:val="18"/>
                <w:szCs w:val="18"/>
                <w:lang w:eastAsia="zh-CN"/>
              </w:rPr>
              <w:t>】（</w:t>
            </w:r>
            <w:r>
              <w:rPr>
                <w:rFonts w:hint="eastAsia" w:ascii="微软雅黑" w:hAnsi="微软雅黑" w:eastAsia="微软雅黑" w:cs="微软雅黑"/>
                <w:b w:val="0"/>
                <w:bCs w:val="0"/>
                <w:color w:val="FF0000"/>
                <w:sz w:val="18"/>
                <w:szCs w:val="18"/>
                <w:lang w:eastAsia="zh-CN"/>
              </w:rPr>
              <w:t>习近平总书记原担任福建省委副书记时下海游泳地方</w:t>
            </w:r>
            <w:r>
              <w:rPr>
                <w:rFonts w:hint="eastAsia" w:ascii="微软雅黑" w:hAnsi="微软雅黑" w:eastAsia="微软雅黑" w:cs="微软雅黑"/>
                <w:color w:val="3F3F3F"/>
                <w:sz w:val="18"/>
                <w:szCs w:val="18"/>
                <w:lang w:eastAsia="zh-CN"/>
              </w:rPr>
              <w:t>）</w:t>
            </w:r>
            <w:r>
              <w:rPr>
                <w:rFonts w:hint="eastAsia" w:ascii="微软雅黑" w:hAnsi="微软雅黑" w:eastAsia="微软雅黑" w:cs="微软雅黑"/>
                <w:b w:val="0"/>
                <w:bCs/>
                <w:color w:val="000000"/>
                <w:sz w:val="18"/>
                <w:szCs w:val="18"/>
                <w:vertAlign w:val="baseline"/>
                <w:lang w:val="en-US" w:eastAsia="zh-CN"/>
              </w:rPr>
              <w:t>位于平潭岛南隅，距城关1.5公里。海滩宽500米，连绵9.5公里长，坡度仅2.2度，是全国最大的海滨浴场之一，砂粒晶莹洁白，星罗棋布的岛礁，后有茂密的森林，滩上可以行车走马，海中可以畅游娱乐。是喜欢游泳的游客不可不去的一处胜地。前往</w:t>
            </w:r>
            <w:r>
              <w:rPr>
                <w:rFonts w:hint="eastAsia" w:ascii="微软雅黑" w:hAnsi="微软雅黑" w:eastAsia="微软雅黑" w:cs="微软雅黑"/>
                <w:b/>
                <w:bCs w:val="0"/>
                <w:color w:val="203864" w:themeColor="accent5" w:themeShade="80"/>
                <w:sz w:val="18"/>
                <w:szCs w:val="18"/>
                <w:lang w:val="en-US" w:eastAsia="zh-CN"/>
              </w:rPr>
              <w:t>【猴研岛】</w:t>
            </w:r>
            <w:r>
              <w:rPr>
                <w:rFonts w:hint="eastAsia" w:ascii="微软雅黑" w:hAnsi="微软雅黑" w:eastAsia="微软雅黑" w:cs="微软雅黑"/>
                <w:b w:val="0"/>
                <w:bCs/>
                <w:color w:val="000000"/>
                <w:sz w:val="18"/>
                <w:szCs w:val="18"/>
                <w:vertAlign w:val="baseline"/>
                <w:lang w:val="en-US" w:eastAsia="zh-CN"/>
              </w:rPr>
              <w:t>：临海而立，常年受风浪侵袭，岛上怪石嶙峋，放眼所到之处，皆为岩石。而这些岩石无一相似，各具特色。有的呈深红色，表面十分光滑；有的为深灰色，形状奇异。错落分布的大石块、停泊于此的渔船、远处人家的寥寥炊烟，映衬着这一片宁静的海湾，仿佛有着慑人魂魄的魅力。此处为祖国大陆距宝岛台湾最近的地方，与台湾新竹南寮渔港仅有68海里。</w:t>
            </w:r>
            <w:r>
              <w:rPr>
                <w:rFonts w:hint="eastAsia" w:ascii="微软雅黑" w:hAnsi="微软雅黑" w:eastAsia="微软雅黑" w:cs="微软雅黑"/>
                <w:b w:val="0"/>
                <w:bCs/>
                <w:color w:val="000000"/>
                <w:kern w:val="2"/>
                <w:sz w:val="18"/>
                <w:szCs w:val="18"/>
                <w:vertAlign w:val="baseline"/>
                <w:lang w:val="en-US" w:eastAsia="zh-CN" w:bidi="ar-SA"/>
              </w:rPr>
              <w:t>抵达“大隐于海，福天福地”的</w:t>
            </w:r>
            <w:r>
              <w:rPr>
                <w:rFonts w:hint="eastAsia" w:ascii="微软雅黑" w:hAnsi="微软雅黑" w:eastAsia="微软雅黑" w:cs="微软雅黑"/>
                <w:b/>
                <w:bCs w:val="0"/>
                <w:color w:val="203864" w:themeColor="accent5" w:themeShade="80"/>
                <w:kern w:val="2"/>
                <w:sz w:val="18"/>
                <w:szCs w:val="18"/>
                <w:lang w:val="en-US" w:eastAsia="zh-CN" w:bidi="ar-SA"/>
              </w:rPr>
              <w:t>【大福湾】</w:t>
            </w:r>
            <w:r>
              <w:rPr>
                <w:rFonts w:hint="eastAsia" w:ascii="微软雅黑" w:hAnsi="微软雅黑" w:eastAsia="微软雅黑" w:cs="微软雅黑"/>
                <w:b w:val="0"/>
                <w:bCs/>
                <w:color w:val="000000"/>
                <w:kern w:val="2"/>
                <w:sz w:val="18"/>
                <w:szCs w:val="18"/>
                <w:vertAlign w:val="baseline"/>
                <w:lang w:val="en-US" w:eastAsia="zh-CN" w:bidi="ar-SA"/>
              </w:rPr>
              <w:t>，可以玩水，可以踏浪，闲逛，吹海风看海景，依山傍海，风光旖旎；有美丽的栈道、沙滩、蘑菇观景亭、游艇码头等。乘车前往</w:t>
            </w:r>
            <w:r>
              <w:rPr>
                <w:rFonts w:hint="eastAsia" w:ascii="微软雅黑" w:hAnsi="微软雅黑" w:eastAsia="微软雅黑" w:cs="微软雅黑"/>
                <w:b/>
                <w:bCs w:val="0"/>
                <w:color w:val="203864" w:themeColor="accent5" w:themeShade="80"/>
                <w:kern w:val="2"/>
                <w:sz w:val="18"/>
                <w:szCs w:val="18"/>
                <w:lang w:val="en-US" w:eastAsia="zh-CN" w:bidi="ar-SA"/>
              </w:rPr>
              <w:t>【将军山】</w:t>
            </w:r>
            <w:r>
              <w:rPr>
                <w:rFonts w:hint="eastAsia" w:ascii="微软雅黑" w:hAnsi="微软雅黑" w:eastAsia="微软雅黑" w:cs="微软雅黑"/>
                <w:b w:val="0"/>
                <w:bCs/>
                <w:color w:val="000000"/>
                <w:kern w:val="2"/>
                <w:sz w:val="18"/>
                <w:szCs w:val="18"/>
                <w:vertAlign w:val="baseline"/>
                <w:lang w:val="en-US" w:eastAsia="zh-CN" w:bidi="ar-SA"/>
              </w:rPr>
              <w:t>将军山原名老虎山，为纪念1996年初春三军联合演习期间，一百多名将军登山观战之盛况，平潭县委、县政府于同年4月1日决定更改山名，使该区的旅游开发主题更为突出；后乘车回福州，后入住酒店。</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p>
        </w:tc>
        <w:tc>
          <w:tcPr>
            <w:tcW w:w="3588" w:type="dxa"/>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val="0"/>
                <w:bCs/>
                <w:color w:val="000000"/>
                <w:kern w:val="2"/>
                <w:sz w:val="18"/>
                <w:szCs w:val="18"/>
                <w:vertAlign w:val="baseline"/>
                <w:lang w:val="en-US" w:eastAsia="zh-CN" w:bidi="ar-SA"/>
              </w:rPr>
              <w:t>早餐：酒店内</w:t>
            </w:r>
          </w:p>
        </w:tc>
        <w:tc>
          <w:tcPr>
            <w:tcW w:w="2318" w:type="dxa"/>
            <w:gridSpan w:val="2"/>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val="0"/>
                <w:bCs/>
                <w:color w:val="000000"/>
                <w:sz w:val="18"/>
                <w:szCs w:val="18"/>
                <w:vertAlign w:val="baseline"/>
                <w:lang w:val="en-US" w:eastAsia="zh-CN"/>
              </w:rPr>
              <w:t>中餐：桌餐</w:t>
            </w:r>
          </w:p>
        </w:tc>
        <w:tc>
          <w:tcPr>
            <w:tcW w:w="3237" w:type="dxa"/>
            <w:gridSpan w:val="2"/>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val="0"/>
                <w:bCs/>
                <w:color w:val="000000"/>
                <w:sz w:val="18"/>
                <w:szCs w:val="18"/>
                <w:vertAlign w:val="baseline"/>
                <w:lang w:val="en-US" w:eastAsia="zh-CN"/>
              </w:rPr>
              <w:t>晚餐：桌餐</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color w:val="000000"/>
                <w:sz w:val="18"/>
                <w:szCs w:val="18"/>
                <w:lang w:val="en-US" w:eastAsia="zh-CN"/>
              </w:rPr>
              <w:t>酒店：福州</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99" w:hRule="atLeast"/>
          <w:jc w:val="center"/>
        </w:trPr>
        <w:tc>
          <w:tcPr>
            <w:tcW w:w="836" w:type="dxa"/>
            <w:vMerge w:val="restart"/>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r>
              <w:rPr>
                <w:rFonts w:hint="eastAsia" w:ascii="微软雅黑" w:hAnsi="微软雅黑" w:eastAsia="微软雅黑" w:cs="微软雅黑"/>
                <w:b/>
                <w:bCs w:val="0"/>
                <w:color w:val="000000"/>
                <w:sz w:val="24"/>
                <w:szCs w:val="24"/>
                <w:vertAlign w:val="baseline"/>
                <w:lang w:val="en-US" w:eastAsia="zh-CN"/>
              </w:rPr>
              <w:t>D4</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suppressLineNumbers w:val="0"/>
              <w:kinsoku/>
              <w:overflowPunct/>
              <w:topLinePunct w:val="0"/>
              <w:autoSpaceDE/>
              <w:autoSpaceDN/>
              <w:bidi w:val="0"/>
              <w:spacing w:before="0" w:beforeAutospacing="0" w:after="0" w:afterAutospacing="0" w:line="360" w:lineRule="exact"/>
              <w:ind w:left="0" w:right="0"/>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bCs w:val="0"/>
                <w:color w:val="203864" w:themeColor="accent5" w:themeShade="80"/>
                <w:sz w:val="18"/>
                <w:szCs w:val="18"/>
                <w:lang w:val="en-US" w:eastAsia="zh-CN"/>
              </w:rPr>
              <w:t xml:space="preserve">福州奇达渔村-平流尾地质公园➢霞浦三沙东壁   </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3059"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40" w:lineRule="exact"/>
              <w:ind w:left="0" w:right="0"/>
              <w:textAlignment w:val="auto"/>
              <w:outlineLvl w:val="9"/>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 xml:space="preserve">早餐后车赴连江县，前往福州新晋网红渔村 - </w:t>
            </w:r>
            <w:r>
              <w:rPr>
                <w:rFonts w:hint="eastAsia" w:ascii="微软雅黑" w:hAnsi="微软雅黑" w:eastAsia="微软雅黑" w:cs="微软雅黑"/>
                <w:b/>
                <w:bCs w:val="0"/>
                <w:color w:val="203864" w:themeColor="accent5" w:themeShade="80"/>
                <w:sz w:val="18"/>
                <w:szCs w:val="18"/>
                <w:vertAlign w:val="baseline"/>
                <w:lang w:val="en-US" w:eastAsia="zh-CN"/>
              </w:rPr>
              <w:t>【连江奇达渔村】</w:t>
            </w:r>
            <w:r>
              <w:rPr>
                <w:rFonts w:hint="eastAsia" w:ascii="微软雅黑" w:hAnsi="微软雅黑" w:eastAsia="微软雅黑" w:cs="微软雅黑"/>
                <w:b w:val="0"/>
                <w:bCs/>
                <w:color w:val="000000"/>
                <w:sz w:val="18"/>
                <w:szCs w:val="18"/>
                <w:vertAlign w:val="baseline"/>
                <w:lang w:val="en-US" w:eastAsia="zh-CN"/>
              </w:rPr>
              <w:t>（约2小时车程）抵达后，拍摄奇达渔村；奇达村是一个独具特色的海峡风光，奇达渔村滨海风光十分罕见，极具震撼力，是观看海景不可多得的好去处，真正是国内一流的滨海旅游胜地。奇达村曾被海峡都市报评为"发现海西之美·十佳景点"。到奇达陶醉一下心旷神怡。</w:t>
            </w:r>
          </w:p>
          <w:p>
            <w:pPr>
              <w:keepNext w:val="0"/>
              <w:keepLines w:val="0"/>
              <w:pageBreakBefore w:val="0"/>
              <w:suppressLineNumbers w:val="0"/>
              <w:kinsoku/>
              <w:wordWrap/>
              <w:overflowPunct/>
              <w:topLinePunct w:val="0"/>
              <w:autoSpaceDE/>
              <w:autoSpaceDN/>
              <w:bidi w:val="0"/>
              <w:adjustRightInd/>
              <w:spacing w:before="0" w:beforeAutospacing="0" w:after="0" w:afterAutospacing="0" w:line="340" w:lineRule="exact"/>
              <w:ind w:left="0" w:right="0"/>
              <w:textAlignment w:val="auto"/>
              <w:outlineLvl w:val="9"/>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中餐后前往</w:t>
            </w:r>
            <w:r>
              <w:rPr>
                <w:rFonts w:hint="eastAsia" w:ascii="微软雅黑" w:hAnsi="微软雅黑" w:eastAsia="微软雅黑" w:cs="微软雅黑"/>
                <w:b/>
                <w:bCs w:val="0"/>
                <w:color w:val="203864" w:themeColor="accent5" w:themeShade="80"/>
                <w:sz w:val="18"/>
                <w:szCs w:val="18"/>
                <w:vertAlign w:val="baseline"/>
                <w:lang w:val="en-US" w:eastAsia="zh-CN"/>
              </w:rPr>
              <w:t>【平流尾地质公园】</w:t>
            </w:r>
            <w:r>
              <w:rPr>
                <w:rFonts w:hint="eastAsia" w:ascii="微软雅黑" w:hAnsi="微软雅黑" w:eastAsia="微软雅黑" w:cs="微软雅黑"/>
                <w:b w:val="0"/>
                <w:bCs/>
                <w:color w:val="000000"/>
                <w:sz w:val="18"/>
                <w:szCs w:val="18"/>
                <w:vertAlign w:val="baseline"/>
                <w:lang w:val="en-US" w:eastAsia="zh-CN"/>
              </w:rPr>
              <w:t>游览。平流尾礁崖陡峭、怪石嶙峋，高崖悬天，低礁垂海，礁石呈片片鳞状，由海岸向海面流去，亿万年经久的海风海水无尽冲刷侵袭，将这里的礁崖深勒出道道的横竖线条深钳岩石，形汇成满礁崖的网状沟坎。</w:t>
            </w:r>
          </w:p>
          <w:p>
            <w:pPr>
              <w:keepNext w:val="0"/>
              <w:keepLines w:val="0"/>
              <w:pageBreakBefore w:val="0"/>
              <w:suppressLineNumbers w:val="0"/>
              <w:kinsoku/>
              <w:wordWrap/>
              <w:overflowPunct/>
              <w:topLinePunct w:val="0"/>
              <w:autoSpaceDE/>
              <w:autoSpaceDN/>
              <w:bidi w:val="0"/>
              <w:adjustRightInd/>
              <w:spacing w:before="0" w:beforeAutospacing="0" w:after="0" w:afterAutospacing="0" w:line="340" w:lineRule="exact"/>
              <w:ind w:left="0" w:right="0"/>
              <w:textAlignment w:val="auto"/>
              <w:outlineLvl w:val="9"/>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 xml:space="preserve">这里海岸线漫长，崖壁峭立，有海蚀平台、海蚀岩洞、海蚀巷道等丰富多彩、形态各异的海蚀地貌，尤其是一块地处海岸线下的海蚀平台，面积近万平方米，涨潮也淹不到；看日出看夕阳、海钓、赶小海、拍婚纱....都可以有哦；令人惊奇的海蚀地貌；绚丽海岸风光尽收眼底...      </w:t>
            </w:r>
          </w:p>
          <w:p>
            <w:pPr>
              <w:pStyle w:val="3"/>
              <w:keepNext w:val="0"/>
              <w:keepLines w:val="0"/>
              <w:suppressLineNumbers w:val="0"/>
              <w:spacing w:before="0" w:beforeAutospacing="0" w:afterAutospacing="0"/>
              <w:ind w:left="0" w:right="0"/>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后乘车前往霞浦（约2.5小时车程），前往有“银色沙滩”之美誉的—</w:t>
            </w:r>
            <w:r>
              <w:rPr>
                <w:rFonts w:hint="eastAsia" w:ascii="微软雅黑" w:hAnsi="微软雅黑" w:eastAsia="微软雅黑" w:cs="微软雅黑"/>
                <w:b/>
                <w:bCs w:val="0"/>
                <w:color w:val="203864" w:themeColor="accent5" w:themeShade="80"/>
                <w:sz w:val="18"/>
                <w:szCs w:val="18"/>
                <w:vertAlign w:val="baseline"/>
                <w:lang w:val="en-US" w:eastAsia="zh-CN"/>
              </w:rPr>
              <w:t>【三沙东壁光影栈道】</w:t>
            </w:r>
            <w:r>
              <w:rPr>
                <w:rFonts w:hint="eastAsia" w:ascii="微软雅黑" w:hAnsi="微软雅黑" w:eastAsia="微软雅黑" w:cs="微软雅黑"/>
                <w:b w:val="0"/>
                <w:bCs/>
                <w:color w:val="000000"/>
                <w:sz w:val="18"/>
                <w:szCs w:val="18"/>
                <w:vertAlign w:val="baseline"/>
                <w:lang w:val="en-US" w:eastAsia="zh-CN"/>
              </w:rPr>
              <w:t xml:space="preserve">（车程40分钟，游览1小时），抵达后自由拍摄活动，三沙东壁海上美景，莫过于日出日落。被称为“国际滩涂摄影圣地”的霞浦，日出日落的美丽和壮观更是诱惑摄影人趋之若鹜。当落日将滩涂和海水渲染得一片金黄，当一波一波的潮水在霞光映照下翻滚金光，当有人在鎏金的滩涂上走过，你会心潮蓬勃，你会激动不已，情不自禁地屏住呼吸，按动快门，记录下魅力四射的美景。后入住酒店。        </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p>
        </w:tc>
        <w:tc>
          <w:tcPr>
            <w:tcW w:w="3588" w:type="dxa"/>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val="0"/>
                <w:bCs/>
                <w:color w:val="000000"/>
                <w:sz w:val="18"/>
                <w:szCs w:val="18"/>
                <w:vertAlign w:val="baseline"/>
                <w:lang w:val="en-US" w:eastAsia="zh-CN"/>
              </w:rPr>
              <w:t>早餐：酒店内</w:t>
            </w:r>
          </w:p>
        </w:tc>
        <w:tc>
          <w:tcPr>
            <w:tcW w:w="2318" w:type="dxa"/>
            <w:gridSpan w:val="2"/>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val="0"/>
                <w:bCs/>
                <w:color w:val="000000"/>
                <w:sz w:val="18"/>
                <w:szCs w:val="18"/>
                <w:vertAlign w:val="baseline"/>
                <w:lang w:val="en-US" w:eastAsia="zh-CN"/>
              </w:rPr>
              <w:t>中餐：桌餐</w:t>
            </w:r>
          </w:p>
        </w:tc>
        <w:tc>
          <w:tcPr>
            <w:tcW w:w="3237" w:type="dxa"/>
            <w:gridSpan w:val="2"/>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val="0"/>
                <w:bCs/>
                <w:color w:val="000000"/>
                <w:sz w:val="18"/>
                <w:szCs w:val="18"/>
                <w:vertAlign w:val="baseline"/>
                <w:lang w:val="en-US" w:eastAsia="zh-CN"/>
              </w:rPr>
              <w:t>晚餐：桌餐</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color w:val="000000"/>
                <w:sz w:val="18"/>
                <w:szCs w:val="18"/>
                <w:lang w:val="en-US" w:eastAsia="zh-CN"/>
              </w:rPr>
              <w:t>酒店：霞浦</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620" w:hRule="atLeast"/>
          <w:jc w:val="center"/>
        </w:trPr>
        <w:tc>
          <w:tcPr>
            <w:tcW w:w="836" w:type="dxa"/>
            <w:vMerge w:val="restart"/>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r>
              <w:rPr>
                <w:rFonts w:hint="eastAsia" w:ascii="微软雅黑" w:hAnsi="微软雅黑" w:eastAsia="微软雅黑" w:cs="微软雅黑"/>
                <w:b/>
                <w:bCs w:val="0"/>
                <w:color w:val="000000"/>
                <w:sz w:val="24"/>
                <w:szCs w:val="24"/>
                <w:vertAlign w:val="baseline"/>
                <w:lang w:val="en-US" w:eastAsia="zh-CN"/>
              </w:rPr>
              <w:t>D5</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bCs w:val="0"/>
                <w:color w:val="203864" w:themeColor="accent5" w:themeShade="80"/>
                <w:sz w:val="18"/>
                <w:szCs w:val="18"/>
                <w:lang w:val="en-US" w:eastAsia="zh-CN"/>
              </w:rPr>
              <w:t>霞浦半月里➢榕枫公园➢福州林浦民居➢三坊七巷</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792"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suppressLineNumbers w:val="0"/>
              <w:adjustRightInd w:val="0"/>
              <w:snapToGrid w:val="0"/>
              <w:spacing w:before="0" w:beforeAutospacing="0" w:after="0" w:afterAutospacing="0" w:line="340" w:lineRule="exact"/>
              <w:ind w:left="0" w:right="0"/>
              <w:jc w:val="left"/>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kern w:val="2"/>
                <w:sz w:val="18"/>
                <w:szCs w:val="18"/>
                <w:vertAlign w:val="baseline"/>
                <w:lang w:val="en-US" w:eastAsia="zh-CN" w:bidi="ar-SA"/>
              </w:rPr>
              <w:drawing>
                <wp:anchor distT="0" distB="0" distL="114300" distR="114300" simplePos="0" relativeHeight="251666432" behindDoc="1" locked="0" layoutInCell="1" allowOverlap="1">
                  <wp:simplePos x="0" y="0"/>
                  <wp:positionH relativeFrom="column">
                    <wp:posOffset>-1222375</wp:posOffset>
                  </wp:positionH>
                  <wp:positionV relativeFrom="paragraph">
                    <wp:posOffset>-2167890</wp:posOffset>
                  </wp:positionV>
                  <wp:extent cx="7552055" cy="10686415"/>
                  <wp:effectExtent l="0" t="0" r="10795" b="635"/>
                  <wp:wrapNone/>
                  <wp:docPr id="9" name="图片 9" descr="福狭见wor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福狭见word6"/>
                          <pic:cNvPicPr>
                            <a:picLocks noChangeAspect="1"/>
                          </pic:cNvPicPr>
                        </pic:nvPicPr>
                        <pic:blipFill>
                          <a:blip r:embed="rId9"/>
                          <a:stretch>
                            <a:fillRect/>
                          </a:stretch>
                        </pic:blipFill>
                        <pic:spPr>
                          <a:xfrm>
                            <a:off x="0" y="0"/>
                            <a:ext cx="7552055" cy="10686415"/>
                          </a:xfrm>
                          <a:prstGeom prst="rect">
                            <a:avLst/>
                          </a:prstGeom>
                        </pic:spPr>
                      </pic:pic>
                    </a:graphicData>
                  </a:graphic>
                </wp:anchor>
              </w:drawing>
            </w:r>
            <w:r>
              <w:rPr>
                <w:rFonts w:hint="eastAsia" w:ascii="微软雅黑" w:hAnsi="微软雅黑" w:eastAsia="微软雅黑" w:cs="微软雅黑"/>
                <w:color w:val="000000"/>
                <w:kern w:val="2"/>
                <w:sz w:val="18"/>
                <w:szCs w:val="18"/>
                <w:lang w:val="en-US" w:eastAsia="zh-CN" w:bidi="ar"/>
              </w:rPr>
              <w:t>早餐后</w:t>
            </w:r>
            <w:r>
              <w:rPr>
                <w:rFonts w:hint="eastAsia" w:ascii="微软雅黑" w:hAnsi="微软雅黑" w:eastAsia="微软雅黑" w:cs="微软雅黑"/>
                <w:b w:val="0"/>
                <w:bCs/>
                <w:color w:val="000000"/>
                <w:sz w:val="18"/>
                <w:szCs w:val="18"/>
                <w:vertAlign w:val="baseline"/>
                <w:lang w:val="en-US" w:eastAsia="zh-CN"/>
              </w:rPr>
              <w:t>前往</w:t>
            </w:r>
            <w:r>
              <w:rPr>
                <w:rFonts w:hint="eastAsia" w:ascii="微软雅黑" w:hAnsi="微软雅黑" w:eastAsia="微软雅黑" w:cs="微软雅黑"/>
                <w:b/>
                <w:bCs w:val="0"/>
                <w:color w:val="203864" w:themeColor="accent5" w:themeShade="80"/>
                <w:sz w:val="18"/>
                <w:szCs w:val="18"/>
                <w:vertAlign w:val="baseline"/>
                <w:lang w:val="en-US" w:eastAsia="zh-CN"/>
              </w:rPr>
              <w:t>【半月里】</w:t>
            </w:r>
            <w:r>
              <w:rPr>
                <w:rFonts w:hint="eastAsia" w:ascii="微软雅黑" w:hAnsi="微软雅黑" w:eastAsia="微软雅黑" w:cs="微软雅黑"/>
                <w:b w:val="0"/>
                <w:bCs/>
                <w:color w:val="000000"/>
                <w:sz w:val="18"/>
                <w:szCs w:val="18"/>
                <w:vertAlign w:val="baseline"/>
                <w:lang w:val="en-US" w:eastAsia="zh-CN"/>
              </w:rPr>
              <w:t>，半月里被誉为“畲族历史文化名村”，有近3百年历史的龙溪宫（省级文物保护单位）、雷世儒大厝、雷位进故居、雷志茂故居、秀才院、雷氏宗词（均被省政府列入文物保护单位龙溪宫的附属保单位)。</w:t>
            </w:r>
          </w:p>
          <w:p>
            <w:pPr>
              <w:keepNext w:val="0"/>
              <w:keepLines w:val="0"/>
              <w:suppressLineNumbers w:val="0"/>
              <w:adjustRightInd w:val="0"/>
              <w:snapToGrid w:val="0"/>
              <w:spacing w:before="0" w:beforeAutospacing="0" w:after="0" w:afterAutospacing="0" w:line="340" w:lineRule="exact"/>
              <w:ind w:left="0" w:right="0"/>
              <w:jc w:val="left"/>
              <w:rPr>
                <w:rFonts w:hint="eastAsia" w:ascii="微软雅黑" w:hAnsi="微软雅黑" w:eastAsia="微软雅黑" w:cs="微软雅黑"/>
                <w:color w:val="000000"/>
                <w:kern w:val="2"/>
                <w:sz w:val="18"/>
                <w:szCs w:val="18"/>
                <w:lang w:val="en-US" w:eastAsia="zh-CN" w:bidi="ar"/>
              </w:rPr>
            </w:pPr>
            <w:r>
              <w:rPr>
                <w:rFonts w:hint="eastAsia" w:ascii="微软雅黑" w:hAnsi="微软雅黑" w:eastAsia="微软雅黑" w:cs="微软雅黑"/>
                <w:b w:val="0"/>
                <w:bCs/>
                <w:color w:val="000000"/>
                <w:sz w:val="18"/>
                <w:szCs w:val="18"/>
                <w:vertAlign w:val="baseline"/>
                <w:lang w:val="en-US" w:eastAsia="zh-CN"/>
              </w:rPr>
              <w:t>游览</w:t>
            </w:r>
            <w:r>
              <w:rPr>
                <w:rFonts w:hint="eastAsia" w:ascii="微软雅黑" w:hAnsi="微软雅黑" w:eastAsia="微软雅黑" w:cs="微软雅黑"/>
                <w:b/>
                <w:bCs w:val="0"/>
                <w:color w:val="203864" w:themeColor="accent5" w:themeShade="80"/>
                <w:sz w:val="18"/>
                <w:szCs w:val="18"/>
                <w:vertAlign w:val="baseline"/>
                <w:lang w:val="en-US" w:eastAsia="zh-CN"/>
              </w:rPr>
              <w:t>【榕枫公园】</w:t>
            </w:r>
            <w:r>
              <w:rPr>
                <w:rFonts w:hint="eastAsia" w:ascii="微软雅黑" w:hAnsi="微软雅黑" w:eastAsia="微软雅黑" w:cs="微软雅黑"/>
                <w:b w:val="0"/>
                <w:bCs/>
                <w:color w:val="000000"/>
                <w:sz w:val="18"/>
                <w:szCs w:val="18"/>
                <w:vertAlign w:val="baseline"/>
                <w:lang w:val="en-US" w:eastAsia="zh-CN"/>
              </w:rPr>
              <w:t>榕枫公园地处福建省霞浦县牙城镇渡头村，是杨家溪的一个重要景点。公园主要是由大片的枫树林和古榕树群所组成的。后乘车返回福州（约2.5小时车程！）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午餐后车赴参观</w:t>
            </w:r>
            <w:r>
              <w:rPr>
                <w:rFonts w:hint="eastAsia" w:ascii="微软雅黑" w:hAnsi="微软雅黑" w:eastAsia="微软雅黑" w:cs="微软雅黑"/>
                <w:b/>
                <w:bCs w:val="0"/>
                <w:color w:val="203864" w:themeColor="accent5" w:themeShade="80"/>
                <w:sz w:val="18"/>
                <w:szCs w:val="18"/>
                <w:lang w:val="en-US" w:eastAsia="zh-CN"/>
              </w:rPr>
              <w:t>【林浦古民居】</w:t>
            </w:r>
            <w:r>
              <w:rPr>
                <w:rFonts w:hint="eastAsia" w:ascii="微软雅黑" w:hAnsi="微软雅黑" w:eastAsia="微软雅黑" w:cs="微软雅黑"/>
                <w:b w:val="0"/>
                <w:bCs/>
                <w:color w:val="000000"/>
                <w:sz w:val="18"/>
                <w:szCs w:val="18"/>
                <w:vertAlign w:val="baseline"/>
                <w:lang w:val="en-US" w:eastAsia="zh-CN"/>
              </w:rPr>
              <w:t>林浦古村位于福州市南台岛东北隅，北临</w:t>
            </w:r>
            <w:r>
              <w:rPr>
                <w:rFonts w:hint="default" w:ascii="微软雅黑" w:hAnsi="微软雅黑" w:eastAsia="微软雅黑" w:cs="微软雅黑"/>
                <w:b w:val="0"/>
                <w:bCs/>
                <w:color w:val="000000"/>
                <w:sz w:val="18"/>
                <w:szCs w:val="18"/>
                <w:vertAlign w:val="baseline"/>
                <w:lang w:val="en-US" w:eastAsia="zh-CN"/>
              </w:rPr>
              <w:fldChar w:fldCharType="begin"/>
            </w:r>
            <w:r>
              <w:rPr>
                <w:rFonts w:hint="default" w:ascii="微软雅黑" w:hAnsi="微软雅黑" w:eastAsia="微软雅黑" w:cs="微软雅黑"/>
                <w:b w:val="0"/>
                <w:bCs/>
                <w:color w:val="000000"/>
                <w:sz w:val="18"/>
                <w:szCs w:val="18"/>
                <w:vertAlign w:val="baseline"/>
                <w:lang w:val="en-US" w:eastAsia="zh-CN"/>
              </w:rPr>
              <w:instrText xml:space="preserve"> HYPERLINK "https://baike.so.com/doc/5585470-5798064.html" \t "https://baike.so.com/doc/_blank" </w:instrText>
            </w:r>
            <w:r>
              <w:rPr>
                <w:rFonts w:hint="default" w:ascii="微软雅黑" w:hAnsi="微软雅黑" w:eastAsia="微软雅黑" w:cs="微软雅黑"/>
                <w:b w:val="0"/>
                <w:bCs/>
                <w:color w:val="000000"/>
                <w:sz w:val="18"/>
                <w:szCs w:val="18"/>
                <w:vertAlign w:val="baseline"/>
                <w:lang w:val="en-US" w:eastAsia="zh-CN"/>
              </w:rPr>
              <w:fldChar w:fldCharType="separate"/>
            </w:r>
            <w:r>
              <w:rPr>
                <w:rFonts w:hint="default" w:ascii="微软雅黑" w:hAnsi="微软雅黑" w:eastAsia="微软雅黑" w:cs="微软雅黑"/>
                <w:b w:val="0"/>
                <w:bCs/>
                <w:color w:val="000000"/>
                <w:sz w:val="18"/>
                <w:szCs w:val="18"/>
                <w:vertAlign w:val="baseline"/>
                <w:lang w:val="en-US" w:eastAsia="zh-CN"/>
              </w:rPr>
              <w:t>闽江</w:t>
            </w:r>
            <w:r>
              <w:rPr>
                <w:rFonts w:hint="default" w:ascii="微软雅黑" w:hAnsi="微软雅黑" w:eastAsia="微软雅黑" w:cs="微软雅黑"/>
                <w:b w:val="0"/>
                <w:bCs/>
                <w:color w:val="000000"/>
                <w:sz w:val="18"/>
                <w:szCs w:val="18"/>
                <w:vertAlign w:val="baseline"/>
                <w:lang w:val="en-US" w:eastAsia="zh-CN"/>
              </w:rPr>
              <w:fldChar w:fldCharType="end"/>
            </w:r>
            <w:r>
              <w:rPr>
                <w:rFonts w:hint="default" w:ascii="微软雅黑" w:hAnsi="微软雅黑" w:eastAsia="微软雅黑" w:cs="微软雅黑"/>
                <w:b w:val="0"/>
                <w:bCs/>
                <w:color w:val="000000"/>
                <w:sz w:val="18"/>
                <w:szCs w:val="18"/>
                <w:vertAlign w:val="baseline"/>
                <w:lang w:val="en-US" w:eastAsia="zh-CN"/>
              </w:rPr>
              <w:t>，南靠九曲山，隔江与鼓山相望，有内浦环绕成岛。自五代开始，林姓聚族而居，日趋兴盛，故称之为"林浦"，迄今已有千年历史。</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color w:val="000000"/>
                <w:lang w:val="en-US" w:eastAsia="zh-CN"/>
              </w:rPr>
            </w:pPr>
            <w:r>
              <w:rPr>
                <w:rFonts w:hint="eastAsia" w:ascii="微软雅黑" w:hAnsi="微软雅黑" w:eastAsia="微软雅黑" w:cs="微软雅黑"/>
                <w:b w:val="0"/>
                <w:bCs/>
                <w:color w:val="000000"/>
                <w:sz w:val="18"/>
                <w:szCs w:val="18"/>
                <w:vertAlign w:val="baseline"/>
                <w:lang w:val="en-US" w:eastAsia="zh-CN"/>
              </w:rPr>
              <w:t>游览</w:t>
            </w:r>
            <w:r>
              <w:rPr>
                <w:rFonts w:hint="eastAsia" w:ascii="微软雅黑" w:hAnsi="微软雅黑" w:eastAsia="微软雅黑" w:cs="微软雅黑"/>
                <w:b/>
                <w:bCs w:val="0"/>
                <w:color w:val="203864" w:themeColor="accent5" w:themeShade="80"/>
                <w:sz w:val="18"/>
                <w:szCs w:val="18"/>
                <w:lang w:val="en-US" w:eastAsia="zh-CN"/>
              </w:rPr>
              <w:t>【三坊七巷-南后街】</w:t>
            </w:r>
            <w:r>
              <w:rPr>
                <w:rFonts w:hint="eastAsia" w:ascii="微软雅黑" w:hAnsi="微软雅黑" w:eastAsia="微软雅黑" w:cs="微软雅黑"/>
                <w:b w:val="0"/>
                <w:bCs/>
                <w:color w:val="000000"/>
                <w:sz w:val="18"/>
                <w:szCs w:val="18"/>
                <w:vertAlign w:val="baseline"/>
                <w:lang w:val="en-US" w:eastAsia="zh-CN"/>
              </w:rPr>
              <w:t>（自由参观活动时间约2小时）：首批中国历史文化名街区、福州历史文化的标志、福州人文荟萃的缩影、古代贵族和士大夫的聚居地——三坊七巷，人杰地灵，是福州出将入相的所在地、被喻为“明清古建筑博物馆”。参观</w:t>
            </w:r>
            <w:r>
              <w:rPr>
                <w:rFonts w:hint="eastAsia" w:ascii="微软雅黑" w:hAnsi="微软雅黑" w:eastAsia="微软雅黑" w:cs="微软雅黑"/>
                <w:b/>
                <w:bCs w:val="0"/>
                <w:color w:val="203864" w:themeColor="accent5" w:themeShade="80"/>
                <w:sz w:val="18"/>
                <w:szCs w:val="18"/>
                <w:lang w:val="en-US" w:eastAsia="zh-CN"/>
              </w:rPr>
              <w:t>【水榭戏台】、</w:t>
            </w:r>
            <w:r>
              <w:rPr>
                <w:rFonts w:hint="eastAsia" w:ascii="微软雅黑" w:hAnsi="微软雅黑" w:eastAsia="微软雅黑" w:cs="微软雅黑"/>
                <w:b w:val="0"/>
                <w:bCs/>
                <w:color w:val="000000"/>
                <w:sz w:val="18"/>
                <w:szCs w:val="18"/>
                <w:vertAlign w:val="baseline"/>
                <w:lang w:val="en-US" w:eastAsia="zh-CN"/>
              </w:rPr>
              <w:t>自由参观爱国民族英雄—林则徐纪念馆，林则徐被誉为“放眼看世界的第一人”，是揭开中国近代史序幕的杰出政治家。自费品尝福州特色美食小吃，鱼丸、锅边、肉燕、海蛎饼、芋泥等。</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p>
        </w:tc>
        <w:tc>
          <w:tcPr>
            <w:tcW w:w="3757" w:type="dxa"/>
            <w:gridSpan w:val="2"/>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早餐：酒店内</w:t>
            </w:r>
          </w:p>
        </w:tc>
        <w:tc>
          <w:tcPr>
            <w:tcW w:w="2275" w:type="dxa"/>
            <w:gridSpan w:val="2"/>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中餐：桌餐</w:t>
            </w:r>
          </w:p>
        </w:tc>
        <w:tc>
          <w:tcPr>
            <w:tcW w:w="3111" w:type="dxa"/>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晚餐：桌餐</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val="0"/>
                <w:bCs/>
                <w:color w:val="000000"/>
                <w:kern w:val="2"/>
                <w:sz w:val="18"/>
                <w:szCs w:val="18"/>
                <w:vertAlign w:val="baseline"/>
                <w:lang w:val="en-US" w:eastAsia="zh-CN" w:bidi="ar-SA"/>
              </w:rPr>
              <w:t>酒店：福州</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620" w:hRule="atLeast"/>
          <w:jc w:val="center"/>
        </w:trPr>
        <w:tc>
          <w:tcPr>
            <w:tcW w:w="836" w:type="dxa"/>
            <w:vMerge w:val="restart"/>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微软雅黑" w:hAnsi="微软雅黑" w:eastAsia="微软雅黑" w:cs="微软雅黑"/>
                <w:b/>
                <w:bCs w:val="0"/>
                <w:color w:val="000000"/>
                <w:sz w:val="24"/>
                <w:szCs w:val="24"/>
                <w:vertAlign w:val="baseline"/>
                <w:lang w:val="en-US" w:eastAsia="zh-CN"/>
              </w:rPr>
            </w:pPr>
            <w:r>
              <w:rPr>
                <w:rFonts w:hint="eastAsia" w:ascii="微软雅黑" w:hAnsi="微软雅黑" w:eastAsia="微软雅黑" w:cs="微软雅黑"/>
                <w:b/>
                <w:bCs w:val="0"/>
                <w:color w:val="000000"/>
                <w:sz w:val="24"/>
                <w:szCs w:val="24"/>
                <w:vertAlign w:val="baseline"/>
                <w:lang w:val="en-US" w:eastAsia="zh-CN"/>
              </w:rPr>
              <w:t>D6</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bCs w:val="0"/>
                <w:color w:val="203864" w:themeColor="accent5" w:themeShade="80"/>
                <w:sz w:val="18"/>
                <w:szCs w:val="18"/>
                <w:lang w:val="en-US" w:eastAsia="zh-CN"/>
              </w:rPr>
              <w:t>福州马尾➢泉州泉州清真寺、西街➢昆明</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95"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color w:val="000000"/>
                <w:kern w:val="2"/>
                <w:sz w:val="18"/>
                <w:szCs w:val="18"/>
                <w:lang w:val="en-US" w:eastAsia="zh-CN" w:bidi="ar"/>
              </w:rPr>
            </w:pPr>
            <w:r>
              <w:rPr>
                <w:rFonts w:hint="eastAsia" w:ascii="微软雅黑" w:hAnsi="微软雅黑" w:eastAsia="微软雅黑" w:cs="微软雅黑"/>
                <w:color w:val="000000"/>
                <w:kern w:val="2"/>
                <w:sz w:val="18"/>
                <w:szCs w:val="18"/>
                <w:lang w:val="en-US" w:eastAsia="zh-CN" w:bidi="ar"/>
              </w:rPr>
              <w:t>早餐后，</w:t>
            </w:r>
            <w:r>
              <w:rPr>
                <w:rFonts w:hint="eastAsia" w:ascii="微软雅黑" w:hAnsi="微软雅黑" w:eastAsia="微软雅黑" w:cs="微软雅黑"/>
                <w:b w:val="0"/>
                <w:bCs/>
                <w:color w:val="000000"/>
                <w:sz w:val="18"/>
                <w:szCs w:val="18"/>
                <w:vertAlign w:val="baseline"/>
                <w:lang w:val="en-US" w:eastAsia="zh-CN"/>
              </w:rPr>
              <w:t>参观</w:t>
            </w:r>
            <w:r>
              <w:rPr>
                <w:rFonts w:hint="eastAsia" w:ascii="微软雅黑" w:hAnsi="微软雅黑" w:eastAsia="微软雅黑" w:cs="微软雅黑"/>
                <w:b/>
                <w:bCs w:val="0"/>
                <w:color w:val="203864" w:themeColor="accent5" w:themeShade="80"/>
                <w:sz w:val="18"/>
                <w:szCs w:val="18"/>
                <w:lang w:val="en-US" w:eastAsia="zh-CN"/>
              </w:rPr>
              <w:t>【中国（马尾）船政博物馆】</w:t>
            </w:r>
            <w:r>
              <w:rPr>
                <w:rFonts w:hint="eastAsia" w:ascii="微软雅黑" w:hAnsi="微软雅黑" w:eastAsia="微软雅黑" w:cs="微软雅黑"/>
                <w:b w:val="0"/>
                <w:bCs/>
                <w:color w:val="000000"/>
                <w:sz w:val="18"/>
                <w:szCs w:val="18"/>
                <w:vertAlign w:val="baseline"/>
                <w:lang w:val="en-US" w:eastAsia="zh-CN"/>
              </w:rPr>
              <w:t>（讲解员1小时）</w:t>
            </w:r>
            <w:r>
              <w:rPr>
                <w:rFonts w:hint="eastAsia" w:ascii="微软雅黑" w:hAnsi="微软雅黑" w:eastAsia="微软雅黑" w:cs="微软雅黑"/>
                <w:b w:val="0"/>
                <w:bCs/>
                <w:color w:val="000000"/>
                <w:sz w:val="18"/>
                <w:szCs w:val="18"/>
                <w:vertAlign w:val="baseline"/>
                <w:lang w:val="en-US" w:eastAsia="zh-CN"/>
              </w:rPr>
              <w:fldChar w:fldCharType="begin"/>
            </w:r>
            <w:r>
              <w:rPr>
                <w:rFonts w:hint="eastAsia" w:ascii="微软雅黑" w:hAnsi="微软雅黑" w:eastAsia="微软雅黑" w:cs="微软雅黑"/>
                <w:b w:val="0"/>
                <w:bCs/>
                <w:color w:val="000000"/>
                <w:sz w:val="18"/>
                <w:szCs w:val="18"/>
                <w:vertAlign w:val="baseline"/>
                <w:lang w:val="en-US" w:eastAsia="zh-CN"/>
              </w:rPr>
              <w:instrText xml:space="preserve"> HYPERLINK "http://baike.haosou.com/doc/1279856.html" \t "_blank" </w:instrText>
            </w:r>
            <w:r>
              <w:rPr>
                <w:rFonts w:hint="eastAsia" w:ascii="微软雅黑" w:hAnsi="微软雅黑" w:eastAsia="微软雅黑" w:cs="微软雅黑"/>
                <w:b w:val="0"/>
                <w:bCs/>
                <w:color w:val="000000"/>
                <w:sz w:val="18"/>
                <w:szCs w:val="18"/>
                <w:vertAlign w:val="baseline"/>
                <w:lang w:val="en-US" w:eastAsia="zh-CN"/>
              </w:rPr>
              <w:fldChar w:fldCharType="separate"/>
            </w:r>
            <w:r>
              <w:rPr>
                <w:rFonts w:hint="eastAsia" w:ascii="微软雅黑" w:hAnsi="微软雅黑" w:eastAsia="微软雅黑" w:cs="微软雅黑"/>
                <w:b w:val="0"/>
                <w:bCs/>
                <w:color w:val="000000"/>
                <w:sz w:val="18"/>
                <w:szCs w:val="18"/>
                <w:vertAlign w:val="baseline"/>
                <w:lang w:val="en-US" w:eastAsia="zh-CN"/>
              </w:rPr>
              <w:t>中国</w:t>
            </w:r>
            <w:r>
              <w:rPr>
                <w:rFonts w:hint="eastAsia" w:ascii="微软雅黑" w:hAnsi="微软雅黑" w:eastAsia="微软雅黑" w:cs="微软雅黑"/>
                <w:b w:val="0"/>
                <w:bCs/>
                <w:color w:val="000000"/>
                <w:sz w:val="18"/>
                <w:szCs w:val="18"/>
                <w:vertAlign w:val="baseline"/>
                <w:lang w:val="en-US" w:eastAsia="zh-CN"/>
              </w:rPr>
              <w:fldChar w:fldCharType="end"/>
            </w:r>
            <w:r>
              <w:rPr>
                <w:rFonts w:hint="eastAsia" w:ascii="微软雅黑" w:hAnsi="微软雅黑" w:eastAsia="微软雅黑" w:cs="微软雅黑"/>
                <w:b w:val="0"/>
                <w:bCs/>
                <w:color w:val="000000"/>
                <w:sz w:val="18"/>
                <w:szCs w:val="18"/>
                <w:vertAlign w:val="baseline"/>
                <w:lang w:val="en-US" w:eastAsia="zh-CN"/>
              </w:rPr>
              <w:t>船政</w:t>
            </w:r>
            <w:r>
              <w:rPr>
                <w:rFonts w:hint="eastAsia" w:ascii="微软雅黑" w:hAnsi="微软雅黑" w:eastAsia="微软雅黑" w:cs="微软雅黑"/>
                <w:b w:val="0"/>
                <w:bCs/>
                <w:color w:val="000000"/>
                <w:sz w:val="18"/>
                <w:szCs w:val="18"/>
                <w:vertAlign w:val="baseline"/>
                <w:lang w:val="en-US" w:eastAsia="zh-CN"/>
              </w:rPr>
              <w:fldChar w:fldCharType="begin"/>
            </w:r>
            <w:r>
              <w:rPr>
                <w:rFonts w:hint="eastAsia" w:ascii="微软雅黑" w:hAnsi="微软雅黑" w:eastAsia="微软雅黑" w:cs="微软雅黑"/>
                <w:b w:val="0"/>
                <w:bCs/>
                <w:color w:val="000000"/>
                <w:sz w:val="18"/>
                <w:szCs w:val="18"/>
                <w:vertAlign w:val="baseline"/>
                <w:lang w:val="en-US" w:eastAsia="zh-CN"/>
              </w:rPr>
              <w:instrText xml:space="preserve"> HYPERLINK "http://baike.haosou.com/doc/5366095-5601798.html" \t "_blank" </w:instrText>
            </w:r>
            <w:r>
              <w:rPr>
                <w:rFonts w:hint="eastAsia" w:ascii="微软雅黑" w:hAnsi="微软雅黑" w:eastAsia="微软雅黑" w:cs="微软雅黑"/>
                <w:b w:val="0"/>
                <w:bCs/>
                <w:color w:val="000000"/>
                <w:sz w:val="18"/>
                <w:szCs w:val="18"/>
                <w:vertAlign w:val="baseline"/>
                <w:lang w:val="en-US" w:eastAsia="zh-CN"/>
              </w:rPr>
              <w:fldChar w:fldCharType="separate"/>
            </w:r>
            <w:r>
              <w:rPr>
                <w:rFonts w:hint="eastAsia" w:ascii="微软雅黑" w:hAnsi="微软雅黑" w:eastAsia="微软雅黑" w:cs="微软雅黑"/>
                <w:b w:val="0"/>
                <w:bCs/>
                <w:color w:val="000000"/>
                <w:sz w:val="18"/>
                <w:szCs w:val="18"/>
                <w:vertAlign w:val="baseline"/>
                <w:lang w:val="en-US" w:eastAsia="zh-CN"/>
              </w:rPr>
              <w:t>文化</w:t>
            </w:r>
            <w:r>
              <w:rPr>
                <w:rFonts w:hint="eastAsia" w:ascii="微软雅黑" w:hAnsi="微软雅黑" w:eastAsia="微软雅黑" w:cs="微软雅黑"/>
                <w:b w:val="0"/>
                <w:bCs/>
                <w:color w:val="000000"/>
                <w:sz w:val="18"/>
                <w:szCs w:val="18"/>
                <w:vertAlign w:val="baseline"/>
                <w:lang w:val="en-US" w:eastAsia="zh-CN"/>
              </w:rPr>
              <w:fldChar w:fldCharType="end"/>
            </w:r>
            <w:r>
              <w:rPr>
                <w:rFonts w:hint="eastAsia" w:ascii="微软雅黑" w:hAnsi="微软雅黑" w:eastAsia="微软雅黑" w:cs="微软雅黑"/>
                <w:b w:val="0"/>
                <w:bCs/>
                <w:color w:val="000000"/>
                <w:sz w:val="18"/>
                <w:szCs w:val="18"/>
                <w:vertAlign w:val="baseline"/>
                <w:lang w:val="en-US" w:eastAsia="zh-CN"/>
              </w:rPr>
              <w:t>博物馆位于</w:t>
            </w:r>
            <w:r>
              <w:rPr>
                <w:rFonts w:hint="eastAsia" w:ascii="微软雅黑" w:hAnsi="微软雅黑" w:eastAsia="微软雅黑" w:cs="微软雅黑"/>
                <w:b w:val="0"/>
                <w:bCs/>
                <w:color w:val="000000"/>
                <w:sz w:val="18"/>
                <w:szCs w:val="18"/>
                <w:vertAlign w:val="baseline"/>
                <w:lang w:val="en-US" w:eastAsia="zh-CN"/>
              </w:rPr>
              <w:fldChar w:fldCharType="begin"/>
            </w:r>
            <w:r>
              <w:rPr>
                <w:rFonts w:hint="eastAsia" w:ascii="微软雅黑" w:hAnsi="微软雅黑" w:eastAsia="微软雅黑" w:cs="微软雅黑"/>
                <w:b w:val="0"/>
                <w:bCs/>
                <w:color w:val="000000"/>
                <w:sz w:val="18"/>
                <w:szCs w:val="18"/>
                <w:vertAlign w:val="baseline"/>
                <w:lang w:val="en-US" w:eastAsia="zh-CN"/>
              </w:rPr>
              <w:instrText xml:space="preserve"> HYPERLINK "http://baike.haosou.com/doc/5206019.html" \t "_blank" </w:instrText>
            </w:r>
            <w:r>
              <w:rPr>
                <w:rFonts w:hint="eastAsia" w:ascii="微软雅黑" w:hAnsi="微软雅黑" w:eastAsia="微软雅黑" w:cs="微软雅黑"/>
                <w:b w:val="0"/>
                <w:bCs/>
                <w:color w:val="000000"/>
                <w:sz w:val="18"/>
                <w:szCs w:val="18"/>
                <w:vertAlign w:val="baseline"/>
                <w:lang w:val="en-US" w:eastAsia="zh-CN"/>
              </w:rPr>
              <w:fldChar w:fldCharType="separate"/>
            </w:r>
            <w:r>
              <w:rPr>
                <w:rFonts w:hint="eastAsia" w:ascii="微软雅黑" w:hAnsi="微软雅黑" w:eastAsia="微软雅黑" w:cs="微软雅黑"/>
                <w:b w:val="0"/>
                <w:bCs/>
                <w:color w:val="000000"/>
                <w:sz w:val="18"/>
                <w:szCs w:val="18"/>
                <w:vertAlign w:val="baseline"/>
                <w:lang w:val="en-US" w:eastAsia="zh-CN"/>
              </w:rPr>
              <w:t>福州市</w:t>
            </w:r>
            <w:r>
              <w:rPr>
                <w:rFonts w:hint="eastAsia" w:ascii="微软雅黑" w:hAnsi="微软雅黑" w:eastAsia="微软雅黑" w:cs="微软雅黑"/>
                <w:b w:val="0"/>
                <w:bCs/>
                <w:color w:val="000000"/>
                <w:sz w:val="18"/>
                <w:szCs w:val="18"/>
                <w:vertAlign w:val="baseline"/>
                <w:lang w:val="en-US" w:eastAsia="zh-CN"/>
              </w:rPr>
              <w:fldChar w:fldCharType="end"/>
            </w:r>
            <w:r>
              <w:rPr>
                <w:rFonts w:hint="eastAsia" w:ascii="微软雅黑" w:hAnsi="微软雅黑" w:eastAsia="微软雅黑" w:cs="微软雅黑"/>
                <w:b w:val="0"/>
                <w:bCs/>
                <w:color w:val="000000"/>
                <w:sz w:val="18"/>
                <w:szCs w:val="18"/>
                <w:vertAlign w:val="baseline"/>
                <w:lang w:val="en-US" w:eastAsia="zh-CN"/>
              </w:rPr>
              <w:t>经济技术</w:t>
            </w:r>
            <w:r>
              <w:rPr>
                <w:rFonts w:hint="eastAsia" w:ascii="微软雅黑" w:hAnsi="微软雅黑" w:eastAsia="微软雅黑" w:cs="微软雅黑"/>
                <w:b w:val="0"/>
                <w:bCs/>
                <w:color w:val="000000"/>
                <w:sz w:val="18"/>
                <w:szCs w:val="18"/>
                <w:vertAlign w:val="baseline"/>
                <w:lang w:val="en-US" w:eastAsia="zh-CN"/>
              </w:rPr>
              <w:fldChar w:fldCharType="begin"/>
            </w:r>
            <w:r>
              <w:rPr>
                <w:rFonts w:hint="eastAsia" w:ascii="微软雅黑" w:hAnsi="微软雅黑" w:eastAsia="微软雅黑" w:cs="微软雅黑"/>
                <w:b w:val="0"/>
                <w:bCs/>
                <w:color w:val="000000"/>
                <w:sz w:val="18"/>
                <w:szCs w:val="18"/>
                <w:vertAlign w:val="baseline"/>
                <w:lang w:val="en-US" w:eastAsia="zh-CN"/>
              </w:rPr>
              <w:instrText xml:space="preserve"> HYPERLINK "http://baike.haosou.com/doc/5634949.html" \t "_blank" </w:instrText>
            </w:r>
            <w:r>
              <w:rPr>
                <w:rFonts w:hint="eastAsia" w:ascii="微软雅黑" w:hAnsi="微软雅黑" w:eastAsia="微软雅黑" w:cs="微软雅黑"/>
                <w:b w:val="0"/>
                <w:bCs/>
                <w:color w:val="000000"/>
                <w:sz w:val="18"/>
                <w:szCs w:val="18"/>
                <w:vertAlign w:val="baseline"/>
                <w:lang w:val="en-US" w:eastAsia="zh-CN"/>
              </w:rPr>
              <w:fldChar w:fldCharType="separate"/>
            </w:r>
            <w:r>
              <w:rPr>
                <w:rFonts w:hint="eastAsia" w:ascii="微软雅黑" w:hAnsi="微软雅黑" w:eastAsia="微软雅黑" w:cs="微软雅黑"/>
                <w:b w:val="0"/>
                <w:bCs/>
                <w:color w:val="000000"/>
                <w:sz w:val="18"/>
                <w:szCs w:val="18"/>
                <w:vertAlign w:val="baseline"/>
                <w:lang w:val="en-US" w:eastAsia="zh-CN"/>
              </w:rPr>
              <w:t>开发区</w:t>
            </w:r>
            <w:r>
              <w:rPr>
                <w:rFonts w:hint="eastAsia" w:ascii="微软雅黑" w:hAnsi="微软雅黑" w:eastAsia="微软雅黑" w:cs="微软雅黑"/>
                <w:b w:val="0"/>
                <w:bCs/>
                <w:color w:val="000000"/>
                <w:sz w:val="18"/>
                <w:szCs w:val="18"/>
                <w:vertAlign w:val="baseline"/>
                <w:lang w:val="en-US" w:eastAsia="zh-CN"/>
              </w:rPr>
              <w:fldChar w:fldCharType="end"/>
            </w:r>
            <w:r>
              <w:rPr>
                <w:rFonts w:hint="eastAsia" w:ascii="微软雅黑" w:hAnsi="微软雅黑" w:eastAsia="微软雅黑" w:cs="微软雅黑"/>
                <w:b w:val="0"/>
                <w:bCs/>
                <w:color w:val="000000"/>
                <w:sz w:val="18"/>
                <w:szCs w:val="18"/>
                <w:vertAlign w:val="baseline"/>
                <w:lang w:val="en-US" w:eastAsia="zh-CN"/>
              </w:rPr>
              <w:t>（马尾）昭忠路马限山东麓。该馆依山而建，为五层</w:t>
            </w:r>
            <w:r>
              <w:rPr>
                <w:rFonts w:hint="eastAsia" w:ascii="微软雅黑" w:hAnsi="微软雅黑" w:eastAsia="微软雅黑" w:cs="微软雅黑"/>
                <w:b w:val="0"/>
                <w:bCs/>
                <w:color w:val="000000"/>
                <w:sz w:val="18"/>
                <w:szCs w:val="18"/>
                <w:vertAlign w:val="baseline"/>
                <w:lang w:val="en-US" w:eastAsia="zh-CN"/>
              </w:rPr>
              <w:fldChar w:fldCharType="begin"/>
            </w:r>
            <w:r>
              <w:rPr>
                <w:rFonts w:hint="eastAsia" w:ascii="微软雅黑" w:hAnsi="微软雅黑" w:eastAsia="微软雅黑" w:cs="微软雅黑"/>
                <w:b w:val="0"/>
                <w:bCs/>
                <w:color w:val="000000"/>
                <w:sz w:val="18"/>
                <w:szCs w:val="18"/>
                <w:vertAlign w:val="baseline"/>
                <w:lang w:val="en-US" w:eastAsia="zh-CN"/>
              </w:rPr>
              <w:instrText xml:space="preserve"> HYPERLINK "http://baike.haosou.com/doc/1771423.html" \t "_blank" </w:instrText>
            </w:r>
            <w:r>
              <w:rPr>
                <w:rFonts w:hint="eastAsia" w:ascii="微软雅黑" w:hAnsi="微软雅黑" w:eastAsia="微软雅黑" w:cs="微软雅黑"/>
                <w:b w:val="0"/>
                <w:bCs/>
                <w:color w:val="000000"/>
                <w:sz w:val="18"/>
                <w:szCs w:val="18"/>
                <w:vertAlign w:val="baseline"/>
                <w:lang w:val="en-US" w:eastAsia="zh-CN"/>
              </w:rPr>
              <w:fldChar w:fldCharType="separate"/>
            </w:r>
            <w:r>
              <w:rPr>
                <w:rFonts w:hint="eastAsia" w:ascii="微软雅黑" w:hAnsi="微软雅黑" w:eastAsia="微软雅黑" w:cs="微软雅黑"/>
                <w:b w:val="0"/>
                <w:bCs/>
                <w:color w:val="000000"/>
                <w:sz w:val="18"/>
                <w:szCs w:val="18"/>
                <w:vertAlign w:val="baseline"/>
                <w:lang w:val="en-US" w:eastAsia="zh-CN"/>
              </w:rPr>
              <w:t>建筑</w:t>
            </w:r>
            <w:r>
              <w:rPr>
                <w:rFonts w:hint="eastAsia" w:ascii="微软雅黑" w:hAnsi="微软雅黑" w:eastAsia="微软雅黑" w:cs="微软雅黑"/>
                <w:b w:val="0"/>
                <w:bCs/>
                <w:color w:val="000000"/>
                <w:sz w:val="18"/>
                <w:szCs w:val="18"/>
                <w:vertAlign w:val="baseline"/>
                <w:lang w:val="en-US" w:eastAsia="zh-CN"/>
              </w:rPr>
              <w:fldChar w:fldCharType="end"/>
            </w:r>
            <w:r>
              <w:rPr>
                <w:rFonts w:hint="eastAsia" w:ascii="微软雅黑" w:hAnsi="微软雅黑" w:eastAsia="微软雅黑" w:cs="微软雅黑"/>
                <w:b w:val="0"/>
                <w:bCs/>
                <w:color w:val="000000"/>
                <w:sz w:val="18"/>
                <w:szCs w:val="18"/>
                <w:vertAlign w:val="baseline"/>
                <w:lang w:val="en-US" w:eastAsia="zh-CN"/>
              </w:rPr>
              <w:t>，建筑</w:t>
            </w:r>
            <w:r>
              <w:rPr>
                <w:rFonts w:hint="eastAsia" w:ascii="微软雅黑" w:hAnsi="微软雅黑" w:eastAsia="微软雅黑" w:cs="微软雅黑"/>
                <w:b w:val="0"/>
                <w:bCs/>
                <w:color w:val="000000"/>
                <w:sz w:val="18"/>
                <w:szCs w:val="18"/>
                <w:vertAlign w:val="baseline"/>
                <w:lang w:val="en-US" w:eastAsia="zh-CN"/>
              </w:rPr>
              <w:fldChar w:fldCharType="begin"/>
            </w:r>
            <w:r>
              <w:rPr>
                <w:rFonts w:hint="eastAsia" w:ascii="微软雅黑" w:hAnsi="微软雅黑" w:eastAsia="微软雅黑" w:cs="微软雅黑"/>
                <w:b w:val="0"/>
                <w:bCs/>
                <w:color w:val="000000"/>
                <w:sz w:val="18"/>
                <w:szCs w:val="18"/>
                <w:vertAlign w:val="baseline"/>
                <w:lang w:val="en-US" w:eastAsia="zh-CN"/>
              </w:rPr>
              <w:instrText xml:space="preserve"> HYPERLINK "http://baike.haosou.com/doc/5635165.html" \t "_blank" </w:instrText>
            </w:r>
            <w:r>
              <w:rPr>
                <w:rFonts w:hint="eastAsia" w:ascii="微软雅黑" w:hAnsi="微软雅黑" w:eastAsia="微软雅黑" w:cs="微软雅黑"/>
                <w:b w:val="0"/>
                <w:bCs/>
                <w:color w:val="000000"/>
                <w:sz w:val="18"/>
                <w:szCs w:val="18"/>
                <w:vertAlign w:val="baseline"/>
                <w:lang w:val="en-US" w:eastAsia="zh-CN"/>
              </w:rPr>
              <w:fldChar w:fldCharType="separate"/>
            </w:r>
            <w:r>
              <w:rPr>
                <w:rFonts w:hint="eastAsia" w:ascii="微软雅黑" w:hAnsi="微软雅黑" w:eastAsia="微软雅黑" w:cs="微软雅黑"/>
                <w:b w:val="0"/>
                <w:bCs/>
                <w:color w:val="000000"/>
                <w:sz w:val="18"/>
                <w:szCs w:val="18"/>
                <w:vertAlign w:val="baseline"/>
                <w:lang w:val="en-US" w:eastAsia="zh-CN"/>
              </w:rPr>
              <w:t>面积</w:t>
            </w:r>
            <w:r>
              <w:rPr>
                <w:rFonts w:hint="eastAsia" w:ascii="微软雅黑" w:hAnsi="微软雅黑" w:eastAsia="微软雅黑" w:cs="微软雅黑"/>
                <w:b w:val="0"/>
                <w:bCs/>
                <w:color w:val="000000"/>
                <w:sz w:val="18"/>
                <w:szCs w:val="18"/>
                <w:vertAlign w:val="baseline"/>
                <w:lang w:val="en-US" w:eastAsia="zh-CN"/>
              </w:rPr>
              <w:fldChar w:fldCharType="end"/>
            </w:r>
            <w:r>
              <w:rPr>
                <w:rFonts w:hint="eastAsia" w:ascii="微软雅黑" w:hAnsi="微软雅黑" w:eastAsia="微软雅黑" w:cs="微软雅黑"/>
                <w:b w:val="0"/>
                <w:bCs/>
                <w:color w:val="000000"/>
                <w:sz w:val="18"/>
                <w:szCs w:val="18"/>
                <w:vertAlign w:val="baseline"/>
                <w:lang w:val="en-US" w:eastAsia="zh-CN"/>
              </w:rPr>
              <w:t>4100平方米，正面</w:t>
            </w:r>
            <w:r>
              <w:rPr>
                <w:rFonts w:hint="eastAsia" w:ascii="微软雅黑" w:hAnsi="微软雅黑" w:eastAsia="微软雅黑" w:cs="微软雅黑"/>
                <w:b w:val="0"/>
                <w:bCs/>
                <w:color w:val="000000"/>
                <w:sz w:val="18"/>
                <w:szCs w:val="18"/>
                <w:vertAlign w:val="baseline"/>
                <w:lang w:val="en-US" w:eastAsia="zh-CN"/>
              </w:rPr>
              <w:fldChar w:fldCharType="begin"/>
            </w:r>
            <w:r>
              <w:rPr>
                <w:rFonts w:hint="eastAsia" w:ascii="微软雅黑" w:hAnsi="微软雅黑" w:eastAsia="微软雅黑" w:cs="微软雅黑"/>
                <w:b w:val="0"/>
                <w:bCs/>
                <w:color w:val="000000"/>
                <w:sz w:val="18"/>
                <w:szCs w:val="18"/>
                <w:vertAlign w:val="baseline"/>
                <w:lang w:val="en-US" w:eastAsia="zh-CN"/>
              </w:rPr>
              <w:instrText xml:space="preserve"> HYPERLINK "http://baike.haosou.com/doc/6279234.html" \t "_blank" </w:instrText>
            </w:r>
            <w:r>
              <w:rPr>
                <w:rFonts w:hint="eastAsia" w:ascii="微软雅黑" w:hAnsi="微软雅黑" w:eastAsia="微软雅黑" w:cs="微软雅黑"/>
                <w:b w:val="0"/>
                <w:bCs/>
                <w:color w:val="000000"/>
                <w:sz w:val="18"/>
                <w:szCs w:val="18"/>
                <w:vertAlign w:val="baseline"/>
                <w:lang w:val="en-US" w:eastAsia="zh-CN"/>
              </w:rPr>
              <w:fldChar w:fldCharType="separate"/>
            </w:r>
            <w:r>
              <w:rPr>
                <w:rFonts w:hint="eastAsia" w:ascii="微软雅黑" w:hAnsi="微软雅黑" w:eastAsia="微软雅黑" w:cs="微软雅黑"/>
                <w:b w:val="0"/>
                <w:bCs/>
                <w:color w:val="000000"/>
                <w:sz w:val="18"/>
                <w:szCs w:val="18"/>
                <w:vertAlign w:val="baseline"/>
                <w:lang w:val="en-US" w:eastAsia="zh-CN"/>
              </w:rPr>
              <w:t>造型</w:t>
            </w:r>
            <w:r>
              <w:rPr>
                <w:rFonts w:hint="eastAsia" w:ascii="微软雅黑" w:hAnsi="微软雅黑" w:eastAsia="微软雅黑" w:cs="微软雅黑"/>
                <w:b w:val="0"/>
                <w:bCs/>
                <w:color w:val="000000"/>
                <w:sz w:val="18"/>
                <w:szCs w:val="18"/>
                <w:vertAlign w:val="baseline"/>
                <w:lang w:val="en-US" w:eastAsia="zh-CN"/>
              </w:rPr>
              <w:fldChar w:fldCharType="end"/>
            </w:r>
            <w:r>
              <w:rPr>
                <w:rFonts w:hint="eastAsia" w:ascii="微软雅黑" w:hAnsi="微软雅黑" w:eastAsia="微软雅黑" w:cs="微软雅黑"/>
                <w:b w:val="0"/>
                <w:bCs/>
                <w:color w:val="000000"/>
                <w:sz w:val="18"/>
                <w:szCs w:val="18"/>
                <w:vertAlign w:val="baseline"/>
                <w:lang w:val="en-US" w:eastAsia="zh-CN"/>
              </w:rPr>
              <w:t>为两艘乘风破浪的</w:t>
            </w:r>
            <w:r>
              <w:rPr>
                <w:rFonts w:hint="eastAsia" w:ascii="微软雅黑" w:hAnsi="微软雅黑" w:eastAsia="微软雅黑" w:cs="微软雅黑"/>
                <w:b w:val="0"/>
                <w:bCs/>
                <w:color w:val="000000"/>
                <w:sz w:val="18"/>
                <w:szCs w:val="18"/>
                <w:vertAlign w:val="baseline"/>
                <w:lang w:val="en-US" w:eastAsia="zh-CN"/>
              </w:rPr>
              <w:fldChar w:fldCharType="begin"/>
            </w:r>
            <w:r>
              <w:rPr>
                <w:rFonts w:hint="eastAsia" w:ascii="微软雅黑" w:hAnsi="微软雅黑" w:eastAsia="微软雅黑" w:cs="微软雅黑"/>
                <w:b w:val="0"/>
                <w:bCs/>
                <w:color w:val="000000"/>
                <w:sz w:val="18"/>
                <w:szCs w:val="18"/>
                <w:vertAlign w:val="baseline"/>
                <w:lang w:val="en-US" w:eastAsia="zh-CN"/>
              </w:rPr>
              <w:instrText xml:space="preserve"> HYPERLINK "http://baike.haosou.com/doc/5421120.html" \t "_blank" </w:instrText>
            </w:r>
            <w:r>
              <w:rPr>
                <w:rFonts w:hint="eastAsia" w:ascii="微软雅黑" w:hAnsi="微软雅黑" w:eastAsia="微软雅黑" w:cs="微软雅黑"/>
                <w:b w:val="0"/>
                <w:bCs/>
                <w:color w:val="000000"/>
                <w:sz w:val="18"/>
                <w:szCs w:val="18"/>
                <w:vertAlign w:val="baseline"/>
                <w:lang w:val="en-US" w:eastAsia="zh-CN"/>
              </w:rPr>
              <w:fldChar w:fldCharType="separate"/>
            </w:r>
            <w:r>
              <w:rPr>
                <w:rFonts w:hint="eastAsia" w:ascii="微软雅黑" w:hAnsi="微软雅黑" w:eastAsia="微软雅黑" w:cs="微软雅黑"/>
                <w:b w:val="0"/>
                <w:bCs/>
                <w:color w:val="000000"/>
                <w:sz w:val="18"/>
                <w:szCs w:val="18"/>
                <w:vertAlign w:val="baseline"/>
                <w:lang w:val="en-US" w:eastAsia="zh-CN"/>
              </w:rPr>
              <w:t>战舰</w:t>
            </w:r>
            <w:r>
              <w:rPr>
                <w:rFonts w:hint="eastAsia" w:ascii="微软雅黑" w:hAnsi="微软雅黑" w:eastAsia="微软雅黑" w:cs="微软雅黑"/>
                <w:b w:val="0"/>
                <w:bCs/>
                <w:color w:val="000000"/>
                <w:sz w:val="18"/>
                <w:szCs w:val="18"/>
                <w:vertAlign w:val="baseline"/>
                <w:lang w:val="en-US" w:eastAsia="zh-CN"/>
              </w:rPr>
              <w:fldChar w:fldCharType="end"/>
            </w:r>
            <w:r>
              <w:rPr>
                <w:rFonts w:hint="eastAsia" w:ascii="微软雅黑" w:hAnsi="微软雅黑" w:eastAsia="微软雅黑" w:cs="微软雅黑"/>
                <w:b w:val="0"/>
                <w:bCs/>
                <w:color w:val="000000"/>
                <w:sz w:val="18"/>
                <w:szCs w:val="18"/>
                <w:vertAlign w:val="baseline"/>
                <w:lang w:val="en-US" w:eastAsia="zh-CN"/>
              </w:rPr>
              <w:t>，</w:t>
            </w:r>
            <w:r>
              <w:rPr>
                <w:rFonts w:hint="eastAsia" w:ascii="微软雅黑" w:hAnsi="微软雅黑" w:eastAsia="微软雅黑" w:cs="微软雅黑"/>
                <w:b w:val="0"/>
                <w:bCs/>
                <w:color w:val="000000"/>
                <w:sz w:val="18"/>
                <w:szCs w:val="18"/>
                <w:vertAlign w:val="baseline"/>
                <w:lang w:val="en-US" w:eastAsia="zh-CN"/>
              </w:rPr>
              <w:fldChar w:fldCharType="begin"/>
            </w:r>
            <w:r>
              <w:rPr>
                <w:rFonts w:hint="eastAsia" w:ascii="微软雅黑" w:hAnsi="微软雅黑" w:eastAsia="微软雅黑" w:cs="微软雅黑"/>
                <w:b w:val="0"/>
                <w:bCs/>
                <w:color w:val="000000"/>
                <w:sz w:val="18"/>
                <w:szCs w:val="18"/>
                <w:vertAlign w:val="baseline"/>
                <w:lang w:val="en-US" w:eastAsia="zh-CN"/>
              </w:rPr>
              <w:instrText xml:space="preserve"> HYPERLINK "http://baike.haosou.com/doc/3755280.html" \t "_blank" </w:instrText>
            </w:r>
            <w:r>
              <w:rPr>
                <w:rFonts w:hint="eastAsia" w:ascii="微软雅黑" w:hAnsi="微软雅黑" w:eastAsia="微软雅黑" w:cs="微软雅黑"/>
                <w:b w:val="0"/>
                <w:bCs/>
                <w:color w:val="000000"/>
                <w:sz w:val="18"/>
                <w:szCs w:val="18"/>
                <w:vertAlign w:val="baseline"/>
                <w:lang w:val="en-US" w:eastAsia="zh-CN"/>
              </w:rPr>
              <w:fldChar w:fldCharType="separate"/>
            </w:r>
            <w:r>
              <w:rPr>
                <w:rFonts w:hint="eastAsia" w:ascii="微软雅黑" w:hAnsi="微软雅黑" w:eastAsia="微软雅黑" w:cs="微软雅黑"/>
                <w:b w:val="0"/>
                <w:bCs/>
                <w:color w:val="000000"/>
                <w:sz w:val="18"/>
                <w:szCs w:val="18"/>
                <w:vertAlign w:val="baseline"/>
                <w:lang w:val="en-US" w:eastAsia="zh-CN"/>
              </w:rPr>
              <w:t>气势磅礴</w:t>
            </w:r>
            <w:r>
              <w:rPr>
                <w:rFonts w:hint="eastAsia" w:ascii="微软雅黑" w:hAnsi="微软雅黑" w:eastAsia="微软雅黑" w:cs="微软雅黑"/>
                <w:b w:val="0"/>
                <w:bCs/>
                <w:color w:val="000000"/>
                <w:sz w:val="18"/>
                <w:szCs w:val="18"/>
                <w:vertAlign w:val="baseline"/>
                <w:lang w:val="en-US" w:eastAsia="zh-CN"/>
              </w:rPr>
              <w:fldChar w:fldCharType="end"/>
            </w:r>
            <w:r>
              <w:rPr>
                <w:rFonts w:hint="eastAsia" w:ascii="微软雅黑" w:hAnsi="微软雅黑" w:eastAsia="微软雅黑" w:cs="微软雅黑"/>
                <w:b w:val="0"/>
                <w:bCs/>
                <w:color w:val="000000"/>
                <w:sz w:val="18"/>
                <w:szCs w:val="18"/>
                <w:vertAlign w:val="baseline"/>
                <w:lang w:val="en-US" w:eastAsia="zh-CN"/>
              </w:rPr>
              <w:t>，颇具现代建筑</w:t>
            </w:r>
            <w:r>
              <w:rPr>
                <w:rFonts w:hint="eastAsia" w:ascii="微软雅黑" w:hAnsi="微软雅黑" w:eastAsia="微软雅黑" w:cs="微软雅黑"/>
                <w:b w:val="0"/>
                <w:bCs/>
                <w:color w:val="000000"/>
                <w:sz w:val="18"/>
                <w:szCs w:val="18"/>
                <w:vertAlign w:val="baseline"/>
                <w:lang w:val="en-US" w:eastAsia="zh-CN"/>
              </w:rPr>
              <w:fldChar w:fldCharType="begin"/>
            </w:r>
            <w:r>
              <w:rPr>
                <w:rFonts w:hint="eastAsia" w:ascii="微软雅黑" w:hAnsi="微软雅黑" w:eastAsia="微软雅黑" w:cs="微软雅黑"/>
                <w:b w:val="0"/>
                <w:bCs/>
                <w:color w:val="000000"/>
                <w:sz w:val="18"/>
                <w:szCs w:val="18"/>
                <w:vertAlign w:val="baseline"/>
                <w:lang w:val="en-US" w:eastAsia="zh-CN"/>
              </w:rPr>
              <w:instrText xml:space="preserve"> HYPERLINK "http://baike.haosou.com/doc/5414027-5652168.html" \t "_blank" </w:instrText>
            </w:r>
            <w:r>
              <w:rPr>
                <w:rFonts w:hint="eastAsia" w:ascii="微软雅黑" w:hAnsi="微软雅黑" w:eastAsia="微软雅黑" w:cs="微软雅黑"/>
                <w:b w:val="0"/>
                <w:bCs/>
                <w:color w:val="000000"/>
                <w:sz w:val="18"/>
                <w:szCs w:val="18"/>
                <w:vertAlign w:val="baseline"/>
                <w:lang w:val="en-US" w:eastAsia="zh-CN"/>
              </w:rPr>
              <w:fldChar w:fldCharType="separate"/>
            </w:r>
            <w:r>
              <w:rPr>
                <w:rFonts w:hint="eastAsia" w:ascii="微软雅黑" w:hAnsi="微软雅黑" w:eastAsia="微软雅黑" w:cs="微软雅黑"/>
                <w:b w:val="0"/>
                <w:bCs/>
                <w:color w:val="000000"/>
                <w:sz w:val="18"/>
                <w:szCs w:val="18"/>
                <w:vertAlign w:val="baseline"/>
                <w:lang w:val="en-US" w:eastAsia="zh-CN"/>
              </w:rPr>
              <w:t>风格</w:t>
            </w:r>
            <w:r>
              <w:rPr>
                <w:rFonts w:hint="eastAsia" w:ascii="微软雅黑" w:hAnsi="微软雅黑" w:eastAsia="微软雅黑" w:cs="微软雅黑"/>
                <w:b w:val="0"/>
                <w:bCs/>
                <w:color w:val="000000"/>
                <w:sz w:val="18"/>
                <w:szCs w:val="18"/>
                <w:vertAlign w:val="baseline"/>
                <w:lang w:val="en-US" w:eastAsia="zh-CN"/>
              </w:rPr>
              <w:fldChar w:fldCharType="end"/>
            </w:r>
            <w:r>
              <w:rPr>
                <w:rFonts w:hint="eastAsia" w:ascii="微软雅黑" w:hAnsi="微软雅黑" w:eastAsia="微软雅黑" w:cs="微软雅黑"/>
                <w:b w:val="0"/>
                <w:bCs/>
                <w:color w:val="000000"/>
                <w:sz w:val="18"/>
                <w:szCs w:val="18"/>
                <w:vertAlign w:val="baseli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color w:val="000000"/>
                <w:lang w:val="en-US" w:eastAsia="zh-CN"/>
              </w:rPr>
            </w:pPr>
            <w:r>
              <w:rPr>
                <w:rFonts w:hint="eastAsia" w:ascii="微软雅黑" w:hAnsi="微软雅黑" w:eastAsia="微软雅黑" w:cs="微软雅黑"/>
                <w:color w:val="000000"/>
                <w:kern w:val="2"/>
                <w:sz w:val="18"/>
                <w:szCs w:val="18"/>
                <w:lang w:val="en-US" w:eastAsia="zh-CN" w:bidi="ar"/>
              </w:rPr>
              <w:t>后乘车前往泉州（约2小时车程），</w:t>
            </w:r>
            <w:r>
              <w:rPr>
                <w:rFonts w:hint="eastAsia" w:ascii="微软雅黑" w:hAnsi="微软雅黑" w:eastAsia="微软雅黑" w:cs="微软雅黑"/>
                <w:b w:val="0"/>
                <w:bCs/>
                <w:color w:val="000000"/>
                <w:sz w:val="18"/>
                <w:szCs w:val="18"/>
                <w:vertAlign w:val="baseline"/>
                <w:lang w:val="en-US" w:eastAsia="zh-CN"/>
              </w:rPr>
              <w:t>参观中国最早的【</w:t>
            </w:r>
            <w:r>
              <w:rPr>
                <w:rFonts w:hint="eastAsia" w:ascii="微软雅黑" w:hAnsi="微软雅黑" w:eastAsia="微软雅黑" w:cs="微软雅黑"/>
                <w:b/>
                <w:bCs w:val="0"/>
                <w:color w:val="203864" w:themeColor="accent5" w:themeShade="80"/>
                <w:sz w:val="18"/>
                <w:szCs w:val="18"/>
                <w:lang w:val="en-US" w:eastAsia="zh-CN"/>
              </w:rPr>
              <w:t>清真寺】</w:t>
            </w:r>
            <w:r>
              <w:rPr>
                <w:rFonts w:hint="eastAsia" w:ascii="微软雅黑" w:hAnsi="微软雅黑" w:eastAsia="微软雅黑" w:cs="微软雅黑"/>
                <w:b w:val="0"/>
                <w:bCs/>
                <w:color w:val="000000"/>
                <w:sz w:val="18"/>
                <w:szCs w:val="18"/>
                <w:vertAlign w:val="baseline"/>
                <w:lang w:val="en-US" w:eastAsia="zh-CN"/>
              </w:rPr>
              <w:t>清真寺是</w:t>
            </w:r>
            <w:r>
              <w:rPr>
                <w:rFonts w:hint="default" w:ascii="微软雅黑" w:hAnsi="微软雅黑" w:eastAsia="微软雅黑" w:cs="微软雅黑"/>
                <w:b w:val="0"/>
                <w:bCs/>
                <w:color w:val="000000"/>
                <w:sz w:val="18"/>
                <w:szCs w:val="18"/>
                <w:vertAlign w:val="baseline"/>
                <w:lang w:val="en-US" w:eastAsia="zh-CN"/>
              </w:rPr>
              <w:fldChar w:fldCharType="begin"/>
            </w:r>
            <w:r>
              <w:rPr>
                <w:rFonts w:hint="default" w:ascii="微软雅黑" w:hAnsi="微软雅黑" w:eastAsia="微软雅黑" w:cs="微软雅黑"/>
                <w:b w:val="0"/>
                <w:bCs/>
                <w:color w:val="000000"/>
                <w:sz w:val="18"/>
                <w:szCs w:val="18"/>
                <w:vertAlign w:val="baseline"/>
                <w:lang w:val="en-US" w:eastAsia="zh-CN"/>
              </w:rPr>
              <w:instrText xml:space="preserve"> HYPERLINK "https://baike.so.com/doc/5366097-5601800.html" \t "https://baike.so.com/doc/_blank" </w:instrText>
            </w:r>
            <w:r>
              <w:rPr>
                <w:rFonts w:hint="default" w:ascii="微软雅黑" w:hAnsi="微软雅黑" w:eastAsia="微软雅黑" w:cs="微软雅黑"/>
                <w:b w:val="0"/>
                <w:bCs/>
                <w:color w:val="000000"/>
                <w:sz w:val="18"/>
                <w:szCs w:val="18"/>
                <w:vertAlign w:val="baseline"/>
                <w:lang w:val="en-US" w:eastAsia="zh-CN"/>
              </w:rPr>
              <w:fldChar w:fldCharType="separate"/>
            </w:r>
            <w:r>
              <w:rPr>
                <w:rFonts w:hint="default" w:ascii="微软雅黑" w:hAnsi="微软雅黑" w:eastAsia="微软雅黑" w:cs="微软雅黑"/>
                <w:b w:val="0"/>
                <w:bCs/>
                <w:color w:val="000000"/>
                <w:sz w:val="18"/>
                <w:szCs w:val="18"/>
                <w:vertAlign w:val="baseline"/>
                <w:lang w:val="en-US" w:eastAsia="zh-CN"/>
              </w:rPr>
              <w:t>伊斯兰教</w:t>
            </w:r>
            <w:r>
              <w:rPr>
                <w:rFonts w:hint="default" w:ascii="微软雅黑" w:hAnsi="微软雅黑" w:eastAsia="微软雅黑" w:cs="微软雅黑"/>
                <w:b w:val="0"/>
                <w:bCs/>
                <w:color w:val="000000"/>
                <w:sz w:val="18"/>
                <w:szCs w:val="18"/>
                <w:vertAlign w:val="baseline"/>
                <w:lang w:val="en-US" w:eastAsia="zh-CN"/>
              </w:rPr>
              <w:fldChar w:fldCharType="end"/>
            </w:r>
            <w:r>
              <w:rPr>
                <w:rFonts w:hint="default" w:ascii="微软雅黑" w:hAnsi="微软雅黑" w:eastAsia="微软雅黑" w:cs="微软雅黑"/>
                <w:b w:val="0"/>
                <w:bCs/>
                <w:color w:val="000000"/>
                <w:sz w:val="18"/>
                <w:szCs w:val="18"/>
                <w:vertAlign w:val="baseline"/>
                <w:lang w:val="en-US" w:eastAsia="zh-CN"/>
              </w:rPr>
              <w:t>寺院，也叫作清净寺或礼拜寺，我国的伊斯兰教是由外国传入的，随着该教的传播，清真寺也在各地兴起，现存最早的清真寺是</w:t>
            </w:r>
            <w:r>
              <w:rPr>
                <w:rFonts w:hint="default" w:ascii="微软雅黑" w:hAnsi="微软雅黑" w:eastAsia="微软雅黑" w:cs="微软雅黑"/>
                <w:b w:val="0"/>
                <w:bCs/>
                <w:color w:val="000000"/>
                <w:sz w:val="18"/>
                <w:szCs w:val="18"/>
                <w:vertAlign w:val="baseline"/>
                <w:lang w:val="en-US" w:eastAsia="zh-CN"/>
              </w:rPr>
              <w:fldChar w:fldCharType="begin"/>
            </w:r>
            <w:r>
              <w:rPr>
                <w:rFonts w:hint="default" w:ascii="微软雅黑" w:hAnsi="微软雅黑" w:eastAsia="微软雅黑" w:cs="微软雅黑"/>
                <w:b w:val="0"/>
                <w:bCs/>
                <w:color w:val="000000"/>
                <w:sz w:val="18"/>
                <w:szCs w:val="18"/>
                <w:vertAlign w:val="baseline"/>
                <w:lang w:val="en-US" w:eastAsia="zh-CN"/>
              </w:rPr>
              <w:instrText xml:space="preserve"> HYPERLINK "https://baike.so.com/doc/5345568-5581013.html" \t "https://baike.so.com/doc/_blank" </w:instrText>
            </w:r>
            <w:r>
              <w:rPr>
                <w:rFonts w:hint="default" w:ascii="微软雅黑" w:hAnsi="微软雅黑" w:eastAsia="微软雅黑" w:cs="微软雅黑"/>
                <w:b w:val="0"/>
                <w:bCs/>
                <w:color w:val="000000"/>
                <w:sz w:val="18"/>
                <w:szCs w:val="18"/>
                <w:vertAlign w:val="baseline"/>
                <w:lang w:val="en-US" w:eastAsia="zh-CN"/>
              </w:rPr>
              <w:fldChar w:fldCharType="separate"/>
            </w:r>
            <w:r>
              <w:rPr>
                <w:rFonts w:hint="default" w:ascii="微软雅黑" w:hAnsi="微软雅黑" w:eastAsia="微软雅黑" w:cs="微软雅黑"/>
                <w:b w:val="0"/>
                <w:bCs/>
                <w:color w:val="000000"/>
                <w:sz w:val="18"/>
                <w:szCs w:val="18"/>
                <w:vertAlign w:val="baseline"/>
                <w:lang w:val="en-US" w:eastAsia="zh-CN"/>
              </w:rPr>
              <w:t>福建</w:t>
            </w:r>
            <w:r>
              <w:rPr>
                <w:rFonts w:hint="default" w:ascii="微软雅黑" w:hAnsi="微软雅黑" w:eastAsia="微软雅黑" w:cs="微软雅黑"/>
                <w:b w:val="0"/>
                <w:bCs/>
                <w:color w:val="000000"/>
                <w:sz w:val="18"/>
                <w:szCs w:val="18"/>
                <w:vertAlign w:val="baseline"/>
                <w:lang w:val="en-US" w:eastAsia="zh-CN"/>
              </w:rPr>
              <w:fldChar w:fldCharType="end"/>
            </w:r>
            <w:r>
              <w:rPr>
                <w:rFonts w:hint="default" w:ascii="微软雅黑" w:hAnsi="微软雅黑" w:eastAsia="微软雅黑" w:cs="微软雅黑"/>
                <w:b w:val="0"/>
                <w:bCs/>
                <w:color w:val="000000"/>
                <w:sz w:val="18"/>
                <w:szCs w:val="18"/>
                <w:vertAlign w:val="baseline"/>
                <w:lang w:val="en-US" w:eastAsia="zh-CN"/>
              </w:rPr>
              <w:fldChar w:fldCharType="begin"/>
            </w:r>
            <w:r>
              <w:rPr>
                <w:rFonts w:hint="default" w:ascii="微软雅黑" w:hAnsi="微软雅黑" w:eastAsia="微软雅黑" w:cs="微软雅黑"/>
                <w:b w:val="0"/>
                <w:bCs/>
                <w:color w:val="000000"/>
                <w:sz w:val="18"/>
                <w:szCs w:val="18"/>
                <w:vertAlign w:val="baseline"/>
                <w:lang w:val="en-US" w:eastAsia="zh-CN"/>
              </w:rPr>
              <w:instrText xml:space="preserve"> HYPERLINK "https://baike.so.com/doc/5369629-5605483.html" \t "https://baike.so.com/doc/_blank" </w:instrText>
            </w:r>
            <w:r>
              <w:rPr>
                <w:rFonts w:hint="default" w:ascii="微软雅黑" w:hAnsi="微软雅黑" w:eastAsia="微软雅黑" w:cs="微软雅黑"/>
                <w:b w:val="0"/>
                <w:bCs/>
                <w:color w:val="000000"/>
                <w:sz w:val="18"/>
                <w:szCs w:val="18"/>
                <w:vertAlign w:val="baseline"/>
                <w:lang w:val="en-US" w:eastAsia="zh-CN"/>
              </w:rPr>
              <w:fldChar w:fldCharType="separate"/>
            </w:r>
            <w:r>
              <w:rPr>
                <w:rFonts w:hint="default" w:ascii="微软雅黑" w:hAnsi="微软雅黑" w:eastAsia="微软雅黑" w:cs="微软雅黑"/>
                <w:b w:val="0"/>
                <w:bCs/>
                <w:color w:val="000000"/>
                <w:sz w:val="18"/>
                <w:szCs w:val="18"/>
                <w:vertAlign w:val="baseline"/>
                <w:lang w:val="en-US" w:eastAsia="zh-CN"/>
              </w:rPr>
              <w:t>泉州</w:t>
            </w:r>
            <w:r>
              <w:rPr>
                <w:rFonts w:hint="default" w:ascii="微软雅黑" w:hAnsi="微软雅黑" w:eastAsia="微软雅黑" w:cs="微软雅黑"/>
                <w:b w:val="0"/>
                <w:bCs/>
                <w:color w:val="000000"/>
                <w:sz w:val="18"/>
                <w:szCs w:val="18"/>
                <w:vertAlign w:val="baseline"/>
                <w:lang w:val="en-US" w:eastAsia="zh-CN"/>
              </w:rPr>
              <w:fldChar w:fldCharType="end"/>
            </w:r>
            <w:r>
              <w:rPr>
                <w:rFonts w:hint="default" w:ascii="微软雅黑" w:hAnsi="微软雅黑" w:eastAsia="微软雅黑" w:cs="微软雅黑"/>
                <w:b w:val="0"/>
                <w:bCs/>
                <w:color w:val="000000"/>
                <w:sz w:val="18"/>
                <w:szCs w:val="18"/>
                <w:vertAlign w:val="baseline"/>
                <w:lang w:val="en-US" w:eastAsia="zh-CN"/>
              </w:rPr>
              <w:t>的清净寺。</w:t>
            </w:r>
            <w:r>
              <w:rPr>
                <w:rFonts w:hint="eastAsia" w:ascii="微软雅黑" w:hAnsi="微软雅黑" w:eastAsia="微软雅黑" w:cs="微软雅黑"/>
                <w:b w:val="0"/>
                <w:bCs/>
                <w:color w:val="000000"/>
                <w:sz w:val="18"/>
                <w:szCs w:val="18"/>
                <w:vertAlign w:val="baseline"/>
                <w:lang w:val="en-US" w:eastAsia="zh-CN"/>
              </w:rPr>
              <w:t>漫步泉州</w:t>
            </w:r>
            <w:r>
              <w:rPr>
                <w:rFonts w:hint="eastAsia" w:ascii="微软雅黑" w:hAnsi="微软雅黑" w:eastAsia="微软雅黑" w:cs="微软雅黑"/>
                <w:b/>
                <w:bCs w:val="0"/>
                <w:color w:val="203864" w:themeColor="accent5" w:themeShade="80"/>
                <w:sz w:val="18"/>
                <w:szCs w:val="18"/>
                <w:lang w:val="en-US" w:eastAsia="zh-CN"/>
              </w:rPr>
              <w:t>【西街-西埕】</w:t>
            </w:r>
            <w:r>
              <w:rPr>
                <w:rFonts w:hint="default" w:ascii="微软雅黑" w:hAnsi="微软雅黑" w:eastAsia="微软雅黑" w:cs="微软雅黑"/>
                <w:b w:val="0"/>
                <w:bCs/>
                <w:color w:val="000000"/>
                <w:sz w:val="18"/>
                <w:szCs w:val="18"/>
                <w:vertAlign w:val="baseline"/>
                <w:lang w:val="en-US" w:eastAsia="zh-CN"/>
              </w:rPr>
              <w:t>泉州新晋网红打卡地，从泉州西街的新街巷口或裴巷巷口往里走3分钟左右就能到达。里面的面积不大，但是布置不错，很多适合拍照的背景墙，最吸引人的应该是写有白岩松那句“</w:t>
            </w:r>
            <w:r>
              <w:rPr>
                <w:rFonts w:hint="eastAsia" w:ascii="微软雅黑" w:hAnsi="微软雅黑" w:eastAsia="微软雅黑" w:cs="微软雅黑"/>
                <w:b w:val="0"/>
                <w:bCs/>
                <w:color w:val="000000"/>
                <w:sz w:val="18"/>
                <w:szCs w:val="18"/>
                <w:vertAlign w:val="baseline"/>
                <w:lang w:val="en-US" w:eastAsia="zh-CN"/>
              </w:rPr>
              <w:t>泉州，这是你一生至少要去一次的城市！”的背景墙。</w:t>
            </w:r>
            <w:r>
              <w:rPr>
                <w:rFonts w:hint="eastAsia" w:ascii="微软雅黑" w:hAnsi="微软雅黑" w:eastAsia="微软雅黑" w:cs="微软雅黑"/>
                <w:color w:val="000000"/>
                <w:kern w:val="2"/>
                <w:sz w:val="18"/>
                <w:szCs w:val="18"/>
                <w:lang w:val="en-US" w:eastAsia="zh-CN" w:bidi="ar"/>
              </w:rPr>
              <w:t>车适时送机，结束行程。</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p>
        </w:tc>
        <w:tc>
          <w:tcPr>
            <w:tcW w:w="3757" w:type="dxa"/>
            <w:gridSpan w:val="2"/>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早餐：酒店内</w:t>
            </w:r>
          </w:p>
        </w:tc>
        <w:tc>
          <w:tcPr>
            <w:tcW w:w="2275" w:type="dxa"/>
            <w:gridSpan w:val="2"/>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中餐：桌餐</w:t>
            </w:r>
          </w:p>
        </w:tc>
        <w:tc>
          <w:tcPr>
            <w:tcW w:w="3111" w:type="dxa"/>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晚餐：无</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val="0"/>
                <w:bCs/>
                <w:color w:val="000000"/>
                <w:kern w:val="2"/>
                <w:sz w:val="18"/>
                <w:szCs w:val="18"/>
                <w:vertAlign w:val="baseline"/>
                <w:lang w:val="en-US" w:eastAsia="zh-CN" w:bidi="ar-SA"/>
              </w:rPr>
              <w:t>酒店：无</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9979" w:type="dxa"/>
            <w:gridSpan w:val="6"/>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特别提示：所有时间安排，游览顺序仅供参考，由于交通天气路况等诸多原因，导游有权对行程安排进行合理调整。</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80" w:hRule="atLeast"/>
          <w:jc w:val="center"/>
        </w:trPr>
        <w:tc>
          <w:tcPr>
            <w:tcW w:w="9979" w:type="dxa"/>
            <w:gridSpan w:val="6"/>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sz w:val="21"/>
                <w:szCs w:val="21"/>
                <w:vertAlign w:val="baseline"/>
                <w:lang w:val="en-US" w:eastAsia="zh-CN"/>
              </w:rPr>
            </w:pPr>
            <w:r>
              <w:rPr>
                <w:rFonts w:hint="eastAsia" w:ascii="微软雅黑" w:hAnsi="微软雅黑" w:eastAsia="微软雅黑" w:cs="微软雅黑"/>
                <w:b/>
                <w:bCs/>
                <w:color w:val="C00000"/>
                <w:kern w:val="2"/>
                <w:sz w:val="21"/>
                <w:szCs w:val="21"/>
                <w:lang w:val="en-US" w:eastAsia="zh-CN" w:bidi="ar-SA"/>
              </w:rPr>
              <w:t>服务标准包含</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 xml:space="preserve">1 </w:t>
            </w:r>
            <w:r>
              <w:rPr>
                <w:rFonts w:hint="eastAsia" w:ascii="微软雅黑" w:hAnsi="微软雅黑" w:eastAsia="微软雅黑" w:cs="微软雅黑"/>
                <w:b w:val="0"/>
                <w:color w:val="000000"/>
                <w:sz w:val="18"/>
                <w:szCs w:val="18"/>
              </w:rPr>
              <w:t>交通</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color w:val="000000"/>
                <w:sz w:val="18"/>
                <w:szCs w:val="18"/>
                <w:lang w:eastAsia="zh-CN"/>
              </w:rPr>
              <w:t>往返飞机经济舱，全程空调旅游车（保证一人一正座。按运管规定，儿童也需占座位，行程内标注时间为常态行车时间，遇修路、堵车等不可抗力因素不在此列）；</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1575"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eastAsiaTheme="minorEastAsia"/>
                <w:lang w:eastAsia="zh-CN"/>
              </w:rPr>
              <w:drawing>
                <wp:anchor distT="0" distB="0" distL="114300" distR="114300" simplePos="0" relativeHeight="251667456" behindDoc="1" locked="0" layoutInCell="1" allowOverlap="1">
                  <wp:simplePos x="0" y="0"/>
                  <wp:positionH relativeFrom="column">
                    <wp:posOffset>-681990</wp:posOffset>
                  </wp:positionH>
                  <wp:positionV relativeFrom="paragraph">
                    <wp:posOffset>-2186940</wp:posOffset>
                  </wp:positionV>
                  <wp:extent cx="7575550" cy="10888980"/>
                  <wp:effectExtent l="0" t="0" r="6350" b="7620"/>
                  <wp:wrapNone/>
                  <wp:docPr id="11" name="图片 11" descr="福狭见wor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福狭见word6"/>
                          <pic:cNvPicPr>
                            <a:picLocks noChangeAspect="1"/>
                          </pic:cNvPicPr>
                        </pic:nvPicPr>
                        <pic:blipFill>
                          <a:blip r:embed="rId9"/>
                          <a:stretch>
                            <a:fillRect/>
                          </a:stretch>
                        </pic:blipFill>
                        <pic:spPr>
                          <a:xfrm>
                            <a:off x="0" y="0"/>
                            <a:ext cx="7575550" cy="10888980"/>
                          </a:xfrm>
                          <a:prstGeom prst="rect">
                            <a:avLst/>
                          </a:prstGeom>
                        </pic:spPr>
                      </pic:pic>
                    </a:graphicData>
                  </a:graphic>
                </wp:anchor>
              </w:drawing>
            </w:r>
            <w:r>
              <w:rPr>
                <w:rFonts w:hint="eastAsia" w:ascii="微软雅黑" w:hAnsi="微软雅黑" w:eastAsia="微软雅黑" w:cs="微软雅黑"/>
                <w:b w:val="0"/>
                <w:bCs/>
                <w:color w:val="000000"/>
                <w:sz w:val="18"/>
                <w:szCs w:val="18"/>
                <w:vertAlign w:val="baseline"/>
                <w:lang w:val="en-US" w:eastAsia="zh-CN"/>
              </w:rPr>
              <w:t>2 住宿</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both"/>
              <w:textAlignment w:val="auto"/>
              <w:rPr>
                <w:rFonts w:hint="default" w:ascii="微软雅黑" w:hAnsi="微软雅黑" w:eastAsia="微软雅黑" w:cs="微软雅黑"/>
                <w:b w:val="0"/>
                <w:color w:val="000000"/>
                <w:sz w:val="18"/>
                <w:szCs w:val="18"/>
                <w:lang w:val="en-US" w:eastAsia="zh-CN"/>
              </w:rPr>
            </w:pPr>
            <w:r>
              <w:rPr>
                <w:rFonts w:hint="eastAsia" w:ascii="微软雅黑" w:hAnsi="微软雅黑" w:eastAsia="微软雅黑" w:cs="微软雅黑"/>
                <w:b w:val="0"/>
                <w:color w:val="000000"/>
                <w:sz w:val="18"/>
                <w:szCs w:val="18"/>
                <w:lang w:eastAsia="zh-CN"/>
              </w:rPr>
              <w:t>指定酒店标准间：三晚经济型酒店</w:t>
            </w:r>
            <w:r>
              <w:rPr>
                <w:rFonts w:hint="eastAsia" w:ascii="微软雅黑" w:hAnsi="微软雅黑" w:eastAsia="微软雅黑" w:cs="微软雅黑"/>
                <w:b w:val="0"/>
                <w:color w:val="000000"/>
                <w:sz w:val="18"/>
                <w:szCs w:val="18"/>
                <w:lang w:val="en-US" w:eastAsia="zh-CN"/>
              </w:rPr>
              <w:t>+两晚平潭准五酒店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both"/>
              <w:textAlignment w:val="auto"/>
              <w:rPr>
                <w:rFonts w:hint="eastAsia" w:ascii="微软雅黑" w:hAnsi="微软雅黑" w:eastAsia="微软雅黑" w:cs="微软雅黑"/>
                <w:b w:val="0"/>
                <w:color w:val="000000"/>
                <w:sz w:val="18"/>
                <w:szCs w:val="18"/>
                <w:lang w:val="en-US" w:eastAsia="zh-CN"/>
              </w:rPr>
            </w:pPr>
            <w:r>
              <w:rPr>
                <w:rFonts w:hint="eastAsia" w:ascii="微软雅黑" w:hAnsi="微软雅黑" w:eastAsia="微软雅黑" w:cs="微软雅黑"/>
                <w:b w:val="0"/>
                <w:color w:val="000000"/>
                <w:sz w:val="18"/>
                <w:szCs w:val="18"/>
                <w:lang w:val="en-US" w:eastAsia="zh-CN"/>
              </w:rPr>
              <w:t>参考酒店：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both"/>
              <w:textAlignment w:val="auto"/>
              <w:rPr>
                <w:rFonts w:hint="default" w:ascii="微软雅黑" w:hAnsi="微软雅黑" w:eastAsia="微软雅黑" w:cs="微软雅黑"/>
                <w:b w:val="0"/>
                <w:color w:val="000000"/>
                <w:sz w:val="18"/>
                <w:szCs w:val="18"/>
                <w:lang w:val="en-US" w:eastAsia="zh-CN"/>
              </w:rPr>
            </w:pPr>
            <w:r>
              <w:rPr>
                <w:rFonts w:hint="eastAsia" w:ascii="微软雅黑" w:hAnsi="微软雅黑" w:eastAsia="微软雅黑" w:cs="微软雅黑"/>
                <w:b w:val="0"/>
                <w:color w:val="000000"/>
                <w:sz w:val="18"/>
                <w:szCs w:val="18"/>
                <w:lang w:val="en-US" w:eastAsia="zh-CN"/>
              </w:rPr>
              <w:t>晋江准三：经典酒店/泉州准三：嘉禾酒店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both"/>
              <w:textAlignment w:val="auto"/>
              <w:rPr>
                <w:rFonts w:hint="default" w:ascii="微软雅黑" w:hAnsi="微软雅黑" w:eastAsia="微软雅黑" w:cs="微软雅黑"/>
                <w:b w:val="0"/>
                <w:color w:val="000000"/>
                <w:sz w:val="18"/>
                <w:szCs w:val="18"/>
                <w:lang w:val="en-US" w:eastAsia="zh-CN"/>
              </w:rPr>
            </w:pPr>
            <w:r>
              <w:rPr>
                <w:rFonts w:hint="eastAsia" w:ascii="微软雅黑" w:hAnsi="微软雅黑" w:eastAsia="微软雅黑" w:cs="微软雅黑"/>
                <w:b w:val="0"/>
                <w:color w:val="000000"/>
                <w:sz w:val="18"/>
                <w:szCs w:val="18"/>
                <w:lang w:eastAsia="zh-CN"/>
              </w:rPr>
              <w:t>福州准三：大众之星酒店</w:t>
            </w:r>
            <w:r>
              <w:rPr>
                <w:rFonts w:hint="eastAsia" w:ascii="微软雅黑" w:hAnsi="微软雅黑" w:eastAsia="微软雅黑" w:cs="微软雅黑"/>
                <w:b w:val="0"/>
                <w:color w:val="000000"/>
                <w:sz w:val="18"/>
                <w:szCs w:val="18"/>
                <w:lang w:val="en-US" w:eastAsia="zh-CN"/>
              </w:rPr>
              <w:t>/金百合酒店/远恒酒店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both"/>
              <w:textAlignment w:val="auto"/>
              <w:rPr>
                <w:rFonts w:hint="eastAsia" w:ascii="微软雅黑" w:hAnsi="微软雅黑" w:eastAsia="微软雅黑"/>
                <w:bCs/>
                <w:color w:val="000000"/>
                <w:szCs w:val="21"/>
                <w:lang w:val="en-US" w:eastAsia="zh-CN"/>
              </w:rPr>
            </w:pPr>
            <w:r>
              <w:rPr>
                <w:rFonts w:hint="eastAsia" w:ascii="微软雅黑" w:hAnsi="微软雅黑" w:eastAsia="微软雅黑" w:cs="微软雅黑"/>
                <w:b w:val="0"/>
                <w:color w:val="000000"/>
                <w:sz w:val="18"/>
                <w:szCs w:val="18"/>
                <w:lang w:eastAsia="zh-CN"/>
              </w:rPr>
              <w:t>平潭准五：爱在山水海景酒店或宇城国际海景酒店或同级</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3 用餐</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color w:val="000000"/>
                <w:sz w:val="18"/>
                <w:szCs w:val="18"/>
                <w:lang w:val="en-US" w:eastAsia="zh-CN"/>
              </w:rPr>
              <w:t>5</w:t>
            </w:r>
            <w:r>
              <w:rPr>
                <w:rFonts w:hint="eastAsia" w:ascii="微软雅黑" w:hAnsi="微软雅黑" w:eastAsia="微软雅黑" w:cs="微软雅黑"/>
                <w:b w:val="0"/>
                <w:color w:val="000000"/>
                <w:sz w:val="18"/>
                <w:szCs w:val="18"/>
              </w:rPr>
              <w:t>早</w:t>
            </w:r>
            <w:r>
              <w:rPr>
                <w:rFonts w:hint="eastAsia" w:ascii="微软雅黑" w:hAnsi="微软雅黑" w:eastAsia="微软雅黑" w:cs="微软雅黑"/>
                <w:b w:val="0"/>
                <w:color w:val="000000"/>
                <w:sz w:val="18"/>
                <w:szCs w:val="18"/>
                <w:lang w:val="en-US" w:eastAsia="zh-CN"/>
              </w:rPr>
              <w:t>9</w:t>
            </w:r>
            <w:r>
              <w:rPr>
                <w:rFonts w:hint="eastAsia" w:ascii="微软雅黑" w:hAnsi="微软雅黑" w:eastAsia="微软雅黑" w:cs="微软雅黑"/>
                <w:b w:val="0"/>
                <w:color w:val="000000"/>
                <w:sz w:val="18"/>
                <w:szCs w:val="18"/>
              </w:rPr>
              <w:t>正</w:t>
            </w:r>
            <w:r>
              <w:rPr>
                <w:rFonts w:hint="eastAsia" w:ascii="微软雅黑" w:hAnsi="微软雅黑" w:eastAsia="微软雅黑" w:cs="微软雅黑"/>
                <w:b w:val="0"/>
                <w:color w:val="000000"/>
                <w:sz w:val="18"/>
                <w:szCs w:val="18"/>
                <w:lang w:eastAsia="zh-CN"/>
              </w:rPr>
              <w:t>：</w:t>
            </w:r>
            <w:r>
              <w:rPr>
                <w:rFonts w:hint="eastAsia" w:ascii="微软雅黑" w:hAnsi="微软雅黑" w:eastAsia="微软雅黑" w:cs="微软雅黑"/>
                <w:b w:val="0"/>
                <w:color w:val="000000"/>
                <w:sz w:val="18"/>
                <w:szCs w:val="18"/>
              </w:rPr>
              <w:t>早餐为酒店含早，</w:t>
            </w:r>
            <w:r>
              <w:rPr>
                <w:rFonts w:hint="eastAsia" w:ascii="微软雅黑" w:hAnsi="微软雅黑" w:eastAsia="微软雅黑" w:cs="微软雅黑"/>
                <w:b w:val="0"/>
                <w:color w:val="000000"/>
                <w:sz w:val="18"/>
                <w:szCs w:val="18"/>
                <w:lang w:val="en-US" w:eastAsia="zh-CN"/>
              </w:rPr>
              <w:t>30元/正；</w:t>
            </w:r>
            <w:r>
              <w:rPr>
                <w:rFonts w:hint="eastAsia" w:ascii="微软雅黑" w:hAnsi="微软雅黑" w:eastAsia="微软雅黑" w:cs="微软雅黑"/>
                <w:b/>
                <w:bCs/>
                <w:color w:val="FF0000"/>
                <w:sz w:val="18"/>
                <w:szCs w:val="18"/>
                <w:lang w:val="en-US" w:eastAsia="zh-CN"/>
              </w:rPr>
              <w:t>一餐升级平潭特色风味海鲜餐+一餐升级平潭特色十二金钗特色餐</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4 导游</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color w:val="000000"/>
                <w:sz w:val="18"/>
                <w:szCs w:val="18"/>
              </w:rPr>
              <w:t>当地导游服务</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35"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5 门票</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微软雅黑" w:hAnsi="微软雅黑" w:eastAsia="微软雅黑" w:cs="微软雅黑"/>
                <w:color w:val="000000"/>
                <w:sz w:val="18"/>
                <w:szCs w:val="18"/>
                <w:lang w:val="en-US" w:eastAsia="zh-CN"/>
              </w:rPr>
            </w:pPr>
            <w:r>
              <w:rPr>
                <w:rFonts w:hint="eastAsia" w:ascii="微软雅黑" w:hAnsi="微软雅黑" w:eastAsia="微软雅黑" w:cs="微软雅黑"/>
                <w:color w:val="000000"/>
                <w:sz w:val="18"/>
                <w:szCs w:val="18"/>
                <w:lang w:val="en-US" w:eastAsia="zh-CN"/>
              </w:rPr>
              <w:t>所列景点首道大门票</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6 说明</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color w:val="000000"/>
                <w:sz w:val="18"/>
                <w:szCs w:val="18"/>
                <w:lang w:val="en-US" w:eastAsia="zh-CN"/>
              </w:rPr>
              <w:t>我社有权根据实际情况以不减少景点为基础，前后调整景点顺序，望您理解。</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9979" w:type="dxa"/>
            <w:gridSpan w:val="6"/>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sz w:val="21"/>
                <w:szCs w:val="21"/>
                <w:vertAlign w:val="baseline"/>
                <w:lang w:val="en-US" w:eastAsia="zh-CN"/>
              </w:rPr>
            </w:pPr>
            <w:r>
              <w:rPr>
                <w:rFonts w:hint="eastAsia" w:ascii="微软雅黑" w:hAnsi="微软雅黑" w:eastAsia="微软雅黑" w:cs="微软雅黑"/>
                <w:b/>
                <w:bCs/>
                <w:color w:val="C00000"/>
                <w:kern w:val="2"/>
                <w:sz w:val="21"/>
                <w:szCs w:val="21"/>
                <w:lang w:val="en-US" w:eastAsia="zh-CN" w:bidi="ar-SA"/>
              </w:rPr>
              <w:t>费用不含</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1</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numPr>
                <w:ilvl w:val="0"/>
                <w:numId w:val="0"/>
              </w:numPr>
              <w:suppressLineNumbers w:val="0"/>
              <w:shd w:val="clear" w:color="auto" w:fill="FFFFFF"/>
              <w:kinsoku/>
              <w:wordWrap/>
              <w:overflowPunct/>
              <w:topLinePunct w:val="0"/>
              <w:autoSpaceDE/>
              <w:autoSpaceDN/>
              <w:bidi w:val="0"/>
              <w:adjustRightInd/>
              <w:snapToGrid/>
              <w:spacing w:before="0" w:beforeAutospacing="0" w:after="0" w:afterAutospacing="0" w:line="360" w:lineRule="exact"/>
              <w:ind w:left="-67" w:leftChars="0" w:right="0" w:firstLine="54" w:firstLineChars="30"/>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color w:val="000000"/>
                <w:sz w:val="18"/>
                <w:szCs w:val="18"/>
              </w:rPr>
              <w:t>行程中客人自由活动时所产生的一切费用（不含车、餐、导游）。</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2</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color w:val="000000"/>
                <w:sz w:val="18"/>
                <w:szCs w:val="18"/>
              </w:rPr>
              <w:t>不含因单男单女产生房差。</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default" w:ascii="微软雅黑" w:hAnsi="微软雅黑" w:eastAsia="微软雅黑" w:cs="微软雅黑"/>
                <w:b w:val="0"/>
                <w:bCs/>
                <w:color w:val="000000"/>
                <w:sz w:val="18"/>
                <w:szCs w:val="18"/>
                <w:vertAlign w:val="baseline"/>
                <w:lang w:eastAsia="zh-CN"/>
              </w:rPr>
              <w:t xml:space="preserve"> </w:t>
            </w:r>
            <w:r>
              <w:rPr>
                <w:rFonts w:hint="eastAsia" w:ascii="微软雅黑" w:hAnsi="微软雅黑" w:eastAsia="微软雅黑" w:cs="微软雅黑"/>
                <w:b w:val="0"/>
                <w:bCs/>
                <w:color w:val="000000"/>
                <w:sz w:val="18"/>
                <w:szCs w:val="18"/>
                <w:vertAlign w:val="baseline"/>
                <w:lang w:val="en-US" w:eastAsia="zh-CN"/>
              </w:rPr>
              <w:t>3</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color w:val="000000"/>
                <w:sz w:val="18"/>
                <w:szCs w:val="18"/>
              </w:rPr>
              <w:t>因交通延阻、罢工、天气、飞机机器故障、航班取消或更改时间等不可抗力原因所引致的额外费用。</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4</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color w:val="000000"/>
                <w:sz w:val="18"/>
                <w:szCs w:val="18"/>
              </w:rPr>
              <w:t>酒店内洗衣、理发、电话、传真、收费电视、饮品、烟酒等个人消费。</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5</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color w:val="000000"/>
                <w:sz w:val="18"/>
                <w:szCs w:val="18"/>
              </w:rPr>
              <w:t>当地参加的自费以及以上“费用包含”中不包含的其它项目。</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6</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numPr>
                <w:ilvl w:val="0"/>
                <w:numId w:val="0"/>
              </w:numPr>
              <w:suppressLineNumbers w:val="0"/>
              <w:shd w:val="clear" w:color="auto" w:fill="FFFFFF"/>
              <w:kinsoku/>
              <w:wordWrap/>
              <w:overflowPunct/>
              <w:topLinePunct w:val="0"/>
              <w:autoSpaceDE/>
              <w:autoSpaceDN/>
              <w:bidi w:val="0"/>
              <w:adjustRightInd/>
              <w:snapToGrid/>
              <w:spacing w:before="0" w:beforeAutospacing="0" w:after="0" w:afterAutospacing="0" w:line="360" w:lineRule="exact"/>
              <w:ind w:left="-67" w:leftChars="0" w:right="0" w:firstLine="54" w:firstLineChars="30"/>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color w:val="000000"/>
                <w:sz w:val="18"/>
                <w:szCs w:val="18"/>
              </w:rPr>
              <w:t>旅游人身意外保险。</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7</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numPr>
                <w:ilvl w:val="0"/>
                <w:numId w:val="0"/>
              </w:numPr>
              <w:suppressLineNumbers w:val="0"/>
              <w:shd w:val="clear" w:color="auto" w:fill="FFFFFF"/>
              <w:kinsoku/>
              <w:wordWrap/>
              <w:overflowPunct/>
              <w:topLinePunct w:val="0"/>
              <w:autoSpaceDE/>
              <w:autoSpaceDN/>
              <w:bidi w:val="0"/>
              <w:adjustRightInd/>
              <w:snapToGrid/>
              <w:spacing w:before="0" w:beforeAutospacing="0" w:after="0" w:afterAutospacing="0" w:line="360" w:lineRule="exact"/>
              <w:ind w:left="-67" w:leftChars="0" w:right="0" w:firstLine="54" w:firstLineChars="30"/>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color w:val="000000"/>
                <w:sz w:val="18"/>
                <w:szCs w:val="18"/>
              </w:rPr>
              <w:t>儿童只含餐费和车费不含门票、住宿和火车票</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9979" w:type="dxa"/>
            <w:gridSpan w:val="6"/>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bCs w:val="0"/>
                <w:color w:val="0000FF"/>
                <w:sz w:val="18"/>
                <w:szCs w:val="18"/>
                <w:vertAlign w:val="baseline"/>
                <w:lang w:val="en-US" w:eastAsia="zh-CN"/>
              </w:rPr>
              <w:t>温馨提示</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949"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1</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numPr>
                <w:ilvl w:val="0"/>
                <w:numId w:val="0"/>
              </w:numPr>
              <w:suppressLineNumbers w:val="0"/>
              <w:shd w:val="clear" w:color="auto" w:fill="FFFFFF"/>
              <w:kinsoku/>
              <w:wordWrap/>
              <w:overflowPunct/>
              <w:topLinePunct w:val="0"/>
              <w:autoSpaceDE/>
              <w:autoSpaceDN/>
              <w:bidi w:val="0"/>
              <w:adjustRightInd/>
              <w:snapToGrid/>
              <w:spacing w:before="0" w:beforeAutospacing="0" w:after="0" w:afterAutospacing="0" w:line="360" w:lineRule="exact"/>
              <w:ind w:left="-67" w:leftChars="0" w:right="0" w:firstLine="54" w:firstLineChars="30"/>
              <w:textAlignment w:val="auto"/>
              <w:rPr>
                <w:rFonts w:hint="eastAsia" w:ascii="微软雅黑" w:hAnsi="微软雅黑" w:eastAsia="微软雅黑" w:cs="微软雅黑"/>
                <w:b w:val="0"/>
                <w:color w:val="000000"/>
                <w:sz w:val="18"/>
                <w:szCs w:val="18"/>
              </w:rPr>
            </w:pPr>
            <w:r>
              <w:rPr>
                <w:rFonts w:hint="eastAsia" w:ascii="微软雅黑" w:hAnsi="微软雅黑" w:eastAsia="微软雅黑" w:cs="微软雅黑"/>
                <w:b w:val="0"/>
                <w:color w:val="000000"/>
                <w:sz w:val="18"/>
                <w:szCs w:val="18"/>
              </w:rPr>
              <w:t>我社有权根据实际预定成功的动车票和过渡票情况将行程景点参观顺序前后调整，但不会减少景点，敬请理解！</w:t>
            </w:r>
          </w:p>
          <w:p>
            <w:pPr>
              <w:keepNext w:val="0"/>
              <w:keepLines w:val="0"/>
              <w:pageBreakBefore w:val="0"/>
              <w:numPr>
                <w:ilvl w:val="0"/>
                <w:numId w:val="0"/>
              </w:numPr>
              <w:suppressLineNumbers w:val="0"/>
              <w:shd w:val="clear" w:color="auto" w:fill="FFFFFF"/>
              <w:kinsoku/>
              <w:wordWrap/>
              <w:overflowPunct/>
              <w:topLinePunct w:val="0"/>
              <w:autoSpaceDE/>
              <w:autoSpaceDN/>
              <w:bidi w:val="0"/>
              <w:adjustRightInd/>
              <w:snapToGrid/>
              <w:spacing w:before="0" w:beforeAutospacing="0" w:after="0" w:afterAutospacing="0" w:line="360" w:lineRule="exact"/>
              <w:ind w:left="-67" w:leftChars="0" w:right="0" w:firstLine="54" w:firstLineChars="30"/>
              <w:textAlignment w:val="auto"/>
              <w:rPr>
                <w:rFonts w:hint="eastAsia"/>
                <w:color w:val="000000"/>
                <w:lang w:val="en-US" w:eastAsia="zh-CN"/>
              </w:rPr>
            </w:pPr>
            <w:r>
              <w:rPr>
                <w:rFonts w:hint="eastAsia" w:ascii="微软雅黑" w:hAnsi="微软雅黑" w:eastAsia="微软雅黑" w:cs="微软雅黑"/>
                <w:b w:val="0"/>
                <w:color w:val="000000"/>
                <w:sz w:val="18"/>
                <w:szCs w:val="18"/>
                <w:lang w:val="en-US" w:eastAsia="zh-CN"/>
              </w:rPr>
              <w:t>行程内可能出现隔天换车的现象，敬请保管好随身携带物品。</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677"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2</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numPr>
                <w:ilvl w:val="0"/>
                <w:numId w:val="0"/>
              </w:numPr>
              <w:suppressLineNumbers w:val="0"/>
              <w:kinsoku/>
              <w:overflowPunct/>
              <w:topLinePunct w:val="0"/>
              <w:autoSpaceDE/>
              <w:autoSpaceDN/>
              <w:bidi w:val="0"/>
              <w:spacing w:before="0" w:beforeAutospacing="0" w:after="0" w:afterAutospacing="0" w:line="360" w:lineRule="exact"/>
              <w:ind w:left="0" w:leftChars="0" w:right="126" w:rightChars="60" w:firstLine="0" w:firstLineChars="0"/>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val="0"/>
                <w:bCs/>
                <w:color w:val="000000"/>
                <w:kern w:val="2"/>
                <w:sz w:val="18"/>
                <w:szCs w:val="18"/>
                <w:vertAlign w:val="baseline"/>
                <w:lang w:val="en-US" w:eastAsia="zh-CN" w:bidi="ar-SA"/>
              </w:rPr>
              <w:t>请携带有效身份证原件以方便乘座高铁/动车/飞机及入住酒店登记。</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925"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3</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numPr>
                <w:ilvl w:val="0"/>
                <w:numId w:val="0"/>
              </w:numPr>
              <w:suppressLineNumbers w:val="0"/>
              <w:kinsoku/>
              <w:overflowPunct/>
              <w:topLinePunct w:val="0"/>
              <w:autoSpaceDE/>
              <w:autoSpaceDN/>
              <w:bidi w:val="0"/>
              <w:spacing w:before="0" w:beforeAutospacing="0" w:after="0" w:afterAutospacing="0" w:line="360" w:lineRule="exact"/>
              <w:ind w:left="0" w:leftChars="0" w:right="0" w:rightChars="0" w:firstLine="0" w:firstLineChars="0"/>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val="0"/>
                <w:bCs/>
                <w:color w:val="000000"/>
                <w:kern w:val="2"/>
                <w:sz w:val="18"/>
                <w:szCs w:val="18"/>
                <w:vertAlign w:val="baseline"/>
                <w:lang w:val="en-US" w:eastAsia="zh-CN" w:bidi="ar-SA"/>
              </w:rPr>
              <w:t>收客须知：1）建议70岁以上请开具健康证明及免责协议书，谨慎接待。2）出于旅游者安全考虑，谢绝接待孕妇参团。 3)未成年人需由法定监护人陪同出行，或需委托人授权其他监护人陪同出行。</w:t>
            </w:r>
          </w:p>
          <w:p>
            <w:pPr>
              <w:keepNext w:val="0"/>
              <w:keepLines w:val="0"/>
              <w:pageBreakBefore w:val="0"/>
              <w:numPr>
                <w:ilvl w:val="0"/>
                <w:numId w:val="0"/>
              </w:numPr>
              <w:suppressLineNumbers w:val="0"/>
              <w:kinsoku/>
              <w:overflowPunct/>
              <w:topLinePunct w:val="0"/>
              <w:autoSpaceDE/>
              <w:autoSpaceDN/>
              <w:bidi w:val="0"/>
              <w:spacing w:before="0" w:beforeAutospacing="0" w:after="0" w:afterAutospacing="0" w:line="360" w:lineRule="exact"/>
              <w:ind w:left="0" w:leftChars="0" w:right="0" w:rightChars="0" w:firstLine="0" w:firstLineChars="0"/>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val="0"/>
                <w:bCs/>
                <w:color w:val="000000"/>
                <w:kern w:val="2"/>
                <w:sz w:val="18"/>
                <w:szCs w:val="18"/>
                <w:vertAlign w:val="baseline"/>
                <w:lang w:val="en-US" w:eastAsia="zh-CN" w:bidi="ar-SA"/>
              </w:rPr>
              <w:t>赠游或免费项目因人数、天气，个人因素等原因无法安排不退款（温馨提示：景区根据当天入住率50%以上及天气允许条件下方举行篝火晚会）。</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636"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4</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numPr>
                <w:ilvl w:val="0"/>
                <w:numId w:val="0"/>
              </w:numPr>
              <w:suppressLineNumbers w:val="0"/>
              <w:kinsoku/>
              <w:overflowPunct/>
              <w:topLinePunct w:val="0"/>
              <w:autoSpaceDE/>
              <w:autoSpaceDN/>
              <w:bidi w:val="0"/>
              <w:spacing w:before="0" w:beforeAutospacing="0" w:after="0" w:afterAutospacing="0" w:line="360" w:lineRule="exact"/>
              <w:ind w:left="0" w:leftChars="0" w:right="126" w:rightChars="60" w:firstLine="0" w:firstLineChars="0"/>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color w:val="000000"/>
                <w:sz w:val="18"/>
                <w:szCs w:val="18"/>
              </w:rPr>
              <w:t>来海边建议不要下海游泳，</w:t>
            </w:r>
            <w:r>
              <w:rPr>
                <w:rFonts w:hint="eastAsia" w:ascii="微软雅黑" w:hAnsi="微软雅黑" w:eastAsia="微软雅黑" w:cs="微软雅黑"/>
                <w:color w:val="000000"/>
                <w:sz w:val="18"/>
                <w:szCs w:val="18"/>
              </w:rPr>
              <w:t>海和游泳池不同，海有潮涨潮落之分，一旦涨退潮，你离海边距离变远，体力消耗过大极其危险。</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636"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5</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numPr>
                <w:ilvl w:val="0"/>
                <w:numId w:val="0"/>
              </w:numPr>
              <w:suppressLineNumbers w:val="0"/>
              <w:kinsoku/>
              <w:overflowPunct/>
              <w:topLinePunct w:val="0"/>
              <w:autoSpaceDE/>
              <w:autoSpaceDN/>
              <w:bidi w:val="0"/>
              <w:spacing w:before="0" w:beforeAutospacing="0" w:after="0" w:afterAutospacing="0" w:line="360" w:lineRule="exact"/>
              <w:ind w:left="0" w:leftChars="0" w:right="126" w:rightChars="60" w:firstLine="0" w:firstLineChars="0"/>
              <w:textAlignment w:val="auto"/>
              <w:rPr>
                <w:rFonts w:hint="eastAsia" w:ascii="微软雅黑" w:hAnsi="微软雅黑" w:eastAsia="微软雅黑" w:cs="微软雅黑"/>
                <w:b/>
                <w:color w:val="000000"/>
                <w:sz w:val="18"/>
                <w:szCs w:val="18"/>
              </w:rPr>
            </w:pPr>
            <w:r>
              <w:rPr>
                <w:rFonts w:hint="eastAsia" w:ascii="微软雅黑" w:hAnsi="微软雅黑" w:eastAsia="微软雅黑" w:cs="微软雅黑"/>
                <w:color w:val="000000"/>
                <w:sz w:val="18"/>
                <w:szCs w:val="18"/>
              </w:rPr>
              <w:t>出行请注意防暑降温，多喝水，携带太阳帽或遮阳伞，太阳镜，防晒霜等。若您晕车，请自备晕车药上车前半小时服用。为预防肠胃炎或是水土不服可带些正露丸、保济丸等，易过敏的人还应带上抗过敏药物。平潭政府禁止游客下海游泳，敬请注意安全！</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949"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6</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numPr>
                <w:ilvl w:val="0"/>
                <w:numId w:val="0"/>
              </w:numPr>
              <w:suppressLineNumbers w:val="0"/>
              <w:kinsoku/>
              <w:overflowPunct/>
              <w:topLinePunct w:val="0"/>
              <w:autoSpaceDE/>
              <w:autoSpaceDN/>
              <w:bidi w:val="0"/>
              <w:spacing w:before="0" w:beforeAutospacing="0" w:after="0" w:afterAutospacing="0" w:line="360" w:lineRule="exact"/>
              <w:ind w:left="0" w:leftChars="0" w:right="126" w:rightChars="60" w:firstLine="0" w:firstLineChars="0"/>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color w:val="000000"/>
                <w:sz w:val="18"/>
                <w:szCs w:val="18"/>
              </w:rPr>
              <w:t>行程中未经协商的擅自离团，视同旅游者违约，在征得游客书面同意情况下，旅行社有权不再退费，并不予承担旅游者由此产生的额外费用。正常的项目退费（门票，住宿）以我社折扣价为标准，均不以挂牌价为准。应尽量避免饮用生水和吃不卫生的食物，还请告知用餐禁忌等具体要求，以便我社提供更加细致服务。</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7</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numPr>
                <w:ilvl w:val="0"/>
                <w:numId w:val="0"/>
              </w:numPr>
              <w:suppressLineNumbers w:val="0"/>
              <w:kinsoku/>
              <w:overflowPunct/>
              <w:topLinePunct w:val="0"/>
              <w:autoSpaceDE/>
              <w:autoSpaceDN/>
              <w:bidi w:val="0"/>
              <w:spacing w:before="0" w:beforeAutospacing="0" w:after="0" w:afterAutospacing="0" w:line="360" w:lineRule="exact"/>
              <w:ind w:left="0" w:leftChars="0" w:right="126" w:rightChars="60" w:firstLine="0" w:firstLineChars="0"/>
              <w:textAlignment w:val="auto"/>
              <w:rPr>
                <w:rFonts w:hint="eastAsia" w:ascii="微软雅黑" w:hAnsi="微软雅黑" w:eastAsia="微软雅黑" w:cs="微软雅黑"/>
                <w:color w:val="000000"/>
                <w:sz w:val="18"/>
                <w:szCs w:val="18"/>
                <w:lang w:eastAsia="zh-CN"/>
              </w:rPr>
            </w:pPr>
            <w:r>
              <w:rPr>
                <w:rFonts w:hint="eastAsia" w:ascii="微软雅黑" w:hAnsi="微软雅黑" w:eastAsia="微软雅黑" w:cs="微软雅黑"/>
                <w:color w:val="000000"/>
                <w:sz w:val="18"/>
                <w:szCs w:val="18"/>
                <w:lang w:eastAsia="zh-CN"/>
              </w:rPr>
              <w:t>请提前书面告知我社是否为失信人，如游客未提前告知，机票一旦付定金或全款后，失信人机票全损。</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8</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numPr>
                <w:ilvl w:val="0"/>
                <w:numId w:val="0"/>
              </w:numPr>
              <w:suppressLineNumbers w:val="0"/>
              <w:kinsoku/>
              <w:overflowPunct/>
              <w:topLinePunct w:val="0"/>
              <w:autoSpaceDE/>
              <w:autoSpaceDN/>
              <w:bidi w:val="0"/>
              <w:spacing w:before="0" w:beforeAutospacing="0" w:after="0" w:afterAutospacing="0" w:line="360" w:lineRule="exact"/>
              <w:ind w:left="0" w:leftChars="0" w:right="126" w:rightChars="60" w:firstLine="0" w:firstLineChars="0"/>
              <w:textAlignment w:val="auto"/>
              <w:rPr>
                <w:rFonts w:hint="eastAsia" w:ascii="微软雅黑" w:hAnsi="微软雅黑" w:eastAsia="微软雅黑" w:cs="微软雅黑"/>
                <w:color w:val="000000"/>
                <w:sz w:val="18"/>
                <w:szCs w:val="18"/>
                <w:lang w:eastAsia="zh-CN"/>
              </w:rPr>
            </w:pPr>
            <w:r>
              <w:rPr>
                <w:rFonts w:hint="eastAsia" w:ascii="微软雅黑" w:hAnsi="微软雅黑" w:eastAsia="微软雅黑" w:cs="微软雅黑"/>
                <w:b/>
                <w:bCs/>
                <w:color w:val="000000"/>
                <w:sz w:val="18"/>
                <w:szCs w:val="18"/>
              </w:rPr>
              <w:t>待质量以游客意见单为准，有任何问题当地马上解决。请如实填好意见单，以此作为投诉主要依据。</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1037"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8</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numPr>
                <w:ilvl w:val="0"/>
                <w:numId w:val="0"/>
              </w:numPr>
              <w:suppressLineNumbers w:val="0"/>
              <w:kinsoku/>
              <w:overflowPunct/>
              <w:topLinePunct w:val="0"/>
              <w:autoSpaceDE/>
              <w:autoSpaceDN/>
              <w:bidi w:val="0"/>
              <w:spacing w:before="0" w:beforeAutospacing="0" w:after="0" w:afterAutospacing="0" w:line="360" w:lineRule="exact"/>
              <w:ind w:left="0" w:leftChars="0" w:right="126" w:rightChars="60" w:firstLine="0" w:firstLineChars="0"/>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color w:val="000000"/>
                <w:sz w:val="18"/>
                <w:szCs w:val="18"/>
              </w:rPr>
              <w:t>我社会对团队质量进行随时监控，请谅解散客拼团局限性，并就团队质量问题及时与我社沟通，以便及时协助解决；旅游者在完团前，请认真客观填写《游客意见调查表》，结束后反愦意见与本人签字意见相悖的，我社不予处理</w:t>
            </w:r>
            <w:r>
              <w:rPr>
                <w:rFonts w:hint="eastAsia" w:ascii="微软雅黑" w:hAnsi="微软雅黑" w:eastAsia="微软雅黑" w:cs="微软雅黑"/>
                <w:color w:val="000000"/>
                <w:sz w:val="18"/>
                <w:szCs w:val="18"/>
                <w:lang w:eastAsia="zh-CN"/>
              </w:rPr>
              <w:t>。</w:t>
            </w:r>
          </w:p>
        </w:tc>
      </w:tr>
    </w:tbl>
    <w:p>
      <w:bookmarkStart w:id="0" w:name="_GoBack"/>
      <w:r>
        <w:rPr>
          <w:rFonts w:hint="eastAsia" w:eastAsiaTheme="minorEastAsia"/>
          <w:lang w:eastAsia="zh-CN"/>
        </w:rPr>
        <w:drawing>
          <wp:anchor distT="0" distB="0" distL="114300" distR="114300" simplePos="0" relativeHeight="251669504" behindDoc="1" locked="0" layoutInCell="1" allowOverlap="1">
            <wp:simplePos x="0" y="0"/>
            <wp:positionH relativeFrom="column">
              <wp:posOffset>-1144905</wp:posOffset>
            </wp:positionH>
            <wp:positionV relativeFrom="paragraph">
              <wp:posOffset>-4535170</wp:posOffset>
            </wp:positionV>
            <wp:extent cx="7575550" cy="10888980"/>
            <wp:effectExtent l="0" t="0" r="6350" b="7620"/>
            <wp:wrapNone/>
            <wp:docPr id="6" name="图片 6" descr="福狭见wor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福狭见word6"/>
                    <pic:cNvPicPr>
                      <a:picLocks noChangeAspect="1"/>
                    </pic:cNvPicPr>
                  </pic:nvPicPr>
                  <pic:blipFill>
                    <a:blip r:embed="rId9"/>
                    <a:stretch>
                      <a:fillRect/>
                    </a:stretch>
                  </pic:blipFill>
                  <pic:spPr>
                    <a:xfrm>
                      <a:off x="0" y="0"/>
                      <a:ext cx="7575550" cy="10888980"/>
                    </a:xfrm>
                    <a:prstGeom prst="rect">
                      <a:avLst/>
                    </a:prstGeom>
                  </pic:spPr>
                </pic:pic>
              </a:graphicData>
            </a:graphic>
          </wp:anchor>
        </w:drawing>
      </w:r>
      <w:bookmarkEnd w:id="0"/>
    </w:p>
    <w:sectPr>
      <w:pgSz w:w="11906" w:h="16838"/>
      <w:pgMar w:top="3402"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Cambria Math">
    <w:panose1 w:val="02040503050406030204"/>
    <w:charset w:val="00"/>
    <w:family w:val="auto"/>
    <w:pitch w:val="variable"/>
    <w:sig w:usb0="E00002FF" w:usb1="420024FF" w:usb2="00000000" w:usb3="00000000" w:csb0="2000019F" w:csb1="00000000"/>
  </w:font>
  <w:font w:name="@宋体">
    <w:panose1 w:val="02010600030101010101"/>
    <w:charset w:val="86"/>
    <w:family w:val="auto"/>
    <w:pitch w:val="variable"/>
    <w:sig w:usb0="00000003" w:usb1="288F0000" w:usb2="0000000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927818"/>
    <w:rsid w:val="22740BAA"/>
    <w:rsid w:val="2AF35C48"/>
    <w:rsid w:val="2E161D62"/>
    <w:rsid w:val="3862324A"/>
    <w:rsid w:val="3B0D1CD7"/>
    <w:rsid w:val="5D927818"/>
    <w:rsid w:val="7455086A"/>
    <w:rsid w:val="79884DF6"/>
    <w:rsid w:val="7DE043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4">
    <w:name w:val="Normal Table"/>
    <w:semiHidden/>
    <w:qFormat/>
    <w:uiPriority w:val="0"/>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3">
    <w:name w:val="Body Text First Indent"/>
    <w:basedOn w:val="2"/>
    <w:unhideWhenUsed/>
    <w:qFormat/>
    <w:uiPriority w:val="0"/>
    <w:pPr>
      <w:ind w:firstLine="420" w:firstLineChars="100"/>
    </w:pPr>
  </w:style>
  <w:style w:type="table" w:styleId="5">
    <w:name w:val="Table Grid"/>
    <w:basedOn w:val="4"/>
    <w:unhideWhenUsed/>
    <w:qFormat/>
    <w:uiPriority w:val="9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NUL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2021-01-20T07:27:00Z</dcterms:created>
  <dc:creator>Administrator</dc:creator>
  <cp:lastModifiedBy>Administrator</cp:lastModifiedBy>
  <dcterms:modified xsi:type="dcterms:W3CDTF">2021-04-16T08:36:05Z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37DDF13B0FEE438EB345425F9B942735</vt:lpwstr>
  </property>
</Properties>
</file>